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0A7BCE" w:rsidRDefault="000A7BCE" w:rsidP="00433BD5">
          <w:pPr>
            <w:tabs>
              <w:tab w:val="center" w:pos="4320"/>
              <w:tab w:val="right" w:pos="8640"/>
            </w:tabs>
            <w:ind w:left="6048" w:right="-29" w:firstLine="3024"/>
          </w:pPr>
          <w:r>
            <w:t>PATVIRTINTA</w:t>
          </w:r>
        </w:p>
        <w:p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:rsidR="00433BD5" w:rsidRDefault="00433BD5" w:rsidP="00433BD5">
          <w:pPr>
            <w:ind w:left="7776" w:firstLine="1296"/>
            <w:jc w:val="both"/>
          </w:pPr>
          <w:r>
            <w:t xml:space="preserve">2017 m. </w:t>
          </w:r>
          <w:r w:rsidR="00743149">
            <w:t xml:space="preserve">vasario 22 </w:t>
          </w:r>
          <w:r>
            <w:t xml:space="preserve">d. sprendimu Nr. </w:t>
          </w:r>
          <w:r w:rsidR="00743149">
            <w:t>T2-</w:t>
          </w:r>
          <w:r w:rsidR="00EB73C3">
            <w:t>50</w:t>
          </w:r>
          <w:bookmarkStart w:id="0" w:name="_GoBack"/>
          <w:bookmarkEnd w:id="0"/>
        </w:p>
        <w:p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A72D46" w:rsidRDefault="00A72D46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A72D46" w:rsidRDefault="00A72D46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201</w:t>
          </w:r>
          <w:r w:rsidR="0052746D">
            <w:rPr>
              <w:b/>
              <w:lang w:eastAsia="lt-LT"/>
            </w:rPr>
            <w:t>7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pPr w:leftFromText="180" w:rightFromText="180" w:vertAnchor="text" w:tblpY="1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144045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Vilniaus g. 20</w:t>
                </w:r>
                <w:r w:rsidR="00DA3DAE">
                  <w:rPr>
                    <w:sz w:val="20"/>
                    <w:lang w:eastAsia="lt-LT"/>
                  </w:rPr>
                  <w:t>, LT-97104 Kretinga</w:t>
                </w:r>
              </w:p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8C1DF3" w:rsidRDefault="001C05BD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5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EB73C3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6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74314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 w:rsidP="00743149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 w:rsidP="00743149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 w:rsidP="00743149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</w:tbl>
        <w:p w:rsidR="00DA3DAE" w:rsidRDefault="00743149" w:rsidP="00E854D0">
          <w:pPr>
            <w:keepNext/>
            <w:tabs>
              <w:tab w:val="left" w:pos="284"/>
            </w:tabs>
            <w:ind w:left="1080" w:hanging="720"/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br w:type="textWrapping" w:clear="all"/>
          </w:r>
          <w:r w:rsidR="00DA3DAE">
            <w:rPr>
              <w:b/>
              <w:sz w:val="28"/>
              <w:szCs w:val="28"/>
              <w:u w:val="single"/>
              <w:lang w:eastAsia="lt-LT"/>
            </w:rPr>
            <w:t>I. Muziejaus rinkinių charakteristika</w:t>
          </w: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275"/>
            <w:gridCol w:w="1417"/>
            <w:gridCol w:w="1417"/>
            <w:gridCol w:w="1418"/>
            <w:gridCol w:w="1275"/>
            <w:gridCol w:w="1560"/>
            <w:gridCol w:w="1559"/>
            <w:gridCol w:w="1559"/>
            <w:gridCol w:w="1276"/>
            <w:gridCol w:w="1559"/>
          </w:tblGrid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rinkiniuose saugomų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 skaičius iš viso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įsigytų eksponatų skaičius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Suinventorintų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skaičius iš viso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suinventorintų eksponatų skaičius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nurašytų eksponatų skaičius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Suskaitmenintų eksponatų skaičius 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suskaitmenintų eksponatų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pervertintų tikrąja verte eksponatų skaičius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Reikia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restauruoti ir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prevenciškaikonservuoti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muziejaus eksponatų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metus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ir prevenciškai konservuota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muziejaus eksponatų 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01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6B7845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6B7845">
                  <w:rPr>
                    <w:sz w:val="20"/>
                    <w:lang w:eastAsia="lt-LT"/>
                  </w:rPr>
                  <w:t>77949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6B7845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835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B411C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B411C">
                  <w:rPr>
                    <w:sz w:val="20"/>
                    <w:lang w:eastAsia="lt-LT"/>
                  </w:rPr>
                  <w:t>38209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B411C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B411C">
                  <w:rPr>
                    <w:sz w:val="20"/>
                    <w:lang w:eastAsia="lt-LT"/>
                  </w:rPr>
                  <w:t>950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B411C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B411C">
                  <w:rPr>
                    <w:sz w:val="20"/>
                    <w:lang w:eastAsia="lt-LT"/>
                  </w:rPr>
                  <w:t>144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3B7AC7" w:rsidRDefault="008B411C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val="en-US" w:eastAsia="lt-LT"/>
                  </w:rPr>
                </w:pPr>
                <w:r w:rsidRPr="008B411C">
                  <w:rPr>
                    <w:sz w:val="20"/>
                    <w:lang w:eastAsia="lt-LT"/>
                  </w:rPr>
                  <w:t>6997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B411C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B411C">
                  <w:rPr>
                    <w:sz w:val="20"/>
                    <w:lang w:eastAsia="lt-LT"/>
                  </w:rPr>
                  <w:t>1107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B11B7C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3809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C1896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6B7845">
                  <w:rPr>
                    <w:sz w:val="20"/>
                    <w:lang w:eastAsia="lt-LT"/>
                  </w:rPr>
                  <w:t>40</w:t>
                </w:r>
                <w:r w:rsidR="006B7845" w:rsidRPr="006B7845">
                  <w:rPr>
                    <w:sz w:val="20"/>
                    <w:lang w:eastAsia="lt-LT"/>
                  </w:rPr>
                  <w:t>07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EB2D0A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B2D0A">
                  <w:rPr>
                    <w:sz w:val="20"/>
                    <w:lang w:eastAsia="lt-LT"/>
                  </w:rPr>
                  <w:t>2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II. 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903"/>
            <w:gridCol w:w="1923"/>
            <w:gridCol w:w="1582"/>
            <w:gridCol w:w="1753"/>
            <w:gridCol w:w="1753"/>
            <w:gridCol w:w="1753"/>
            <w:gridCol w:w="1753"/>
            <w:gridCol w:w="1895"/>
          </w:tblGrid>
          <w:tr w:rsidR="00DA3DAE" w:rsidTr="00DA3DAE">
            <w:trPr>
              <w:trHeight w:val="264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9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muziejuje skaičius per ataskaitinius metus</w:t>
                </w: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 užsiėmimų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temų skaičius iš viso</w:t>
                </w: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parengtų edukacinių užsiėmimų temų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dalyvių skaičius per ataskaitinius metus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 muziejaus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renginių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Fondų lankytojų skaičius per ataskaitinius metus</w:t>
                </w: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muziejaus interneto svetainėje skaičius per ataskaitinius metus</w:t>
                </w:r>
              </w:p>
            </w:tc>
          </w:tr>
          <w:tr w:rsidR="00DA3DAE" w:rsidTr="00DA3DAE">
            <w:trPr>
              <w:trHeight w:val="517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DA3DAE" w:rsidTr="00E854D0">
            <w:trPr>
              <w:trHeight w:val="32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C63C4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AE09D3">
                  <w:rPr>
                    <w:sz w:val="20"/>
                    <w:lang w:eastAsia="lt-LT"/>
                  </w:rPr>
                  <w:t>12</w:t>
                </w:r>
                <w:r w:rsidR="008C1DF3" w:rsidRPr="00AE09D3">
                  <w:rPr>
                    <w:sz w:val="20"/>
                    <w:lang w:eastAsia="lt-LT"/>
                  </w:rPr>
                  <w:t>42</w:t>
                </w:r>
                <w:r w:rsidR="0052746D" w:rsidRPr="00AE09D3">
                  <w:rPr>
                    <w:sz w:val="20"/>
                    <w:lang w:eastAsia="lt-LT"/>
                  </w:rPr>
                  <w:t>8</w:t>
                </w:r>
                <w:r w:rsidR="00F03EB3" w:rsidRPr="00AE09D3">
                  <w:rPr>
                    <w:sz w:val="20"/>
                    <w:lang w:eastAsia="lt-LT"/>
                  </w:rPr>
                  <w:t>0</w:t>
                </w:r>
              </w:p>
              <w:p w:rsidR="0052746D" w:rsidRPr="0052746D" w:rsidRDefault="0052746D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FD5907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D5907">
                  <w:rPr>
                    <w:sz w:val="20"/>
                    <w:lang w:eastAsia="lt-LT"/>
                  </w:rPr>
                  <w:t>65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52746D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FD5907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D5907">
                  <w:rPr>
                    <w:sz w:val="20"/>
                    <w:lang w:eastAsia="lt-LT"/>
                  </w:rPr>
                  <w:t>445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3B7AC7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11239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E62009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62009">
                  <w:rPr>
                    <w:sz w:val="20"/>
                    <w:lang w:eastAsia="lt-LT"/>
                  </w:rPr>
                  <w:t>56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2A49B3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2A49B3">
                  <w:rPr>
                    <w:sz w:val="20"/>
                    <w:lang w:eastAsia="lt-LT"/>
                  </w:rPr>
                  <w:t>51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7E5066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7E5066">
                  <w:rPr>
                    <w:sz w:val="20"/>
                    <w:lang w:eastAsia="lt-LT"/>
                  </w:rPr>
                  <w:t>93457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700"/>
            <w:gridCol w:w="1700"/>
            <w:gridCol w:w="1701"/>
            <w:gridCol w:w="1701"/>
            <w:gridCol w:w="1560"/>
            <w:gridCol w:w="1559"/>
            <w:gridCol w:w="1559"/>
            <w:gridCol w:w="1559"/>
            <w:gridCol w:w="1276"/>
          </w:tblGrid>
          <w:tr w:rsidR="00DA3DAE" w:rsidTr="00DA3DAE">
            <w:trPr>
              <w:cantSplit/>
              <w:trHeight w:val="727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eksponuota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paskolinta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pasiskolinta kultūros vertybių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atnaujintų muziejaus ekspozicijų skaičius 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Per ataskaitinius metus surengta muziejaus parodų 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muziejaus surengtų virtualių parodų skaičius</w:t>
                </w:r>
              </w:p>
            </w:tc>
            <w:tc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išleista leidinių</w:t>
                </w:r>
              </w:p>
            </w:tc>
          </w:tr>
          <w:tr w:rsidR="00DA3DAE" w:rsidTr="00DA3DAE">
            <w:trPr>
              <w:cantSplit/>
              <w:trHeight w:val="375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 tarptautinių</w:t>
                </w: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Rinkinį populiarinantys leidiniai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Kiti leidiniai 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lastRenderedPageBreak/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E854D0">
            <w:trPr>
              <w:cantSplit/>
              <w:trHeight w:val="229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6B7845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2"/>
                    <w:szCs w:val="22"/>
                  </w:rPr>
                  <w:t>2439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EB2D0A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B2D0A">
                  <w:rPr>
                    <w:sz w:val="20"/>
                    <w:lang w:eastAsia="lt-LT"/>
                  </w:rPr>
                  <w:t>151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6B7845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6B7845">
                  <w:rPr>
                    <w:sz w:val="20"/>
                    <w:lang w:eastAsia="lt-LT"/>
                  </w:rPr>
                  <w:t>890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058D7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1058D7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EB2D0A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24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C63C4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42CC8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E02B0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1E02B0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AB043E" w:rsidRDefault="00AB043E" w:rsidP="00904E8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AB043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AB043E" w:rsidRDefault="00AB043E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AB043E">
                  <w:rPr>
                    <w:sz w:val="20"/>
                    <w:lang w:eastAsia="lt-LT"/>
                  </w:rPr>
                  <w:t>2</w:t>
                </w:r>
              </w:p>
            </w:tc>
          </w:tr>
        </w:tbl>
        <w:p w:rsidR="00DA3DAE" w:rsidRDefault="00DA3DAE" w:rsidP="00DA3DAE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III. Muziejaus darbuotojai 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1560"/>
            <w:gridCol w:w="1701"/>
            <w:gridCol w:w="1417"/>
            <w:gridCol w:w="1418"/>
            <w:gridCol w:w="2409"/>
          </w:tblGrid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Dalyvavusių seminaruose, kursuose ir stažuotėse muziejaus darbuotojų skaičius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03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F84DB7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7E554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7E554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F84DB7" w:rsidP="007E554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2</w:t>
                </w:r>
                <w:r w:rsidR="007E554E" w:rsidRPr="007E554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7E554E" w:rsidP="0046252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9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IV. Muziejaus patalpos ir gautos lėšos</w:t>
          </w:r>
        </w:p>
        <w:p w:rsidR="00DA3DAE" w:rsidRDefault="00DA3DAE" w:rsidP="00DA3DAE">
          <w:pPr>
            <w:jc w:val="center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3"/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59"/>
          </w:tblGrid>
          <w:tr w:rsidR="00DA3DAE" w:rsidTr="00DA3DAE">
            <w:trPr>
              <w:trHeight w:val="248"/>
            </w:trPr>
            <w:tc>
              <w:tcPr>
                <w:tcW w:w="99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parodoms ir vidaus  ekspozicijoms skirtas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saugyklų plotas,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Išnuomotų  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46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Gauta lėšų, Eur</w:t>
                </w:r>
              </w:p>
            </w:tc>
          </w:tr>
          <w:tr w:rsidR="00DA3DAE" w:rsidTr="00DA3DAE">
            <w:trPr>
              <w:trHeight w:val="228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</w:t>
                </w:r>
              </w:p>
            </w:tc>
          </w:tr>
          <w:tr w:rsidR="00DA3DAE" w:rsidTr="00DA3DAE">
            <w:trPr>
              <w:trHeight w:val="404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46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Steigėjo skirti asignavimai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Kitos lėšos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04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52746D" w:rsidRDefault="008C1DF3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5</w:t>
                </w:r>
                <w:r w:rsidR="00BE7389" w:rsidRPr="0052746D">
                  <w:rPr>
                    <w:sz w:val="20"/>
                    <w:lang w:eastAsia="lt-LT"/>
                  </w:rPr>
                  <w:t>3</w:t>
                </w:r>
                <w:r w:rsidRPr="0052746D">
                  <w:rPr>
                    <w:sz w:val="20"/>
                    <w:lang w:eastAsia="lt-LT"/>
                  </w:rPr>
                  <w:t>16,14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52746D" w:rsidRDefault="00BE7389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2257,12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23</w:t>
                </w:r>
                <w:r w:rsidR="008C1DF3" w:rsidRPr="0052746D">
                  <w:rPr>
                    <w:sz w:val="20"/>
                    <w:lang w:eastAsia="lt-LT"/>
                  </w:rPr>
                  <w:t>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8C1DF3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7</w:t>
                </w:r>
                <w:r w:rsidR="001C63C4" w:rsidRPr="0052746D">
                  <w:rPr>
                    <w:sz w:val="20"/>
                    <w:lang w:eastAsia="lt-LT"/>
                  </w:rPr>
                  <w:t>9</w:t>
                </w:r>
                <w:r w:rsidRPr="0052746D">
                  <w:rPr>
                    <w:sz w:val="20"/>
                    <w:lang w:eastAsia="lt-LT"/>
                  </w:rPr>
                  <w:t>0</w:t>
                </w:r>
                <w:r w:rsidR="001C63C4" w:rsidRPr="0052746D">
                  <w:rPr>
                    <w:sz w:val="20"/>
                    <w:lang w:eastAsia="lt-LT"/>
                  </w:rPr>
                  <w:t>,9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52746D" w:rsidRDefault="003B1E7B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2746D">
                  <w:rPr>
                    <w:sz w:val="20"/>
                    <w:lang w:eastAsia="lt-LT"/>
                  </w:rPr>
                  <w:t>14</w:t>
                </w:r>
                <w:r w:rsidR="008C1DF3" w:rsidRPr="0052746D">
                  <w:rPr>
                    <w:sz w:val="20"/>
                    <w:lang w:eastAsia="lt-LT"/>
                  </w:rPr>
                  <w:t>2</w:t>
                </w:r>
                <w:r w:rsidRPr="0052746D">
                  <w:rPr>
                    <w:sz w:val="20"/>
                    <w:lang w:eastAsia="lt-LT"/>
                  </w:rPr>
                  <w:t>6,</w:t>
                </w:r>
                <w:r w:rsidR="008C1DF3" w:rsidRPr="0052746D">
                  <w:rPr>
                    <w:sz w:val="20"/>
                    <w:lang w:eastAsia="lt-LT"/>
                  </w:rPr>
                  <w:t>70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8C1DF3" w:rsidP="007E554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5</w:t>
                </w:r>
                <w:r w:rsidR="007E554E" w:rsidRPr="007E554E">
                  <w:rPr>
                    <w:sz w:val="20"/>
                    <w:lang w:eastAsia="lt-LT"/>
                  </w:rPr>
                  <w:t>54189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4</w:t>
                </w:r>
                <w:r w:rsidR="007E554E" w:rsidRPr="007E554E">
                  <w:rPr>
                    <w:sz w:val="20"/>
                    <w:lang w:eastAsia="lt-LT"/>
                  </w:rPr>
                  <w:t>71173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7E554E" w:rsidRDefault="007E554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7E554E">
                  <w:rPr>
                    <w:sz w:val="20"/>
                    <w:lang w:eastAsia="lt-LT"/>
                  </w:rPr>
                  <w:t>83016</w:t>
                </w:r>
              </w:p>
            </w:tc>
          </w:tr>
        </w:tbl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Pr="007E461D" w:rsidRDefault="00EB73C3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:rsidR="00DA3DAE" w:rsidRDefault="00DA3DAE" w:rsidP="00DA3DAE"/>
    <w:p w:rsidR="008605DB" w:rsidRDefault="008D64C4" w:rsidP="008D64C4">
      <w:pPr>
        <w:jc w:val="center"/>
      </w:pPr>
      <w:r>
        <w:t>_________________________________</w:t>
      </w:r>
    </w:p>
    <w:sectPr w:rsidR="008605DB" w:rsidSect="00E854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438B2"/>
    <w:rsid w:val="000A7BCE"/>
    <w:rsid w:val="001058D7"/>
    <w:rsid w:val="00135887"/>
    <w:rsid w:val="00144045"/>
    <w:rsid w:val="001C05BD"/>
    <w:rsid w:val="001C63C4"/>
    <w:rsid w:val="001D4733"/>
    <w:rsid w:val="001E02B0"/>
    <w:rsid w:val="0026164F"/>
    <w:rsid w:val="002A49B3"/>
    <w:rsid w:val="002A6FBA"/>
    <w:rsid w:val="002F62DC"/>
    <w:rsid w:val="003B1E7B"/>
    <w:rsid w:val="003B7AC7"/>
    <w:rsid w:val="003D718B"/>
    <w:rsid w:val="00433BD5"/>
    <w:rsid w:val="00462525"/>
    <w:rsid w:val="005048B7"/>
    <w:rsid w:val="0052746D"/>
    <w:rsid w:val="00557CF4"/>
    <w:rsid w:val="005A2C86"/>
    <w:rsid w:val="006057A9"/>
    <w:rsid w:val="00680BBB"/>
    <w:rsid w:val="0068300E"/>
    <w:rsid w:val="006A1B9E"/>
    <w:rsid w:val="006A75A3"/>
    <w:rsid w:val="006B7845"/>
    <w:rsid w:val="006C46F2"/>
    <w:rsid w:val="007003CF"/>
    <w:rsid w:val="00743149"/>
    <w:rsid w:val="007A3B37"/>
    <w:rsid w:val="007A3B9F"/>
    <w:rsid w:val="007E461D"/>
    <w:rsid w:val="007E5066"/>
    <w:rsid w:val="007E554E"/>
    <w:rsid w:val="007F3201"/>
    <w:rsid w:val="008106CC"/>
    <w:rsid w:val="008341C9"/>
    <w:rsid w:val="008605DB"/>
    <w:rsid w:val="008760DA"/>
    <w:rsid w:val="008B411C"/>
    <w:rsid w:val="008C1896"/>
    <w:rsid w:val="008C1DF3"/>
    <w:rsid w:val="008D64C4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A117F5"/>
    <w:rsid w:val="00A1251C"/>
    <w:rsid w:val="00A72D46"/>
    <w:rsid w:val="00AB043E"/>
    <w:rsid w:val="00AE09D3"/>
    <w:rsid w:val="00AE445E"/>
    <w:rsid w:val="00B11B7C"/>
    <w:rsid w:val="00B42E03"/>
    <w:rsid w:val="00B50E2C"/>
    <w:rsid w:val="00B96674"/>
    <w:rsid w:val="00B96EC6"/>
    <w:rsid w:val="00BE7389"/>
    <w:rsid w:val="00C42CC8"/>
    <w:rsid w:val="00C745F8"/>
    <w:rsid w:val="00CE4F2C"/>
    <w:rsid w:val="00D30F96"/>
    <w:rsid w:val="00D63D7C"/>
    <w:rsid w:val="00D832F3"/>
    <w:rsid w:val="00DA3DAE"/>
    <w:rsid w:val="00DB30F7"/>
    <w:rsid w:val="00DF561B"/>
    <w:rsid w:val="00E62009"/>
    <w:rsid w:val="00E854D0"/>
    <w:rsid w:val="00EB2D0A"/>
    <w:rsid w:val="00EB56BE"/>
    <w:rsid w:val="00EB73C3"/>
    <w:rsid w:val="00F03EB3"/>
    <w:rsid w:val="00F24246"/>
    <w:rsid w:val="00F84DB7"/>
    <w:rsid w:val="00FB1F04"/>
    <w:rsid w:val="00FB444A"/>
    <w:rsid w:val="00FD5907"/>
    <w:rsid w:val="00FE7C0E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8D3A"/>
  <w15:docId w15:val="{21813F23-3BAC-4ED6-A064-EE0929D1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tingosmuziejus.lt" TargetMode="External"/><Relationship Id="rId5" Type="http://schemas.openxmlformats.org/officeDocument/2006/relationships/hyperlink" Target="mailto:info@kretingosmuziej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E0F4-91FC-4401-8A3D-8FF2DFC1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8</cp:revision>
  <cp:lastPrinted>2016-02-11T07:31:00Z</cp:lastPrinted>
  <dcterms:created xsi:type="dcterms:W3CDTF">2018-02-12T13:36:00Z</dcterms:created>
  <dcterms:modified xsi:type="dcterms:W3CDTF">2018-02-22T13:10:00Z</dcterms:modified>
</cp:coreProperties>
</file>