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3C032E" w:rsidRPr="005825A3" w:rsidTr="002955B8">
        <w:trPr>
          <w:trHeight w:val="1980"/>
          <w:tblHeader/>
        </w:trPr>
        <w:tc>
          <w:tcPr>
            <w:tcW w:w="9747" w:type="dxa"/>
          </w:tcPr>
          <w:p w:rsidR="002A1D22" w:rsidRDefault="002A1D22" w:rsidP="005B0849">
            <w:pPr>
              <w:jc w:val="center"/>
              <w:rPr>
                <w:b/>
                <w:caps/>
                <w:sz w:val="28"/>
                <w:szCs w:val="28"/>
              </w:rPr>
            </w:pPr>
            <w:r>
              <w:rPr>
                <w:noProof/>
              </w:rPr>
              <w:drawing>
                <wp:inline distT="0" distB="0" distL="0" distR="0" wp14:anchorId="46F21B7F" wp14:editId="46C3490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A1D22" w:rsidRDefault="002A1D22" w:rsidP="005B0849">
            <w:pPr>
              <w:jc w:val="center"/>
              <w:rPr>
                <w:b/>
                <w:caps/>
                <w:sz w:val="28"/>
                <w:szCs w:val="28"/>
              </w:rPr>
            </w:pPr>
          </w:p>
          <w:p w:rsidR="003C032E" w:rsidRPr="005825A3" w:rsidRDefault="002955B8" w:rsidP="005B0849">
            <w:pPr>
              <w:jc w:val="center"/>
              <w:rPr>
                <w:b/>
                <w:caps/>
              </w:rPr>
            </w:pPr>
            <w:r>
              <w:rPr>
                <w:b/>
                <w:caps/>
                <w:sz w:val="28"/>
                <w:szCs w:val="28"/>
              </w:rPr>
              <w:t xml:space="preserve">  </w:t>
            </w:r>
            <w:r w:rsidR="003C032E" w:rsidRPr="005825A3">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AB792F">
            <w:pPr>
              <w:jc w:val="center"/>
              <w:rPr>
                <w:b/>
                <w:caps/>
              </w:rPr>
            </w:pPr>
            <w:r>
              <w:rPr>
                <w:b/>
                <w:caps/>
              </w:rPr>
              <w:t xml:space="preserve">DĖL KRETINGOS </w:t>
            </w:r>
            <w:r w:rsidR="00F01BC7">
              <w:rPr>
                <w:b/>
                <w:caps/>
              </w:rPr>
              <w:t>RAJONO SAVIVALDYBĖS TARYBOS 201</w:t>
            </w:r>
            <w:r w:rsidR="00AB792F">
              <w:rPr>
                <w:b/>
                <w:caps/>
              </w:rPr>
              <w:t>6</w:t>
            </w:r>
            <w:r w:rsidR="00F01BC7">
              <w:rPr>
                <w:b/>
                <w:caps/>
              </w:rPr>
              <w:t xml:space="preserve"> M. VASARIO 2</w:t>
            </w:r>
            <w:r w:rsidR="00AB792F">
              <w:rPr>
                <w:b/>
                <w:caps/>
              </w:rPr>
              <w:t>5</w:t>
            </w:r>
            <w:r w:rsidR="00F01BC7">
              <w:rPr>
                <w:b/>
                <w:caps/>
              </w:rPr>
              <w:t xml:space="preserve"> D. SPRENDIMO NR. T2-</w:t>
            </w:r>
            <w:r w:rsidR="00AB792F">
              <w:rPr>
                <w:b/>
                <w:caps/>
              </w:rPr>
              <w:t xml:space="preserve">39 </w:t>
            </w:r>
            <w:r>
              <w:rPr>
                <w:b/>
                <w:caps/>
              </w:rPr>
              <w:t>„</w:t>
            </w:r>
            <w:r w:rsidR="00F01BC7">
              <w:rPr>
                <w:b/>
                <w:caps/>
              </w:rPr>
              <w:t xml:space="preserve">DĖL </w:t>
            </w:r>
            <w:r w:rsidR="00AB792F">
              <w:rPr>
                <w:b/>
                <w:caps/>
              </w:rPr>
              <w:t>KRETINGOS RAJONO SODININKŲ BENDRIJŲ SPECIALIOSIOS RĖMIMO PROGRAMOS NUOSTATŲ“</w:t>
            </w:r>
            <w:r>
              <w:rPr>
                <w:b/>
                <w:caps/>
              </w:rPr>
              <w:t xml:space="preserve"> PAKEITIMO</w:t>
            </w:r>
          </w:p>
        </w:tc>
      </w:tr>
    </w:tbl>
    <w:p w:rsidR="003C032E" w:rsidRDefault="003C032E" w:rsidP="00174CF7">
      <w:pPr>
        <w:jc w:val="center"/>
      </w:pPr>
    </w:p>
    <w:p w:rsidR="003C032E" w:rsidRPr="005825A3" w:rsidRDefault="003C032E" w:rsidP="00C75708">
      <w:pPr>
        <w:tabs>
          <w:tab w:val="left" w:pos="851"/>
        </w:tabs>
        <w:jc w:val="center"/>
      </w:pPr>
      <w:r w:rsidRPr="005825A3">
        <w:t>20</w:t>
      </w:r>
      <w:r w:rsidR="00F01BC7">
        <w:t>1</w:t>
      </w:r>
      <w:r w:rsidR="00AB792F">
        <w:t>8</w:t>
      </w:r>
      <w:r w:rsidRPr="005825A3">
        <w:t xml:space="preserve"> m. </w:t>
      </w:r>
      <w:r w:rsidR="00AB792F">
        <w:t>vasar</w:t>
      </w:r>
      <w:r w:rsidR="00AE3D43">
        <w:t>io</w:t>
      </w:r>
      <w:r w:rsidR="003F4D17">
        <w:t xml:space="preserve"> </w:t>
      </w:r>
      <w:r w:rsidR="002955B8">
        <w:t>22</w:t>
      </w:r>
      <w:r w:rsidR="003F4D17">
        <w:t xml:space="preserve"> </w:t>
      </w:r>
      <w:r w:rsidRPr="005825A3">
        <w:t xml:space="preserve">d. </w:t>
      </w:r>
      <w:r w:rsidR="00C8768B">
        <w:t xml:space="preserve"> </w:t>
      </w:r>
      <w:r w:rsidRPr="005825A3">
        <w:t>Nr.</w:t>
      </w:r>
      <w:r>
        <w:t xml:space="preserve"> </w:t>
      </w:r>
      <w:r w:rsidR="00BD54AA">
        <w:t>T</w:t>
      </w:r>
      <w:r w:rsidR="002955B8">
        <w:t>2</w:t>
      </w:r>
      <w:r w:rsidR="00BD54AA">
        <w:t>-</w:t>
      </w:r>
      <w:r w:rsidR="00D1786B">
        <w:t>36</w:t>
      </w:r>
    </w:p>
    <w:p w:rsidR="003C032E" w:rsidRDefault="003C032E" w:rsidP="00174CF7">
      <w:pPr>
        <w:jc w:val="center"/>
      </w:pPr>
      <w:r w:rsidRPr="005825A3">
        <w:t>Kretinga</w:t>
      </w:r>
    </w:p>
    <w:p w:rsidR="003C032E" w:rsidRDefault="003C032E" w:rsidP="00174CF7">
      <w:pPr>
        <w:jc w:val="center"/>
      </w:pPr>
    </w:p>
    <w:p w:rsidR="00B71C4B" w:rsidRPr="00AF785D" w:rsidRDefault="00B71C4B" w:rsidP="00C07D9F">
      <w:pPr>
        <w:pStyle w:val="Pagrindinistekstas2"/>
        <w:tabs>
          <w:tab w:val="left" w:pos="709"/>
        </w:tabs>
        <w:spacing w:after="0" w:line="240" w:lineRule="auto"/>
        <w:ind w:firstLine="851"/>
        <w:jc w:val="both"/>
      </w:pPr>
      <w:r>
        <w:t xml:space="preserve">Vadovaudamasi Lietuvos Respublikos vietos savivaldos įstatymo 18 straipsnio 1 dalimi ir atsižvelgdama į susitikimo su Kretingos rajono sodininkų bendrijų pirmininkais 2017 m. gruodžio 14 d. protokolo Nr. D8-2409 nutarimą, </w:t>
      </w:r>
      <w:r w:rsidR="00C07D9F" w:rsidRPr="00AF785D">
        <w:t>Kretingos rajono savivaldybės taryba  n u s p r e n d ž i a:</w:t>
      </w:r>
      <w:r w:rsidR="00C07D9F">
        <w:t xml:space="preserve"> </w:t>
      </w:r>
    </w:p>
    <w:p w:rsidR="001E4455" w:rsidRDefault="00C15350" w:rsidP="00C75708">
      <w:pPr>
        <w:pStyle w:val="HTMLPreformatted1"/>
        <w:tabs>
          <w:tab w:val="clear" w:pos="916"/>
          <w:tab w:val="left" w:pos="851"/>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1. </w:t>
      </w:r>
      <w:r w:rsidR="00B10141" w:rsidRPr="001C1045">
        <w:rPr>
          <w:rFonts w:ascii="Times New Roman" w:hAnsi="Times New Roman" w:cs="Times New Roman"/>
          <w:sz w:val="24"/>
          <w:szCs w:val="24"/>
        </w:rPr>
        <w:t>P</w:t>
      </w:r>
      <w:r w:rsidR="00490CA0" w:rsidRPr="001C1045">
        <w:rPr>
          <w:rFonts w:ascii="Times New Roman" w:hAnsi="Times New Roman" w:cs="Times New Roman"/>
          <w:sz w:val="24"/>
          <w:szCs w:val="24"/>
        </w:rPr>
        <w:t>akeisti</w:t>
      </w:r>
      <w:r w:rsidR="00F23CB6" w:rsidRPr="001C1045">
        <w:rPr>
          <w:rFonts w:ascii="Times New Roman" w:hAnsi="Times New Roman" w:cs="Times New Roman"/>
          <w:sz w:val="24"/>
          <w:szCs w:val="24"/>
        </w:rPr>
        <w:t xml:space="preserve"> </w:t>
      </w:r>
      <w:r w:rsidR="001C1045">
        <w:rPr>
          <w:rFonts w:ascii="Times New Roman" w:hAnsi="Times New Roman" w:cs="Times New Roman"/>
          <w:sz w:val="24"/>
          <w:szCs w:val="24"/>
        </w:rPr>
        <w:t xml:space="preserve">Kretingos rajono sodininkų bendrijų specialiosios rėmimo programos nuostatų, patvirtintų Kretingos rajono savivaldybės tarybos </w:t>
      </w:r>
      <w:r w:rsidR="00AB792F" w:rsidRPr="001C1045">
        <w:rPr>
          <w:rFonts w:ascii="Times New Roman" w:hAnsi="Times New Roman" w:cs="Times New Roman"/>
          <w:sz w:val="24"/>
          <w:szCs w:val="24"/>
        </w:rPr>
        <w:t>2016</w:t>
      </w:r>
      <w:r w:rsidR="00F01BC7" w:rsidRPr="001C1045">
        <w:rPr>
          <w:rFonts w:ascii="Times New Roman" w:hAnsi="Times New Roman" w:cs="Times New Roman"/>
          <w:sz w:val="24"/>
          <w:szCs w:val="24"/>
        </w:rPr>
        <w:t xml:space="preserve"> m. vasario 2</w:t>
      </w:r>
      <w:r w:rsidR="00AB792F" w:rsidRPr="001C1045">
        <w:rPr>
          <w:rFonts w:ascii="Times New Roman" w:hAnsi="Times New Roman" w:cs="Times New Roman"/>
          <w:sz w:val="24"/>
          <w:szCs w:val="24"/>
        </w:rPr>
        <w:t>5</w:t>
      </w:r>
      <w:r w:rsidR="00E73EEC" w:rsidRPr="001C1045">
        <w:rPr>
          <w:rFonts w:ascii="Times New Roman" w:hAnsi="Times New Roman" w:cs="Times New Roman"/>
          <w:sz w:val="24"/>
          <w:szCs w:val="24"/>
        </w:rPr>
        <w:t xml:space="preserve"> d. sprendim</w:t>
      </w:r>
      <w:r w:rsidR="001C1045">
        <w:rPr>
          <w:rFonts w:ascii="Times New Roman" w:hAnsi="Times New Roman" w:cs="Times New Roman"/>
          <w:sz w:val="24"/>
          <w:szCs w:val="24"/>
        </w:rPr>
        <w:t>u</w:t>
      </w:r>
      <w:r w:rsidR="00E73EEC" w:rsidRPr="001C1045">
        <w:rPr>
          <w:rFonts w:ascii="Times New Roman" w:hAnsi="Times New Roman" w:cs="Times New Roman"/>
          <w:sz w:val="24"/>
          <w:szCs w:val="24"/>
        </w:rPr>
        <w:t xml:space="preserve"> Nr.</w:t>
      </w:r>
      <w:r w:rsidR="003238B0" w:rsidRPr="001C1045">
        <w:rPr>
          <w:rFonts w:ascii="Times New Roman" w:hAnsi="Times New Roman" w:cs="Times New Roman"/>
          <w:sz w:val="24"/>
          <w:szCs w:val="24"/>
        </w:rPr>
        <w:t xml:space="preserve"> </w:t>
      </w:r>
      <w:r w:rsidR="00F01BC7" w:rsidRPr="001C1045">
        <w:rPr>
          <w:rFonts w:ascii="Times New Roman" w:hAnsi="Times New Roman" w:cs="Times New Roman"/>
          <w:sz w:val="24"/>
          <w:szCs w:val="24"/>
        </w:rPr>
        <w:t>T2-</w:t>
      </w:r>
      <w:r w:rsidR="00AB792F" w:rsidRPr="001C1045">
        <w:rPr>
          <w:rFonts w:ascii="Times New Roman" w:hAnsi="Times New Roman" w:cs="Times New Roman"/>
          <w:sz w:val="24"/>
          <w:szCs w:val="24"/>
        </w:rPr>
        <w:t>39</w:t>
      </w:r>
      <w:r w:rsidR="00F23CB6" w:rsidRPr="001C1045">
        <w:rPr>
          <w:rFonts w:ascii="Times New Roman" w:hAnsi="Times New Roman" w:cs="Times New Roman"/>
          <w:sz w:val="24"/>
          <w:szCs w:val="24"/>
        </w:rPr>
        <w:t xml:space="preserve"> „</w:t>
      </w:r>
      <w:r w:rsidR="00F01BC7" w:rsidRPr="001C1045">
        <w:rPr>
          <w:rFonts w:ascii="Times New Roman" w:hAnsi="Times New Roman" w:cs="Times New Roman"/>
          <w:sz w:val="24"/>
          <w:szCs w:val="24"/>
        </w:rPr>
        <w:t xml:space="preserve">Dėl </w:t>
      </w:r>
      <w:r w:rsidR="00AB792F" w:rsidRPr="001C1045">
        <w:rPr>
          <w:rFonts w:ascii="Times New Roman" w:hAnsi="Times New Roman" w:cs="Times New Roman"/>
          <w:sz w:val="24"/>
          <w:szCs w:val="24"/>
        </w:rPr>
        <w:t>Kretingos rajono sodininkų bendrijų specialiosios rėmimo programos nuostatų“:</w:t>
      </w:r>
    </w:p>
    <w:p w:rsidR="00F378E2" w:rsidRDefault="00F378E2" w:rsidP="00F378E2">
      <w:pPr>
        <w:pStyle w:val="HTMLPreformatted1"/>
        <w:numPr>
          <w:ilvl w:val="1"/>
          <w:numId w:val="20"/>
        </w:numPr>
        <w:tabs>
          <w:tab w:val="clear" w:pos="916"/>
          <w:tab w:val="left" w:pos="851"/>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7 punktą ir jį išdėstyti taip: </w:t>
      </w:r>
    </w:p>
    <w:p w:rsidR="00F378E2" w:rsidRDefault="00F378E2" w:rsidP="00F378E2">
      <w:pPr>
        <w:pStyle w:val="HTMLPreformatted1"/>
        <w:tabs>
          <w:tab w:val="clear" w:pos="916"/>
          <w:tab w:val="left" w:pos="851"/>
          <w:tab w:val="left" w:pos="1276"/>
        </w:tabs>
        <w:ind w:firstLine="840"/>
        <w:jc w:val="both"/>
        <w:rPr>
          <w:rFonts w:ascii="Times New Roman" w:hAnsi="Times New Roman" w:cs="Times New Roman"/>
          <w:sz w:val="24"/>
          <w:szCs w:val="24"/>
        </w:rPr>
      </w:pPr>
      <w:r>
        <w:rPr>
          <w:rFonts w:ascii="Times New Roman" w:hAnsi="Times New Roman" w:cs="Times New Roman"/>
          <w:sz w:val="24"/>
          <w:szCs w:val="24"/>
        </w:rPr>
        <w:t xml:space="preserve">„7. </w:t>
      </w:r>
      <w:r w:rsidRPr="00F378E2">
        <w:rPr>
          <w:rFonts w:ascii="Times New Roman" w:hAnsi="Times New Roman" w:cs="Times New Roman"/>
          <w:color w:val="000000"/>
          <w:sz w:val="24"/>
          <w:szCs w:val="24"/>
        </w:rPr>
        <w:t xml:space="preserve">Skiriama parama vienai Bendrijai per finansinius metus negali viršyti 2 tūkst. </w:t>
      </w:r>
      <w:r w:rsidR="00881F22">
        <w:rPr>
          <w:rFonts w:ascii="Times New Roman" w:hAnsi="Times New Roman" w:cs="Times New Roman"/>
          <w:color w:val="000000"/>
          <w:sz w:val="24"/>
          <w:szCs w:val="24"/>
        </w:rPr>
        <w:t>e</w:t>
      </w:r>
      <w:r w:rsidRPr="00F378E2">
        <w:rPr>
          <w:rFonts w:ascii="Times New Roman" w:hAnsi="Times New Roman" w:cs="Times New Roman"/>
          <w:color w:val="000000"/>
          <w:sz w:val="24"/>
          <w:szCs w:val="24"/>
        </w:rPr>
        <w:t>urų (arba 20 proc. visų programos lėšų) ir ne daugiau kaip 50 proc. turėtų išlaidų. Didesnė parama</w:t>
      </w:r>
      <w:r w:rsidR="00E25FF6">
        <w:rPr>
          <w:rFonts w:ascii="Times New Roman" w:hAnsi="Times New Roman" w:cs="Times New Roman"/>
          <w:color w:val="000000"/>
          <w:sz w:val="24"/>
          <w:szCs w:val="24"/>
        </w:rPr>
        <w:t>,</w:t>
      </w:r>
      <w:r w:rsidRPr="00F378E2">
        <w:rPr>
          <w:rFonts w:ascii="Times New Roman" w:hAnsi="Times New Roman" w:cs="Times New Roman"/>
          <w:color w:val="000000"/>
          <w:sz w:val="24"/>
          <w:szCs w:val="24"/>
        </w:rPr>
        <w:t xml:space="preserve"> negu nurodyta šiame punkte arba kitoms šiuose nuostatuose nenumatytoms Bendrijų veikloms remti</w:t>
      </w:r>
      <w:r w:rsidR="00E25FF6">
        <w:rPr>
          <w:rFonts w:ascii="Times New Roman" w:hAnsi="Times New Roman" w:cs="Times New Roman"/>
          <w:color w:val="000000"/>
          <w:sz w:val="24"/>
          <w:szCs w:val="24"/>
        </w:rPr>
        <w:t>,</w:t>
      </w:r>
      <w:r w:rsidRPr="00F378E2">
        <w:rPr>
          <w:rFonts w:ascii="Times New Roman" w:hAnsi="Times New Roman" w:cs="Times New Roman"/>
          <w:color w:val="000000"/>
          <w:sz w:val="24"/>
          <w:szCs w:val="24"/>
        </w:rPr>
        <w:t xml:space="preserve"> gali būti skiriama Savivaldybės tarybos sprendimais konkrečioms Bendrijoms.</w:t>
      </w:r>
      <w:r>
        <w:rPr>
          <w:rFonts w:ascii="Times New Roman" w:hAnsi="Times New Roman" w:cs="Times New Roman"/>
          <w:color w:val="000000"/>
          <w:sz w:val="24"/>
          <w:szCs w:val="24"/>
        </w:rPr>
        <w:t>“;</w:t>
      </w:r>
    </w:p>
    <w:p w:rsidR="00F378E2" w:rsidRDefault="00F378E2" w:rsidP="00572540">
      <w:pPr>
        <w:pStyle w:val="Sraopastraipa"/>
        <w:numPr>
          <w:ilvl w:val="1"/>
          <w:numId w:val="20"/>
        </w:numPr>
        <w:jc w:val="both"/>
      </w:pPr>
      <w:r>
        <w:t>10 punktą ir jį išdėstyti taip:</w:t>
      </w:r>
    </w:p>
    <w:p w:rsidR="00F378E2" w:rsidRDefault="00F378E2" w:rsidP="00F378E2">
      <w:pPr>
        <w:ind w:firstLine="840"/>
        <w:jc w:val="both"/>
        <w:rPr>
          <w:rFonts w:eastAsia="Times New Roman"/>
          <w:color w:val="000000"/>
        </w:rPr>
      </w:pPr>
      <w:r>
        <w:t>„</w:t>
      </w:r>
      <w:r w:rsidR="00C75708">
        <w:t>10.</w:t>
      </w:r>
      <w:r w:rsidR="00E25FF6">
        <w:t xml:space="preserve"> </w:t>
      </w:r>
      <w:r w:rsidRPr="00F378E2">
        <w:rPr>
          <w:rFonts w:eastAsia="Times New Roman"/>
          <w:color w:val="000000"/>
        </w:rPr>
        <w:t>Programos vertinimo komisija, išnagrinėjusi prašymą, siūlo Savivaldybės administracijos direktoriui skirti prašomą lėšų sumą, neskirti lėšų arba skirti mažesnę lėšų sumą negu prašo Bendrijos. Programos vertinimo komisijos sprendimai turi būti motyvuoti. Dėl lėšų trūkumo parama visiems paramos gavėjams proporcingai mažinama.</w:t>
      </w:r>
      <w:r>
        <w:rPr>
          <w:rFonts w:eastAsia="Times New Roman"/>
          <w:color w:val="000000"/>
        </w:rPr>
        <w:t>“;</w:t>
      </w:r>
    </w:p>
    <w:p w:rsidR="00F378E2" w:rsidRPr="001C1045" w:rsidRDefault="00F378E2" w:rsidP="00F378E2">
      <w:pPr>
        <w:pStyle w:val="HTMLPreformatted1"/>
        <w:tabs>
          <w:tab w:val="clear" w:pos="916"/>
          <w:tab w:val="left" w:pos="851"/>
          <w:tab w:val="left" w:pos="1276"/>
        </w:tabs>
        <w:ind w:left="840"/>
        <w:jc w:val="both"/>
        <w:rPr>
          <w:rFonts w:ascii="Times New Roman" w:hAnsi="Times New Roman" w:cs="Times New Roman"/>
          <w:sz w:val="24"/>
          <w:szCs w:val="24"/>
        </w:rPr>
      </w:pPr>
      <w:r>
        <w:rPr>
          <w:rFonts w:ascii="Times New Roman" w:hAnsi="Times New Roman" w:cs="Times New Roman"/>
          <w:sz w:val="24"/>
          <w:szCs w:val="24"/>
        </w:rPr>
        <w:t>1.3. 15 punktą ir jį išdėstyti taip:</w:t>
      </w:r>
    </w:p>
    <w:p w:rsidR="00F378E2" w:rsidRPr="00F378E2" w:rsidRDefault="00F378E2" w:rsidP="00F378E2">
      <w:pPr>
        <w:jc w:val="both"/>
      </w:pPr>
      <w:r>
        <w:t xml:space="preserve">              „15.</w:t>
      </w:r>
      <w:r w:rsidRPr="00DC2DE9">
        <w:rPr>
          <w:rFonts w:eastAsia="Times New Roman"/>
          <w:color w:val="000000"/>
          <w:sz w:val="27"/>
          <w:szCs w:val="27"/>
        </w:rPr>
        <w:t xml:space="preserve"> </w:t>
      </w:r>
      <w:r w:rsidRPr="00DC2DE9">
        <w:rPr>
          <w:rFonts w:eastAsia="Times New Roman"/>
          <w:color w:val="000000"/>
        </w:rPr>
        <w:t>Savivaldybė vietinėje spaudoje skelbia informaciją, o savo interneto svetainėje (</w:t>
      </w:r>
      <w:hyperlink r:id="rId9" w:history="1">
        <w:r w:rsidRPr="002F05CC">
          <w:rPr>
            <w:rStyle w:val="Hipersaitas"/>
            <w:rFonts w:eastAsia="Times New Roman"/>
          </w:rPr>
          <w:t>www.kretinga.lt</w:t>
        </w:r>
      </w:hyperlink>
      <w:r w:rsidRPr="004F5B5A">
        <w:rPr>
          <w:rFonts w:eastAsia="Times New Roman"/>
        </w:rPr>
        <w:t>) –</w:t>
      </w:r>
      <w:r w:rsidRPr="004F5B5A">
        <w:rPr>
          <w:rFonts w:eastAsia="Times New Roman"/>
          <w:lang w:val="en-US"/>
        </w:rPr>
        <w:t xml:space="preserve"> </w:t>
      </w:r>
      <w:r w:rsidRPr="00DC2DE9">
        <w:rPr>
          <w:rFonts w:eastAsia="Times New Roman"/>
          <w:color w:val="000000"/>
        </w:rPr>
        <w:t>kvietimą Bendrijoms teikti prašymus. Prašymai priimami kasmet nuo kovo 1 d. iki gegužės 1 dienos</w:t>
      </w:r>
      <w:r w:rsidRPr="00DC2DE9">
        <w:rPr>
          <w:rFonts w:eastAsia="Times New Roman"/>
          <w:color w:val="000000"/>
          <w:sz w:val="27"/>
          <w:szCs w:val="27"/>
        </w:rPr>
        <w:t>.</w:t>
      </w:r>
      <w:r>
        <w:t>“;</w:t>
      </w:r>
    </w:p>
    <w:p w:rsidR="00490CA0" w:rsidRDefault="00F378E2" w:rsidP="00F378E2">
      <w:pPr>
        <w:tabs>
          <w:tab w:val="left" w:pos="851"/>
        </w:tabs>
        <w:ind w:left="840"/>
        <w:jc w:val="both"/>
      </w:pPr>
      <w:r>
        <w:t>1.4.</w:t>
      </w:r>
      <w:r w:rsidR="001C1045">
        <w:t xml:space="preserve"> </w:t>
      </w:r>
      <w:r w:rsidR="00DC2DE9">
        <w:t>22</w:t>
      </w:r>
      <w:r w:rsidR="00B00A1E">
        <w:t xml:space="preserve"> punkt</w:t>
      </w:r>
      <w:r w:rsidR="00DC2DE9">
        <w:t>ą</w:t>
      </w:r>
      <w:r w:rsidR="00C25EE5">
        <w:t xml:space="preserve"> ir jį išdėstyti taip:</w:t>
      </w:r>
    </w:p>
    <w:p w:rsidR="00DC2DE9" w:rsidRDefault="001C1045" w:rsidP="001C1045">
      <w:pPr>
        <w:shd w:val="clear" w:color="auto" w:fill="FFFFFF"/>
        <w:tabs>
          <w:tab w:val="left" w:pos="851"/>
        </w:tabs>
        <w:jc w:val="both"/>
        <w:rPr>
          <w:rFonts w:eastAsia="Times New Roman"/>
          <w:color w:val="000000"/>
        </w:rPr>
      </w:pPr>
      <w:r>
        <w:t xml:space="preserve">              </w:t>
      </w:r>
      <w:r w:rsidR="00453C8D">
        <w:t>„</w:t>
      </w:r>
      <w:r w:rsidR="00DC2DE9">
        <w:t>22</w:t>
      </w:r>
      <w:r w:rsidR="0078244F">
        <w:t>.</w:t>
      </w:r>
      <w:r w:rsidR="001E4455">
        <w:t xml:space="preserve"> </w:t>
      </w:r>
      <w:r w:rsidR="00045497">
        <w:t>B</w:t>
      </w:r>
      <w:r w:rsidR="00DC2DE9" w:rsidRPr="00DC2DE9">
        <w:rPr>
          <w:rFonts w:eastAsia="Times New Roman"/>
          <w:color w:val="000000"/>
        </w:rPr>
        <w:t xml:space="preserve">endrijoms kompensuojamos tik apmokėtos išlaidos už atliktus darbus ar paslaugas. Finansuojamos išlaidos, patirtos per pastaruosius 12 mėnesių iki prašymo pateikimo. </w:t>
      </w:r>
      <w:r w:rsidR="006B672F" w:rsidRPr="006B672F">
        <w:rPr>
          <w:rFonts w:eastAsia="Times New Roman"/>
          <w:color w:val="000000"/>
        </w:rPr>
        <w:t>Nekompensuojamos išlaidos, kurioms jau buvo skirtas finansavimas.</w:t>
      </w:r>
      <w:r w:rsidR="006B672F">
        <w:rPr>
          <w:rFonts w:eastAsia="Times New Roman"/>
          <w:color w:val="000000"/>
        </w:rPr>
        <w:t>“;</w:t>
      </w:r>
    </w:p>
    <w:p w:rsidR="00F01BC7" w:rsidRDefault="00F378E2" w:rsidP="00F378E2">
      <w:pPr>
        <w:shd w:val="clear" w:color="auto" w:fill="FFFFFF"/>
        <w:tabs>
          <w:tab w:val="left" w:pos="851"/>
          <w:tab w:val="left" w:pos="1276"/>
        </w:tabs>
        <w:ind w:left="840"/>
        <w:jc w:val="both"/>
      </w:pPr>
      <w:r>
        <w:t>1.5.</w:t>
      </w:r>
      <w:r w:rsidR="001C1045">
        <w:t xml:space="preserve"> </w:t>
      </w:r>
      <w:r w:rsidR="00DC2DE9">
        <w:t>23 punktą ir jį išdėstyti taip:</w:t>
      </w:r>
    </w:p>
    <w:p w:rsidR="00371F9F" w:rsidRDefault="001C1045" w:rsidP="001C1045">
      <w:pPr>
        <w:shd w:val="clear" w:color="auto" w:fill="FFFFFF"/>
        <w:tabs>
          <w:tab w:val="left" w:pos="851"/>
          <w:tab w:val="left" w:pos="1276"/>
        </w:tabs>
        <w:jc w:val="both"/>
        <w:rPr>
          <w:rFonts w:eastAsia="Times New Roman"/>
          <w:color w:val="000000"/>
        </w:rPr>
      </w:pPr>
      <w:r>
        <w:t xml:space="preserve">              </w:t>
      </w:r>
      <w:r w:rsidR="00DC2DE9">
        <w:t xml:space="preserve">„23. </w:t>
      </w:r>
      <w:r w:rsidR="00DC2DE9" w:rsidRPr="00DC2DE9">
        <w:rPr>
          <w:rFonts w:eastAsia="Times New Roman"/>
          <w:color w:val="000000"/>
        </w:rPr>
        <w:t>Prašymai įvertinami ir parama išmokama per 1 mėnesį nuo kvietimo teikti prašymus pabaigos</w:t>
      </w:r>
      <w:r w:rsidR="00DC2DE9">
        <w:rPr>
          <w:rFonts w:eastAsia="Times New Roman"/>
          <w:color w:val="000000"/>
        </w:rPr>
        <w:t>“</w:t>
      </w:r>
      <w:r w:rsidR="00DC2DE9" w:rsidRPr="00DC2DE9">
        <w:rPr>
          <w:rFonts w:eastAsia="Times New Roman"/>
          <w:color w:val="000000"/>
        </w:rPr>
        <w:t>.</w:t>
      </w:r>
      <w:r w:rsidR="00371F9F">
        <w:rPr>
          <w:rFonts w:eastAsia="Times New Roman"/>
          <w:color w:val="000000"/>
        </w:rPr>
        <w:t xml:space="preserve"> </w:t>
      </w:r>
    </w:p>
    <w:p w:rsidR="00DC2DE9" w:rsidRDefault="00371F9F" w:rsidP="00371F9F">
      <w:pPr>
        <w:shd w:val="clear" w:color="auto" w:fill="FFFFFF"/>
        <w:tabs>
          <w:tab w:val="left" w:pos="851"/>
          <w:tab w:val="left" w:pos="1276"/>
        </w:tabs>
        <w:jc w:val="both"/>
        <w:rPr>
          <w:rFonts w:eastAsia="Times New Roman"/>
          <w:color w:val="000000"/>
        </w:rPr>
      </w:pPr>
      <w:r>
        <w:rPr>
          <w:rFonts w:eastAsia="Times New Roman"/>
          <w:color w:val="000000"/>
        </w:rPr>
        <w:t xml:space="preserve">              2. Teisės aktą skelbti Teisės aktų registre ir savivaldybės interneto svetainėje.</w:t>
      </w:r>
    </w:p>
    <w:p w:rsidR="001C1045" w:rsidRPr="00DC2DE9" w:rsidRDefault="001C1045" w:rsidP="00371F9F">
      <w:pPr>
        <w:pStyle w:val="Sraopastraipa"/>
        <w:shd w:val="clear" w:color="auto" w:fill="FFFFFF"/>
        <w:tabs>
          <w:tab w:val="left" w:pos="851"/>
          <w:tab w:val="left" w:pos="1276"/>
        </w:tabs>
        <w:ind w:left="1200"/>
        <w:jc w:val="both"/>
      </w:pPr>
      <w:r>
        <w:t xml:space="preserve"> </w:t>
      </w:r>
    </w:p>
    <w:p w:rsidR="00882205" w:rsidRPr="005825A3" w:rsidRDefault="00882205" w:rsidP="00174CF7">
      <w:pPr>
        <w:rPr>
          <w:color w:val="000000"/>
        </w:rPr>
      </w:pPr>
    </w:p>
    <w:p w:rsidR="003C032E" w:rsidRDefault="000D0351" w:rsidP="000A3BC3">
      <w:pPr>
        <w:jc w:val="both"/>
      </w:pPr>
      <w:r>
        <w:t>Savivaldybės meras</w:t>
      </w:r>
      <w:r w:rsidR="00D1786B">
        <w:t xml:space="preserve">                                                                                                </w:t>
      </w:r>
      <w:r w:rsidR="00FD10CC">
        <w:t xml:space="preserve">       </w:t>
      </w:r>
      <w:r w:rsidR="00D1786B">
        <w:t xml:space="preserve">  Juozas Mažeika </w:t>
      </w:r>
    </w:p>
    <w:p w:rsidR="004E291D" w:rsidRDefault="004E291D" w:rsidP="002D32AB"/>
    <w:p w:rsidR="00C210E6" w:rsidRDefault="00C210E6" w:rsidP="002D32AB"/>
    <w:p w:rsidR="002955B8" w:rsidRDefault="002955B8" w:rsidP="002D32AB"/>
    <w:p w:rsidR="00DC2DE9" w:rsidRDefault="00DC2DE9" w:rsidP="00C07D9F">
      <w:pPr>
        <w:tabs>
          <w:tab w:val="left" w:pos="851"/>
        </w:tabs>
      </w:pPr>
      <w:bookmarkStart w:id="0" w:name="_GoBack"/>
      <w:bookmarkEnd w:id="0"/>
      <w:r>
        <w:t>Simona Baublienė</w:t>
      </w:r>
    </w:p>
    <w:sectPr w:rsidR="00DC2DE9" w:rsidSect="002955B8">
      <w:headerReference w:type="even" r:id="rId10"/>
      <w:headerReference w:type="default" r:id="rId11"/>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901" w:rsidRDefault="00320901" w:rsidP="000D0351">
      <w:r>
        <w:separator/>
      </w:r>
    </w:p>
  </w:endnote>
  <w:endnote w:type="continuationSeparator" w:id="0">
    <w:p w:rsidR="00320901" w:rsidRDefault="00320901"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901" w:rsidRDefault="00320901" w:rsidP="000D0351">
      <w:r>
        <w:separator/>
      </w:r>
    </w:p>
  </w:footnote>
  <w:footnote w:type="continuationSeparator" w:id="0">
    <w:p w:rsidR="00320901" w:rsidRDefault="00320901" w:rsidP="000D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p>
  <w:p w:rsidR="00330B3E" w:rsidRDefault="00330B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r>
      <w:fldChar w:fldCharType="begin"/>
    </w:r>
    <w:r>
      <w:instrText>PAGE   \* MERGEFORMAT</w:instrText>
    </w:r>
    <w:r>
      <w:fldChar w:fldCharType="separate"/>
    </w:r>
    <w:r w:rsidR="002955B8">
      <w:rPr>
        <w:noProof/>
      </w:rPr>
      <w:t>3</w:t>
    </w:r>
    <w:r>
      <w:fldChar w:fldCharType="end"/>
    </w:r>
  </w:p>
  <w:p w:rsidR="00330B3E" w:rsidRDefault="00330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15:restartNumberingAfterBreak="0">
    <w:nsid w:val="110109AD"/>
    <w:multiLevelType w:val="multilevel"/>
    <w:tmpl w:val="E2CC3CCE"/>
    <w:lvl w:ilvl="0">
      <w:start w:val="1"/>
      <w:numFmt w:val="decimal"/>
      <w:lvlText w:val="%1."/>
      <w:lvlJc w:val="left"/>
      <w:pPr>
        <w:ind w:left="1200" w:hanging="360"/>
      </w:pPr>
      <w:rPr>
        <w:rFonts w:ascii="Times New Roman" w:eastAsia="Times New Roman" w:hAnsi="Times New Roman" w:cs="Times New Roman"/>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126D081C"/>
    <w:multiLevelType w:val="hybridMultilevel"/>
    <w:tmpl w:val="BFE4338A"/>
    <w:lvl w:ilvl="0" w:tplc="BB5A1436">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15:restartNumberingAfterBreak="0">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9" w15:restartNumberingAfterBreak="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0" w15:restartNumberingAfterBreak="0">
    <w:nsid w:val="42FD2A2D"/>
    <w:multiLevelType w:val="hybridMultilevel"/>
    <w:tmpl w:val="6C5A51DA"/>
    <w:lvl w:ilvl="0" w:tplc="361C3916">
      <w:start w:val="2"/>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4C3A1C5A"/>
    <w:multiLevelType w:val="hybridMultilevel"/>
    <w:tmpl w:val="58121046"/>
    <w:lvl w:ilvl="0" w:tplc="4B0ED7E8">
      <w:start w:val="5"/>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4335732"/>
    <w:multiLevelType w:val="hybridMultilevel"/>
    <w:tmpl w:val="4C9081F0"/>
    <w:lvl w:ilvl="0" w:tplc="A6F6B32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737E7E43"/>
    <w:multiLevelType w:val="hybridMultilevel"/>
    <w:tmpl w:val="AE0814EA"/>
    <w:lvl w:ilvl="0" w:tplc="0A7A4E50">
      <w:start w:val="5"/>
      <w:numFmt w:val="decimal"/>
      <w:lvlText w:val="%1)"/>
      <w:lvlJc w:val="left"/>
      <w:pPr>
        <w:ind w:left="1260" w:hanging="360"/>
      </w:pPr>
      <w:rPr>
        <w:rFonts w:eastAsia="Times New Roman"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0" w15:restartNumberingAfterBreak="0">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1" w15:restartNumberingAfterBreak="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8"/>
  </w:num>
  <w:num w:numId="5">
    <w:abstractNumId w:val="21"/>
  </w:num>
  <w:num w:numId="6">
    <w:abstractNumId w:val="19"/>
  </w:num>
  <w:num w:numId="7">
    <w:abstractNumId w:val="7"/>
  </w:num>
  <w:num w:numId="8">
    <w:abstractNumId w:val="4"/>
  </w:num>
  <w:num w:numId="9">
    <w:abstractNumId w:val="15"/>
  </w:num>
  <w:num w:numId="10">
    <w:abstractNumId w:val="23"/>
  </w:num>
  <w:num w:numId="11">
    <w:abstractNumId w:val="17"/>
  </w:num>
  <w:num w:numId="12">
    <w:abstractNumId w:val="5"/>
  </w:num>
  <w:num w:numId="13">
    <w:abstractNumId w:val="22"/>
  </w:num>
  <w:num w:numId="14">
    <w:abstractNumId w:val="1"/>
  </w:num>
  <w:num w:numId="15">
    <w:abstractNumId w:val="14"/>
  </w:num>
  <w:num w:numId="16">
    <w:abstractNumId w:val="12"/>
  </w:num>
  <w:num w:numId="17">
    <w:abstractNumId w:val="20"/>
  </w:num>
  <w:num w:numId="18">
    <w:abstractNumId w:val="11"/>
  </w:num>
  <w:num w:numId="19">
    <w:abstractNumId w:val="0"/>
  </w:num>
  <w:num w:numId="20">
    <w:abstractNumId w:val="3"/>
  </w:num>
  <w:num w:numId="21">
    <w:abstractNumId w:val="10"/>
  </w:num>
  <w:num w:numId="22">
    <w:abstractNumId w:val="16"/>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44"/>
    <w:rsid w:val="000439C1"/>
    <w:rsid w:val="00045497"/>
    <w:rsid w:val="000522D6"/>
    <w:rsid w:val="00054B6B"/>
    <w:rsid w:val="00071120"/>
    <w:rsid w:val="00077C72"/>
    <w:rsid w:val="000838FD"/>
    <w:rsid w:val="00093CC6"/>
    <w:rsid w:val="000A3BC3"/>
    <w:rsid w:val="000B400C"/>
    <w:rsid w:val="000C37ED"/>
    <w:rsid w:val="000C53AB"/>
    <w:rsid w:val="000D0351"/>
    <w:rsid w:val="000D57DA"/>
    <w:rsid w:val="000E2AB6"/>
    <w:rsid w:val="000F3202"/>
    <w:rsid w:val="000F669D"/>
    <w:rsid w:val="00100F73"/>
    <w:rsid w:val="00115664"/>
    <w:rsid w:val="00131E19"/>
    <w:rsid w:val="0014033D"/>
    <w:rsid w:val="001415AD"/>
    <w:rsid w:val="00151B45"/>
    <w:rsid w:val="001529F9"/>
    <w:rsid w:val="001541D2"/>
    <w:rsid w:val="00174CF7"/>
    <w:rsid w:val="00184C43"/>
    <w:rsid w:val="001961C8"/>
    <w:rsid w:val="001A159F"/>
    <w:rsid w:val="001B4B4C"/>
    <w:rsid w:val="001C1045"/>
    <w:rsid w:val="001E4455"/>
    <w:rsid w:val="001F3ED6"/>
    <w:rsid w:val="001F6E23"/>
    <w:rsid w:val="002110F8"/>
    <w:rsid w:val="002237FA"/>
    <w:rsid w:val="00236A62"/>
    <w:rsid w:val="002435E0"/>
    <w:rsid w:val="00253776"/>
    <w:rsid w:val="00257FEA"/>
    <w:rsid w:val="00273E8E"/>
    <w:rsid w:val="00283DE7"/>
    <w:rsid w:val="00283E13"/>
    <w:rsid w:val="00291BC4"/>
    <w:rsid w:val="002955B8"/>
    <w:rsid w:val="002A1D22"/>
    <w:rsid w:val="002B3FED"/>
    <w:rsid w:val="002D1043"/>
    <w:rsid w:val="002D32AB"/>
    <w:rsid w:val="002D4D68"/>
    <w:rsid w:val="003069A2"/>
    <w:rsid w:val="00320901"/>
    <w:rsid w:val="003235AA"/>
    <w:rsid w:val="003238B0"/>
    <w:rsid w:val="00330B3E"/>
    <w:rsid w:val="00335918"/>
    <w:rsid w:val="00352907"/>
    <w:rsid w:val="003618BB"/>
    <w:rsid w:val="00371DBB"/>
    <w:rsid w:val="00371F9F"/>
    <w:rsid w:val="00383944"/>
    <w:rsid w:val="00383D2F"/>
    <w:rsid w:val="00385A4D"/>
    <w:rsid w:val="00391EE3"/>
    <w:rsid w:val="00396B05"/>
    <w:rsid w:val="003A7F0E"/>
    <w:rsid w:val="003B4123"/>
    <w:rsid w:val="003C032E"/>
    <w:rsid w:val="003C2AF6"/>
    <w:rsid w:val="003C409C"/>
    <w:rsid w:val="003C48D8"/>
    <w:rsid w:val="003D116C"/>
    <w:rsid w:val="003E2344"/>
    <w:rsid w:val="003E49E9"/>
    <w:rsid w:val="003F17E7"/>
    <w:rsid w:val="003F4D17"/>
    <w:rsid w:val="0040489F"/>
    <w:rsid w:val="004131A9"/>
    <w:rsid w:val="004334CB"/>
    <w:rsid w:val="0045349B"/>
    <w:rsid w:val="00453C8D"/>
    <w:rsid w:val="004774B3"/>
    <w:rsid w:val="00485918"/>
    <w:rsid w:val="00490CA0"/>
    <w:rsid w:val="004A1C26"/>
    <w:rsid w:val="004B25C3"/>
    <w:rsid w:val="004B38F9"/>
    <w:rsid w:val="004C22AA"/>
    <w:rsid w:val="004C2FF7"/>
    <w:rsid w:val="004D372F"/>
    <w:rsid w:val="004D6156"/>
    <w:rsid w:val="004E291D"/>
    <w:rsid w:val="004F5B5A"/>
    <w:rsid w:val="004F7490"/>
    <w:rsid w:val="005049F8"/>
    <w:rsid w:val="005167EB"/>
    <w:rsid w:val="00537098"/>
    <w:rsid w:val="00543878"/>
    <w:rsid w:val="00547723"/>
    <w:rsid w:val="00572540"/>
    <w:rsid w:val="00573C17"/>
    <w:rsid w:val="005758BD"/>
    <w:rsid w:val="005825A3"/>
    <w:rsid w:val="00596FBE"/>
    <w:rsid w:val="005A031B"/>
    <w:rsid w:val="005A7313"/>
    <w:rsid w:val="005B0849"/>
    <w:rsid w:val="005B6BF6"/>
    <w:rsid w:val="005D4582"/>
    <w:rsid w:val="005E386F"/>
    <w:rsid w:val="005F0B30"/>
    <w:rsid w:val="005F5819"/>
    <w:rsid w:val="00600EEC"/>
    <w:rsid w:val="0061363D"/>
    <w:rsid w:val="00640C5A"/>
    <w:rsid w:val="00650FDF"/>
    <w:rsid w:val="00651638"/>
    <w:rsid w:val="0066381C"/>
    <w:rsid w:val="00664C44"/>
    <w:rsid w:val="00672EFF"/>
    <w:rsid w:val="0067344D"/>
    <w:rsid w:val="006738F0"/>
    <w:rsid w:val="006A1634"/>
    <w:rsid w:val="006B672F"/>
    <w:rsid w:val="006B7B66"/>
    <w:rsid w:val="006D3CB3"/>
    <w:rsid w:val="006D6151"/>
    <w:rsid w:val="006D7298"/>
    <w:rsid w:val="006F7258"/>
    <w:rsid w:val="007005C6"/>
    <w:rsid w:val="0070398C"/>
    <w:rsid w:val="00705425"/>
    <w:rsid w:val="007129BF"/>
    <w:rsid w:val="007527BE"/>
    <w:rsid w:val="0075449B"/>
    <w:rsid w:val="00755DD8"/>
    <w:rsid w:val="00765004"/>
    <w:rsid w:val="007652FB"/>
    <w:rsid w:val="0078244F"/>
    <w:rsid w:val="007B0312"/>
    <w:rsid w:val="007C05F2"/>
    <w:rsid w:val="007C17D2"/>
    <w:rsid w:val="007C3ACB"/>
    <w:rsid w:val="007C4CD7"/>
    <w:rsid w:val="008443DD"/>
    <w:rsid w:val="00860993"/>
    <w:rsid w:val="00863EE6"/>
    <w:rsid w:val="00881F22"/>
    <w:rsid w:val="00882205"/>
    <w:rsid w:val="00882B58"/>
    <w:rsid w:val="008A0AB4"/>
    <w:rsid w:val="008A2C0E"/>
    <w:rsid w:val="008A303A"/>
    <w:rsid w:val="008A4468"/>
    <w:rsid w:val="008B5AF0"/>
    <w:rsid w:val="008B6779"/>
    <w:rsid w:val="008C3469"/>
    <w:rsid w:val="008F5FC0"/>
    <w:rsid w:val="008F7A43"/>
    <w:rsid w:val="00901AFD"/>
    <w:rsid w:val="00906AFC"/>
    <w:rsid w:val="00930173"/>
    <w:rsid w:val="00937510"/>
    <w:rsid w:val="009417FB"/>
    <w:rsid w:val="0095352A"/>
    <w:rsid w:val="00953BE7"/>
    <w:rsid w:val="00957798"/>
    <w:rsid w:val="00963206"/>
    <w:rsid w:val="009661A8"/>
    <w:rsid w:val="0098255D"/>
    <w:rsid w:val="00982ACA"/>
    <w:rsid w:val="009A07AD"/>
    <w:rsid w:val="009A5EE6"/>
    <w:rsid w:val="009B2154"/>
    <w:rsid w:val="009C33C2"/>
    <w:rsid w:val="009D3D8A"/>
    <w:rsid w:val="009D5829"/>
    <w:rsid w:val="009D6818"/>
    <w:rsid w:val="009D6C5F"/>
    <w:rsid w:val="00A0467D"/>
    <w:rsid w:val="00A23174"/>
    <w:rsid w:val="00A34D2F"/>
    <w:rsid w:val="00A459A2"/>
    <w:rsid w:val="00A53E3F"/>
    <w:rsid w:val="00A57217"/>
    <w:rsid w:val="00A620F2"/>
    <w:rsid w:val="00A823B9"/>
    <w:rsid w:val="00AA1FEA"/>
    <w:rsid w:val="00AA2FF4"/>
    <w:rsid w:val="00AA53A3"/>
    <w:rsid w:val="00AB792F"/>
    <w:rsid w:val="00AD0FA5"/>
    <w:rsid w:val="00AD7E57"/>
    <w:rsid w:val="00AE3D43"/>
    <w:rsid w:val="00AE6A2D"/>
    <w:rsid w:val="00AE7F3D"/>
    <w:rsid w:val="00B00A1E"/>
    <w:rsid w:val="00B10141"/>
    <w:rsid w:val="00B17FB8"/>
    <w:rsid w:val="00B21659"/>
    <w:rsid w:val="00B223A5"/>
    <w:rsid w:val="00B31C92"/>
    <w:rsid w:val="00B37A09"/>
    <w:rsid w:val="00B5651B"/>
    <w:rsid w:val="00B71C4B"/>
    <w:rsid w:val="00B80321"/>
    <w:rsid w:val="00B806DA"/>
    <w:rsid w:val="00B85272"/>
    <w:rsid w:val="00B9007A"/>
    <w:rsid w:val="00BB106F"/>
    <w:rsid w:val="00BB10B1"/>
    <w:rsid w:val="00BB63F1"/>
    <w:rsid w:val="00BB7948"/>
    <w:rsid w:val="00BD0355"/>
    <w:rsid w:val="00BD54AA"/>
    <w:rsid w:val="00BF08FE"/>
    <w:rsid w:val="00BF3B66"/>
    <w:rsid w:val="00BF3E20"/>
    <w:rsid w:val="00BF5335"/>
    <w:rsid w:val="00BF7275"/>
    <w:rsid w:val="00C02775"/>
    <w:rsid w:val="00C07D9F"/>
    <w:rsid w:val="00C15350"/>
    <w:rsid w:val="00C210E6"/>
    <w:rsid w:val="00C25EE5"/>
    <w:rsid w:val="00C30828"/>
    <w:rsid w:val="00C400C6"/>
    <w:rsid w:val="00C50DC3"/>
    <w:rsid w:val="00C570AF"/>
    <w:rsid w:val="00C618F4"/>
    <w:rsid w:val="00C62A36"/>
    <w:rsid w:val="00C75708"/>
    <w:rsid w:val="00C8768B"/>
    <w:rsid w:val="00C967BC"/>
    <w:rsid w:val="00CB1FFD"/>
    <w:rsid w:val="00CB2C19"/>
    <w:rsid w:val="00CC19F7"/>
    <w:rsid w:val="00CC3AFB"/>
    <w:rsid w:val="00CC4277"/>
    <w:rsid w:val="00CC739C"/>
    <w:rsid w:val="00CD3552"/>
    <w:rsid w:val="00CD70C9"/>
    <w:rsid w:val="00CE180A"/>
    <w:rsid w:val="00CE56A7"/>
    <w:rsid w:val="00D112B8"/>
    <w:rsid w:val="00D1786B"/>
    <w:rsid w:val="00D17B29"/>
    <w:rsid w:val="00D27198"/>
    <w:rsid w:val="00D343E7"/>
    <w:rsid w:val="00D448B3"/>
    <w:rsid w:val="00D472E0"/>
    <w:rsid w:val="00D54DC2"/>
    <w:rsid w:val="00D5624C"/>
    <w:rsid w:val="00D62AD4"/>
    <w:rsid w:val="00D74162"/>
    <w:rsid w:val="00D8033F"/>
    <w:rsid w:val="00D82016"/>
    <w:rsid w:val="00DB61B4"/>
    <w:rsid w:val="00DC2DE9"/>
    <w:rsid w:val="00DD1F5B"/>
    <w:rsid w:val="00E11C0C"/>
    <w:rsid w:val="00E12E2A"/>
    <w:rsid w:val="00E25FF6"/>
    <w:rsid w:val="00E55EF6"/>
    <w:rsid w:val="00E73EEC"/>
    <w:rsid w:val="00E7503D"/>
    <w:rsid w:val="00E97E6C"/>
    <w:rsid w:val="00EA53BB"/>
    <w:rsid w:val="00EB1D91"/>
    <w:rsid w:val="00EB5CAA"/>
    <w:rsid w:val="00EC0C9F"/>
    <w:rsid w:val="00EC126B"/>
    <w:rsid w:val="00EF7C44"/>
    <w:rsid w:val="00F01320"/>
    <w:rsid w:val="00F01BC7"/>
    <w:rsid w:val="00F13A61"/>
    <w:rsid w:val="00F23CB6"/>
    <w:rsid w:val="00F30240"/>
    <w:rsid w:val="00F304F0"/>
    <w:rsid w:val="00F378E2"/>
    <w:rsid w:val="00F523E8"/>
    <w:rsid w:val="00F557FB"/>
    <w:rsid w:val="00F609EB"/>
    <w:rsid w:val="00F61789"/>
    <w:rsid w:val="00F75BB2"/>
    <w:rsid w:val="00F85026"/>
    <w:rsid w:val="00F878FC"/>
    <w:rsid w:val="00FA1800"/>
    <w:rsid w:val="00FA5080"/>
    <w:rsid w:val="00FB6346"/>
    <w:rsid w:val="00FC716E"/>
    <w:rsid w:val="00FD10CC"/>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E9338"/>
  <w15:docId w15:val="{D4CD45C5-4822-4A44-AAFA-AFF900A4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Paantrat">
    <w:name w:val="Subtitle"/>
    <w:basedOn w:val="prastasis"/>
    <w:next w:val="prastasis"/>
    <w:link w:val="Paantrat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rsid w:val="00C7570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6C5-B6DA-4973-B82C-9D1DEA92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1645</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2018-02-13T06:35:00Z</cp:lastPrinted>
  <dcterms:created xsi:type="dcterms:W3CDTF">2018-02-14T14:26:00Z</dcterms:created>
  <dcterms:modified xsi:type="dcterms:W3CDTF">2018-02-22T16:00:00Z</dcterms:modified>
</cp:coreProperties>
</file>