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D8" w:rsidRPr="00B32724" w:rsidRDefault="00302ED8" w:rsidP="00302ED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B3272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02ED8" w:rsidRPr="004E1695" w:rsidTr="001E06A0">
        <w:trPr>
          <w:trHeight w:val="1137"/>
          <w:tblHeader/>
        </w:trPr>
        <w:tc>
          <w:tcPr>
            <w:tcW w:w="9747" w:type="dxa"/>
          </w:tcPr>
          <w:p w:rsidR="000E099C" w:rsidRDefault="000E099C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5D834B" wp14:editId="44DF3060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ED8"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0E099C" w:rsidRDefault="000E099C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2ED8" w:rsidRPr="004E1695" w:rsidRDefault="000E099C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02ED8"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302ED8" w:rsidRPr="004E1695" w:rsidRDefault="00302ED8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02ED8" w:rsidRPr="00CC57F0" w:rsidRDefault="00302ED8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302ED8" w:rsidRPr="00B32724" w:rsidRDefault="00302ED8" w:rsidP="00597E0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302ED8" w:rsidRPr="004E1695" w:rsidRDefault="00302ED8" w:rsidP="00302ED8">
      <w:pPr>
        <w:spacing w:after="0" w:line="240" w:lineRule="auto"/>
        <w:rPr>
          <w:rFonts w:ascii="Times New Roman" w:hAnsi="Times New Roman"/>
        </w:rPr>
      </w:pPr>
    </w:p>
    <w:p w:rsidR="00302ED8" w:rsidRPr="004E1695" w:rsidRDefault="00302ED8" w:rsidP="00302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0E099C">
        <w:rPr>
          <w:rFonts w:ascii="Times New Roman" w:hAnsi="Times New Roman"/>
          <w:sz w:val="24"/>
          <w:szCs w:val="24"/>
        </w:rPr>
        <w:t>3</w:t>
      </w:r>
      <w:r w:rsidR="00DF1F79">
        <w:rPr>
          <w:rFonts w:ascii="Times New Roman" w:hAnsi="Times New Roman"/>
          <w:sz w:val="24"/>
          <w:szCs w:val="24"/>
        </w:rPr>
        <w:t>1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DF1F79">
        <w:rPr>
          <w:rFonts w:ascii="Times New Roman" w:hAnsi="Times New Roman"/>
          <w:sz w:val="24"/>
          <w:szCs w:val="24"/>
        </w:rPr>
        <w:t>Nr. T</w:t>
      </w:r>
      <w:r w:rsidR="000E099C">
        <w:rPr>
          <w:rFonts w:ascii="Times New Roman" w:hAnsi="Times New Roman"/>
          <w:sz w:val="24"/>
          <w:szCs w:val="24"/>
        </w:rPr>
        <w:t>2</w:t>
      </w:r>
      <w:r w:rsidR="00DF1F79">
        <w:rPr>
          <w:rFonts w:ascii="Times New Roman" w:hAnsi="Times New Roman"/>
          <w:sz w:val="24"/>
          <w:szCs w:val="24"/>
        </w:rPr>
        <w:t>-</w:t>
      </w:r>
      <w:r w:rsidR="00695F0F">
        <w:rPr>
          <w:rFonts w:ascii="Times New Roman" w:hAnsi="Times New Roman"/>
          <w:sz w:val="24"/>
          <w:szCs w:val="24"/>
        </w:rPr>
        <w:t>244</w:t>
      </w:r>
      <w:bookmarkStart w:id="0" w:name="_GoBack"/>
      <w:bookmarkEnd w:id="0"/>
    </w:p>
    <w:p w:rsidR="00302ED8" w:rsidRPr="004E1695" w:rsidRDefault="00302ED8" w:rsidP="00302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02ED8" w:rsidRPr="004E1695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F7" w:rsidRDefault="00302ED8" w:rsidP="0004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A2206F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2017 m. liepos </w:t>
      </w:r>
      <w:r w:rsidR="00A2206F" w:rsidRPr="00A2206F">
        <w:rPr>
          <w:rFonts w:ascii="Times New Roman" w:hAnsi="Times New Roman"/>
          <w:sz w:val="24"/>
          <w:szCs w:val="24"/>
        </w:rPr>
        <w:t>4</w:t>
      </w:r>
      <w:r w:rsidRPr="00A2206F">
        <w:rPr>
          <w:rFonts w:ascii="Times New Roman" w:hAnsi="Times New Roman"/>
          <w:sz w:val="24"/>
          <w:szCs w:val="24"/>
        </w:rPr>
        <w:t xml:space="preserve"> d. raštą</w:t>
      </w:r>
      <w:r w:rsidR="00A2206F" w:rsidRPr="00A2206F">
        <w:rPr>
          <w:rFonts w:ascii="Times New Roman" w:hAnsi="Times New Roman"/>
          <w:sz w:val="24"/>
          <w:szCs w:val="24"/>
        </w:rPr>
        <w:t xml:space="preserve"> Nr. V6-157 „Dėl nebenaudojamų Budrių filialo patalpų</w:t>
      </w:r>
      <w:r w:rsidRPr="00A2206F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</w:p>
    <w:p w:rsidR="00302ED8" w:rsidRDefault="00302ED8" w:rsidP="00041E6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rajono savivaldybės Motiejaus Valančiaus viešosios bibliotekos 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valdomą savivaldybės turtą: 110,75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10C80">
        <w:rPr>
          <w:rFonts w:ascii="Times New Roman" w:eastAsia="MS Mincho" w:hAnsi="Times New Roman"/>
          <w:sz w:val="24"/>
          <w:szCs w:val="24"/>
        </w:rPr>
        <w:t xml:space="preserve">ploto </w:t>
      </w:r>
      <w:r>
        <w:rPr>
          <w:rFonts w:ascii="Times New Roman" w:eastAsia="MS Mincho" w:hAnsi="Times New Roman"/>
          <w:sz w:val="24"/>
          <w:szCs w:val="24"/>
        </w:rPr>
        <w:t>negyvenamąsias patalpas, Mokyklos g. 4-1, Budrių k., Žalgirio sen., Kretingos r. sav. (</w:t>
      </w:r>
      <w:r w:rsidR="00A10C80">
        <w:rPr>
          <w:rFonts w:ascii="Times New Roman" w:eastAsia="MS Mincho" w:hAnsi="Times New Roman"/>
          <w:sz w:val="24"/>
          <w:szCs w:val="24"/>
        </w:rPr>
        <w:t>namų valdos techninės apskaitos byloje Nr. 56/19798, pastatas plane pažymėtas 1C2p, patalpos plane pažymėtos simboliais 1-10, 1-11, 1-12, plotas 70,72 m</w:t>
      </w:r>
      <w:r w:rsidR="00A10C80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10C80">
        <w:rPr>
          <w:rFonts w:ascii="Times New Roman" w:eastAsia="MS Mincho" w:hAnsi="Times New Roman"/>
          <w:sz w:val="24"/>
          <w:szCs w:val="24"/>
        </w:rPr>
        <w:t xml:space="preserve"> su bendro naudojimo patalpomis pažymėtomis simboliu 1-4, plotas 40,03 m</w:t>
      </w:r>
      <w:r w:rsidR="00A10C80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A10C80">
        <w:rPr>
          <w:rFonts w:ascii="Times New Roman" w:eastAsia="MS Mincho" w:hAnsi="Times New Roman"/>
          <w:sz w:val="24"/>
          <w:szCs w:val="24"/>
        </w:rPr>
        <w:t>, unikalus Nr. 5696-4005-4019-0001, registro Nr. 50/137844</w:t>
      </w:r>
      <w:r>
        <w:rPr>
          <w:rFonts w:ascii="Times New Roman" w:eastAsia="MS Mincho" w:hAnsi="Times New Roman"/>
          <w:sz w:val="24"/>
          <w:szCs w:val="24"/>
        </w:rPr>
        <w:t>)</w:t>
      </w:r>
      <w:r w:rsidR="00A10C80">
        <w:rPr>
          <w:rFonts w:ascii="Times New Roman" w:eastAsia="MS Mincho" w:hAnsi="Times New Roman"/>
          <w:sz w:val="24"/>
          <w:szCs w:val="24"/>
        </w:rPr>
        <w:t xml:space="preserve">, įsigijimo vertė </w:t>
      </w:r>
      <w:r w:rsidR="00A2206F">
        <w:rPr>
          <w:rFonts w:ascii="Times New Roman" w:eastAsia="MS Mincho" w:hAnsi="Times New Roman"/>
          <w:sz w:val="24"/>
          <w:szCs w:val="24"/>
        </w:rPr>
        <w:t>–</w:t>
      </w:r>
      <w:r w:rsidR="00A10C80">
        <w:rPr>
          <w:rFonts w:ascii="Times New Roman" w:eastAsia="MS Mincho" w:hAnsi="Times New Roman"/>
          <w:sz w:val="24"/>
          <w:szCs w:val="24"/>
        </w:rPr>
        <w:t xml:space="preserve"> </w:t>
      </w:r>
      <w:r w:rsidR="00A2206F">
        <w:rPr>
          <w:rFonts w:ascii="Times New Roman" w:eastAsia="MS Mincho" w:hAnsi="Times New Roman"/>
          <w:sz w:val="24"/>
          <w:szCs w:val="24"/>
        </w:rPr>
        <w:t>3510,40</w:t>
      </w:r>
      <w:r w:rsidR="00A10C80">
        <w:rPr>
          <w:rFonts w:ascii="Times New Roman" w:eastAsia="MS Mincho" w:hAnsi="Times New Roman"/>
          <w:sz w:val="24"/>
          <w:szCs w:val="24"/>
        </w:rPr>
        <w:t xml:space="preserve"> Eur, likutinė vertė 2017 m. birželio 30 d. </w:t>
      </w:r>
      <w:r w:rsidR="00A2206F">
        <w:rPr>
          <w:rFonts w:ascii="Times New Roman" w:eastAsia="MS Mincho" w:hAnsi="Times New Roman"/>
          <w:sz w:val="24"/>
          <w:szCs w:val="24"/>
        </w:rPr>
        <w:t>– 1236,75</w:t>
      </w:r>
      <w:r w:rsidR="00A10C80">
        <w:rPr>
          <w:rFonts w:ascii="Times New Roman" w:eastAsia="MS Mincho" w:hAnsi="Times New Roman"/>
          <w:sz w:val="24"/>
          <w:szCs w:val="24"/>
        </w:rPr>
        <w:t xml:space="preserve"> Eur. 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302ED8" w:rsidRPr="004E1695" w:rsidRDefault="00302ED8" w:rsidP="00041E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</w:t>
      </w:r>
      <w:r w:rsidR="00A10C80">
        <w:rPr>
          <w:rFonts w:ascii="Times New Roman" w:hAnsi="Times New Roman"/>
          <w:sz w:val="24"/>
          <w:szCs w:val="24"/>
        </w:rPr>
        <w:t xml:space="preserve">Motiejaus Valančiaus viešosios bibliotekos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aktą.</w:t>
      </w:r>
    </w:p>
    <w:p w:rsidR="00041E6A" w:rsidRPr="00041E6A" w:rsidRDefault="00041E6A" w:rsidP="00041E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02ED8" w:rsidRPr="00041E6A">
        <w:rPr>
          <w:rFonts w:ascii="Times New Roman" w:hAnsi="Times New Roman"/>
          <w:sz w:val="24"/>
          <w:szCs w:val="24"/>
        </w:rPr>
        <w:t xml:space="preserve">3. </w:t>
      </w:r>
      <w:r w:rsidRPr="00041E6A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tvarka, </w:t>
      </w:r>
      <w:r w:rsidRPr="00041E6A">
        <w:rPr>
          <w:rFonts w:ascii="Times New Roman" w:hAnsi="Times New Roman"/>
          <w:sz w:val="24"/>
          <w:szCs w:val="24"/>
        </w:rPr>
        <w:t xml:space="preserve">Kretingos rajono savivaldybės visuomeninei administracinių ginčų komisijai (Savanorių g. 29A, Kretinga) arba Klaipėdos apygardos administraciniam teismui (Galinio Pylimo g.9, Klaipėda) per vieną mėnesį nuo šio </w:t>
      </w:r>
      <w:r w:rsidR="009932F8">
        <w:rPr>
          <w:rFonts w:ascii="Times New Roman" w:hAnsi="Times New Roman"/>
          <w:sz w:val="24"/>
          <w:szCs w:val="24"/>
        </w:rPr>
        <w:t>sprendimo</w:t>
      </w:r>
      <w:r w:rsidRPr="00041E6A">
        <w:rPr>
          <w:rFonts w:ascii="Times New Roman" w:hAnsi="Times New Roman"/>
          <w:sz w:val="24"/>
          <w:szCs w:val="24"/>
        </w:rPr>
        <w:t xml:space="preserve"> paskelbimo arba įteikimo suinteresuotam asmeniui dienos.</w:t>
      </w:r>
    </w:p>
    <w:p w:rsidR="00302ED8" w:rsidRPr="004E1695" w:rsidRDefault="00302ED8" w:rsidP="00041E6A">
      <w:pPr>
        <w:pStyle w:val="Pagrindinistekstas"/>
        <w:spacing w:after="0"/>
        <w:ind w:firstLine="1296"/>
        <w:jc w:val="both"/>
        <w:rPr>
          <w:szCs w:val="24"/>
        </w:rPr>
      </w:pPr>
    </w:p>
    <w:p w:rsidR="00302ED8" w:rsidRPr="004E1695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Pr="004E1695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0E099C">
        <w:rPr>
          <w:rFonts w:ascii="Times New Roman" w:hAnsi="Times New Roman"/>
          <w:sz w:val="24"/>
          <w:szCs w:val="24"/>
        </w:rPr>
        <w:tab/>
      </w:r>
      <w:r w:rsidR="000E099C">
        <w:rPr>
          <w:rFonts w:ascii="Times New Roman" w:hAnsi="Times New Roman"/>
          <w:sz w:val="24"/>
          <w:szCs w:val="24"/>
        </w:rPr>
        <w:tab/>
      </w:r>
      <w:r w:rsidR="000E099C">
        <w:rPr>
          <w:rFonts w:ascii="Times New Roman" w:hAnsi="Times New Roman"/>
          <w:sz w:val="24"/>
          <w:szCs w:val="24"/>
        </w:rPr>
        <w:tab/>
      </w:r>
      <w:r w:rsidR="000E099C">
        <w:rPr>
          <w:rFonts w:ascii="Times New Roman" w:hAnsi="Times New Roman"/>
          <w:sz w:val="24"/>
          <w:szCs w:val="24"/>
        </w:rPr>
        <w:tab/>
        <w:t xml:space="preserve">     </w:t>
      </w:r>
      <w:r w:rsidR="003D26B0" w:rsidRPr="003D26B0">
        <w:rPr>
          <w:rFonts w:ascii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D8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6A0" w:rsidRDefault="001E06A0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99C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</w:t>
      </w:r>
    </w:p>
    <w:p w:rsidR="00302ED8" w:rsidRPr="004E1695" w:rsidRDefault="00302ED8" w:rsidP="0030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0E099C" w:rsidRDefault="00302ED8" w:rsidP="000E09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1F79">
        <w:rPr>
          <w:rFonts w:ascii="Times New Roman" w:hAnsi="Times New Roman"/>
          <w:sz w:val="24"/>
          <w:szCs w:val="24"/>
        </w:rPr>
        <w:t xml:space="preserve">Nijolė Vaičienė </w:t>
      </w:r>
      <w:r w:rsidRPr="00DF1F79">
        <w:rPr>
          <w:rFonts w:ascii="Times New Roman" w:hAnsi="Times New Roman"/>
          <w:sz w:val="24"/>
          <w:szCs w:val="24"/>
        </w:rPr>
        <w:tab/>
      </w:r>
    </w:p>
    <w:p w:rsidR="000E099C" w:rsidRDefault="000E099C" w:rsidP="00302ED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0E099C" w:rsidSect="000E099C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41E6A"/>
    <w:rsid w:val="000D7C04"/>
    <w:rsid w:val="000E099C"/>
    <w:rsid w:val="00111E0E"/>
    <w:rsid w:val="00180001"/>
    <w:rsid w:val="001E06A0"/>
    <w:rsid w:val="001E17A0"/>
    <w:rsid w:val="00302ED8"/>
    <w:rsid w:val="003729A9"/>
    <w:rsid w:val="003D26B0"/>
    <w:rsid w:val="00421FF7"/>
    <w:rsid w:val="00515055"/>
    <w:rsid w:val="00597E0B"/>
    <w:rsid w:val="00695F0F"/>
    <w:rsid w:val="008E46F7"/>
    <w:rsid w:val="009932F8"/>
    <w:rsid w:val="00A10C80"/>
    <w:rsid w:val="00A2206F"/>
    <w:rsid w:val="00A23C13"/>
    <w:rsid w:val="00AD7BD7"/>
    <w:rsid w:val="00AF2E08"/>
    <w:rsid w:val="00D251DD"/>
    <w:rsid w:val="00DB4589"/>
    <w:rsid w:val="00DD094E"/>
    <w:rsid w:val="00DF1F7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8C5F"/>
  <w15:chartTrackingRefBased/>
  <w15:docId w15:val="{0A1E6B28-38F6-4222-A937-DCCF9759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02ED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02ED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02ED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1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2017-08-21T14:56:00Z</cp:lastPrinted>
  <dcterms:created xsi:type="dcterms:W3CDTF">2017-08-21T11:15:00Z</dcterms:created>
  <dcterms:modified xsi:type="dcterms:W3CDTF">2017-08-31T12:01:00Z</dcterms:modified>
</cp:coreProperties>
</file>