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CEB" w:rsidRPr="00AA7359" w:rsidRDefault="00692CEB" w:rsidP="00692CEB">
      <w:pPr>
        <w:spacing w:before="20" w:after="20"/>
        <w:rPr>
          <w:b/>
          <w:szCs w:val="24"/>
          <w:lang w:val="en-US"/>
        </w:rPr>
      </w:pPr>
      <w:r w:rsidRPr="00AA7359">
        <w:rPr>
          <w:b/>
          <w:szCs w:val="24"/>
        </w:rPr>
        <w:t xml:space="preserve">                                                                                                                                               </w:t>
      </w:r>
      <w:r w:rsidR="00AA7359" w:rsidRPr="00AA7359">
        <w:rPr>
          <w:b/>
          <w:szCs w:val="24"/>
        </w:rPr>
        <w:t xml:space="preserve"> </w:t>
      </w:r>
    </w:p>
    <w:tbl>
      <w:tblPr>
        <w:tblW w:w="0" w:type="auto"/>
        <w:tblLayout w:type="fixed"/>
        <w:tblLook w:val="0000" w:firstRow="0" w:lastRow="0" w:firstColumn="0" w:lastColumn="0" w:noHBand="0" w:noVBand="0"/>
      </w:tblPr>
      <w:tblGrid>
        <w:gridCol w:w="9747"/>
      </w:tblGrid>
      <w:tr w:rsidR="00692CEB" w:rsidRPr="00A70B3A" w:rsidTr="003F0C5B">
        <w:trPr>
          <w:trHeight w:val="1985"/>
          <w:tblHeader/>
        </w:trPr>
        <w:tc>
          <w:tcPr>
            <w:tcW w:w="9747" w:type="dxa"/>
          </w:tcPr>
          <w:p w:rsidR="00692CEB" w:rsidRPr="00A70B3A" w:rsidRDefault="00E51802" w:rsidP="003F0C5B">
            <w:pPr>
              <w:spacing w:before="20" w:after="20"/>
              <w:jc w:val="center"/>
              <w:rPr>
                <w:b/>
                <w:caps/>
                <w:sz w:val="28"/>
                <w:szCs w:val="28"/>
              </w:rPr>
            </w:pPr>
            <w:r w:rsidRPr="00692CEB">
              <w:rPr>
                <w:b/>
                <w:caps/>
                <w:noProof/>
                <w:sz w:val="28"/>
                <w:szCs w:val="28"/>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692CEB" w:rsidRPr="00A70B3A" w:rsidRDefault="00692CEB" w:rsidP="003F0C5B">
            <w:pPr>
              <w:spacing w:before="20" w:after="20"/>
              <w:jc w:val="center"/>
              <w:rPr>
                <w:b/>
                <w:caps/>
                <w:sz w:val="28"/>
                <w:szCs w:val="28"/>
              </w:rPr>
            </w:pPr>
          </w:p>
          <w:p w:rsidR="00692CEB" w:rsidRPr="00A70B3A" w:rsidRDefault="0018714C" w:rsidP="003F0C5B">
            <w:pPr>
              <w:spacing w:before="20" w:after="20"/>
              <w:jc w:val="center"/>
              <w:rPr>
                <w:b/>
                <w:caps/>
                <w:sz w:val="28"/>
                <w:szCs w:val="28"/>
              </w:rPr>
            </w:pPr>
            <w:r>
              <w:rPr>
                <w:b/>
                <w:caps/>
                <w:sz w:val="28"/>
                <w:szCs w:val="28"/>
              </w:rPr>
              <w:t xml:space="preserve"> </w:t>
            </w:r>
            <w:r w:rsidR="00692CEB">
              <w:rPr>
                <w:b/>
                <w:caps/>
                <w:sz w:val="28"/>
                <w:szCs w:val="28"/>
              </w:rPr>
              <w:t xml:space="preserve"> </w:t>
            </w:r>
            <w:r w:rsidR="006A0936">
              <w:rPr>
                <w:b/>
                <w:caps/>
                <w:sz w:val="28"/>
                <w:szCs w:val="28"/>
              </w:rPr>
              <w:t xml:space="preserve"> </w:t>
            </w:r>
            <w:r w:rsidR="00692CEB" w:rsidRPr="00A70B3A">
              <w:rPr>
                <w:b/>
                <w:caps/>
                <w:sz w:val="28"/>
                <w:szCs w:val="28"/>
              </w:rPr>
              <w:t>KRETINGOS RAJONO SAVIVALDYBĖS taryba</w:t>
            </w:r>
          </w:p>
          <w:p w:rsidR="00692CEB" w:rsidRPr="00A70B3A" w:rsidRDefault="00692CEB" w:rsidP="003F0C5B">
            <w:pPr>
              <w:spacing w:before="20" w:after="20"/>
              <w:jc w:val="center"/>
              <w:rPr>
                <w:b/>
                <w:sz w:val="28"/>
                <w:szCs w:val="28"/>
              </w:rPr>
            </w:pPr>
          </w:p>
        </w:tc>
      </w:tr>
      <w:tr w:rsidR="00692CEB" w:rsidRPr="00A70B3A" w:rsidTr="003F0C5B">
        <w:tc>
          <w:tcPr>
            <w:tcW w:w="9747" w:type="dxa"/>
          </w:tcPr>
          <w:p w:rsidR="00692CEB" w:rsidRPr="00A70B3A" w:rsidRDefault="00692CEB" w:rsidP="003F0C5B">
            <w:pPr>
              <w:pStyle w:val="Antrat1"/>
              <w:spacing w:before="20" w:after="20" w:line="240" w:lineRule="auto"/>
              <w:rPr>
                <w:sz w:val="28"/>
                <w:szCs w:val="28"/>
              </w:rPr>
            </w:pPr>
            <w:r w:rsidRPr="00A70B3A">
              <w:rPr>
                <w:sz w:val="28"/>
                <w:szCs w:val="28"/>
              </w:rPr>
              <w:t>SPRENDIMAS</w:t>
            </w:r>
          </w:p>
        </w:tc>
      </w:tr>
      <w:tr w:rsidR="00692CEB" w:rsidRPr="00A70B3A" w:rsidTr="003F0C5B">
        <w:tc>
          <w:tcPr>
            <w:tcW w:w="9747" w:type="dxa"/>
          </w:tcPr>
          <w:p w:rsidR="00692CEB" w:rsidRPr="00A70B3A" w:rsidRDefault="00692CEB" w:rsidP="00AA7359">
            <w:pPr>
              <w:spacing w:before="20" w:after="20"/>
              <w:jc w:val="center"/>
              <w:rPr>
                <w:b/>
                <w:caps/>
                <w:szCs w:val="24"/>
              </w:rPr>
            </w:pPr>
            <w:r w:rsidRPr="00A70B3A">
              <w:rPr>
                <w:b/>
                <w:caps/>
                <w:szCs w:val="24"/>
              </w:rPr>
              <w:t>dėl SUTIKIMO PARDUOTI MATERIALŲJĮ TURTĄ</w:t>
            </w:r>
          </w:p>
        </w:tc>
      </w:tr>
      <w:tr w:rsidR="00692CEB" w:rsidRPr="00A70B3A" w:rsidTr="003F0C5B">
        <w:tc>
          <w:tcPr>
            <w:tcW w:w="9747" w:type="dxa"/>
          </w:tcPr>
          <w:p w:rsidR="00692CEB" w:rsidRPr="00A70B3A" w:rsidRDefault="00692CEB" w:rsidP="003F0C5B">
            <w:pPr>
              <w:spacing w:before="20" w:after="20"/>
              <w:jc w:val="center"/>
              <w:rPr>
                <w:szCs w:val="24"/>
              </w:rPr>
            </w:pPr>
          </w:p>
        </w:tc>
      </w:tr>
      <w:tr w:rsidR="00692CEB" w:rsidRPr="00A70B3A" w:rsidTr="003F0C5B">
        <w:tc>
          <w:tcPr>
            <w:tcW w:w="9747" w:type="dxa"/>
          </w:tcPr>
          <w:p w:rsidR="00692CEB" w:rsidRPr="00A70B3A" w:rsidRDefault="00692CEB" w:rsidP="003F0C5B">
            <w:pPr>
              <w:spacing w:before="20" w:after="20"/>
              <w:jc w:val="center"/>
              <w:rPr>
                <w:szCs w:val="24"/>
              </w:rPr>
            </w:pPr>
            <w:r>
              <w:rPr>
                <w:szCs w:val="24"/>
              </w:rPr>
              <w:t xml:space="preserve">2017 m. birželio </w:t>
            </w:r>
            <w:r w:rsidR="0018714C">
              <w:rPr>
                <w:szCs w:val="24"/>
              </w:rPr>
              <w:t>2</w:t>
            </w:r>
            <w:r w:rsidR="006A0936">
              <w:rPr>
                <w:szCs w:val="24"/>
              </w:rPr>
              <w:t>9</w:t>
            </w:r>
            <w:r>
              <w:rPr>
                <w:szCs w:val="24"/>
              </w:rPr>
              <w:t xml:space="preserve"> d.  Nr. </w:t>
            </w:r>
            <w:r w:rsidR="0018714C">
              <w:rPr>
                <w:szCs w:val="24"/>
              </w:rPr>
              <w:t>T</w:t>
            </w:r>
            <w:r w:rsidR="006A0936">
              <w:rPr>
                <w:szCs w:val="24"/>
              </w:rPr>
              <w:t>2</w:t>
            </w:r>
            <w:r w:rsidR="0018714C">
              <w:rPr>
                <w:szCs w:val="24"/>
              </w:rPr>
              <w:t>-</w:t>
            </w:r>
            <w:r w:rsidR="00072CDE">
              <w:rPr>
                <w:szCs w:val="24"/>
              </w:rPr>
              <w:t>224</w:t>
            </w:r>
            <w:r>
              <w:rPr>
                <w:szCs w:val="24"/>
              </w:rPr>
              <w:t xml:space="preserve">  </w:t>
            </w:r>
          </w:p>
          <w:p w:rsidR="00692CEB" w:rsidRPr="00A70B3A" w:rsidRDefault="00692CEB" w:rsidP="003F0C5B">
            <w:pPr>
              <w:spacing w:before="20" w:after="20"/>
              <w:jc w:val="center"/>
              <w:rPr>
                <w:szCs w:val="24"/>
              </w:rPr>
            </w:pPr>
            <w:r w:rsidRPr="00A70B3A">
              <w:rPr>
                <w:szCs w:val="24"/>
              </w:rPr>
              <w:t>Kretinga</w:t>
            </w:r>
          </w:p>
        </w:tc>
      </w:tr>
    </w:tbl>
    <w:p w:rsidR="00692CEB" w:rsidRPr="00A70B3A" w:rsidRDefault="00692CEB" w:rsidP="00692CEB">
      <w:pPr>
        <w:spacing w:before="20" w:after="20"/>
        <w:jc w:val="both"/>
        <w:rPr>
          <w:szCs w:val="24"/>
        </w:rPr>
      </w:pPr>
    </w:p>
    <w:p w:rsidR="00692CEB" w:rsidRPr="00A70B3A" w:rsidRDefault="002872E6" w:rsidP="00692CEB">
      <w:pPr>
        <w:spacing w:before="20" w:after="20"/>
        <w:ind w:firstLine="720"/>
        <w:jc w:val="both"/>
        <w:rPr>
          <w:szCs w:val="24"/>
        </w:rPr>
      </w:pPr>
      <w:r>
        <w:rPr>
          <w:szCs w:val="24"/>
        </w:rPr>
        <w:tab/>
      </w:r>
      <w:r w:rsidR="00692CEB" w:rsidRPr="00A70B3A">
        <w:rPr>
          <w:szCs w:val="24"/>
        </w:rPr>
        <w:t>Vadovaudamasi Lietuvos Respublikos vietos savivaldos įstatymo 16 straipsnio 2 dalies 26 punktu, Lietuvos Respublikos valstybės ir savivaldybių turto valdymo, naudojimo ir disponavimo juo įstatymo 27 straipsnio 1</w:t>
      </w:r>
      <w:r w:rsidR="00692CEB">
        <w:rPr>
          <w:szCs w:val="24"/>
        </w:rPr>
        <w:t xml:space="preserve"> dalies 4 punktu</w:t>
      </w:r>
      <w:r w:rsidR="00692CEB" w:rsidRPr="00A70B3A">
        <w:rPr>
          <w:szCs w:val="24"/>
        </w:rPr>
        <w:t>,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w:t>
      </w:r>
      <w:r w:rsidR="00692CEB">
        <w:rPr>
          <w:szCs w:val="24"/>
        </w:rPr>
        <w:t>3.2. punktu ir atsižvelgdama į savivaldybės įmonės</w:t>
      </w:r>
      <w:r w:rsidR="00692CEB" w:rsidRPr="00A70B3A">
        <w:rPr>
          <w:szCs w:val="24"/>
        </w:rPr>
        <w:t xml:space="preserve"> „Kretingos komunalininkas“ 201</w:t>
      </w:r>
      <w:r w:rsidR="00692CEB">
        <w:rPr>
          <w:szCs w:val="24"/>
        </w:rPr>
        <w:t>7</w:t>
      </w:r>
      <w:r w:rsidR="00692CEB" w:rsidRPr="00A70B3A">
        <w:rPr>
          <w:szCs w:val="24"/>
        </w:rPr>
        <w:t xml:space="preserve"> m. </w:t>
      </w:r>
      <w:r w:rsidR="00692CEB">
        <w:rPr>
          <w:szCs w:val="24"/>
        </w:rPr>
        <w:t>birželio</w:t>
      </w:r>
      <w:r w:rsidR="00692CEB" w:rsidRPr="00A70B3A">
        <w:rPr>
          <w:szCs w:val="24"/>
        </w:rPr>
        <w:t xml:space="preserve"> </w:t>
      </w:r>
      <w:r w:rsidR="00692CEB">
        <w:rPr>
          <w:szCs w:val="24"/>
        </w:rPr>
        <w:t xml:space="preserve">19 </w:t>
      </w:r>
      <w:r w:rsidR="00692CEB" w:rsidRPr="00A70B3A">
        <w:rPr>
          <w:szCs w:val="24"/>
        </w:rPr>
        <w:t xml:space="preserve">d. raštą Nr. </w:t>
      </w:r>
      <w:r w:rsidR="00692CEB" w:rsidRPr="00AA7359">
        <w:rPr>
          <w:szCs w:val="24"/>
        </w:rPr>
        <w:t>(3.6.) V4-</w:t>
      </w:r>
      <w:r w:rsidR="00AA7359">
        <w:rPr>
          <w:szCs w:val="24"/>
        </w:rPr>
        <w:t>535</w:t>
      </w:r>
      <w:r w:rsidR="00692CEB" w:rsidRPr="00A70B3A">
        <w:rPr>
          <w:szCs w:val="24"/>
        </w:rPr>
        <w:t xml:space="preserve"> „Dėl turto </w:t>
      </w:r>
      <w:r w:rsidR="00692CEB">
        <w:rPr>
          <w:szCs w:val="24"/>
        </w:rPr>
        <w:t>pardavimo aukciono būdu</w:t>
      </w:r>
      <w:r w:rsidR="00692CEB" w:rsidRPr="00A70B3A">
        <w:rPr>
          <w:szCs w:val="24"/>
        </w:rPr>
        <w:t>“, Kretingos rajono savivaldybės taryba  n u s p r e n d ž i a:</w:t>
      </w:r>
    </w:p>
    <w:p w:rsidR="00692CEB" w:rsidRPr="00A70B3A" w:rsidRDefault="002872E6" w:rsidP="00692CEB">
      <w:pPr>
        <w:spacing w:before="20" w:after="20"/>
        <w:ind w:firstLine="720"/>
        <w:jc w:val="both"/>
        <w:rPr>
          <w:szCs w:val="24"/>
        </w:rPr>
      </w:pPr>
      <w:r>
        <w:rPr>
          <w:szCs w:val="24"/>
        </w:rPr>
        <w:tab/>
      </w:r>
      <w:r w:rsidR="00AA7359">
        <w:rPr>
          <w:szCs w:val="24"/>
        </w:rPr>
        <w:t>1. Sutikti p</w:t>
      </w:r>
      <w:r w:rsidR="00692CEB" w:rsidRPr="00A70B3A">
        <w:rPr>
          <w:szCs w:val="24"/>
        </w:rPr>
        <w:t xml:space="preserve">arduoti viešuose prekių aukcionuose Vyriausybės nustatyta tvarka Kretingos rajono savivaldybei nuosavybės teise priklausantį </w:t>
      </w:r>
      <w:r w:rsidR="00AA7359">
        <w:rPr>
          <w:szCs w:val="24"/>
        </w:rPr>
        <w:t>savivaldybės įmonės</w:t>
      </w:r>
      <w:r w:rsidR="00692CEB" w:rsidRPr="00A70B3A">
        <w:rPr>
          <w:szCs w:val="24"/>
        </w:rPr>
        <w:t xml:space="preserve"> „Kretingos komunalininkas“ patikėjimo teise valdomą dėl fizinio ir funkcinio nusidėvėjimo pripažintą </w:t>
      </w:r>
      <w:r w:rsidR="001665F8">
        <w:rPr>
          <w:szCs w:val="24"/>
        </w:rPr>
        <w:t xml:space="preserve">nereikalingu ir </w:t>
      </w:r>
      <w:r w:rsidR="00692CEB" w:rsidRPr="00A70B3A">
        <w:rPr>
          <w:szCs w:val="24"/>
        </w:rPr>
        <w:t>netinkamu naudoti materialųjį turtą pagal priedą.</w:t>
      </w:r>
    </w:p>
    <w:p w:rsidR="00692CEB" w:rsidRPr="00A70B3A" w:rsidRDefault="002872E6" w:rsidP="00692CEB">
      <w:pPr>
        <w:spacing w:before="20" w:after="20"/>
        <w:ind w:firstLine="720"/>
        <w:jc w:val="both"/>
        <w:rPr>
          <w:szCs w:val="24"/>
        </w:rPr>
      </w:pPr>
      <w:r>
        <w:rPr>
          <w:szCs w:val="24"/>
        </w:rPr>
        <w:tab/>
      </w:r>
      <w:r w:rsidR="00692CEB" w:rsidRPr="00A70B3A">
        <w:rPr>
          <w:szCs w:val="24"/>
        </w:rPr>
        <w:t xml:space="preserve">2. Įpareigoti </w:t>
      </w:r>
      <w:r w:rsidR="00AA7359">
        <w:rPr>
          <w:szCs w:val="24"/>
        </w:rPr>
        <w:t>savivaldybės įmonės</w:t>
      </w:r>
      <w:r w:rsidR="00692CEB" w:rsidRPr="00A70B3A">
        <w:rPr>
          <w:szCs w:val="24"/>
        </w:rPr>
        <w:t xml:space="preserve"> „Kretingos komunalininkas“ direktor</w:t>
      </w:r>
      <w:r>
        <w:rPr>
          <w:szCs w:val="24"/>
        </w:rPr>
        <w:t>ių</w:t>
      </w:r>
      <w:r w:rsidR="00692CEB" w:rsidRPr="00A70B3A">
        <w:rPr>
          <w:szCs w:val="24"/>
        </w:rPr>
        <w:t xml:space="preserve"> būti atsakingą už priede nurodyto turto pardavimą teisės aktų nustatyta tvarka. </w:t>
      </w:r>
    </w:p>
    <w:p w:rsidR="00AA7359" w:rsidRDefault="002872E6" w:rsidP="00AA7359">
      <w:pPr>
        <w:ind w:firstLine="720"/>
        <w:jc w:val="both"/>
        <w:rPr>
          <w:szCs w:val="24"/>
        </w:rPr>
      </w:pPr>
      <w:r>
        <w:tab/>
      </w:r>
    </w:p>
    <w:p w:rsidR="00AA7359" w:rsidRPr="00A70B3A" w:rsidRDefault="00AA7359" w:rsidP="00692CEB">
      <w:pPr>
        <w:spacing w:before="20" w:after="20"/>
        <w:ind w:firstLine="720"/>
        <w:jc w:val="both"/>
        <w:rPr>
          <w:szCs w:val="24"/>
        </w:rPr>
      </w:pPr>
    </w:p>
    <w:p w:rsidR="00692CEB" w:rsidRPr="00A70B3A" w:rsidRDefault="00692CEB" w:rsidP="00692CEB">
      <w:pPr>
        <w:spacing w:before="20" w:after="20"/>
        <w:jc w:val="both"/>
        <w:rPr>
          <w:szCs w:val="24"/>
        </w:rPr>
      </w:pPr>
      <w:r w:rsidRPr="00A70B3A">
        <w:rPr>
          <w:szCs w:val="24"/>
        </w:rPr>
        <w:t>Savivaldybės meras</w:t>
      </w:r>
      <w:r w:rsidRPr="00A70B3A">
        <w:rPr>
          <w:szCs w:val="24"/>
        </w:rPr>
        <w:tab/>
      </w:r>
      <w:r w:rsidR="006A0936">
        <w:rPr>
          <w:szCs w:val="24"/>
        </w:rPr>
        <w:tab/>
      </w:r>
      <w:r w:rsidR="006A0936">
        <w:rPr>
          <w:szCs w:val="24"/>
        </w:rPr>
        <w:tab/>
      </w:r>
      <w:r w:rsidR="006A0936">
        <w:rPr>
          <w:szCs w:val="24"/>
        </w:rPr>
        <w:tab/>
      </w:r>
      <w:r w:rsidR="006A0936">
        <w:rPr>
          <w:szCs w:val="24"/>
        </w:rPr>
        <w:tab/>
        <w:t xml:space="preserve">     </w:t>
      </w:r>
      <w:r w:rsidR="006A0936" w:rsidRPr="006A0936">
        <w:t>Juozas Mažeika</w:t>
      </w:r>
      <w:r w:rsidRPr="00A70B3A">
        <w:rPr>
          <w:szCs w:val="24"/>
        </w:rPr>
        <w:tab/>
      </w:r>
      <w:r w:rsidRPr="00A70B3A">
        <w:rPr>
          <w:szCs w:val="24"/>
        </w:rPr>
        <w:tab/>
      </w:r>
      <w:r>
        <w:rPr>
          <w:szCs w:val="24"/>
        </w:rPr>
        <w:tab/>
      </w:r>
      <w:r>
        <w:rPr>
          <w:szCs w:val="24"/>
        </w:rPr>
        <w:tab/>
        <w:t xml:space="preserve">     </w:t>
      </w:r>
      <w:r w:rsidRPr="00A70B3A">
        <w:rPr>
          <w:szCs w:val="24"/>
        </w:rPr>
        <w:tab/>
      </w:r>
      <w:r w:rsidRPr="00A70B3A">
        <w:rPr>
          <w:szCs w:val="24"/>
        </w:rPr>
        <w:tab/>
      </w:r>
      <w:r w:rsidRPr="00A70B3A">
        <w:rPr>
          <w:szCs w:val="24"/>
        </w:rPr>
        <w:tab/>
      </w:r>
      <w:r w:rsidRPr="00A70B3A">
        <w:rPr>
          <w:szCs w:val="24"/>
        </w:rPr>
        <w:tab/>
        <w:t xml:space="preserve"> </w:t>
      </w:r>
      <w:r w:rsidRPr="00A70B3A">
        <w:rPr>
          <w:szCs w:val="24"/>
        </w:rPr>
        <w:tab/>
      </w:r>
    </w:p>
    <w:p w:rsidR="00692CEB" w:rsidRPr="00A70B3A" w:rsidRDefault="00692CEB" w:rsidP="00692CEB">
      <w:pPr>
        <w:spacing w:before="20" w:after="20"/>
        <w:jc w:val="both"/>
        <w:rPr>
          <w:szCs w:val="24"/>
        </w:rPr>
      </w:pPr>
    </w:p>
    <w:p w:rsidR="00692CEB" w:rsidRPr="00A70B3A" w:rsidRDefault="00692CEB" w:rsidP="00692CEB">
      <w:pPr>
        <w:pStyle w:val="Pagrindiniotekstotrauka"/>
        <w:spacing w:before="20" w:after="20"/>
        <w:rPr>
          <w:szCs w:val="24"/>
        </w:rPr>
      </w:pPr>
    </w:p>
    <w:p w:rsidR="00692CEB" w:rsidRPr="00A70B3A" w:rsidRDefault="00692CEB" w:rsidP="00692CEB">
      <w:pPr>
        <w:pStyle w:val="Pagrindiniotekstotrauka"/>
        <w:spacing w:before="20" w:after="20"/>
        <w:rPr>
          <w:szCs w:val="24"/>
        </w:rPr>
      </w:pPr>
    </w:p>
    <w:p w:rsidR="00692CEB" w:rsidRPr="00A70B3A" w:rsidRDefault="00692CEB" w:rsidP="00692CEB">
      <w:pPr>
        <w:pStyle w:val="Pagrindiniotekstotrauka"/>
        <w:spacing w:before="20" w:after="20"/>
        <w:rPr>
          <w:szCs w:val="24"/>
        </w:rPr>
      </w:pPr>
    </w:p>
    <w:p w:rsidR="00692CEB" w:rsidRPr="00A70B3A" w:rsidRDefault="00692CEB" w:rsidP="00692CEB">
      <w:pPr>
        <w:pStyle w:val="Pagrindiniotekstotrauka"/>
        <w:spacing w:before="20" w:after="20"/>
        <w:rPr>
          <w:szCs w:val="24"/>
        </w:rPr>
      </w:pPr>
    </w:p>
    <w:p w:rsidR="00692CEB" w:rsidRPr="00A70B3A" w:rsidRDefault="00692CEB" w:rsidP="00692CEB">
      <w:pPr>
        <w:pStyle w:val="Pagrindiniotekstotrauka"/>
        <w:spacing w:before="20" w:after="20"/>
        <w:rPr>
          <w:szCs w:val="24"/>
        </w:rPr>
      </w:pPr>
    </w:p>
    <w:p w:rsidR="00692CEB" w:rsidRDefault="00692CEB" w:rsidP="00692CEB">
      <w:pPr>
        <w:pStyle w:val="Pagrindiniotekstotrauka"/>
        <w:spacing w:before="20" w:after="20"/>
        <w:rPr>
          <w:szCs w:val="24"/>
        </w:rPr>
      </w:pPr>
    </w:p>
    <w:p w:rsidR="00692CEB" w:rsidRDefault="00692CEB" w:rsidP="00692CEB">
      <w:pPr>
        <w:pStyle w:val="Pagrindiniotekstotrauka"/>
        <w:spacing w:before="20" w:after="20"/>
        <w:rPr>
          <w:szCs w:val="24"/>
        </w:rPr>
      </w:pPr>
    </w:p>
    <w:p w:rsidR="00DD1893" w:rsidRDefault="00DD1893" w:rsidP="00692CEB">
      <w:pPr>
        <w:pStyle w:val="Pagrindiniotekstotrauka"/>
        <w:spacing w:before="20" w:after="20"/>
        <w:rPr>
          <w:szCs w:val="24"/>
        </w:rPr>
      </w:pPr>
    </w:p>
    <w:p w:rsidR="00DD1893" w:rsidRDefault="00DD1893" w:rsidP="00692CEB">
      <w:pPr>
        <w:pStyle w:val="Pagrindiniotekstotrauka"/>
        <w:spacing w:before="20" w:after="20"/>
        <w:rPr>
          <w:szCs w:val="24"/>
        </w:rPr>
      </w:pPr>
    </w:p>
    <w:p w:rsidR="0018714C" w:rsidRDefault="0018714C" w:rsidP="00692CEB">
      <w:pPr>
        <w:pStyle w:val="Pagrindiniotekstotrauka"/>
        <w:spacing w:before="20" w:after="20"/>
        <w:rPr>
          <w:szCs w:val="24"/>
        </w:rPr>
      </w:pPr>
    </w:p>
    <w:p w:rsidR="0018714C" w:rsidRDefault="0018714C" w:rsidP="00692CEB">
      <w:pPr>
        <w:pStyle w:val="Pagrindiniotekstotrauka"/>
        <w:spacing w:before="20" w:after="20"/>
        <w:rPr>
          <w:szCs w:val="24"/>
        </w:rPr>
      </w:pPr>
    </w:p>
    <w:p w:rsidR="0018714C" w:rsidRDefault="0018714C" w:rsidP="00692CEB">
      <w:pPr>
        <w:pStyle w:val="Pagrindiniotekstotrauka"/>
        <w:spacing w:before="20" w:after="20"/>
        <w:rPr>
          <w:szCs w:val="24"/>
        </w:rPr>
      </w:pPr>
    </w:p>
    <w:p w:rsidR="00692CEB" w:rsidRDefault="00692CEB" w:rsidP="00692CEB">
      <w:pPr>
        <w:pStyle w:val="Pagrindiniotekstotrauka"/>
        <w:spacing w:before="20" w:after="20"/>
        <w:rPr>
          <w:szCs w:val="24"/>
        </w:rPr>
      </w:pPr>
    </w:p>
    <w:p w:rsidR="00692CEB" w:rsidRDefault="00AA7359" w:rsidP="00692CEB">
      <w:pPr>
        <w:spacing w:before="20" w:after="20"/>
        <w:jc w:val="both"/>
        <w:rPr>
          <w:szCs w:val="24"/>
        </w:rPr>
      </w:pPr>
      <w:r>
        <w:rPr>
          <w:szCs w:val="24"/>
        </w:rPr>
        <w:t xml:space="preserve">Nijolė </w:t>
      </w:r>
      <w:proofErr w:type="spellStart"/>
      <w:r>
        <w:rPr>
          <w:szCs w:val="24"/>
        </w:rPr>
        <w:t>Vaičienė</w:t>
      </w:r>
      <w:proofErr w:type="spellEnd"/>
      <w:r>
        <w:rPr>
          <w:szCs w:val="24"/>
        </w:rPr>
        <w:t xml:space="preserve"> </w:t>
      </w:r>
    </w:p>
    <w:p w:rsidR="00692CEB" w:rsidRDefault="00692CEB" w:rsidP="00692CEB">
      <w:pPr>
        <w:spacing w:before="20" w:after="20"/>
        <w:jc w:val="both"/>
        <w:rPr>
          <w:szCs w:val="24"/>
        </w:rPr>
      </w:pPr>
    </w:p>
    <w:p w:rsidR="00DD1893" w:rsidRPr="00A70B3A" w:rsidRDefault="00DD1893" w:rsidP="00692CEB">
      <w:pPr>
        <w:spacing w:before="20" w:after="20"/>
        <w:jc w:val="both"/>
        <w:rPr>
          <w:szCs w:val="24"/>
        </w:rPr>
      </w:pPr>
    </w:p>
    <w:p w:rsidR="00692CEB" w:rsidRDefault="00692CEB" w:rsidP="00692CEB">
      <w:pPr>
        <w:spacing w:before="20" w:after="20"/>
        <w:ind w:left="3888" w:firstLine="1296"/>
        <w:jc w:val="both"/>
        <w:rPr>
          <w:szCs w:val="24"/>
        </w:rPr>
      </w:pPr>
    </w:p>
    <w:p w:rsidR="00692CEB" w:rsidRPr="00A70B3A" w:rsidRDefault="00692CEB" w:rsidP="00692CEB">
      <w:pPr>
        <w:spacing w:before="20" w:after="20"/>
        <w:ind w:left="3888" w:firstLine="1296"/>
        <w:jc w:val="both"/>
        <w:rPr>
          <w:szCs w:val="24"/>
        </w:rPr>
      </w:pPr>
      <w:r w:rsidRPr="00A70B3A">
        <w:rPr>
          <w:szCs w:val="24"/>
        </w:rPr>
        <w:t>Kretingos rajono savivaldybės tarybos</w:t>
      </w:r>
    </w:p>
    <w:p w:rsidR="00692CEB" w:rsidRPr="00A70B3A" w:rsidRDefault="00692CEB" w:rsidP="00692CEB">
      <w:pPr>
        <w:spacing w:before="20" w:after="20"/>
        <w:rPr>
          <w:szCs w:val="24"/>
        </w:rPr>
      </w:pPr>
      <w:r w:rsidRPr="00A70B3A">
        <w:rPr>
          <w:szCs w:val="24"/>
        </w:rPr>
        <w:t xml:space="preserve"> </w:t>
      </w:r>
      <w:r w:rsidRPr="00A70B3A">
        <w:rPr>
          <w:szCs w:val="24"/>
        </w:rPr>
        <w:tab/>
      </w:r>
      <w:r w:rsidRPr="00A70B3A">
        <w:rPr>
          <w:szCs w:val="24"/>
        </w:rPr>
        <w:tab/>
      </w:r>
      <w:r w:rsidRPr="00A70B3A">
        <w:rPr>
          <w:szCs w:val="24"/>
        </w:rPr>
        <w:tab/>
      </w:r>
      <w:r w:rsidRPr="00A70B3A">
        <w:rPr>
          <w:szCs w:val="24"/>
        </w:rPr>
        <w:tab/>
        <w:t>201</w:t>
      </w:r>
      <w:r w:rsidR="00AA7359">
        <w:rPr>
          <w:szCs w:val="24"/>
        </w:rPr>
        <w:t>7</w:t>
      </w:r>
      <w:r w:rsidRPr="00A70B3A">
        <w:rPr>
          <w:szCs w:val="24"/>
        </w:rPr>
        <w:t xml:space="preserve"> m. </w:t>
      </w:r>
      <w:r w:rsidR="00AA7359">
        <w:rPr>
          <w:szCs w:val="24"/>
        </w:rPr>
        <w:t xml:space="preserve">birželio </w:t>
      </w:r>
      <w:r w:rsidR="0018714C">
        <w:rPr>
          <w:szCs w:val="24"/>
        </w:rPr>
        <w:t>29</w:t>
      </w:r>
      <w:r w:rsidR="00AA7359">
        <w:rPr>
          <w:szCs w:val="24"/>
        </w:rPr>
        <w:t xml:space="preserve"> </w:t>
      </w:r>
      <w:r w:rsidRPr="00A70B3A">
        <w:rPr>
          <w:szCs w:val="24"/>
        </w:rPr>
        <w:t>d. sprendimo Nr.</w:t>
      </w:r>
      <w:r w:rsidR="00AA7359">
        <w:rPr>
          <w:szCs w:val="24"/>
        </w:rPr>
        <w:t xml:space="preserve"> </w:t>
      </w:r>
      <w:r w:rsidR="0018714C">
        <w:rPr>
          <w:szCs w:val="24"/>
        </w:rPr>
        <w:t>T2-</w:t>
      </w:r>
      <w:r w:rsidR="00072CDE">
        <w:rPr>
          <w:szCs w:val="24"/>
        </w:rPr>
        <w:t>224</w:t>
      </w:r>
      <w:bookmarkStart w:id="0" w:name="_GoBack"/>
      <w:bookmarkEnd w:id="0"/>
    </w:p>
    <w:p w:rsidR="00692CEB" w:rsidRPr="00A70B3A" w:rsidRDefault="00692CEB" w:rsidP="00692CEB">
      <w:pPr>
        <w:spacing w:before="20" w:after="20"/>
        <w:ind w:left="3888" w:firstLine="1296"/>
        <w:rPr>
          <w:szCs w:val="24"/>
        </w:rPr>
      </w:pPr>
      <w:r w:rsidRPr="00A70B3A">
        <w:rPr>
          <w:szCs w:val="24"/>
        </w:rPr>
        <w:t>priedas</w:t>
      </w:r>
    </w:p>
    <w:p w:rsidR="00692CEB" w:rsidRPr="00A70B3A" w:rsidRDefault="00692CEB" w:rsidP="00692CEB">
      <w:pPr>
        <w:spacing w:before="20" w:after="20"/>
        <w:rPr>
          <w:szCs w:val="24"/>
        </w:rPr>
      </w:pPr>
    </w:p>
    <w:p w:rsidR="00692CEB" w:rsidRPr="00A70B3A" w:rsidRDefault="00692CEB" w:rsidP="00692CEB">
      <w:pPr>
        <w:spacing w:before="20" w:after="20"/>
        <w:rPr>
          <w:szCs w:val="24"/>
        </w:rPr>
      </w:pPr>
    </w:p>
    <w:p w:rsidR="00AA7359" w:rsidRDefault="00692CEB" w:rsidP="00692CEB">
      <w:pPr>
        <w:spacing w:before="20" w:after="20"/>
        <w:jc w:val="center"/>
        <w:rPr>
          <w:szCs w:val="24"/>
        </w:rPr>
      </w:pPr>
      <w:r w:rsidRPr="00A70B3A">
        <w:rPr>
          <w:szCs w:val="24"/>
        </w:rPr>
        <w:t xml:space="preserve">PRIPAŽINTO NETINKAMU (NEGALIMU) NAUDOTI PARDUODAMO </w:t>
      </w:r>
    </w:p>
    <w:p w:rsidR="00692CEB" w:rsidRPr="00A70B3A" w:rsidRDefault="00692CEB" w:rsidP="00692CEB">
      <w:pPr>
        <w:spacing w:before="20" w:after="20"/>
        <w:jc w:val="center"/>
        <w:rPr>
          <w:szCs w:val="24"/>
        </w:rPr>
      </w:pPr>
      <w:r w:rsidRPr="00A70B3A">
        <w:rPr>
          <w:szCs w:val="24"/>
        </w:rPr>
        <w:t>MATERIALIOJO TURTO SĄRAŠAS</w:t>
      </w:r>
    </w:p>
    <w:p w:rsidR="00692CEB" w:rsidRPr="00A70B3A" w:rsidRDefault="00692CEB" w:rsidP="00692CEB">
      <w:pPr>
        <w:spacing w:before="20" w:after="20"/>
        <w:jc w:val="center"/>
        <w:rPr>
          <w:b/>
          <w:szCs w:val="24"/>
        </w:rPr>
      </w:pPr>
    </w:p>
    <w:p w:rsidR="00692CEB" w:rsidRPr="00A70B3A" w:rsidRDefault="00692CEB" w:rsidP="00692CEB">
      <w:pPr>
        <w:spacing w:before="20" w:after="20"/>
        <w:jc w:val="center"/>
        <w:rPr>
          <w:b/>
          <w:szCs w:val="24"/>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50"/>
        <w:gridCol w:w="1559"/>
        <w:gridCol w:w="1418"/>
        <w:gridCol w:w="1276"/>
        <w:gridCol w:w="1275"/>
        <w:gridCol w:w="1418"/>
        <w:gridCol w:w="1559"/>
      </w:tblGrid>
      <w:tr w:rsidR="00AA7359" w:rsidRPr="00AA7359" w:rsidTr="009522DE">
        <w:tc>
          <w:tcPr>
            <w:tcW w:w="606" w:type="dxa"/>
            <w:vAlign w:val="center"/>
          </w:tcPr>
          <w:p w:rsidR="00692CEB" w:rsidRPr="00AA7359" w:rsidRDefault="00692CEB" w:rsidP="00AA7359">
            <w:pPr>
              <w:spacing w:before="20" w:after="20"/>
              <w:jc w:val="center"/>
              <w:rPr>
                <w:bCs/>
                <w:sz w:val="23"/>
                <w:szCs w:val="23"/>
              </w:rPr>
            </w:pPr>
            <w:proofErr w:type="spellStart"/>
            <w:r w:rsidRPr="00AA7359">
              <w:rPr>
                <w:bCs/>
                <w:sz w:val="23"/>
                <w:szCs w:val="23"/>
              </w:rPr>
              <w:t>Eil.Nr</w:t>
            </w:r>
            <w:proofErr w:type="spellEnd"/>
            <w:r w:rsidRPr="00AA7359">
              <w:rPr>
                <w:bCs/>
                <w:sz w:val="23"/>
                <w:szCs w:val="23"/>
              </w:rPr>
              <w:t>.</w:t>
            </w:r>
          </w:p>
        </w:tc>
        <w:tc>
          <w:tcPr>
            <w:tcW w:w="850" w:type="dxa"/>
            <w:vAlign w:val="center"/>
          </w:tcPr>
          <w:p w:rsidR="00692CEB" w:rsidRPr="00AA7359" w:rsidRDefault="00692CEB" w:rsidP="00AA7359">
            <w:pPr>
              <w:spacing w:before="20" w:after="20"/>
              <w:jc w:val="center"/>
              <w:rPr>
                <w:bCs/>
                <w:sz w:val="23"/>
                <w:szCs w:val="23"/>
              </w:rPr>
            </w:pPr>
            <w:proofErr w:type="spellStart"/>
            <w:r w:rsidRPr="00AA7359">
              <w:rPr>
                <w:bCs/>
                <w:sz w:val="23"/>
                <w:szCs w:val="23"/>
              </w:rPr>
              <w:t>Inv</w:t>
            </w:r>
            <w:proofErr w:type="spellEnd"/>
            <w:r w:rsidRPr="00AA7359">
              <w:rPr>
                <w:bCs/>
                <w:sz w:val="23"/>
                <w:szCs w:val="23"/>
              </w:rPr>
              <w:t>. Nr.</w:t>
            </w:r>
          </w:p>
        </w:tc>
        <w:tc>
          <w:tcPr>
            <w:tcW w:w="1559" w:type="dxa"/>
            <w:vAlign w:val="center"/>
          </w:tcPr>
          <w:p w:rsidR="00692CEB" w:rsidRPr="00AA7359" w:rsidRDefault="00692CEB" w:rsidP="00AA7359">
            <w:pPr>
              <w:spacing w:before="20" w:after="20"/>
              <w:jc w:val="center"/>
              <w:rPr>
                <w:bCs/>
                <w:sz w:val="23"/>
                <w:szCs w:val="23"/>
              </w:rPr>
            </w:pPr>
            <w:r w:rsidRPr="00AA7359">
              <w:rPr>
                <w:bCs/>
                <w:sz w:val="23"/>
                <w:szCs w:val="23"/>
              </w:rPr>
              <w:t>Pavadinimas</w:t>
            </w:r>
          </w:p>
        </w:tc>
        <w:tc>
          <w:tcPr>
            <w:tcW w:w="1418" w:type="dxa"/>
            <w:vAlign w:val="center"/>
          </w:tcPr>
          <w:p w:rsidR="00692CEB" w:rsidRPr="00AA7359" w:rsidRDefault="00692CEB" w:rsidP="00AA7359">
            <w:pPr>
              <w:spacing w:before="20" w:after="20"/>
              <w:jc w:val="center"/>
              <w:rPr>
                <w:bCs/>
                <w:sz w:val="23"/>
                <w:szCs w:val="23"/>
              </w:rPr>
            </w:pPr>
            <w:r w:rsidRPr="00AA7359">
              <w:rPr>
                <w:bCs/>
                <w:sz w:val="23"/>
                <w:szCs w:val="23"/>
              </w:rPr>
              <w:t>Įsigijimo data</w:t>
            </w:r>
          </w:p>
        </w:tc>
        <w:tc>
          <w:tcPr>
            <w:tcW w:w="1276" w:type="dxa"/>
            <w:vAlign w:val="center"/>
          </w:tcPr>
          <w:p w:rsidR="00692CEB" w:rsidRPr="00AA7359" w:rsidRDefault="00692CEB" w:rsidP="00AA7359">
            <w:pPr>
              <w:spacing w:before="20" w:after="20"/>
              <w:jc w:val="center"/>
              <w:rPr>
                <w:bCs/>
                <w:sz w:val="23"/>
                <w:szCs w:val="23"/>
              </w:rPr>
            </w:pPr>
            <w:r w:rsidRPr="00AA7359">
              <w:rPr>
                <w:bCs/>
                <w:sz w:val="23"/>
                <w:szCs w:val="23"/>
              </w:rPr>
              <w:t>Pradinė vertė, Eur</w:t>
            </w:r>
          </w:p>
        </w:tc>
        <w:tc>
          <w:tcPr>
            <w:tcW w:w="1275" w:type="dxa"/>
            <w:vAlign w:val="center"/>
          </w:tcPr>
          <w:p w:rsidR="00692CEB" w:rsidRPr="00AA7359" w:rsidRDefault="00692CEB" w:rsidP="00AA7359">
            <w:pPr>
              <w:spacing w:before="20" w:after="20"/>
              <w:jc w:val="center"/>
              <w:rPr>
                <w:bCs/>
                <w:sz w:val="23"/>
                <w:szCs w:val="23"/>
              </w:rPr>
            </w:pPr>
            <w:proofErr w:type="spellStart"/>
            <w:r w:rsidRPr="00AA7359">
              <w:rPr>
                <w:bCs/>
                <w:sz w:val="23"/>
                <w:szCs w:val="23"/>
              </w:rPr>
              <w:t>Nusidėvė-jimas</w:t>
            </w:r>
            <w:proofErr w:type="spellEnd"/>
            <w:r w:rsidRPr="00AA7359">
              <w:rPr>
                <w:bCs/>
                <w:sz w:val="23"/>
                <w:szCs w:val="23"/>
              </w:rPr>
              <w:t>, Eur</w:t>
            </w:r>
          </w:p>
        </w:tc>
        <w:tc>
          <w:tcPr>
            <w:tcW w:w="1418" w:type="dxa"/>
            <w:vAlign w:val="center"/>
          </w:tcPr>
          <w:p w:rsidR="00692CEB" w:rsidRPr="00AA7359" w:rsidRDefault="00692CEB" w:rsidP="00AA7359">
            <w:pPr>
              <w:spacing w:before="20" w:after="20"/>
              <w:jc w:val="center"/>
              <w:rPr>
                <w:bCs/>
                <w:sz w:val="23"/>
                <w:szCs w:val="23"/>
              </w:rPr>
            </w:pPr>
            <w:r w:rsidRPr="00AA7359">
              <w:rPr>
                <w:bCs/>
                <w:sz w:val="23"/>
                <w:szCs w:val="23"/>
              </w:rPr>
              <w:t>Likutinė vertė, Eur</w:t>
            </w:r>
          </w:p>
          <w:p w:rsidR="00692CEB" w:rsidRPr="00AA7359" w:rsidRDefault="00692CEB" w:rsidP="00AA7359">
            <w:pPr>
              <w:spacing w:before="20" w:after="20"/>
              <w:jc w:val="center"/>
              <w:rPr>
                <w:bCs/>
                <w:sz w:val="23"/>
                <w:szCs w:val="23"/>
              </w:rPr>
            </w:pPr>
            <w:r w:rsidRPr="00AA7359">
              <w:rPr>
                <w:bCs/>
                <w:sz w:val="23"/>
                <w:szCs w:val="23"/>
              </w:rPr>
              <w:t>201</w:t>
            </w:r>
            <w:r w:rsidR="00AA7359" w:rsidRPr="00AA7359">
              <w:rPr>
                <w:bCs/>
                <w:sz w:val="23"/>
                <w:szCs w:val="23"/>
              </w:rPr>
              <w:t>6</w:t>
            </w:r>
            <w:r w:rsidRPr="00AA7359">
              <w:rPr>
                <w:bCs/>
                <w:sz w:val="23"/>
                <w:szCs w:val="23"/>
              </w:rPr>
              <w:t>-1</w:t>
            </w:r>
            <w:r w:rsidR="00AA7359" w:rsidRPr="00AA7359">
              <w:rPr>
                <w:bCs/>
                <w:sz w:val="23"/>
                <w:szCs w:val="23"/>
              </w:rPr>
              <w:t>2</w:t>
            </w:r>
            <w:r w:rsidRPr="00AA7359">
              <w:rPr>
                <w:bCs/>
                <w:sz w:val="23"/>
                <w:szCs w:val="23"/>
              </w:rPr>
              <w:t>-3</w:t>
            </w:r>
            <w:r w:rsidR="00AA7359" w:rsidRPr="00AA7359">
              <w:rPr>
                <w:bCs/>
                <w:sz w:val="23"/>
                <w:szCs w:val="23"/>
              </w:rPr>
              <w:t>0</w:t>
            </w:r>
          </w:p>
        </w:tc>
        <w:tc>
          <w:tcPr>
            <w:tcW w:w="1559" w:type="dxa"/>
            <w:vAlign w:val="center"/>
          </w:tcPr>
          <w:p w:rsidR="00692CEB" w:rsidRPr="00AA7359" w:rsidRDefault="00692CEB" w:rsidP="00AA7359">
            <w:pPr>
              <w:spacing w:before="20" w:after="20"/>
              <w:jc w:val="center"/>
              <w:rPr>
                <w:bCs/>
                <w:sz w:val="23"/>
                <w:szCs w:val="23"/>
              </w:rPr>
            </w:pPr>
            <w:r w:rsidRPr="00AA7359">
              <w:rPr>
                <w:bCs/>
                <w:sz w:val="23"/>
                <w:szCs w:val="23"/>
              </w:rPr>
              <w:t>Nurašymo</w:t>
            </w:r>
          </w:p>
          <w:p w:rsidR="00692CEB" w:rsidRPr="00AA7359" w:rsidRDefault="00692CEB" w:rsidP="00AA7359">
            <w:pPr>
              <w:spacing w:before="20" w:after="20"/>
              <w:jc w:val="center"/>
              <w:rPr>
                <w:bCs/>
                <w:sz w:val="23"/>
                <w:szCs w:val="23"/>
              </w:rPr>
            </w:pPr>
            <w:r w:rsidRPr="00AA7359">
              <w:rPr>
                <w:bCs/>
                <w:sz w:val="23"/>
                <w:szCs w:val="23"/>
              </w:rPr>
              <w:t>priežastys</w:t>
            </w:r>
          </w:p>
        </w:tc>
      </w:tr>
      <w:tr w:rsidR="00AA7359" w:rsidRPr="00AA7359" w:rsidTr="009522DE">
        <w:tc>
          <w:tcPr>
            <w:tcW w:w="606" w:type="dxa"/>
          </w:tcPr>
          <w:p w:rsidR="00692CEB" w:rsidRPr="00AA7359" w:rsidRDefault="00692CEB" w:rsidP="003F0C5B">
            <w:pPr>
              <w:spacing w:before="20" w:after="20"/>
              <w:jc w:val="center"/>
              <w:rPr>
                <w:bCs/>
                <w:sz w:val="23"/>
                <w:szCs w:val="23"/>
              </w:rPr>
            </w:pPr>
            <w:r w:rsidRPr="00AA7359">
              <w:rPr>
                <w:bCs/>
                <w:sz w:val="23"/>
                <w:szCs w:val="23"/>
              </w:rPr>
              <w:t>1</w:t>
            </w:r>
          </w:p>
        </w:tc>
        <w:tc>
          <w:tcPr>
            <w:tcW w:w="850" w:type="dxa"/>
          </w:tcPr>
          <w:p w:rsidR="00692CEB" w:rsidRPr="00AA7359" w:rsidRDefault="00692CEB" w:rsidP="003F0C5B">
            <w:pPr>
              <w:spacing w:before="20" w:after="20"/>
              <w:jc w:val="center"/>
              <w:rPr>
                <w:bCs/>
                <w:sz w:val="23"/>
                <w:szCs w:val="23"/>
              </w:rPr>
            </w:pPr>
            <w:r w:rsidRPr="00AA7359">
              <w:rPr>
                <w:bCs/>
                <w:sz w:val="23"/>
                <w:szCs w:val="23"/>
              </w:rPr>
              <w:t>2</w:t>
            </w:r>
          </w:p>
        </w:tc>
        <w:tc>
          <w:tcPr>
            <w:tcW w:w="1559" w:type="dxa"/>
          </w:tcPr>
          <w:p w:rsidR="00692CEB" w:rsidRPr="00AA7359" w:rsidRDefault="00692CEB" w:rsidP="003F0C5B">
            <w:pPr>
              <w:spacing w:before="20" w:after="20"/>
              <w:jc w:val="center"/>
              <w:rPr>
                <w:bCs/>
                <w:sz w:val="23"/>
                <w:szCs w:val="23"/>
              </w:rPr>
            </w:pPr>
            <w:r w:rsidRPr="00AA7359">
              <w:rPr>
                <w:bCs/>
                <w:sz w:val="23"/>
                <w:szCs w:val="23"/>
              </w:rPr>
              <w:t>3</w:t>
            </w:r>
          </w:p>
        </w:tc>
        <w:tc>
          <w:tcPr>
            <w:tcW w:w="1418" w:type="dxa"/>
          </w:tcPr>
          <w:p w:rsidR="00692CEB" w:rsidRPr="00AA7359" w:rsidRDefault="00692CEB" w:rsidP="003F0C5B">
            <w:pPr>
              <w:spacing w:before="20" w:after="20"/>
              <w:jc w:val="center"/>
              <w:rPr>
                <w:bCs/>
                <w:sz w:val="23"/>
                <w:szCs w:val="23"/>
              </w:rPr>
            </w:pPr>
            <w:r w:rsidRPr="00AA7359">
              <w:rPr>
                <w:bCs/>
                <w:sz w:val="23"/>
                <w:szCs w:val="23"/>
              </w:rPr>
              <w:t>4</w:t>
            </w:r>
          </w:p>
        </w:tc>
        <w:tc>
          <w:tcPr>
            <w:tcW w:w="1276" w:type="dxa"/>
          </w:tcPr>
          <w:p w:rsidR="00692CEB" w:rsidRPr="00AA7359" w:rsidRDefault="00692CEB" w:rsidP="003F0C5B">
            <w:pPr>
              <w:spacing w:before="20" w:after="20"/>
              <w:jc w:val="center"/>
              <w:rPr>
                <w:bCs/>
                <w:sz w:val="23"/>
                <w:szCs w:val="23"/>
              </w:rPr>
            </w:pPr>
            <w:r w:rsidRPr="00AA7359">
              <w:rPr>
                <w:bCs/>
                <w:sz w:val="23"/>
                <w:szCs w:val="23"/>
              </w:rPr>
              <w:t>5</w:t>
            </w:r>
          </w:p>
        </w:tc>
        <w:tc>
          <w:tcPr>
            <w:tcW w:w="1275" w:type="dxa"/>
          </w:tcPr>
          <w:p w:rsidR="00692CEB" w:rsidRPr="00AA7359" w:rsidRDefault="00692CEB" w:rsidP="003F0C5B">
            <w:pPr>
              <w:spacing w:before="20" w:after="20"/>
              <w:jc w:val="center"/>
              <w:rPr>
                <w:bCs/>
                <w:sz w:val="23"/>
                <w:szCs w:val="23"/>
              </w:rPr>
            </w:pPr>
            <w:r w:rsidRPr="00AA7359">
              <w:rPr>
                <w:bCs/>
                <w:sz w:val="23"/>
                <w:szCs w:val="23"/>
              </w:rPr>
              <w:t>6</w:t>
            </w:r>
          </w:p>
        </w:tc>
        <w:tc>
          <w:tcPr>
            <w:tcW w:w="1418" w:type="dxa"/>
          </w:tcPr>
          <w:p w:rsidR="00692CEB" w:rsidRPr="00AA7359" w:rsidRDefault="00692CEB" w:rsidP="003F0C5B">
            <w:pPr>
              <w:spacing w:before="20" w:after="20"/>
              <w:jc w:val="center"/>
              <w:rPr>
                <w:bCs/>
                <w:sz w:val="23"/>
                <w:szCs w:val="23"/>
              </w:rPr>
            </w:pPr>
            <w:r w:rsidRPr="00AA7359">
              <w:rPr>
                <w:bCs/>
                <w:sz w:val="23"/>
                <w:szCs w:val="23"/>
              </w:rPr>
              <w:t>7</w:t>
            </w:r>
          </w:p>
        </w:tc>
        <w:tc>
          <w:tcPr>
            <w:tcW w:w="1559" w:type="dxa"/>
          </w:tcPr>
          <w:p w:rsidR="00692CEB" w:rsidRPr="00AA7359" w:rsidRDefault="00692CEB" w:rsidP="003F0C5B">
            <w:pPr>
              <w:spacing w:before="20" w:after="20"/>
              <w:jc w:val="center"/>
              <w:rPr>
                <w:bCs/>
                <w:sz w:val="23"/>
                <w:szCs w:val="23"/>
              </w:rPr>
            </w:pPr>
            <w:r w:rsidRPr="00AA7359">
              <w:rPr>
                <w:bCs/>
                <w:sz w:val="23"/>
                <w:szCs w:val="23"/>
              </w:rPr>
              <w:t>8</w:t>
            </w:r>
          </w:p>
        </w:tc>
      </w:tr>
      <w:tr w:rsidR="009522DE" w:rsidRPr="00AA7359" w:rsidTr="009522DE">
        <w:tc>
          <w:tcPr>
            <w:tcW w:w="606" w:type="dxa"/>
            <w:vAlign w:val="center"/>
          </w:tcPr>
          <w:p w:rsidR="00AA7359" w:rsidRPr="00AA7359" w:rsidRDefault="00AA7359" w:rsidP="003F0C5B">
            <w:pPr>
              <w:jc w:val="center"/>
              <w:rPr>
                <w:bCs/>
                <w:sz w:val="23"/>
                <w:szCs w:val="23"/>
              </w:rPr>
            </w:pPr>
            <w:r w:rsidRPr="00AA7359">
              <w:rPr>
                <w:bCs/>
                <w:sz w:val="23"/>
                <w:szCs w:val="23"/>
              </w:rPr>
              <w:t>1.</w:t>
            </w:r>
          </w:p>
        </w:tc>
        <w:tc>
          <w:tcPr>
            <w:tcW w:w="850" w:type="dxa"/>
            <w:vAlign w:val="center"/>
          </w:tcPr>
          <w:p w:rsidR="00AA7359" w:rsidRPr="00AA7359" w:rsidRDefault="00AA7359" w:rsidP="003F0C5B">
            <w:pPr>
              <w:jc w:val="center"/>
              <w:rPr>
                <w:bCs/>
                <w:sz w:val="23"/>
                <w:szCs w:val="23"/>
              </w:rPr>
            </w:pPr>
            <w:r w:rsidRPr="00AA7359">
              <w:rPr>
                <w:bCs/>
                <w:sz w:val="23"/>
                <w:szCs w:val="23"/>
              </w:rPr>
              <w:t>00275</w:t>
            </w:r>
          </w:p>
        </w:tc>
        <w:tc>
          <w:tcPr>
            <w:tcW w:w="1559" w:type="dxa"/>
            <w:vAlign w:val="center"/>
          </w:tcPr>
          <w:p w:rsidR="00AA7359" w:rsidRPr="00AA7359" w:rsidRDefault="00AA7359" w:rsidP="003F0C5B">
            <w:pPr>
              <w:jc w:val="center"/>
              <w:rPr>
                <w:bCs/>
                <w:sz w:val="23"/>
                <w:szCs w:val="23"/>
              </w:rPr>
            </w:pPr>
            <w:r w:rsidRPr="00AA7359">
              <w:rPr>
                <w:bCs/>
                <w:sz w:val="23"/>
                <w:szCs w:val="23"/>
              </w:rPr>
              <w:t>Biuro baldų komplektas</w:t>
            </w:r>
          </w:p>
        </w:tc>
        <w:tc>
          <w:tcPr>
            <w:tcW w:w="1418" w:type="dxa"/>
            <w:vAlign w:val="center"/>
          </w:tcPr>
          <w:p w:rsidR="00AA7359" w:rsidRPr="00AA7359" w:rsidRDefault="00AA7359" w:rsidP="003F0C5B">
            <w:pPr>
              <w:jc w:val="center"/>
              <w:rPr>
                <w:bCs/>
                <w:sz w:val="23"/>
                <w:szCs w:val="23"/>
              </w:rPr>
            </w:pPr>
            <w:r w:rsidRPr="00AA7359">
              <w:rPr>
                <w:bCs/>
                <w:sz w:val="23"/>
                <w:szCs w:val="23"/>
              </w:rPr>
              <w:t>2005-03-08</w:t>
            </w:r>
          </w:p>
        </w:tc>
        <w:tc>
          <w:tcPr>
            <w:tcW w:w="1276" w:type="dxa"/>
            <w:vAlign w:val="center"/>
          </w:tcPr>
          <w:p w:rsidR="00AA7359" w:rsidRPr="00AA7359" w:rsidRDefault="00AA7359" w:rsidP="009522DE">
            <w:pPr>
              <w:jc w:val="center"/>
              <w:rPr>
                <w:bCs/>
                <w:sz w:val="23"/>
                <w:szCs w:val="23"/>
              </w:rPr>
            </w:pPr>
            <w:r w:rsidRPr="00AA7359">
              <w:rPr>
                <w:bCs/>
                <w:sz w:val="23"/>
                <w:szCs w:val="23"/>
              </w:rPr>
              <w:t>1088,97</w:t>
            </w:r>
          </w:p>
        </w:tc>
        <w:tc>
          <w:tcPr>
            <w:tcW w:w="1275" w:type="dxa"/>
            <w:vAlign w:val="center"/>
          </w:tcPr>
          <w:p w:rsidR="00AA7359" w:rsidRPr="00AA7359" w:rsidRDefault="009522DE" w:rsidP="003F0C5B">
            <w:pPr>
              <w:jc w:val="center"/>
              <w:rPr>
                <w:bCs/>
                <w:sz w:val="23"/>
                <w:szCs w:val="23"/>
              </w:rPr>
            </w:pPr>
            <w:r>
              <w:rPr>
                <w:bCs/>
                <w:sz w:val="23"/>
                <w:szCs w:val="23"/>
              </w:rPr>
              <w:t>1</w:t>
            </w:r>
            <w:r w:rsidR="00AA7359" w:rsidRPr="00AA7359">
              <w:rPr>
                <w:bCs/>
                <w:sz w:val="23"/>
                <w:szCs w:val="23"/>
              </w:rPr>
              <w:t>088,68</w:t>
            </w:r>
          </w:p>
        </w:tc>
        <w:tc>
          <w:tcPr>
            <w:tcW w:w="1418" w:type="dxa"/>
            <w:vAlign w:val="center"/>
          </w:tcPr>
          <w:p w:rsidR="00AA7359" w:rsidRPr="00AA7359" w:rsidRDefault="00AA7359" w:rsidP="003F0C5B">
            <w:pPr>
              <w:jc w:val="center"/>
              <w:rPr>
                <w:bCs/>
                <w:sz w:val="23"/>
                <w:szCs w:val="23"/>
              </w:rPr>
            </w:pPr>
            <w:r w:rsidRPr="00AA7359">
              <w:rPr>
                <w:bCs/>
                <w:sz w:val="23"/>
                <w:szCs w:val="23"/>
              </w:rPr>
              <w:t>0,29</w:t>
            </w:r>
          </w:p>
        </w:tc>
        <w:tc>
          <w:tcPr>
            <w:tcW w:w="1559" w:type="dxa"/>
            <w:vAlign w:val="center"/>
          </w:tcPr>
          <w:p w:rsidR="00AA7359" w:rsidRPr="00AA7359" w:rsidRDefault="009522DE" w:rsidP="003F0C5B">
            <w:pPr>
              <w:jc w:val="center"/>
              <w:rPr>
                <w:bCs/>
                <w:sz w:val="23"/>
                <w:szCs w:val="23"/>
              </w:rPr>
            </w:pPr>
            <w:r>
              <w:rPr>
                <w:bCs/>
                <w:sz w:val="23"/>
                <w:szCs w:val="23"/>
              </w:rPr>
              <w:t>Nusidėvėjo fiziškai ir funkciškai (</w:t>
            </w:r>
            <w:proofErr w:type="spellStart"/>
            <w:r>
              <w:rPr>
                <w:bCs/>
                <w:sz w:val="23"/>
                <w:szCs w:val="23"/>
              </w:rPr>
              <w:t>technologiš</w:t>
            </w:r>
            <w:proofErr w:type="spellEnd"/>
            <w:r>
              <w:rPr>
                <w:bCs/>
                <w:sz w:val="23"/>
                <w:szCs w:val="23"/>
              </w:rPr>
              <w:t>-kai)</w:t>
            </w:r>
          </w:p>
        </w:tc>
      </w:tr>
      <w:tr w:rsidR="009522DE" w:rsidRPr="00AA7359" w:rsidTr="009522DE">
        <w:tc>
          <w:tcPr>
            <w:tcW w:w="606" w:type="dxa"/>
            <w:vAlign w:val="center"/>
          </w:tcPr>
          <w:p w:rsidR="00AA7359" w:rsidRPr="00AA7359" w:rsidRDefault="00AA7359" w:rsidP="003F0C5B">
            <w:pPr>
              <w:jc w:val="center"/>
              <w:rPr>
                <w:bCs/>
                <w:sz w:val="23"/>
                <w:szCs w:val="23"/>
              </w:rPr>
            </w:pPr>
            <w:r w:rsidRPr="00AA7359">
              <w:rPr>
                <w:bCs/>
                <w:sz w:val="23"/>
                <w:szCs w:val="23"/>
              </w:rPr>
              <w:t>2.</w:t>
            </w:r>
          </w:p>
        </w:tc>
        <w:tc>
          <w:tcPr>
            <w:tcW w:w="850" w:type="dxa"/>
            <w:vAlign w:val="center"/>
          </w:tcPr>
          <w:p w:rsidR="00AA7359" w:rsidRPr="00AA7359" w:rsidRDefault="00AA7359" w:rsidP="003F0C5B">
            <w:pPr>
              <w:jc w:val="center"/>
              <w:rPr>
                <w:bCs/>
                <w:sz w:val="23"/>
                <w:szCs w:val="23"/>
              </w:rPr>
            </w:pPr>
            <w:r w:rsidRPr="00AA7359">
              <w:rPr>
                <w:bCs/>
                <w:sz w:val="23"/>
                <w:szCs w:val="23"/>
              </w:rPr>
              <w:t>00276</w:t>
            </w:r>
          </w:p>
        </w:tc>
        <w:tc>
          <w:tcPr>
            <w:tcW w:w="1559" w:type="dxa"/>
            <w:vAlign w:val="center"/>
          </w:tcPr>
          <w:p w:rsidR="001665F8" w:rsidRDefault="001665F8" w:rsidP="003F0C5B">
            <w:pPr>
              <w:jc w:val="center"/>
              <w:rPr>
                <w:bCs/>
                <w:sz w:val="23"/>
                <w:szCs w:val="23"/>
              </w:rPr>
            </w:pPr>
            <w:r>
              <w:rPr>
                <w:bCs/>
                <w:sz w:val="23"/>
                <w:szCs w:val="23"/>
              </w:rPr>
              <w:t xml:space="preserve">Automobilis </w:t>
            </w:r>
          </w:p>
          <w:p w:rsidR="00AA7359" w:rsidRPr="00AA7359" w:rsidRDefault="00AA7359" w:rsidP="003F0C5B">
            <w:pPr>
              <w:jc w:val="center"/>
              <w:rPr>
                <w:bCs/>
                <w:sz w:val="23"/>
                <w:szCs w:val="23"/>
              </w:rPr>
            </w:pPr>
            <w:r w:rsidRPr="00AA7359">
              <w:rPr>
                <w:bCs/>
                <w:sz w:val="23"/>
                <w:szCs w:val="23"/>
              </w:rPr>
              <w:t xml:space="preserve">Mitsubishi </w:t>
            </w:r>
            <w:proofErr w:type="spellStart"/>
            <w:r w:rsidRPr="00AA7359">
              <w:rPr>
                <w:bCs/>
                <w:sz w:val="23"/>
                <w:szCs w:val="23"/>
              </w:rPr>
              <w:t>Outlander</w:t>
            </w:r>
            <w:proofErr w:type="spellEnd"/>
            <w:r w:rsidRPr="00AA7359">
              <w:rPr>
                <w:bCs/>
                <w:sz w:val="23"/>
                <w:szCs w:val="23"/>
              </w:rPr>
              <w:t>, valstybinis Nr. ANL627</w:t>
            </w:r>
          </w:p>
        </w:tc>
        <w:tc>
          <w:tcPr>
            <w:tcW w:w="1418" w:type="dxa"/>
            <w:vAlign w:val="center"/>
          </w:tcPr>
          <w:p w:rsidR="00AA7359" w:rsidRPr="00AA7359" w:rsidRDefault="00AA7359" w:rsidP="003F0C5B">
            <w:pPr>
              <w:jc w:val="center"/>
              <w:rPr>
                <w:bCs/>
                <w:sz w:val="23"/>
                <w:szCs w:val="23"/>
              </w:rPr>
            </w:pPr>
            <w:r w:rsidRPr="00AA7359">
              <w:rPr>
                <w:bCs/>
                <w:sz w:val="23"/>
                <w:szCs w:val="23"/>
              </w:rPr>
              <w:t>2005-03-30</w:t>
            </w:r>
          </w:p>
        </w:tc>
        <w:tc>
          <w:tcPr>
            <w:tcW w:w="1276" w:type="dxa"/>
            <w:vAlign w:val="center"/>
          </w:tcPr>
          <w:p w:rsidR="00AA7359" w:rsidRPr="00AA7359" w:rsidRDefault="009522DE" w:rsidP="003F0C5B">
            <w:pPr>
              <w:jc w:val="center"/>
              <w:rPr>
                <w:bCs/>
                <w:sz w:val="23"/>
                <w:szCs w:val="23"/>
              </w:rPr>
            </w:pPr>
            <w:r>
              <w:rPr>
                <w:bCs/>
                <w:sz w:val="23"/>
                <w:szCs w:val="23"/>
              </w:rPr>
              <w:t>19</w:t>
            </w:r>
            <w:r w:rsidR="00AA7359" w:rsidRPr="00AA7359">
              <w:rPr>
                <w:bCs/>
                <w:sz w:val="23"/>
                <w:szCs w:val="23"/>
              </w:rPr>
              <w:t>291,01</w:t>
            </w:r>
          </w:p>
        </w:tc>
        <w:tc>
          <w:tcPr>
            <w:tcW w:w="1275" w:type="dxa"/>
            <w:vAlign w:val="center"/>
          </w:tcPr>
          <w:p w:rsidR="00AA7359" w:rsidRPr="00AA7359" w:rsidRDefault="00AA7359" w:rsidP="003F0C5B">
            <w:pPr>
              <w:jc w:val="center"/>
              <w:rPr>
                <w:bCs/>
                <w:sz w:val="23"/>
                <w:szCs w:val="23"/>
              </w:rPr>
            </w:pPr>
            <w:r w:rsidRPr="00AA7359">
              <w:rPr>
                <w:bCs/>
                <w:sz w:val="23"/>
                <w:szCs w:val="23"/>
              </w:rPr>
              <w:t>19290,72</w:t>
            </w:r>
          </w:p>
        </w:tc>
        <w:tc>
          <w:tcPr>
            <w:tcW w:w="1418" w:type="dxa"/>
            <w:vAlign w:val="center"/>
          </w:tcPr>
          <w:p w:rsidR="00AA7359" w:rsidRPr="00AA7359" w:rsidRDefault="00AA7359" w:rsidP="003F0C5B">
            <w:pPr>
              <w:jc w:val="center"/>
              <w:rPr>
                <w:bCs/>
                <w:sz w:val="23"/>
                <w:szCs w:val="23"/>
              </w:rPr>
            </w:pPr>
            <w:r w:rsidRPr="00AA7359">
              <w:rPr>
                <w:bCs/>
                <w:sz w:val="23"/>
                <w:szCs w:val="23"/>
              </w:rPr>
              <w:t>0,29</w:t>
            </w:r>
          </w:p>
        </w:tc>
        <w:tc>
          <w:tcPr>
            <w:tcW w:w="1559" w:type="dxa"/>
            <w:vAlign w:val="center"/>
          </w:tcPr>
          <w:p w:rsidR="00AA7359" w:rsidRPr="00AA7359" w:rsidRDefault="009522DE" w:rsidP="003F0C5B">
            <w:pPr>
              <w:jc w:val="center"/>
              <w:rPr>
                <w:bCs/>
                <w:sz w:val="23"/>
                <w:szCs w:val="23"/>
              </w:rPr>
            </w:pPr>
            <w:r>
              <w:rPr>
                <w:bCs/>
                <w:sz w:val="23"/>
                <w:szCs w:val="23"/>
              </w:rPr>
              <w:t>Nusidėvėjo fiziškai ir funkciškai (</w:t>
            </w:r>
            <w:proofErr w:type="spellStart"/>
            <w:r>
              <w:rPr>
                <w:bCs/>
                <w:sz w:val="23"/>
                <w:szCs w:val="23"/>
              </w:rPr>
              <w:t>technologiš</w:t>
            </w:r>
            <w:proofErr w:type="spellEnd"/>
            <w:r>
              <w:rPr>
                <w:bCs/>
                <w:sz w:val="23"/>
                <w:szCs w:val="23"/>
              </w:rPr>
              <w:t>-kai)</w:t>
            </w:r>
          </w:p>
        </w:tc>
      </w:tr>
      <w:tr w:rsidR="009522DE" w:rsidRPr="00AA7359" w:rsidTr="009522DE">
        <w:tc>
          <w:tcPr>
            <w:tcW w:w="606" w:type="dxa"/>
            <w:vAlign w:val="center"/>
          </w:tcPr>
          <w:p w:rsidR="00AA7359" w:rsidRPr="00AA7359" w:rsidRDefault="00AA7359" w:rsidP="003F0C5B">
            <w:pPr>
              <w:jc w:val="center"/>
              <w:rPr>
                <w:bCs/>
                <w:sz w:val="23"/>
                <w:szCs w:val="23"/>
              </w:rPr>
            </w:pPr>
            <w:r w:rsidRPr="00AA7359">
              <w:rPr>
                <w:bCs/>
                <w:sz w:val="23"/>
                <w:szCs w:val="23"/>
              </w:rPr>
              <w:t>3.</w:t>
            </w:r>
          </w:p>
        </w:tc>
        <w:tc>
          <w:tcPr>
            <w:tcW w:w="850" w:type="dxa"/>
            <w:vAlign w:val="center"/>
          </w:tcPr>
          <w:p w:rsidR="00AA7359" w:rsidRPr="00AA7359" w:rsidRDefault="00AA7359" w:rsidP="003F0C5B">
            <w:pPr>
              <w:jc w:val="center"/>
              <w:rPr>
                <w:bCs/>
                <w:sz w:val="23"/>
                <w:szCs w:val="23"/>
              </w:rPr>
            </w:pPr>
            <w:r w:rsidRPr="00AA7359">
              <w:rPr>
                <w:bCs/>
                <w:sz w:val="23"/>
                <w:szCs w:val="23"/>
              </w:rPr>
              <w:t>00239</w:t>
            </w:r>
          </w:p>
        </w:tc>
        <w:tc>
          <w:tcPr>
            <w:tcW w:w="1559" w:type="dxa"/>
            <w:vAlign w:val="center"/>
          </w:tcPr>
          <w:p w:rsidR="001665F8" w:rsidRDefault="001665F8" w:rsidP="003F0C5B">
            <w:pPr>
              <w:jc w:val="center"/>
              <w:rPr>
                <w:bCs/>
                <w:sz w:val="23"/>
                <w:szCs w:val="23"/>
              </w:rPr>
            </w:pPr>
            <w:r>
              <w:rPr>
                <w:bCs/>
                <w:sz w:val="23"/>
                <w:szCs w:val="23"/>
              </w:rPr>
              <w:t>Automobilis</w:t>
            </w:r>
          </w:p>
          <w:p w:rsidR="00AA7359" w:rsidRPr="00AA7359" w:rsidRDefault="00AA7359" w:rsidP="003F0C5B">
            <w:pPr>
              <w:jc w:val="center"/>
              <w:rPr>
                <w:bCs/>
                <w:sz w:val="23"/>
                <w:szCs w:val="23"/>
              </w:rPr>
            </w:pPr>
            <w:r w:rsidRPr="00AA7359">
              <w:rPr>
                <w:bCs/>
                <w:sz w:val="23"/>
                <w:szCs w:val="23"/>
              </w:rPr>
              <w:t>Mercedes Benz-914 su kranu, valstybinis Nr. HBL416</w:t>
            </w:r>
          </w:p>
        </w:tc>
        <w:tc>
          <w:tcPr>
            <w:tcW w:w="1418" w:type="dxa"/>
            <w:vAlign w:val="center"/>
          </w:tcPr>
          <w:p w:rsidR="00AA7359" w:rsidRPr="00AA7359" w:rsidRDefault="00AA7359" w:rsidP="003F0C5B">
            <w:pPr>
              <w:jc w:val="center"/>
              <w:rPr>
                <w:bCs/>
                <w:sz w:val="23"/>
                <w:szCs w:val="23"/>
              </w:rPr>
            </w:pPr>
            <w:r w:rsidRPr="00AA7359">
              <w:rPr>
                <w:bCs/>
                <w:sz w:val="23"/>
                <w:szCs w:val="23"/>
              </w:rPr>
              <w:t>2003-09-30</w:t>
            </w:r>
          </w:p>
        </w:tc>
        <w:tc>
          <w:tcPr>
            <w:tcW w:w="1276" w:type="dxa"/>
            <w:vAlign w:val="center"/>
          </w:tcPr>
          <w:p w:rsidR="00AA7359" w:rsidRPr="00AA7359" w:rsidRDefault="00AA7359" w:rsidP="003F0C5B">
            <w:pPr>
              <w:jc w:val="center"/>
              <w:rPr>
                <w:bCs/>
                <w:sz w:val="23"/>
                <w:szCs w:val="23"/>
              </w:rPr>
            </w:pPr>
            <w:r w:rsidRPr="00AA7359">
              <w:rPr>
                <w:bCs/>
                <w:sz w:val="23"/>
                <w:szCs w:val="23"/>
              </w:rPr>
              <w:t>19306,46</w:t>
            </w:r>
          </w:p>
        </w:tc>
        <w:tc>
          <w:tcPr>
            <w:tcW w:w="1275" w:type="dxa"/>
            <w:vAlign w:val="center"/>
          </w:tcPr>
          <w:p w:rsidR="00AA7359" w:rsidRPr="00AA7359" w:rsidRDefault="00AA7359" w:rsidP="003F0C5B">
            <w:pPr>
              <w:jc w:val="center"/>
              <w:rPr>
                <w:bCs/>
                <w:sz w:val="23"/>
                <w:szCs w:val="23"/>
              </w:rPr>
            </w:pPr>
            <w:r w:rsidRPr="00AA7359">
              <w:rPr>
                <w:bCs/>
                <w:sz w:val="23"/>
                <w:szCs w:val="23"/>
              </w:rPr>
              <w:t>19 306,17</w:t>
            </w:r>
          </w:p>
        </w:tc>
        <w:tc>
          <w:tcPr>
            <w:tcW w:w="1418" w:type="dxa"/>
            <w:vAlign w:val="center"/>
          </w:tcPr>
          <w:p w:rsidR="00AA7359" w:rsidRPr="00AA7359" w:rsidRDefault="00AA7359" w:rsidP="003F0C5B">
            <w:pPr>
              <w:jc w:val="center"/>
              <w:rPr>
                <w:bCs/>
                <w:sz w:val="23"/>
                <w:szCs w:val="23"/>
              </w:rPr>
            </w:pPr>
            <w:r w:rsidRPr="00AA7359">
              <w:rPr>
                <w:bCs/>
                <w:sz w:val="23"/>
                <w:szCs w:val="23"/>
              </w:rPr>
              <w:t>0,29</w:t>
            </w:r>
          </w:p>
        </w:tc>
        <w:tc>
          <w:tcPr>
            <w:tcW w:w="1559" w:type="dxa"/>
            <w:vAlign w:val="center"/>
          </w:tcPr>
          <w:p w:rsidR="00AA7359" w:rsidRPr="00AA7359" w:rsidRDefault="009522DE" w:rsidP="003F0C5B">
            <w:pPr>
              <w:jc w:val="center"/>
              <w:rPr>
                <w:bCs/>
                <w:sz w:val="23"/>
                <w:szCs w:val="23"/>
              </w:rPr>
            </w:pPr>
            <w:r>
              <w:rPr>
                <w:bCs/>
                <w:sz w:val="23"/>
                <w:szCs w:val="23"/>
              </w:rPr>
              <w:t>Nusidėvėjo fiziškai ir funkciškai (</w:t>
            </w:r>
            <w:proofErr w:type="spellStart"/>
            <w:r>
              <w:rPr>
                <w:bCs/>
                <w:sz w:val="23"/>
                <w:szCs w:val="23"/>
              </w:rPr>
              <w:t>technologiš</w:t>
            </w:r>
            <w:proofErr w:type="spellEnd"/>
            <w:r>
              <w:rPr>
                <w:bCs/>
                <w:sz w:val="23"/>
                <w:szCs w:val="23"/>
              </w:rPr>
              <w:t>-kai)</w:t>
            </w:r>
          </w:p>
        </w:tc>
      </w:tr>
      <w:tr w:rsidR="009522DE" w:rsidRPr="00AA7359" w:rsidTr="009522DE">
        <w:tc>
          <w:tcPr>
            <w:tcW w:w="606" w:type="dxa"/>
            <w:vAlign w:val="center"/>
          </w:tcPr>
          <w:p w:rsidR="00AA7359" w:rsidRPr="00AA7359" w:rsidRDefault="00AA7359" w:rsidP="003F0C5B">
            <w:pPr>
              <w:jc w:val="center"/>
              <w:rPr>
                <w:bCs/>
                <w:sz w:val="23"/>
                <w:szCs w:val="23"/>
              </w:rPr>
            </w:pPr>
          </w:p>
        </w:tc>
        <w:tc>
          <w:tcPr>
            <w:tcW w:w="850" w:type="dxa"/>
            <w:vAlign w:val="center"/>
          </w:tcPr>
          <w:p w:rsidR="00AA7359" w:rsidRPr="00AA7359" w:rsidRDefault="00AA7359" w:rsidP="003F0C5B">
            <w:pPr>
              <w:jc w:val="center"/>
              <w:rPr>
                <w:bCs/>
                <w:sz w:val="23"/>
                <w:szCs w:val="23"/>
              </w:rPr>
            </w:pPr>
          </w:p>
        </w:tc>
        <w:tc>
          <w:tcPr>
            <w:tcW w:w="1559" w:type="dxa"/>
            <w:vAlign w:val="center"/>
          </w:tcPr>
          <w:p w:rsidR="00AA7359" w:rsidRPr="00AA7359" w:rsidRDefault="00AA7359" w:rsidP="003F0C5B">
            <w:pPr>
              <w:jc w:val="center"/>
              <w:rPr>
                <w:bCs/>
                <w:sz w:val="23"/>
                <w:szCs w:val="23"/>
              </w:rPr>
            </w:pPr>
            <w:r w:rsidRPr="00AA7359">
              <w:rPr>
                <w:bCs/>
                <w:sz w:val="23"/>
                <w:szCs w:val="23"/>
              </w:rPr>
              <w:t>Iš viso:</w:t>
            </w:r>
          </w:p>
        </w:tc>
        <w:tc>
          <w:tcPr>
            <w:tcW w:w="1418" w:type="dxa"/>
            <w:vAlign w:val="center"/>
          </w:tcPr>
          <w:p w:rsidR="00AA7359" w:rsidRPr="00AA7359" w:rsidRDefault="00AA7359" w:rsidP="003F0C5B">
            <w:pPr>
              <w:jc w:val="center"/>
              <w:rPr>
                <w:bCs/>
                <w:sz w:val="23"/>
                <w:szCs w:val="23"/>
              </w:rPr>
            </w:pPr>
            <w:r w:rsidRPr="00AA7359">
              <w:rPr>
                <w:bCs/>
                <w:sz w:val="23"/>
                <w:szCs w:val="23"/>
              </w:rPr>
              <w:t>x</w:t>
            </w:r>
          </w:p>
        </w:tc>
        <w:tc>
          <w:tcPr>
            <w:tcW w:w="1276" w:type="dxa"/>
            <w:vAlign w:val="center"/>
          </w:tcPr>
          <w:p w:rsidR="00AA7359" w:rsidRPr="00AA7359" w:rsidRDefault="00AA7359" w:rsidP="003F0C5B">
            <w:pPr>
              <w:jc w:val="center"/>
              <w:rPr>
                <w:bCs/>
                <w:sz w:val="23"/>
                <w:szCs w:val="23"/>
              </w:rPr>
            </w:pPr>
          </w:p>
          <w:p w:rsidR="00AA7359" w:rsidRPr="00AA7359" w:rsidRDefault="009522DE" w:rsidP="003F0C5B">
            <w:pPr>
              <w:jc w:val="center"/>
              <w:rPr>
                <w:sz w:val="23"/>
                <w:szCs w:val="23"/>
              </w:rPr>
            </w:pPr>
            <w:r>
              <w:rPr>
                <w:bCs/>
                <w:sz w:val="23"/>
                <w:szCs w:val="23"/>
              </w:rPr>
              <w:t>39</w:t>
            </w:r>
            <w:r w:rsidR="00AA7359" w:rsidRPr="00AA7359">
              <w:rPr>
                <w:bCs/>
                <w:sz w:val="23"/>
                <w:szCs w:val="23"/>
              </w:rPr>
              <w:t>686,44</w:t>
            </w:r>
          </w:p>
          <w:p w:rsidR="00AA7359" w:rsidRPr="00AA7359" w:rsidRDefault="00AA7359" w:rsidP="003F0C5B">
            <w:pPr>
              <w:jc w:val="center"/>
              <w:rPr>
                <w:bCs/>
                <w:sz w:val="23"/>
                <w:szCs w:val="23"/>
              </w:rPr>
            </w:pPr>
          </w:p>
        </w:tc>
        <w:tc>
          <w:tcPr>
            <w:tcW w:w="1275" w:type="dxa"/>
            <w:vAlign w:val="center"/>
          </w:tcPr>
          <w:p w:rsidR="00AA7359" w:rsidRPr="00AA7359" w:rsidRDefault="00AA7359" w:rsidP="003F0C5B">
            <w:pPr>
              <w:jc w:val="center"/>
              <w:rPr>
                <w:bCs/>
                <w:sz w:val="23"/>
                <w:szCs w:val="23"/>
              </w:rPr>
            </w:pPr>
            <w:r w:rsidRPr="00AA7359">
              <w:rPr>
                <w:bCs/>
                <w:sz w:val="23"/>
                <w:szCs w:val="23"/>
              </w:rPr>
              <w:t>39685,57</w:t>
            </w:r>
          </w:p>
        </w:tc>
        <w:tc>
          <w:tcPr>
            <w:tcW w:w="1418" w:type="dxa"/>
            <w:vAlign w:val="center"/>
          </w:tcPr>
          <w:p w:rsidR="00AA7359" w:rsidRPr="00AA7359" w:rsidRDefault="00AA7359" w:rsidP="003F0C5B">
            <w:pPr>
              <w:jc w:val="center"/>
              <w:rPr>
                <w:bCs/>
                <w:sz w:val="23"/>
                <w:szCs w:val="23"/>
              </w:rPr>
            </w:pPr>
            <w:r w:rsidRPr="00AA7359">
              <w:rPr>
                <w:bCs/>
                <w:sz w:val="23"/>
                <w:szCs w:val="23"/>
              </w:rPr>
              <w:t>0,87</w:t>
            </w:r>
          </w:p>
        </w:tc>
        <w:tc>
          <w:tcPr>
            <w:tcW w:w="1559" w:type="dxa"/>
            <w:vAlign w:val="center"/>
          </w:tcPr>
          <w:p w:rsidR="00AA7359" w:rsidRPr="00AA7359" w:rsidRDefault="009522DE" w:rsidP="003F0C5B">
            <w:pPr>
              <w:jc w:val="center"/>
              <w:rPr>
                <w:bCs/>
                <w:sz w:val="23"/>
                <w:szCs w:val="23"/>
              </w:rPr>
            </w:pPr>
            <w:r>
              <w:rPr>
                <w:bCs/>
                <w:sz w:val="23"/>
                <w:szCs w:val="23"/>
              </w:rPr>
              <w:t>x</w:t>
            </w:r>
          </w:p>
        </w:tc>
      </w:tr>
    </w:tbl>
    <w:p w:rsidR="00692CEB" w:rsidRPr="00A70B3A" w:rsidRDefault="00692CEB" w:rsidP="00692CEB">
      <w:pPr>
        <w:spacing w:before="20" w:after="20"/>
        <w:jc w:val="center"/>
        <w:rPr>
          <w:sz w:val="22"/>
          <w:szCs w:val="22"/>
        </w:rPr>
      </w:pPr>
    </w:p>
    <w:p w:rsidR="00692CEB" w:rsidRPr="00A70B3A" w:rsidRDefault="0018714C" w:rsidP="00692CEB">
      <w:pPr>
        <w:spacing w:before="20" w:after="20"/>
        <w:jc w:val="center"/>
        <w:rPr>
          <w:szCs w:val="24"/>
        </w:rPr>
      </w:pPr>
      <w:r>
        <w:rPr>
          <w:szCs w:val="24"/>
        </w:rPr>
        <w:t>_________________________________</w:t>
      </w:r>
    </w:p>
    <w:p w:rsidR="00692CEB" w:rsidRDefault="00692CEB"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9522DE" w:rsidRDefault="009522DE" w:rsidP="00692CEB">
      <w:pPr>
        <w:spacing w:before="20" w:after="20"/>
        <w:jc w:val="center"/>
        <w:rPr>
          <w:szCs w:val="24"/>
        </w:rPr>
      </w:pPr>
    </w:p>
    <w:p w:rsidR="0018714C" w:rsidRDefault="0018714C" w:rsidP="00692CEB">
      <w:pPr>
        <w:spacing w:before="20" w:after="20"/>
        <w:jc w:val="center"/>
        <w:rPr>
          <w:b/>
          <w:szCs w:val="24"/>
        </w:rPr>
      </w:pPr>
    </w:p>
    <w:sectPr w:rsidR="0018714C" w:rsidSect="0018714C">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EB"/>
    <w:rsid w:val="00072CDE"/>
    <w:rsid w:val="00111E0E"/>
    <w:rsid w:val="0013531E"/>
    <w:rsid w:val="001665F8"/>
    <w:rsid w:val="00180001"/>
    <w:rsid w:val="0018714C"/>
    <w:rsid w:val="002872E6"/>
    <w:rsid w:val="002F53B1"/>
    <w:rsid w:val="003729A9"/>
    <w:rsid w:val="003F0C5B"/>
    <w:rsid w:val="003F3E3C"/>
    <w:rsid w:val="00421FF7"/>
    <w:rsid w:val="00515055"/>
    <w:rsid w:val="005F3F09"/>
    <w:rsid w:val="00692CEB"/>
    <w:rsid w:val="006A0936"/>
    <w:rsid w:val="009522DE"/>
    <w:rsid w:val="00A23C13"/>
    <w:rsid w:val="00AA7359"/>
    <w:rsid w:val="00DB4589"/>
    <w:rsid w:val="00DD094E"/>
    <w:rsid w:val="00DD1893"/>
    <w:rsid w:val="00E047E9"/>
    <w:rsid w:val="00E049C8"/>
    <w:rsid w:val="00E51802"/>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BBA6"/>
  <w15:chartTrackingRefBased/>
  <w15:docId w15:val="{2D3DBC3A-B1F7-4026-95AB-4811DBAB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2CEB"/>
    <w:rPr>
      <w:rFonts w:eastAsia="Times New Roman"/>
      <w:sz w:val="24"/>
      <w:lang w:eastAsia="en-US"/>
    </w:rPr>
  </w:style>
  <w:style w:type="paragraph" w:styleId="Antrat1">
    <w:name w:val="heading 1"/>
    <w:basedOn w:val="prastasis"/>
    <w:next w:val="prastasis"/>
    <w:link w:val="Antrat1Diagrama"/>
    <w:qFormat/>
    <w:rsid w:val="00692CEB"/>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92CEB"/>
    <w:rPr>
      <w:rFonts w:eastAsia="Times New Roman"/>
      <w:b/>
      <w:bCs/>
      <w:sz w:val="24"/>
      <w:szCs w:val="24"/>
    </w:rPr>
  </w:style>
  <w:style w:type="paragraph" w:styleId="Pagrindiniotekstotrauka">
    <w:name w:val="Body Text Indent"/>
    <w:basedOn w:val="prastasis"/>
    <w:link w:val="PagrindiniotekstotraukaDiagrama"/>
    <w:rsid w:val="00692CEB"/>
    <w:pPr>
      <w:spacing w:after="120"/>
      <w:ind w:left="283"/>
    </w:pPr>
  </w:style>
  <w:style w:type="character" w:customStyle="1" w:styleId="PagrindiniotekstotraukaDiagrama">
    <w:name w:val="Pagrindinio teksto įtrauka Diagrama"/>
    <w:link w:val="Pagrindiniotekstotrauka"/>
    <w:rsid w:val="00692CEB"/>
    <w:rPr>
      <w:rFonts w:eastAsia="Times New Roman"/>
      <w:sz w:val="24"/>
      <w:lang w:eastAsia="en-US"/>
    </w:rPr>
  </w:style>
  <w:style w:type="paragraph" w:styleId="Pagrindinistekstas2">
    <w:name w:val="Body Text 2"/>
    <w:basedOn w:val="prastasis"/>
    <w:link w:val="Pagrindinistekstas2Diagrama"/>
    <w:rsid w:val="00692CEB"/>
    <w:pPr>
      <w:spacing w:after="120" w:line="480" w:lineRule="auto"/>
    </w:pPr>
  </w:style>
  <w:style w:type="character" w:customStyle="1" w:styleId="Pagrindinistekstas2Diagrama">
    <w:name w:val="Pagrindinis tekstas 2 Diagrama"/>
    <w:link w:val="Pagrindinistekstas2"/>
    <w:rsid w:val="00692CEB"/>
    <w:rPr>
      <w:rFonts w:eastAsia="Times New Roman"/>
      <w:sz w:val="24"/>
      <w:lang w:eastAsia="en-US"/>
    </w:rPr>
  </w:style>
  <w:style w:type="paragraph" w:styleId="Debesliotekstas">
    <w:name w:val="Balloon Text"/>
    <w:basedOn w:val="prastasis"/>
    <w:link w:val="DebesliotekstasDiagrama"/>
    <w:uiPriority w:val="99"/>
    <w:semiHidden/>
    <w:unhideWhenUsed/>
    <w:rsid w:val="002872E6"/>
    <w:rPr>
      <w:rFonts w:ascii="Tahoma" w:hAnsi="Tahoma" w:cs="Tahoma"/>
      <w:sz w:val="16"/>
      <w:szCs w:val="16"/>
    </w:rPr>
  </w:style>
  <w:style w:type="character" w:customStyle="1" w:styleId="DebesliotekstasDiagrama">
    <w:name w:val="Debesėlio tekstas Diagrama"/>
    <w:link w:val="Debesliotekstas"/>
    <w:uiPriority w:val="99"/>
    <w:semiHidden/>
    <w:rsid w:val="002872E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981685">
      <w:bodyDiv w:val="1"/>
      <w:marLeft w:val="0"/>
      <w:marRight w:val="0"/>
      <w:marTop w:val="0"/>
      <w:marBottom w:val="0"/>
      <w:divBdr>
        <w:top w:val="none" w:sz="0" w:space="0" w:color="auto"/>
        <w:left w:val="none" w:sz="0" w:space="0" w:color="auto"/>
        <w:bottom w:val="none" w:sz="0" w:space="0" w:color="auto"/>
        <w:right w:val="none" w:sz="0" w:space="0" w:color="auto"/>
      </w:divBdr>
    </w:div>
    <w:div w:id="18917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1628</Words>
  <Characters>929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10</cp:revision>
  <cp:lastPrinted>2017-06-19T13:45:00Z</cp:lastPrinted>
  <dcterms:created xsi:type="dcterms:W3CDTF">2017-06-20T07:11:00Z</dcterms:created>
  <dcterms:modified xsi:type="dcterms:W3CDTF">2017-06-30T06:55:00Z</dcterms:modified>
</cp:coreProperties>
</file>