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406" w:rsidRPr="00E1420A" w:rsidRDefault="007A618D">
      <w:pPr>
        <w:ind w:left="-180"/>
        <w:jc w:val="both"/>
        <w:rPr>
          <w:b/>
        </w:rPr>
      </w:pPr>
      <w:r>
        <w:tab/>
      </w:r>
      <w:r>
        <w:tab/>
      </w:r>
      <w:r>
        <w:tab/>
      </w:r>
      <w:r>
        <w:tab/>
      </w:r>
      <w:r>
        <w:tab/>
      </w:r>
      <w:r w:rsidR="00E1420A">
        <w:t xml:space="preserve">        </w:t>
      </w:r>
      <w:r w:rsidR="00312FFA">
        <w:t xml:space="preserve">      </w:t>
      </w:r>
    </w:p>
    <w:tbl>
      <w:tblPr>
        <w:tblW w:w="0" w:type="auto"/>
        <w:tblLayout w:type="fixed"/>
        <w:tblLook w:val="0000" w:firstRow="0" w:lastRow="0" w:firstColumn="0" w:lastColumn="0" w:noHBand="0" w:noVBand="0"/>
      </w:tblPr>
      <w:tblGrid>
        <w:gridCol w:w="9287"/>
      </w:tblGrid>
      <w:tr w:rsidR="00DC7406">
        <w:trPr>
          <w:trHeight w:val="1985"/>
          <w:tblHeader/>
        </w:trPr>
        <w:tc>
          <w:tcPr>
            <w:tcW w:w="9287" w:type="dxa"/>
            <w:shd w:val="clear" w:color="auto" w:fill="auto"/>
          </w:tcPr>
          <w:p w:rsidR="00DC7406" w:rsidRDefault="006A0C21" w:rsidP="00F9675A">
            <w:pPr>
              <w:snapToGrid w:val="0"/>
              <w:jc w:val="center"/>
              <w:rPr>
                <w:b/>
                <w:caps/>
              </w:rPr>
            </w:pPr>
            <w:r>
              <w:rPr>
                <w:b/>
                <w:caps/>
                <w:noProof/>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DC7406" w:rsidRDefault="00DC7406" w:rsidP="00F9675A">
            <w:pPr>
              <w:jc w:val="center"/>
              <w:rPr>
                <w:b/>
                <w:caps/>
              </w:rPr>
            </w:pPr>
          </w:p>
          <w:p w:rsidR="00DC7406" w:rsidRDefault="00312FFA" w:rsidP="00F9675A">
            <w:pPr>
              <w:jc w:val="center"/>
              <w:rPr>
                <w:b/>
                <w:caps/>
                <w:sz w:val="28"/>
                <w:szCs w:val="28"/>
              </w:rPr>
            </w:pPr>
            <w:r>
              <w:rPr>
                <w:b/>
                <w:caps/>
                <w:sz w:val="28"/>
                <w:szCs w:val="28"/>
              </w:rPr>
              <w:t xml:space="preserve">  </w:t>
            </w:r>
            <w:r w:rsidR="00DC7406">
              <w:rPr>
                <w:b/>
                <w:caps/>
                <w:sz w:val="28"/>
                <w:szCs w:val="28"/>
              </w:rPr>
              <w:t>KRETINGOS RAJONO SAVIVALDYBĖS taryba</w:t>
            </w:r>
          </w:p>
          <w:p w:rsidR="00DC7406" w:rsidRDefault="00DC7406" w:rsidP="00F9675A">
            <w:pPr>
              <w:jc w:val="center"/>
              <w:rPr>
                <w:b/>
                <w:caps/>
              </w:rPr>
            </w:pPr>
          </w:p>
          <w:p w:rsidR="00DC7406" w:rsidRDefault="00DC7406" w:rsidP="00F9675A">
            <w:pPr>
              <w:jc w:val="center"/>
              <w:rPr>
                <w:b/>
                <w:caps/>
                <w:sz w:val="28"/>
                <w:szCs w:val="28"/>
              </w:rPr>
            </w:pPr>
            <w:r>
              <w:rPr>
                <w:b/>
                <w:caps/>
                <w:sz w:val="28"/>
                <w:szCs w:val="28"/>
              </w:rPr>
              <w:t>sprendimas</w:t>
            </w:r>
          </w:p>
          <w:p w:rsidR="00DC7406" w:rsidRPr="003B74C4" w:rsidRDefault="00924824" w:rsidP="006073CC">
            <w:pPr>
              <w:jc w:val="center"/>
              <w:rPr>
                <w:b/>
              </w:rPr>
            </w:pPr>
            <w:r w:rsidRPr="003B74C4">
              <w:rPr>
                <w:b/>
              </w:rPr>
              <w:t xml:space="preserve">DĖL </w:t>
            </w:r>
            <w:r w:rsidR="00DC7406" w:rsidRPr="003B74C4">
              <w:rPr>
                <w:b/>
              </w:rPr>
              <w:t>VIETINĖS RINKLIAVOS UŽ KOMUNALINIŲ ATLIEKŲ SURINKIMĄ IŠ ATLIEKŲ TURĖTOJŲ IR ATLIEKŲ TVARKYMĄ</w:t>
            </w:r>
            <w:r w:rsidR="00EB0B6E" w:rsidRPr="003B74C4">
              <w:rPr>
                <w:b/>
              </w:rPr>
              <w:t xml:space="preserve"> </w:t>
            </w:r>
            <w:r w:rsidR="009153B0" w:rsidRPr="003B74C4">
              <w:rPr>
                <w:b/>
              </w:rPr>
              <w:t>NETAIKYMO</w:t>
            </w:r>
            <w:r w:rsidR="00F9675A">
              <w:rPr>
                <w:b/>
              </w:rPr>
              <w:t xml:space="preserve"> </w:t>
            </w:r>
            <w:r w:rsidR="00DD7470">
              <w:rPr>
                <w:b/>
              </w:rPr>
              <w:t>IR LENGVATOS SUTEIKIMO</w:t>
            </w:r>
          </w:p>
        </w:tc>
      </w:tr>
    </w:tbl>
    <w:p w:rsidR="00DC7406" w:rsidRDefault="00DC7406" w:rsidP="00F9675A">
      <w:pPr>
        <w:jc w:val="center"/>
      </w:pPr>
    </w:p>
    <w:p w:rsidR="00DC7406" w:rsidRDefault="00AA30C9" w:rsidP="00F9675A">
      <w:pPr>
        <w:jc w:val="center"/>
      </w:pPr>
      <w:r>
        <w:t>201</w:t>
      </w:r>
      <w:r w:rsidR="00413E55">
        <w:t>7</w:t>
      </w:r>
      <w:r w:rsidR="00B77FAE">
        <w:t xml:space="preserve"> </w:t>
      </w:r>
      <w:r>
        <w:t xml:space="preserve">m. </w:t>
      </w:r>
      <w:r w:rsidR="004B5896">
        <w:t>b</w:t>
      </w:r>
      <w:r w:rsidR="00CF0A90">
        <w:t>ir</w:t>
      </w:r>
      <w:r w:rsidR="004B5896">
        <w:t>ž</w:t>
      </w:r>
      <w:r w:rsidR="00CF0A90">
        <w:t>el</w:t>
      </w:r>
      <w:r w:rsidR="004B5896">
        <w:t>io</w:t>
      </w:r>
      <w:r w:rsidR="00DF3545">
        <w:t xml:space="preserve"> </w:t>
      </w:r>
      <w:r w:rsidR="00965722">
        <w:t>29</w:t>
      </w:r>
      <w:r>
        <w:t xml:space="preserve"> </w:t>
      </w:r>
      <w:r w:rsidR="00DC7406">
        <w:t>d.  Nr.</w:t>
      </w:r>
      <w:r w:rsidR="00312FFA">
        <w:t xml:space="preserve"> T</w:t>
      </w:r>
      <w:r w:rsidR="00965722">
        <w:t>2</w:t>
      </w:r>
      <w:r w:rsidR="00312FFA">
        <w:t>-</w:t>
      </w:r>
      <w:r w:rsidR="007C7459">
        <w:t>213</w:t>
      </w:r>
    </w:p>
    <w:p w:rsidR="00DC7406" w:rsidRDefault="00DC7406" w:rsidP="00F9675A">
      <w:pPr>
        <w:jc w:val="center"/>
      </w:pPr>
      <w:r>
        <w:t>Kretinga</w:t>
      </w:r>
    </w:p>
    <w:p w:rsidR="00B77FAE" w:rsidRDefault="00B77FAE">
      <w:pPr>
        <w:jc w:val="center"/>
      </w:pPr>
    </w:p>
    <w:p w:rsidR="00DC7406" w:rsidRPr="00A47FCD" w:rsidRDefault="00873620">
      <w:pPr>
        <w:tabs>
          <w:tab w:val="left" w:pos="720"/>
          <w:tab w:val="left" w:pos="1440"/>
          <w:tab w:val="left" w:pos="2160"/>
          <w:tab w:val="left" w:pos="2880"/>
          <w:tab w:val="left" w:pos="3600"/>
          <w:tab w:val="left" w:pos="4320"/>
          <w:tab w:val="left" w:pos="5040"/>
          <w:tab w:val="left" w:pos="6435"/>
        </w:tabs>
        <w:jc w:val="both"/>
      </w:pPr>
      <w:r>
        <w:tab/>
      </w:r>
      <w:r w:rsidR="00E42895">
        <w:t xml:space="preserve">Vadovaudamasi Lietuvos Respublikos vietos savivaldos įstatymo </w:t>
      </w:r>
      <w:r w:rsidR="00E42895" w:rsidRPr="00C70EA2">
        <w:t>16 straipsnio 2 dalies 18 punktu</w:t>
      </w:r>
      <w:r w:rsidR="00DC7406" w:rsidRPr="00C70EA2">
        <w:t xml:space="preserve">, </w:t>
      </w:r>
      <w:r w:rsidR="00CA03E3">
        <w:t>Lietuvos Respublikos r</w:t>
      </w:r>
      <w:r w:rsidR="00DC7406" w:rsidRPr="00C70EA2">
        <w:t xml:space="preserve">inkliavų </w:t>
      </w:r>
      <w:r w:rsidR="000F4D0D" w:rsidRPr="00C70EA2">
        <w:t xml:space="preserve">įstatymo </w:t>
      </w:r>
      <w:r w:rsidR="00DC7406" w:rsidRPr="00C70EA2">
        <w:t xml:space="preserve">12 straipsnio 3 punktu, </w:t>
      </w:r>
      <w:r w:rsidR="00F9675A" w:rsidRPr="00F9675A">
        <w:t>Kretingos rajono savivaldybės vietinės rinkliavos už komunalinių atliekų surinkimą iš atliekų turėtojų ir atliekų tvarkymą nuostatų</w:t>
      </w:r>
      <w:r w:rsidR="00F9675A">
        <w:t xml:space="preserve">, </w:t>
      </w:r>
      <w:r w:rsidR="00F9675A" w:rsidRPr="00F9675A">
        <w:t xml:space="preserve"> patvirtintų </w:t>
      </w:r>
      <w:r w:rsidR="00DC7406" w:rsidRPr="00C70EA2">
        <w:t xml:space="preserve">Kretingos rajono savivaldybės tarybos </w:t>
      </w:r>
      <w:r w:rsidR="00924824" w:rsidRPr="00C70EA2">
        <w:t>20</w:t>
      </w:r>
      <w:r w:rsidR="00C70EA2" w:rsidRPr="00C70EA2">
        <w:t>14</w:t>
      </w:r>
      <w:r w:rsidR="00924824" w:rsidRPr="00C70EA2">
        <w:t xml:space="preserve"> m. </w:t>
      </w:r>
      <w:r w:rsidR="00C70EA2" w:rsidRPr="00C70EA2">
        <w:t>gruodžio</w:t>
      </w:r>
      <w:r w:rsidR="00924824" w:rsidRPr="00C70EA2">
        <w:t xml:space="preserve"> </w:t>
      </w:r>
      <w:r w:rsidR="00C70EA2" w:rsidRPr="00C70EA2">
        <w:t>18</w:t>
      </w:r>
      <w:r w:rsidR="00924824" w:rsidRPr="00C70EA2">
        <w:t xml:space="preserve"> d. s</w:t>
      </w:r>
      <w:r w:rsidR="009D2564" w:rsidRPr="00C70EA2">
        <w:t>prendimu Nr.</w:t>
      </w:r>
      <w:r w:rsidR="006B0442" w:rsidRPr="00C70EA2">
        <w:t xml:space="preserve"> </w:t>
      </w:r>
      <w:r w:rsidR="009D2564" w:rsidRPr="00C70EA2">
        <w:t>T2-</w:t>
      </w:r>
      <w:r w:rsidR="00C70EA2" w:rsidRPr="00C70EA2">
        <w:t>378</w:t>
      </w:r>
      <w:r w:rsidR="00C17463">
        <w:t xml:space="preserve"> </w:t>
      </w:r>
      <w:r w:rsidR="00C17463" w:rsidRPr="00C17463">
        <w:t>„Dėl vietinės rinkliavos už komunalinių atliekų surinkimą iš atliekų turėtojų ir atliekų tvarkymą nuostatų patvirtinimo</w:t>
      </w:r>
      <w:r w:rsidR="00C17463" w:rsidRPr="00A47FCD">
        <w:t>“</w:t>
      </w:r>
      <w:r w:rsidR="00F9675A" w:rsidRPr="00A47FCD">
        <w:t>,</w:t>
      </w:r>
      <w:r w:rsidR="009D2564" w:rsidRPr="00A47FCD">
        <w:t xml:space="preserve"> </w:t>
      </w:r>
      <w:r w:rsidR="00924824" w:rsidRPr="00A47FCD">
        <w:t xml:space="preserve">37 punktu, </w:t>
      </w:r>
      <w:r w:rsidR="00434480" w:rsidRPr="00A47FCD">
        <w:t xml:space="preserve">Vietinės rinkliavos už komunalinių atliekų surinkimą iš atliekų turėtojų ir atliekų tvarkymą lengvatų teikimo tvarkos aprašo, patvirtinto </w:t>
      </w:r>
      <w:r w:rsidR="00924824" w:rsidRPr="00A47FCD">
        <w:t>Kretingos rajono savivaldybės tarybo</w:t>
      </w:r>
      <w:r w:rsidR="00283D40" w:rsidRPr="00A47FCD">
        <w:t>s 2</w:t>
      </w:r>
      <w:r w:rsidR="00914DFD" w:rsidRPr="00A47FCD">
        <w:t>0</w:t>
      </w:r>
      <w:r w:rsidR="00283D40" w:rsidRPr="00A47FCD">
        <w:t>09 m. rugpjūčio 27</w:t>
      </w:r>
      <w:r w:rsidR="009D2564" w:rsidRPr="00A47FCD">
        <w:t xml:space="preserve"> d.</w:t>
      </w:r>
      <w:r w:rsidR="00283D40" w:rsidRPr="00A47FCD">
        <w:t xml:space="preserve"> sprendimu Nr.</w:t>
      </w:r>
      <w:r w:rsidR="006B0442" w:rsidRPr="00A47FCD">
        <w:t xml:space="preserve"> </w:t>
      </w:r>
      <w:r w:rsidR="00283D40" w:rsidRPr="00A47FCD">
        <w:t>T2-233</w:t>
      </w:r>
      <w:r w:rsidR="00C17463" w:rsidRPr="00A47FCD">
        <w:t xml:space="preserve"> „Dėl Vietinės rinkliavos už komunalinių atliekų surinkimą iš atliekų turėtojų ir atliekų tvarkymą lengvatų teikimo tvarkos aprašo patvirtinimo“ </w:t>
      </w:r>
      <w:r w:rsidR="00283D40" w:rsidRPr="00A47FCD">
        <w:t>(</w:t>
      </w:r>
      <w:r w:rsidR="00527CAB" w:rsidRPr="00A47FCD">
        <w:t xml:space="preserve">Kretingos rajono savivaldybės tarybos </w:t>
      </w:r>
      <w:r w:rsidR="00283D40" w:rsidRPr="00A47FCD">
        <w:t>2010</w:t>
      </w:r>
      <w:r w:rsidR="00C45A1F">
        <w:t xml:space="preserve"> m. spalio </w:t>
      </w:r>
      <w:r w:rsidR="00283D40" w:rsidRPr="00A47FCD">
        <w:t>28</w:t>
      </w:r>
      <w:r w:rsidR="00C45A1F">
        <w:t xml:space="preserve"> d.</w:t>
      </w:r>
      <w:r w:rsidR="00283D40" w:rsidRPr="00A47FCD">
        <w:t xml:space="preserve"> sprendimo Nr.</w:t>
      </w:r>
      <w:r w:rsidR="006B0442" w:rsidRPr="00A47FCD">
        <w:t xml:space="preserve"> </w:t>
      </w:r>
      <w:r w:rsidR="00283D40" w:rsidRPr="00A47FCD">
        <w:t>T2-373 redakcija)</w:t>
      </w:r>
      <w:r w:rsidR="00434480" w:rsidRPr="00A47FCD">
        <w:t>,</w:t>
      </w:r>
      <w:r w:rsidR="00AA6450" w:rsidRPr="00A47FCD">
        <w:t xml:space="preserve"> 7 punktu bei atsižvelgdama į </w:t>
      </w:r>
      <w:r w:rsidR="00CA03E3" w:rsidRPr="00A47FCD">
        <w:t xml:space="preserve">Komisijos prašymams dėl lengvatų teikimo už vietinę rinkliavą už </w:t>
      </w:r>
      <w:r w:rsidR="005F66CC" w:rsidRPr="00A47FCD">
        <w:t xml:space="preserve"> </w:t>
      </w:r>
      <w:r w:rsidR="00CA03E3" w:rsidRPr="00A47FCD">
        <w:t xml:space="preserve">komunalinių atliekų surinkimą iš atliekų turėtojų ir atliekų tvarkymą nagrinėti ir siūlymams savivaldybės Tarybai teikti, sudarytos Kretingos </w:t>
      </w:r>
      <w:r w:rsidR="005F66CC" w:rsidRPr="00A47FCD">
        <w:t xml:space="preserve"> </w:t>
      </w:r>
      <w:r w:rsidR="00CA03E3" w:rsidRPr="00A47FCD">
        <w:t>rajono savivaldybės administracijos</w:t>
      </w:r>
      <w:r w:rsidR="005F66CC" w:rsidRPr="00A47FCD">
        <w:t xml:space="preserve"> </w:t>
      </w:r>
      <w:r w:rsidR="00CA03E3" w:rsidRPr="00A47FCD">
        <w:t>direktoriaus 2015 m. balandžio 29 d. įsakymu Nr. A1-313</w:t>
      </w:r>
      <w:r w:rsidR="00C17463" w:rsidRPr="00A47FCD">
        <w:t xml:space="preserve"> „Dėl komisijos sudarymo“</w:t>
      </w:r>
      <w:r w:rsidR="00CA03E3" w:rsidRPr="00A47FCD">
        <w:t xml:space="preserve">, </w:t>
      </w:r>
      <w:r w:rsidR="00351E9F" w:rsidRPr="00A47FCD">
        <w:t>201</w:t>
      </w:r>
      <w:r w:rsidR="006073CC" w:rsidRPr="00A47FCD">
        <w:rPr>
          <w:lang w:val="en-US"/>
        </w:rPr>
        <w:t>7</w:t>
      </w:r>
      <w:r w:rsidR="005F66CC" w:rsidRPr="00A47FCD">
        <w:rPr>
          <w:lang w:val="en-US"/>
        </w:rPr>
        <w:t xml:space="preserve"> </w:t>
      </w:r>
      <w:r w:rsidR="00CA03E3" w:rsidRPr="00A47FCD">
        <w:rPr>
          <w:lang w:val="en-US"/>
        </w:rPr>
        <w:t xml:space="preserve">m. </w:t>
      </w:r>
      <w:proofErr w:type="spellStart"/>
      <w:r w:rsidR="00475167">
        <w:rPr>
          <w:lang w:val="en-US"/>
        </w:rPr>
        <w:t>birželio</w:t>
      </w:r>
      <w:proofErr w:type="spellEnd"/>
      <w:r w:rsidR="00475167">
        <w:rPr>
          <w:lang w:val="en-US"/>
        </w:rPr>
        <w:t xml:space="preserve"> </w:t>
      </w:r>
      <w:r w:rsidR="004B5896">
        <w:rPr>
          <w:lang w:val="en-US"/>
        </w:rPr>
        <w:t>1</w:t>
      </w:r>
      <w:r w:rsidR="005F66CC" w:rsidRPr="00A47FCD">
        <w:t xml:space="preserve"> </w:t>
      </w:r>
      <w:r w:rsidR="00CA03E3" w:rsidRPr="00A47FCD">
        <w:t xml:space="preserve">d. </w:t>
      </w:r>
      <w:r w:rsidR="00351E9F" w:rsidRPr="00A47FCD">
        <w:t xml:space="preserve">protokolą Nr. </w:t>
      </w:r>
      <w:r w:rsidR="009502A6" w:rsidRPr="00A47FCD">
        <w:t>D8-</w:t>
      </w:r>
      <w:r w:rsidR="00475167">
        <w:t>747</w:t>
      </w:r>
      <w:r w:rsidR="002F7CA6">
        <w:t xml:space="preserve"> ir 2017 m. birželio 13 d. protokolą Nr. </w:t>
      </w:r>
      <w:r w:rsidR="002F7CA6" w:rsidRPr="0028334C">
        <w:t>D8-</w:t>
      </w:r>
      <w:r w:rsidR="0028334C">
        <w:t>842</w:t>
      </w:r>
      <w:r w:rsidR="00383144" w:rsidRPr="00A47FCD">
        <w:t>,</w:t>
      </w:r>
      <w:r w:rsidR="00E87A52" w:rsidRPr="00A47FCD">
        <w:t xml:space="preserve"> </w:t>
      </w:r>
      <w:r w:rsidR="00DC7406" w:rsidRPr="00A47FCD">
        <w:t>Kretingos rajono savivaldybės taryba</w:t>
      </w:r>
      <w:r w:rsidR="005F66CC" w:rsidRPr="00A47FCD">
        <w:t xml:space="preserve"> </w:t>
      </w:r>
      <w:r w:rsidR="00DC7406" w:rsidRPr="00A47FCD">
        <w:t xml:space="preserve"> n u s p r e n d ž i a: </w:t>
      </w:r>
    </w:p>
    <w:p w:rsidR="004B13DA" w:rsidRDefault="00873620" w:rsidP="004B13DA">
      <w:pPr>
        <w:tabs>
          <w:tab w:val="left" w:pos="720"/>
          <w:tab w:val="left" w:pos="1440"/>
          <w:tab w:val="left" w:pos="2160"/>
          <w:tab w:val="left" w:pos="2880"/>
          <w:tab w:val="left" w:pos="3600"/>
          <w:tab w:val="left" w:pos="4320"/>
          <w:tab w:val="left" w:pos="5040"/>
          <w:tab w:val="left" w:pos="6435"/>
        </w:tabs>
        <w:jc w:val="both"/>
      </w:pPr>
      <w:r w:rsidRPr="00A47FCD">
        <w:tab/>
        <w:t>1. Netaikyti</w:t>
      </w:r>
      <w:r w:rsidRPr="006073CC">
        <w:t xml:space="preserve"> vietinės rinkliavos už  k</w:t>
      </w:r>
      <w:r w:rsidR="00456401" w:rsidRPr="006073CC">
        <w:t xml:space="preserve">omunalinių atliekų surinkimą </w:t>
      </w:r>
      <w:r w:rsidR="000E353F" w:rsidRPr="006073CC">
        <w:t xml:space="preserve">ir </w:t>
      </w:r>
      <w:r w:rsidR="008F4DF2" w:rsidRPr="006073CC">
        <w:t>tvarkymą</w:t>
      </w:r>
      <w:r w:rsidR="00106F22" w:rsidRPr="006073CC">
        <w:t xml:space="preserve"> asmenims pagal priedą. </w:t>
      </w:r>
    </w:p>
    <w:p w:rsidR="0028334C" w:rsidRDefault="000D44DE" w:rsidP="004B13DA">
      <w:pPr>
        <w:tabs>
          <w:tab w:val="left" w:pos="720"/>
          <w:tab w:val="left" w:pos="1440"/>
          <w:tab w:val="left" w:pos="2160"/>
          <w:tab w:val="left" w:pos="2880"/>
          <w:tab w:val="left" w:pos="3600"/>
          <w:tab w:val="left" w:pos="4320"/>
          <w:tab w:val="left" w:pos="5040"/>
          <w:tab w:val="left" w:pos="6435"/>
        </w:tabs>
        <w:jc w:val="both"/>
      </w:pPr>
      <w:r>
        <w:tab/>
        <w:t>2.</w:t>
      </w:r>
      <w:r w:rsidR="00B90DE1">
        <w:t xml:space="preserve"> </w:t>
      </w:r>
      <w:r w:rsidR="00FD4384" w:rsidRPr="00FD4384">
        <w:t>Atleisti nuo vietinės rinkliavos už komunalinių atliekų surinkimą iš atliekų turėtojų ir atliekų tvarkymą</w:t>
      </w:r>
      <w:r w:rsidR="0028334C">
        <w:t>:</w:t>
      </w:r>
    </w:p>
    <w:p w:rsidR="0028334C" w:rsidRDefault="0028334C" w:rsidP="004B13DA">
      <w:pPr>
        <w:tabs>
          <w:tab w:val="left" w:pos="720"/>
          <w:tab w:val="left" w:pos="1440"/>
          <w:tab w:val="left" w:pos="2160"/>
          <w:tab w:val="left" w:pos="2880"/>
          <w:tab w:val="left" w:pos="3600"/>
          <w:tab w:val="left" w:pos="4320"/>
          <w:tab w:val="left" w:pos="5040"/>
          <w:tab w:val="left" w:pos="6435"/>
        </w:tabs>
        <w:jc w:val="both"/>
      </w:pPr>
      <w:r>
        <w:tab/>
        <w:t>2.1.</w:t>
      </w:r>
      <w:r w:rsidR="00FD4384" w:rsidRPr="00FD4384">
        <w:t xml:space="preserve"> </w:t>
      </w:r>
      <w:r w:rsidR="00FD4384">
        <w:t>V</w:t>
      </w:r>
      <w:r w:rsidR="000C3AE4">
        <w:t>.</w:t>
      </w:r>
      <w:r w:rsidR="00FD4384">
        <w:t xml:space="preserve"> K</w:t>
      </w:r>
      <w:r w:rsidR="000C3AE4">
        <w:t>.</w:t>
      </w:r>
      <w:r w:rsidR="00FD4384">
        <w:t xml:space="preserve"> už laikotarpius nuo 2015-07-01 iki 2015-09-30 ir nuo 2016-04-01 iki 2016-10-31</w:t>
      </w:r>
      <w:r w:rsidR="00FD4384" w:rsidRPr="00FD4384">
        <w:t>, vietinės rinkliavos mokėtojo kodas – 1011709</w:t>
      </w:r>
      <w:r>
        <w:t>;</w:t>
      </w:r>
    </w:p>
    <w:p w:rsidR="000D44DE" w:rsidRPr="006073CC" w:rsidRDefault="0028334C" w:rsidP="004B13DA">
      <w:pPr>
        <w:tabs>
          <w:tab w:val="left" w:pos="720"/>
          <w:tab w:val="left" w:pos="1440"/>
          <w:tab w:val="left" w:pos="2160"/>
          <w:tab w:val="left" w:pos="2880"/>
          <w:tab w:val="left" w:pos="3600"/>
          <w:tab w:val="left" w:pos="4320"/>
          <w:tab w:val="left" w:pos="5040"/>
          <w:tab w:val="left" w:pos="6435"/>
        </w:tabs>
        <w:jc w:val="both"/>
      </w:pPr>
      <w:r>
        <w:tab/>
        <w:t>2.2. Ž</w:t>
      </w:r>
      <w:r w:rsidR="000C3AE4">
        <w:t>.</w:t>
      </w:r>
      <w:r>
        <w:t xml:space="preserve"> M</w:t>
      </w:r>
      <w:r w:rsidR="000C3AE4">
        <w:t>.</w:t>
      </w:r>
      <w:r>
        <w:t xml:space="preserve"> </w:t>
      </w:r>
      <w:r w:rsidR="00B34644" w:rsidRPr="00B34644">
        <w:t>už laikotarpį nuo 2015-07-01 iki 2017-12-31</w:t>
      </w:r>
      <w:r w:rsidR="00B34644">
        <w:t xml:space="preserve">, </w:t>
      </w:r>
      <w:r w:rsidR="00B34644" w:rsidRPr="00B34644">
        <w:t xml:space="preserve">vietinės rinkliavos mokėtojo kodas – </w:t>
      </w:r>
      <w:r w:rsidR="00B34644">
        <w:t>1001443</w:t>
      </w:r>
      <w:r w:rsidR="00FD4384">
        <w:t>.</w:t>
      </w:r>
    </w:p>
    <w:p w:rsidR="00FD4384" w:rsidRPr="00C45A1F" w:rsidRDefault="000D44DE" w:rsidP="00FD4384">
      <w:pPr>
        <w:widowControl/>
        <w:suppressAutoHyphens w:val="0"/>
        <w:ind w:firstLine="709"/>
        <w:jc w:val="both"/>
      </w:pPr>
      <w:r>
        <w:t>3</w:t>
      </w:r>
      <w:r w:rsidR="00434480">
        <w:t xml:space="preserve">. </w:t>
      </w:r>
      <w:r w:rsidR="00FD4384" w:rsidRPr="00C45A1F">
        <w:t xml:space="preserve">Šis </w:t>
      </w:r>
      <w:r w:rsidR="000C3AE4">
        <w:t>sprendi</w:t>
      </w:r>
      <w:r w:rsidR="00FD4384" w:rsidRPr="00C45A1F">
        <w:t>mas gali būti skundžiamas Administracinių bylų teisenos įstatymo nustatyta tvarka Klaipėdos apygardos administraciniam teismui (Galinio Pylimo g. 9, Klaipėda) per vieną mėnesį nuo šio įsakymo paskelbimo arba įteikimo suinteresuotam asmeniui dienos.</w:t>
      </w:r>
    </w:p>
    <w:p w:rsidR="000F36A2" w:rsidRDefault="000F36A2">
      <w:pPr>
        <w:jc w:val="both"/>
      </w:pPr>
    </w:p>
    <w:p w:rsidR="000F36A2" w:rsidRDefault="000F36A2">
      <w:pPr>
        <w:jc w:val="both"/>
      </w:pPr>
    </w:p>
    <w:p w:rsidR="00DC7406" w:rsidRDefault="00DC7406">
      <w:pPr>
        <w:jc w:val="both"/>
      </w:pPr>
      <w:r>
        <w:t>Savivaldybės meras</w:t>
      </w:r>
      <w:r>
        <w:tab/>
      </w:r>
      <w:r w:rsidR="00965722">
        <w:tab/>
      </w:r>
      <w:r w:rsidR="00965722">
        <w:tab/>
      </w:r>
      <w:r w:rsidR="00965722">
        <w:tab/>
      </w:r>
      <w:r w:rsidR="00965722">
        <w:tab/>
        <w:t xml:space="preserve">     </w:t>
      </w:r>
      <w:r w:rsidR="00965722" w:rsidRPr="00965722">
        <w:t>Juozas Mažeika</w:t>
      </w:r>
      <w:r>
        <w:tab/>
      </w:r>
      <w:r>
        <w:tab/>
      </w:r>
      <w:r>
        <w:tab/>
        <w:t xml:space="preserve">                           </w:t>
      </w:r>
    </w:p>
    <w:p w:rsidR="00DC7406" w:rsidRDefault="00DC7406">
      <w:pPr>
        <w:jc w:val="both"/>
        <w:rPr>
          <w:sz w:val="22"/>
          <w:szCs w:val="22"/>
        </w:rPr>
      </w:pPr>
    </w:p>
    <w:p w:rsidR="00C36FAD" w:rsidRDefault="00C36FAD" w:rsidP="00C36FAD"/>
    <w:p w:rsidR="00C45A1F" w:rsidRDefault="00C45A1F" w:rsidP="00873620">
      <w:pPr>
        <w:jc w:val="center"/>
        <w:rPr>
          <w:b/>
          <w:caps/>
        </w:rPr>
      </w:pPr>
    </w:p>
    <w:p w:rsidR="002465E1" w:rsidRDefault="002465E1" w:rsidP="00454249">
      <w:pPr>
        <w:rPr>
          <w:b/>
          <w:caps/>
        </w:rPr>
      </w:pPr>
    </w:p>
    <w:p w:rsidR="00454249" w:rsidRDefault="00EE424F" w:rsidP="00454249">
      <w:r>
        <w:t xml:space="preserve">Sigutė </w:t>
      </w:r>
      <w:proofErr w:type="spellStart"/>
      <w:r>
        <w:t>Jazbutienė</w:t>
      </w:r>
      <w:proofErr w:type="spellEnd"/>
    </w:p>
    <w:p w:rsidR="00965722" w:rsidRDefault="00965722" w:rsidP="00DF6228">
      <w:pPr>
        <w:ind w:left="3888" w:firstLine="1296"/>
        <w:jc w:val="both"/>
      </w:pPr>
    </w:p>
    <w:p w:rsidR="008F0E2C" w:rsidRPr="008F0E2C" w:rsidRDefault="008F0E2C" w:rsidP="00DF6228">
      <w:pPr>
        <w:ind w:left="3888" w:firstLine="1296"/>
        <w:jc w:val="both"/>
      </w:pPr>
      <w:r w:rsidRPr="008F0E2C">
        <w:lastRenderedPageBreak/>
        <w:t>Kretingos rajono savivaldybės tarybos</w:t>
      </w:r>
    </w:p>
    <w:p w:rsidR="00EA668C" w:rsidRPr="008F0E2C" w:rsidRDefault="008F0E2C" w:rsidP="008F0E2C">
      <w:pPr>
        <w:jc w:val="both"/>
      </w:pPr>
      <w:r w:rsidRPr="008F0E2C">
        <w:tab/>
      </w:r>
      <w:r w:rsidRPr="008F0E2C">
        <w:tab/>
      </w:r>
      <w:r w:rsidRPr="008F0E2C">
        <w:tab/>
      </w:r>
      <w:r w:rsidRPr="008F0E2C">
        <w:tab/>
        <w:t>201</w:t>
      </w:r>
      <w:r w:rsidR="00413E55">
        <w:rPr>
          <w:lang w:val="en-US"/>
        </w:rPr>
        <w:t>7</w:t>
      </w:r>
      <w:r w:rsidRPr="008F0E2C">
        <w:t xml:space="preserve"> m. </w:t>
      </w:r>
      <w:r w:rsidR="00E75D42">
        <w:t>b</w:t>
      </w:r>
      <w:r w:rsidR="00E40F7F">
        <w:t>ir</w:t>
      </w:r>
      <w:r w:rsidR="00E75D42">
        <w:t>ž</w:t>
      </w:r>
      <w:r w:rsidR="00E40F7F">
        <w:t>el</w:t>
      </w:r>
      <w:r w:rsidR="00E75D42">
        <w:t>io</w:t>
      </w:r>
      <w:r w:rsidR="00093A60">
        <w:t xml:space="preserve"> </w:t>
      </w:r>
      <w:r w:rsidR="00312FFA">
        <w:t>29</w:t>
      </w:r>
      <w:r w:rsidR="00EA6DB9">
        <w:t xml:space="preserve"> </w:t>
      </w:r>
      <w:r w:rsidRPr="008F0E2C">
        <w:t>d</w:t>
      </w:r>
      <w:r w:rsidR="008B0581">
        <w:t>.</w:t>
      </w:r>
      <w:r w:rsidR="00312FFA">
        <w:t xml:space="preserve"> sprendimo Nr. T2-</w:t>
      </w:r>
      <w:r w:rsidR="007C7459">
        <w:t>213</w:t>
      </w:r>
      <w:bookmarkStart w:id="0" w:name="_GoBack"/>
      <w:bookmarkEnd w:id="0"/>
    </w:p>
    <w:p w:rsidR="008F0E2C" w:rsidRPr="008F0E2C" w:rsidRDefault="008F0E2C" w:rsidP="008F0E2C">
      <w:pPr>
        <w:jc w:val="both"/>
      </w:pPr>
      <w:r w:rsidRPr="008F0E2C">
        <w:tab/>
      </w:r>
      <w:r w:rsidRPr="008F0E2C">
        <w:tab/>
      </w:r>
      <w:r w:rsidRPr="008F0E2C">
        <w:tab/>
      </w:r>
      <w:r w:rsidRPr="008F0E2C">
        <w:tab/>
        <w:t>priedas</w:t>
      </w:r>
    </w:p>
    <w:p w:rsidR="008F0E2C" w:rsidRDefault="008F0E2C" w:rsidP="008F0E2C">
      <w:pPr>
        <w:jc w:val="both"/>
        <w:rPr>
          <w:sz w:val="22"/>
          <w:szCs w:val="22"/>
        </w:rPr>
      </w:pPr>
    </w:p>
    <w:p w:rsidR="00A44B4F" w:rsidRDefault="00A44B4F" w:rsidP="008F0E2C">
      <w:pPr>
        <w:jc w:val="both"/>
        <w:rPr>
          <w:sz w:val="22"/>
          <w:szCs w:val="22"/>
        </w:rPr>
      </w:pPr>
    </w:p>
    <w:p w:rsidR="008F0E2C" w:rsidRDefault="008F0E2C" w:rsidP="00BF1BE6">
      <w:pPr>
        <w:jc w:val="center"/>
        <w:rPr>
          <w:b/>
          <w:sz w:val="22"/>
          <w:szCs w:val="22"/>
        </w:rPr>
      </w:pPr>
      <w:r w:rsidRPr="007F7DAC">
        <w:rPr>
          <w:b/>
          <w:sz w:val="22"/>
          <w:szCs w:val="22"/>
        </w:rPr>
        <w:t xml:space="preserve">ASMENŲ, KURIEMS  NETAIKOMA VIETINĖ RINKLIAVA UŽ  KOMUNALINIŲ ATLIEKŲ SURINKIMĄ IŠ ATLIEKŲ TURĖTOJŲ IR ATLIEKŲ TVARKYMĄ, SĄRAŠAS </w:t>
      </w:r>
    </w:p>
    <w:p w:rsidR="00A44B4F" w:rsidRDefault="00A44B4F" w:rsidP="00BF1BE6">
      <w:pPr>
        <w:jc w:val="center"/>
        <w:rPr>
          <w:b/>
          <w:sz w:val="22"/>
          <w:szCs w:val="22"/>
        </w:rPr>
      </w:pPr>
    </w:p>
    <w:p w:rsidR="009321A3" w:rsidRPr="00BF1BE6" w:rsidRDefault="009321A3" w:rsidP="00BF1BE6">
      <w:pPr>
        <w:jc w:val="cente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119"/>
        <w:gridCol w:w="1134"/>
        <w:gridCol w:w="1417"/>
        <w:gridCol w:w="1557"/>
        <w:gridCol w:w="1278"/>
        <w:gridCol w:w="1782"/>
      </w:tblGrid>
      <w:tr w:rsidR="008F0E2C" w:rsidRPr="00596E90" w:rsidTr="00951DFC">
        <w:tc>
          <w:tcPr>
            <w:tcW w:w="541" w:type="dxa"/>
            <w:shd w:val="clear" w:color="auto" w:fill="auto"/>
          </w:tcPr>
          <w:p w:rsidR="008F0E2C" w:rsidRPr="00596E90" w:rsidRDefault="008F0E2C" w:rsidP="00596E90">
            <w:pPr>
              <w:jc w:val="center"/>
              <w:rPr>
                <w:sz w:val="22"/>
                <w:szCs w:val="22"/>
              </w:rPr>
            </w:pPr>
            <w:r w:rsidRPr="00596E90">
              <w:rPr>
                <w:sz w:val="22"/>
                <w:szCs w:val="22"/>
              </w:rPr>
              <w:t>Eil.</w:t>
            </w:r>
          </w:p>
          <w:p w:rsidR="008F0E2C" w:rsidRPr="00596E90" w:rsidRDefault="008F0E2C" w:rsidP="00596E90">
            <w:pPr>
              <w:jc w:val="center"/>
              <w:rPr>
                <w:sz w:val="22"/>
                <w:szCs w:val="22"/>
              </w:rPr>
            </w:pPr>
            <w:r w:rsidRPr="00596E90">
              <w:rPr>
                <w:sz w:val="22"/>
                <w:szCs w:val="22"/>
              </w:rPr>
              <w:t>Nr.</w:t>
            </w:r>
          </w:p>
        </w:tc>
        <w:tc>
          <w:tcPr>
            <w:tcW w:w="2119" w:type="dxa"/>
            <w:shd w:val="clear" w:color="auto" w:fill="auto"/>
          </w:tcPr>
          <w:p w:rsidR="008F0E2C" w:rsidRPr="00596E90" w:rsidRDefault="008F0E2C" w:rsidP="00596E90">
            <w:pPr>
              <w:jc w:val="center"/>
              <w:rPr>
                <w:sz w:val="22"/>
                <w:szCs w:val="22"/>
              </w:rPr>
            </w:pPr>
            <w:r w:rsidRPr="00596E90">
              <w:rPr>
                <w:sz w:val="22"/>
                <w:szCs w:val="22"/>
              </w:rPr>
              <w:t>Asmuo</w:t>
            </w:r>
          </w:p>
        </w:tc>
        <w:tc>
          <w:tcPr>
            <w:tcW w:w="1134" w:type="dxa"/>
            <w:shd w:val="clear" w:color="auto" w:fill="auto"/>
          </w:tcPr>
          <w:p w:rsidR="008F0E2C" w:rsidRPr="00596E90" w:rsidRDefault="008F0E2C" w:rsidP="00596E90">
            <w:pPr>
              <w:jc w:val="center"/>
              <w:rPr>
                <w:sz w:val="22"/>
                <w:szCs w:val="22"/>
              </w:rPr>
            </w:pPr>
            <w:r w:rsidRPr="00596E90">
              <w:rPr>
                <w:sz w:val="22"/>
                <w:szCs w:val="22"/>
              </w:rPr>
              <w:t>Vietinės rinkliavos mokėtojo kodas</w:t>
            </w:r>
          </w:p>
        </w:tc>
        <w:tc>
          <w:tcPr>
            <w:tcW w:w="1417" w:type="dxa"/>
            <w:shd w:val="clear" w:color="auto" w:fill="auto"/>
          </w:tcPr>
          <w:p w:rsidR="008F0E2C" w:rsidRPr="00596E90" w:rsidRDefault="00574DFB" w:rsidP="00596E90">
            <w:pPr>
              <w:jc w:val="center"/>
              <w:rPr>
                <w:sz w:val="22"/>
                <w:szCs w:val="22"/>
              </w:rPr>
            </w:pPr>
            <w:r w:rsidRPr="00596E90">
              <w:rPr>
                <w:sz w:val="22"/>
                <w:szCs w:val="22"/>
              </w:rPr>
              <w:t>L</w:t>
            </w:r>
            <w:r w:rsidR="008F0E2C" w:rsidRPr="00596E90">
              <w:rPr>
                <w:sz w:val="22"/>
                <w:szCs w:val="22"/>
              </w:rPr>
              <w:t>aikotarpis, už kurį netaikoma rinkliava</w:t>
            </w:r>
          </w:p>
        </w:tc>
        <w:tc>
          <w:tcPr>
            <w:tcW w:w="1557" w:type="dxa"/>
            <w:shd w:val="clear" w:color="auto" w:fill="auto"/>
          </w:tcPr>
          <w:p w:rsidR="008F0E2C" w:rsidRPr="00596E90" w:rsidRDefault="008F0E2C" w:rsidP="00596E90">
            <w:pPr>
              <w:jc w:val="center"/>
              <w:rPr>
                <w:sz w:val="22"/>
                <w:szCs w:val="22"/>
              </w:rPr>
            </w:pPr>
            <w:r w:rsidRPr="00596E90">
              <w:rPr>
                <w:sz w:val="22"/>
                <w:szCs w:val="22"/>
              </w:rPr>
              <w:t>Nekilnojamojo turto adresas</w:t>
            </w:r>
          </w:p>
        </w:tc>
        <w:tc>
          <w:tcPr>
            <w:tcW w:w="1278" w:type="dxa"/>
            <w:shd w:val="clear" w:color="auto" w:fill="auto"/>
          </w:tcPr>
          <w:p w:rsidR="008F0E2C" w:rsidRPr="00596E90" w:rsidRDefault="008F0E2C" w:rsidP="00596E90">
            <w:pPr>
              <w:jc w:val="center"/>
              <w:rPr>
                <w:sz w:val="22"/>
                <w:szCs w:val="22"/>
              </w:rPr>
            </w:pPr>
            <w:r w:rsidRPr="00596E90">
              <w:rPr>
                <w:sz w:val="22"/>
                <w:szCs w:val="22"/>
              </w:rPr>
              <w:t>Pastato unikalus numeris</w:t>
            </w:r>
          </w:p>
        </w:tc>
        <w:tc>
          <w:tcPr>
            <w:tcW w:w="1782" w:type="dxa"/>
            <w:shd w:val="clear" w:color="auto" w:fill="auto"/>
          </w:tcPr>
          <w:p w:rsidR="008F0E2C" w:rsidRPr="00596E90" w:rsidRDefault="008F0E2C" w:rsidP="00596E90">
            <w:pPr>
              <w:jc w:val="center"/>
              <w:rPr>
                <w:sz w:val="22"/>
                <w:szCs w:val="22"/>
              </w:rPr>
            </w:pPr>
            <w:r w:rsidRPr="00596E90">
              <w:rPr>
                <w:sz w:val="22"/>
                <w:szCs w:val="22"/>
              </w:rPr>
              <w:t xml:space="preserve">NT plotas, kuriam netaikoma vietinė rinkliava </w:t>
            </w:r>
          </w:p>
          <w:p w:rsidR="008F0E2C" w:rsidRPr="00596E90" w:rsidRDefault="008F0E2C" w:rsidP="00596E90">
            <w:pPr>
              <w:jc w:val="center"/>
              <w:rPr>
                <w:sz w:val="22"/>
                <w:szCs w:val="22"/>
              </w:rPr>
            </w:pPr>
            <w:r w:rsidRPr="00596E90">
              <w:rPr>
                <w:sz w:val="22"/>
                <w:szCs w:val="22"/>
              </w:rPr>
              <w:t>(m</w:t>
            </w:r>
            <w:r w:rsidRPr="00596E90">
              <w:rPr>
                <w:sz w:val="22"/>
                <w:szCs w:val="22"/>
                <w:vertAlign w:val="superscript"/>
              </w:rPr>
              <w:t xml:space="preserve">2 </w:t>
            </w:r>
            <w:r w:rsidRPr="00596E90">
              <w:rPr>
                <w:sz w:val="22"/>
                <w:szCs w:val="22"/>
              </w:rPr>
              <w:t>)</w:t>
            </w:r>
          </w:p>
        </w:tc>
      </w:tr>
      <w:tr w:rsidR="008F0E2C" w:rsidRPr="00596E90" w:rsidTr="00951DFC">
        <w:tc>
          <w:tcPr>
            <w:tcW w:w="541" w:type="dxa"/>
            <w:tcBorders>
              <w:bottom w:val="single" w:sz="4" w:space="0" w:color="auto"/>
            </w:tcBorders>
            <w:shd w:val="clear" w:color="auto" w:fill="auto"/>
          </w:tcPr>
          <w:p w:rsidR="008F0E2C" w:rsidRPr="00596E90" w:rsidRDefault="008F0E2C" w:rsidP="00596E90">
            <w:pPr>
              <w:jc w:val="center"/>
              <w:rPr>
                <w:sz w:val="22"/>
                <w:szCs w:val="22"/>
              </w:rPr>
            </w:pPr>
            <w:r w:rsidRPr="00596E90">
              <w:rPr>
                <w:sz w:val="22"/>
                <w:szCs w:val="22"/>
              </w:rPr>
              <w:t>1</w:t>
            </w:r>
          </w:p>
        </w:tc>
        <w:tc>
          <w:tcPr>
            <w:tcW w:w="2119" w:type="dxa"/>
            <w:tcBorders>
              <w:bottom w:val="single" w:sz="4" w:space="0" w:color="auto"/>
            </w:tcBorders>
            <w:shd w:val="clear" w:color="auto" w:fill="auto"/>
          </w:tcPr>
          <w:p w:rsidR="008F0E2C" w:rsidRPr="00596E90" w:rsidRDefault="008F0E2C" w:rsidP="00596E90">
            <w:pPr>
              <w:jc w:val="center"/>
              <w:rPr>
                <w:sz w:val="22"/>
                <w:szCs w:val="22"/>
              </w:rPr>
            </w:pPr>
            <w:r w:rsidRPr="00596E90">
              <w:rPr>
                <w:sz w:val="22"/>
                <w:szCs w:val="22"/>
              </w:rPr>
              <w:t>2</w:t>
            </w:r>
          </w:p>
        </w:tc>
        <w:tc>
          <w:tcPr>
            <w:tcW w:w="1134" w:type="dxa"/>
            <w:shd w:val="clear" w:color="auto" w:fill="auto"/>
          </w:tcPr>
          <w:p w:rsidR="008F0E2C" w:rsidRPr="00596E90" w:rsidRDefault="008F0E2C" w:rsidP="00596E90">
            <w:pPr>
              <w:jc w:val="center"/>
              <w:rPr>
                <w:sz w:val="22"/>
                <w:szCs w:val="22"/>
              </w:rPr>
            </w:pPr>
            <w:r w:rsidRPr="00596E90">
              <w:rPr>
                <w:sz w:val="22"/>
                <w:szCs w:val="22"/>
              </w:rPr>
              <w:t>3</w:t>
            </w:r>
          </w:p>
        </w:tc>
        <w:tc>
          <w:tcPr>
            <w:tcW w:w="1417" w:type="dxa"/>
            <w:shd w:val="clear" w:color="auto" w:fill="auto"/>
          </w:tcPr>
          <w:p w:rsidR="008F0E2C" w:rsidRPr="00596E90" w:rsidRDefault="008F0E2C" w:rsidP="00596E90">
            <w:pPr>
              <w:jc w:val="center"/>
              <w:rPr>
                <w:sz w:val="22"/>
                <w:szCs w:val="22"/>
              </w:rPr>
            </w:pPr>
            <w:r w:rsidRPr="00596E90">
              <w:rPr>
                <w:sz w:val="22"/>
                <w:szCs w:val="22"/>
              </w:rPr>
              <w:t>4</w:t>
            </w:r>
          </w:p>
        </w:tc>
        <w:tc>
          <w:tcPr>
            <w:tcW w:w="1557" w:type="dxa"/>
            <w:shd w:val="clear" w:color="auto" w:fill="auto"/>
          </w:tcPr>
          <w:p w:rsidR="008F0E2C" w:rsidRPr="00596E90" w:rsidRDefault="008F0E2C" w:rsidP="00596E90">
            <w:pPr>
              <w:jc w:val="center"/>
              <w:rPr>
                <w:sz w:val="22"/>
                <w:szCs w:val="22"/>
              </w:rPr>
            </w:pPr>
            <w:r w:rsidRPr="00596E90">
              <w:rPr>
                <w:sz w:val="22"/>
                <w:szCs w:val="22"/>
              </w:rPr>
              <w:t>5</w:t>
            </w:r>
          </w:p>
        </w:tc>
        <w:tc>
          <w:tcPr>
            <w:tcW w:w="1278" w:type="dxa"/>
            <w:shd w:val="clear" w:color="auto" w:fill="auto"/>
          </w:tcPr>
          <w:p w:rsidR="008F0E2C" w:rsidRPr="00596E90" w:rsidRDefault="008F0E2C" w:rsidP="00596E90">
            <w:pPr>
              <w:jc w:val="center"/>
              <w:rPr>
                <w:sz w:val="22"/>
                <w:szCs w:val="22"/>
              </w:rPr>
            </w:pPr>
            <w:r w:rsidRPr="00596E90">
              <w:rPr>
                <w:sz w:val="22"/>
                <w:szCs w:val="22"/>
              </w:rPr>
              <w:t>6</w:t>
            </w:r>
          </w:p>
        </w:tc>
        <w:tc>
          <w:tcPr>
            <w:tcW w:w="1782" w:type="dxa"/>
            <w:shd w:val="clear" w:color="auto" w:fill="auto"/>
          </w:tcPr>
          <w:p w:rsidR="008F0E2C" w:rsidRPr="00596E90" w:rsidRDefault="008F0E2C" w:rsidP="00596E90">
            <w:pPr>
              <w:jc w:val="center"/>
              <w:rPr>
                <w:sz w:val="22"/>
                <w:szCs w:val="22"/>
              </w:rPr>
            </w:pPr>
            <w:r w:rsidRPr="00596E90">
              <w:rPr>
                <w:sz w:val="22"/>
                <w:szCs w:val="22"/>
              </w:rPr>
              <w:t>7</w:t>
            </w:r>
          </w:p>
        </w:tc>
      </w:tr>
      <w:tr w:rsidR="008F0E2C" w:rsidRPr="00596E90" w:rsidTr="00596E90">
        <w:tc>
          <w:tcPr>
            <w:tcW w:w="9828" w:type="dxa"/>
            <w:gridSpan w:val="7"/>
            <w:tcBorders>
              <w:top w:val="nil"/>
            </w:tcBorders>
            <w:shd w:val="clear" w:color="auto" w:fill="auto"/>
          </w:tcPr>
          <w:p w:rsidR="008F0E2C" w:rsidRDefault="008F0E2C" w:rsidP="00596E90">
            <w:pPr>
              <w:jc w:val="center"/>
              <w:rPr>
                <w:b/>
                <w:sz w:val="22"/>
                <w:szCs w:val="22"/>
              </w:rPr>
            </w:pPr>
            <w:r w:rsidRPr="00596E90">
              <w:rPr>
                <w:b/>
                <w:sz w:val="22"/>
                <w:szCs w:val="22"/>
              </w:rPr>
              <w:t>ASMENYS, NEGYVENĘ KRETINGOS RAJONO SAVIVALDYBĖS TERITORIJOJE</w:t>
            </w:r>
            <w:r w:rsidR="00AF148E" w:rsidRPr="00596E90">
              <w:rPr>
                <w:b/>
                <w:sz w:val="22"/>
                <w:szCs w:val="22"/>
              </w:rPr>
              <w:t xml:space="preserve"> </w:t>
            </w:r>
          </w:p>
          <w:p w:rsidR="009321A3" w:rsidRPr="00596E90" w:rsidRDefault="009321A3" w:rsidP="00596E90">
            <w:pPr>
              <w:jc w:val="center"/>
              <w:rPr>
                <w:b/>
                <w:sz w:val="22"/>
                <w:szCs w:val="22"/>
              </w:rPr>
            </w:pPr>
          </w:p>
        </w:tc>
      </w:tr>
      <w:tr w:rsidR="00347177" w:rsidRPr="00596E90" w:rsidTr="00951DFC">
        <w:tc>
          <w:tcPr>
            <w:tcW w:w="541" w:type="dxa"/>
            <w:shd w:val="clear" w:color="auto" w:fill="auto"/>
          </w:tcPr>
          <w:p w:rsidR="00347177" w:rsidRDefault="00E40F7F" w:rsidP="00555E5E">
            <w:pPr>
              <w:jc w:val="both"/>
              <w:rPr>
                <w:sz w:val="22"/>
                <w:szCs w:val="22"/>
              </w:rPr>
            </w:pPr>
            <w:r>
              <w:rPr>
                <w:sz w:val="22"/>
                <w:szCs w:val="22"/>
              </w:rPr>
              <w:t>1</w:t>
            </w:r>
            <w:r w:rsidR="004525D0">
              <w:rPr>
                <w:sz w:val="22"/>
                <w:szCs w:val="22"/>
              </w:rPr>
              <w:t>.</w:t>
            </w:r>
          </w:p>
        </w:tc>
        <w:tc>
          <w:tcPr>
            <w:tcW w:w="2119" w:type="dxa"/>
            <w:shd w:val="clear" w:color="auto" w:fill="auto"/>
          </w:tcPr>
          <w:p w:rsidR="00347177" w:rsidRDefault="00E40F7F" w:rsidP="00D15EC4">
            <w:r>
              <w:t>D</w:t>
            </w:r>
            <w:r w:rsidR="00D15EC4">
              <w:t>.</w:t>
            </w:r>
            <w:r>
              <w:t xml:space="preserve"> R</w:t>
            </w:r>
            <w:r w:rsidR="00D15EC4">
              <w:t>.</w:t>
            </w:r>
          </w:p>
        </w:tc>
        <w:tc>
          <w:tcPr>
            <w:tcW w:w="1134" w:type="dxa"/>
            <w:shd w:val="clear" w:color="auto" w:fill="auto"/>
          </w:tcPr>
          <w:p w:rsidR="00347177" w:rsidRPr="00951DFC" w:rsidRDefault="00B13170" w:rsidP="009353D4">
            <w:pPr>
              <w:rPr>
                <w:sz w:val="22"/>
                <w:szCs w:val="22"/>
              </w:rPr>
            </w:pPr>
            <w:r w:rsidRPr="009353D4">
              <w:rPr>
                <w:sz w:val="22"/>
                <w:szCs w:val="22"/>
              </w:rPr>
              <w:t>10</w:t>
            </w:r>
            <w:r w:rsidR="009353D4">
              <w:rPr>
                <w:sz w:val="22"/>
                <w:szCs w:val="22"/>
              </w:rPr>
              <w:t>12686</w:t>
            </w:r>
          </w:p>
        </w:tc>
        <w:tc>
          <w:tcPr>
            <w:tcW w:w="1417" w:type="dxa"/>
            <w:shd w:val="clear" w:color="auto" w:fill="auto"/>
          </w:tcPr>
          <w:p w:rsidR="00347177" w:rsidRPr="00596E90" w:rsidRDefault="00E40F7F" w:rsidP="00BE3ABE">
            <w:pPr>
              <w:rPr>
                <w:sz w:val="22"/>
                <w:szCs w:val="22"/>
              </w:rPr>
            </w:pPr>
            <w:r w:rsidRPr="00E40F7F">
              <w:rPr>
                <w:sz w:val="22"/>
                <w:szCs w:val="22"/>
              </w:rPr>
              <w:t xml:space="preserve">2009.08.01 </w:t>
            </w:r>
            <w:r w:rsidR="00347177" w:rsidRPr="00347177">
              <w:rPr>
                <w:sz w:val="22"/>
                <w:szCs w:val="22"/>
              </w:rPr>
              <w:t>– 201</w:t>
            </w:r>
            <w:r w:rsidR="00BE3ABE">
              <w:rPr>
                <w:sz w:val="22"/>
                <w:szCs w:val="22"/>
              </w:rPr>
              <w:t>6</w:t>
            </w:r>
            <w:r w:rsidR="00347177" w:rsidRPr="00347177">
              <w:rPr>
                <w:sz w:val="22"/>
                <w:szCs w:val="22"/>
              </w:rPr>
              <w:t>.</w:t>
            </w:r>
            <w:r w:rsidR="00B13170">
              <w:rPr>
                <w:sz w:val="22"/>
                <w:szCs w:val="22"/>
              </w:rPr>
              <w:t>12</w:t>
            </w:r>
            <w:r w:rsidR="00347177" w:rsidRPr="00347177">
              <w:rPr>
                <w:sz w:val="22"/>
                <w:szCs w:val="22"/>
              </w:rPr>
              <w:t>.31</w:t>
            </w:r>
          </w:p>
        </w:tc>
        <w:tc>
          <w:tcPr>
            <w:tcW w:w="1557" w:type="dxa"/>
            <w:shd w:val="clear" w:color="auto" w:fill="auto"/>
          </w:tcPr>
          <w:p w:rsidR="00347177" w:rsidRPr="00596E90" w:rsidRDefault="00347177" w:rsidP="00596E90">
            <w:pPr>
              <w:jc w:val="center"/>
              <w:rPr>
                <w:sz w:val="22"/>
                <w:szCs w:val="22"/>
              </w:rPr>
            </w:pPr>
            <w:r>
              <w:rPr>
                <w:sz w:val="22"/>
                <w:szCs w:val="22"/>
              </w:rPr>
              <w:t>-</w:t>
            </w:r>
          </w:p>
        </w:tc>
        <w:tc>
          <w:tcPr>
            <w:tcW w:w="1278" w:type="dxa"/>
            <w:shd w:val="clear" w:color="auto" w:fill="auto"/>
          </w:tcPr>
          <w:p w:rsidR="00347177" w:rsidRPr="00596E90" w:rsidRDefault="00347177" w:rsidP="00596E90">
            <w:pPr>
              <w:jc w:val="center"/>
              <w:rPr>
                <w:sz w:val="22"/>
                <w:szCs w:val="22"/>
              </w:rPr>
            </w:pPr>
            <w:r>
              <w:rPr>
                <w:sz w:val="22"/>
                <w:szCs w:val="22"/>
              </w:rPr>
              <w:t>-</w:t>
            </w:r>
          </w:p>
        </w:tc>
        <w:tc>
          <w:tcPr>
            <w:tcW w:w="1782" w:type="dxa"/>
            <w:shd w:val="clear" w:color="auto" w:fill="auto"/>
          </w:tcPr>
          <w:p w:rsidR="00347177" w:rsidRPr="00596E90" w:rsidRDefault="00347177" w:rsidP="00596E90">
            <w:pPr>
              <w:jc w:val="center"/>
              <w:rPr>
                <w:sz w:val="22"/>
                <w:szCs w:val="22"/>
              </w:rPr>
            </w:pPr>
            <w:r>
              <w:rPr>
                <w:sz w:val="22"/>
                <w:szCs w:val="22"/>
              </w:rPr>
              <w:t>-</w:t>
            </w:r>
          </w:p>
        </w:tc>
      </w:tr>
      <w:tr w:rsidR="006B3323" w:rsidRPr="00596E90" w:rsidTr="00951DFC">
        <w:tc>
          <w:tcPr>
            <w:tcW w:w="541" w:type="dxa"/>
            <w:shd w:val="clear" w:color="auto" w:fill="auto"/>
          </w:tcPr>
          <w:p w:rsidR="006B3323" w:rsidRDefault="00E40F7F" w:rsidP="00555E5E">
            <w:pPr>
              <w:jc w:val="both"/>
              <w:rPr>
                <w:sz w:val="22"/>
                <w:szCs w:val="22"/>
              </w:rPr>
            </w:pPr>
            <w:r>
              <w:rPr>
                <w:sz w:val="22"/>
                <w:szCs w:val="22"/>
              </w:rPr>
              <w:t>2</w:t>
            </w:r>
            <w:r w:rsidR="004525D0">
              <w:rPr>
                <w:sz w:val="22"/>
                <w:szCs w:val="22"/>
              </w:rPr>
              <w:t>.</w:t>
            </w:r>
          </w:p>
        </w:tc>
        <w:tc>
          <w:tcPr>
            <w:tcW w:w="2119" w:type="dxa"/>
            <w:shd w:val="clear" w:color="auto" w:fill="auto"/>
          </w:tcPr>
          <w:p w:rsidR="006B3323" w:rsidRDefault="00E40F7F" w:rsidP="00D15EC4">
            <w:r>
              <w:t>D</w:t>
            </w:r>
            <w:r w:rsidR="00D15EC4">
              <w:t>.</w:t>
            </w:r>
            <w:r>
              <w:t xml:space="preserve"> T</w:t>
            </w:r>
            <w:r w:rsidR="00D15EC4">
              <w:t>.</w:t>
            </w:r>
          </w:p>
        </w:tc>
        <w:tc>
          <w:tcPr>
            <w:tcW w:w="1134" w:type="dxa"/>
            <w:shd w:val="clear" w:color="auto" w:fill="auto"/>
          </w:tcPr>
          <w:p w:rsidR="006B3323" w:rsidRPr="00951DFC" w:rsidRDefault="009353D4" w:rsidP="0080724A">
            <w:pPr>
              <w:rPr>
                <w:sz w:val="22"/>
                <w:szCs w:val="22"/>
              </w:rPr>
            </w:pPr>
            <w:r>
              <w:rPr>
                <w:sz w:val="22"/>
                <w:szCs w:val="22"/>
              </w:rPr>
              <w:t>1001935</w:t>
            </w:r>
            <w:r w:rsidR="00B13170" w:rsidRPr="00B13170">
              <w:rPr>
                <w:sz w:val="22"/>
                <w:szCs w:val="22"/>
              </w:rPr>
              <w:t xml:space="preserve"> </w:t>
            </w:r>
          </w:p>
        </w:tc>
        <w:tc>
          <w:tcPr>
            <w:tcW w:w="1417" w:type="dxa"/>
            <w:shd w:val="clear" w:color="auto" w:fill="auto"/>
          </w:tcPr>
          <w:p w:rsidR="006B3323" w:rsidRDefault="006B3323" w:rsidP="00E40F7F">
            <w:pPr>
              <w:rPr>
                <w:sz w:val="22"/>
                <w:szCs w:val="22"/>
              </w:rPr>
            </w:pPr>
            <w:r w:rsidRPr="002E2700">
              <w:rPr>
                <w:sz w:val="22"/>
                <w:szCs w:val="22"/>
              </w:rPr>
              <w:t>201</w:t>
            </w:r>
            <w:r w:rsidR="00E40F7F">
              <w:rPr>
                <w:sz w:val="22"/>
                <w:szCs w:val="22"/>
                <w:lang w:val="en-US"/>
              </w:rPr>
              <w:t>2</w:t>
            </w:r>
            <w:r w:rsidRPr="002E2700">
              <w:rPr>
                <w:sz w:val="22"/>
                <w:szCs w:val="22"/>
              </w:rPr>
              <w:t>.</w:t>
            </w:r>
            <w:r w:rsidR="00651041">
              <w:rPr>
                <w:sz w:val="22"/>
                <w:szCs w:val="22"/>
              </w:rPr>
              <w:t>0</w:t>
            </w:r>
            <w:r w:rsidR="00E40F7F">
              <w:rPr>
                <w:sz w:val="22"/>
                <w:szCs w:val="22"/>
              </w:rPr>
              <w:t>3</w:t>
            </w:r>
            <w:r w:rsidRPr="002E2700">
              <w:rPr>
                <w:sz w:val="22"/>
                <w:szCs w:val="22"/>
              </w:rPr>
              <w:t>.01 – 201</w:t>
            </w:r>
            <w:r w:rsidR="00E40F7F">
              <w:rPr>
                <w:sz w:val="22"/>
                <w:szCs w:val="22"/>
              </w:rPr>
              <w:t>2</w:t>
            </w:r>
            <w:r w:rsidRPr="002E2700">
              <w:rPr>
                <w:sz w:val="22"/>
                <w:szCs w:val="22"/>
              </w:rPr>
              <w:t>.1</w:t>
            </w:r>
            <w:r w:rsidR="00B13170">
              <w:rPr>
                <w:sz w:val="22"/>
                <w:szCs w:val="22"/>
              </w:rPr>
              <w:t>2</w:t>
            </w:r>
            <w:r w:rsidRPr="002E2700">
              <w:rPr>
                <w:sz w:val="22"/>
                <w:szCs w:val="22"/>
              </w:rPr>
              <w:t>.3</w:t>
            </w:r>
            <w:r w:rsidR="00B13170">
              <w:rPr>
                <w:sz w:val="22"/>
                <w:szCs w:val="22"/>
              </w:rPr>
              <w:t>1</w:t>
            </w:r>
          </w:p>
          <w:p w:rsidR="00E40F7F" w:rsidRDefault="00E40F7F" w:rsidP="00E40F7F">
            <w:pPr>
              <w:rPr>
                <w:sz w:val="22"/>
                <w:szCs w:val="22"/>
              </w:rPr>
            </w:pPr>
            <w:r>
              <w:rPr>
                <w:sz w:val="22"/>
                <w:szCs w:val="22"/>
              </w:rPr>
              <w:t xml:space="preserve">2014.01.01 </w:t>
            </w:r>
            <w:r w:rsidRPr="00E40F7F">
              <w:rPr>
                <w:sz w:val="22"/>
                <w:szCs w:val="22"/>
              </w:rPr>
              <w:t>–</w:t>
            </w:r>
          </w:p>
          <w:p w:rsidR="00E40F7F" w:rsidRPr="002E2700" w:rsidRDefault="00E40F7F" w:rsidP="00E40F7F">
            <w:pPr>
              <w:rPr>
                <w:sz w:val="22"/>
                <w:szCs w:val="22"/>
              </w:rPr>
            </w:pPr>
            <w:r>
              <w:rPr>
                <w:sz w:val="22"/>
                <w:szCs w:val="22"/>
              </w:rPr>
              <w:t>2015.12.31</w:t>
            </w:r>
          </w:p>
        </w:tc>
        <w:tc>
          <w:tcPr>
            <w:tcW w:w="1557" w:type="dxa"/>
            <w:shd w:val="clear" w:color="auto" w:fill="auto"/>
          </w:tcPr>
          <w:p w:rsidR="006B3323" w:rsidRPr="00596E90" w:rsidRDefault="006B3323" w:rsidP="00596E90">
            <w:pPr>
              <w:jc w:val="center"/>
              <w:rPr>
                <w:sz w:val="22"/>
                <w:szCs w:val="22"/>
              </w:rPr>
            </w:pPr>
            <w:r>
              <w:rPr>
                <w:sz w:val="22"/>
                <w:szCs w:val="22"/>
              </w:rPr>
              <w:t>-</w:t>
            </w:r>
          </w:p>
        </w:tc>
        <w:tc>
          <w:tcPr>
            <w:tcW w:w="1278" w:type="dxa"/>
            <w:shd w:val="clear" w:color="auto" w:fill="auto"/>
          </w:tcPr>
          <w:p w:rsidR="006B3323" w:rsidRPr="00596E90" w:rsidRDefault="006B3323" w:rsidP="00596E90">
            <w:pPr>
              <w:jc w:val="center"/>
              <w:rPr>
                <w:sz w:val="22"/>
                <w:szCs w:val="22"/>
              </w:rPr>
            </w:pPr>
            <w:r>
              <w:rPr>
                <w:sz w:val="22"/>
                <w:szCs w:val="22"/>
              </w:rPr>
              <w:t>-</w:t>
            </w:r>
          </w:p>
        </w:tc>
        <w:tc>
          <w:tcPr>
            <w:tcW w:w="1782" w:type="dxa"/>
            <w:shd w:val="clear" w:color="auto" w:fill="auto"/>
          </w:tcPr>
          <w:p w:rsidR="006B3323" w:rsidRPr="00596E90" w:rsidRDefault="006B3323" w:rsidP="00596E90">
            <w:pPr>
              <w:jc w:val="center"/>
              <w:rPr>
                <w:sz w:val="22"/>
                <w:szCs w:val="22"/>
              </w:rPr>
            </w:pPr>
            <w:r>
              <w:rPr>
                <w:sz w:val="22"/>
                <w:szCs w:val="22"/>
              </w:rPr>
              <w:t>-</w:t>
            </w:r>
          </w:p>
        </w:tc>
      </w:tr>
      <w:tr w:rsidR="00A92204" w:rsidRPr="00596E90" w:rsidTr="00900E6B">
        <w:trPr>
          <w:trHeight w:val="516"/>
        </w:trPr>
        <w:tc>
          <w:tcPr>
            <w:tcW w:w="541" w:type="dxa"/>
            <w:shd w:val="clear" w:color="auto" w:fill="auto"/>
          </w:tcPr>
          <w:p w:rsidR="00A92204" w:rsidRDefault="00A92204" w:rsidP="00E40F7F">
            <w:pPr>
              <w:jc w:val="both"/>
              <w:rPr>
                <w:sz w:val="22"/>
                <w:szCs w:val="22"/>
              </w:rPr>
            </w:pPr>
            <w:r>
              <w:rPr>
                <w:sz w:val="22"/>
                <w:szCs w:val="22"/>
              </w:rPr>
              <w:t>3.</w:t>
            </w:r>
          </w:p>
        </w:tc>
        <w:tc>
          <w:tcPr>
            <w:tcW w:w="2119" w:type="dxa"/>
            <w:shd w:val="clear" w:color="auto" w:fill="auto"/>
          </w:tcPr>
          <w:p w:rsidR="00A92204" w:rsidRPr="006B3323" w:rsidRDefault="00A92204" w:rsidP="00D15EC4">
            <w:pPr>
              <w:rPr>
                <w:lang w:val="en-US"/>
              </w:rPr>
            </w:pPr>
            <w:r>
              <w:t>L. A.</w:t>
            </w:r>
          </w:p>
        </w:tc>
        <w:tc>
          <w:tcPr>
            <w:tcW w:w="1134" w:type="dxa"/>
            <w:shd w:val="clear" w:color="auto" w:fill="auto"/>
          </w:tcPr>
          <w:p w:rsidR="00A92204" w:rsidRPr="00951DFC" w:rsidRDefault="00A92204" w:rsidP="00651041">
            <w:pPr>
              <w:rPr>
                <w:sz w:val="22"/>
                <w:szCs w:val="22"/>
              </w:rPr>
            </w:pPr>
            <w:r>
              <w:rPr>
                <w:sz w:val="22"/>
                <w:szCs w:val="22"/>
              </w:rPr>
              <w:t>1014254</w:t>
            </w:r>
          </w:p>
        </w:tc>
        <w:tc>
          <w:tcPr>
            <w:tcW w:w="1417" w:type="dxa"/>
            <w:shd w:val="clear" w:color="auto" w:fill="auto"/>
          </w:tcPr>
          <w:p w:rsidR="00A92204" w:rsidRPr="00596E90" w:rsidRDefault="00A92204" w:rsidP="005B28D0">
            <w:pPr>
              <w:rPr>
                <w:sz w:val="22"/>
                <w:szCs w:val="22"/>
              </w:rPr>
            </w:pPr>
            <w:r w:rsidRPr="00C61F19">
              <w:rPr>
                <w:sz w:val="22"/>
                <w:szCs w:val="22"/>
              </w:rPr>
              <w:t>20</w:t>
            </w:r>
            <w:r>
              <w:rPr>
                <w:sz w:val="22"/>
                <w:szCs w:val="22"/>
              </w:rPr>
              <w:t>10</w:t>
            </w:r>
            <w:r w:rsidRPr="00C61F19">
              <w:rPr>
                <w:sz w:val="22"/>
                <w:szCs w:val="22"/>
              </w:rPr>
              <w:t>.0</w:t>
            </w:r>
            <w:r>
              <w:rPr>
                <w:sz w:val="22"/>
                <w:szCs w:val="22"/>
              </w:rPr>
              <w:t>1</w:t>
            </w:r>
            <w:r w:rsidRPr="00C61F19">
              <w:rPr>
                <w:sz w:val="22"/>
                <w:szCs w:val="22"/>
              </w:rPr>
              <w:t>.01 – 201</w:t>
            </w:r>
            <w:r>
              <w:rPr>
                <w:sz w:val="22"/>
                <w:szCs w:val="22"/>
              </w:rPr>
              <w:t>6</w:t>
            </w:r>
            <w:r w:rsidRPr="00C61F19">
              <w:rPr>
                <w:sz w:val="22"/>
                <w:szCs w:val="22"/>
              </w:rPr>
              <w:t>.</w:t>
            </w:r>
            <w:r>
              <w:rPr>
                <w:sz w:val="22"/>
                <w:szCs w:val="22"/>
              </w:rPr>
              <w:t>12</w:t>
            </w:r>
            <w:r w:rsidRPr="00C61F19">
              <w:rPr>
                <w:sz w:val="22"/>
                <w:szCs w:val="22"/>
              </w:rPr>
              <w:t>.31</w:t>
            </w:r>
          </w:p>
        </w:tc>
        <w:tc>
          <w:tcPr>
            <w:tcW w:w="1557" w:type="dxa"/>
            <w:shd w:val="clear" w:color="auto" w:fill="auto"/>
          </w:tcPr>
          <w:p w:rsidR="00A92204" w:rsidRPr="00596E90" w:rsidRDefault="00A92204" w:rsidP="00596E90">
            <w:pPr>
              <w:jc w:val="center"/>
              <w:rPr>
                <w:sz w:val="22"/>
                <w:szCs w:val="22"/>
              </w:rPr>
            </w:pPr>
            <w:r>
              <w:rPr>
                <w:sz w:val="22"/>
                <w:szCs w:val="22"/>
              </w:rPr>
              <w:t>-</w:t>
            </w:r>
          </w:p>
          <w:p w:rsidR="00A92204" w:rsidRPr="00596E90" w:rsidRDefault="00A92204" w:rsidP="00596E90">
            <w:pPr>
              <w:jc w:val="center"/>
              <w:rPr>
                <w:sz w:val="22"/>
                <w:szCs w:val="22"/>
              </w:rPr>
            </w:pPr>
          </w:p>
        </w:tc>
        <w:tc>
          <w:tcPr>
            <w:tcW w:w="1278" w:type="dxa"/>
            <w:shd w:val="clear" w:color="auto" w:fill="auto"/>
          </w:tcPr>
          <w:p w:rsidR="00A92204" w:rsidRPr="00596E90" w:rsidRDefault="00A92204" w:rsidP="00596E90">
            <w:pPr>
              <w:jc w:val="center"/>
              <w:rPr>
                <w:sz w:val="22"/>
                <w:szCs w:val="22"/>
              </w:rPr>
            </w:pPr>
            <w:r>
              <w:rPr>
                <w:sz w:val="22"/>
                <w:szCs w:val="22"/>
              </w:rPr>
              <w:t>-</w:t>
            </w:r>
          </w:p>
          <w:p w:rsidR="00A92204" w:rsidRPr="00596E90" w:rsidRDefault="00A92204" w:rsidP="00596E90">
            <w:pPr>
              <w:jc w:val="center"/>
              <w:rPr>
                <w:sz w:val="22"/>
                <w:szCs w:val="22"/>
              </w:rPr>
            </w:pPr>
          </w:p>
        </w:tc>
        <w:tc>
          <w:tcPr>
            <w:tcW w:w="1782" w:type="dxa"/>
            <w:shd w:val="clear" w:color="auto" w:fill="auto"/>
          </w:tcPr>
          <w:p w:rsidR="00A92204" w:rsidRPr="00596E90" w:rsidRDefault="00A92204" w:rsidP="00596E90">
            <w:pPr>
              <w:jc w:val="center"/>
              <w:rPr>
                <w:sz w:val="22"/>
                <w:szCs w:val="22"/>
              </w:rPr>
            </w:pPr>
            <w:r>
              <w:rPr>
                <w:sz w:val="22"/>
                <w:szCs w:val="22"/>
              </w:rPr>
              <w:t>-</w:t>
            </w:r>
          </w:p>
          <w:p w:rsidR="00A92204" w:rsidRPr="00596E90" w:rsidRDefault="00A92204" w:rsidP="00596E90">
            <w:pPr>
              <w:jc w:val="center"/>
              <w:rPr>
                <w:sz w:val="22"/>
                <w:szCs w:val="22"/>
              </w:rPr>
            </w:pPr>
          </w:p>
        </w:tc>
      </w:tr>
      <w:tr w:rsidR="00862088" w:rsidRPr="00596E90" w:rsidTr="00862088">
        <w:trPr>
          <w:trHeight w:val="477"/>
        </w:trPr>
        <w:tc>
          <w:tcPr>
            <w:tcW w:w="541" w:type="dxa"/>
            <w:shd w:val="clear" w:color="auto" w:fill="auto"/>
          </w:tcPr>
          <w:p w:rsidR="00862088" w:rsidRDefault="00862088" w:rsidP="00572FFA">
            <w:pPr>
              <w:jc w:val="both"/>
              <w:rPr>
                <w:sz w:val="22"/>
                <w:szCs w:val="22"/>
              </w:rPr>
            </w:pPr>
            <w:r>
              <w:rPr>
                <w:sz w:val="22"/>
                <w:szCs w:val="22"/>
              </w:rPr>
              <w:t>4.</w:t>
            </w:r>
          </w:p>
          <w:p w:rsidR="00862088" w:rsidRDefault="00862088" w:rsidP="00572FFA">
            <w:pPr>
              <w:jc w:val="both"/>
              <w:rPr>
                <w:sz w:val="22"/>
                <w:szCs w:val="22"/>
              </w:rPr>
            </w:pPr>
          </w:p>
        </w:tc>
        <w:tc>
          <w:tcPr>
            <w:tcW w:w="2119" w:type="dxa"/>
            <w:shd w:val="clear" w:color="auto" w:fill="auto"/>
          </w:tcPr>
          <w:p w:rsidR="00862088" w:rsidRDefault="00862088" w:rsidP="00D15EC4">
            <w:r>
              <w:t>O</w:t>
            </w:r>
            <w:r w:rsidR="00D15EC4">
              <w:t xml:space="preserve">. </w:t>
            </w:r>
            <w:r>
              <w:t>V</w:t>
            </w:r>
            <w:r w:rsidR="00D15EC4">
              <w:t>.</w:t>
            </w:r>
          </w:p>
        </w:tc>
        <w:tc>
          <w:tcPr>
            <w:tcW w:w="1134" w:type="dxa"/>
            <w:shd w:val="clear" w:color="auto" w:fill="auto"/>
          </w:tcPr>
          <w:p w:rsidR="00862088" w:rsidRPr="00951DFC" w:rsidRDefault="00665F3F" w:rsidP="00572FFA">
            <w:pPr>
              <w:rPr>
                <w:sz w:val="22"/>
                <w:szCs w:val="22"/>
              </w:rPr>
            </w:pPr>
            <w:r>
              <w:rPr>
                <w:sz w:val="22"/>
                <w:szCs w:val="22"/>
              </w:rPr>
              <w:t>1012684</w:t>
            </w:r>
          </w:p>
        </w:tc>
        <w:tc>
          <w:tcPr>
            <w:tcW w:w="1417" w:type="dxa"/>
            <w:shd w:val="clear" w:color="auto" w:fill="auto"/>
          </w:tcPr>
          <w:p w:rsidR="00862088" w:rsidRPr="00596E90" w:rsidRDefault="00862088" w:rsidP="00862088">
            <w:pPr>
              <w:rPr>
                <w:sz w:val="22"/>
                <w:szCs w:val="22"/>
              </w:rPr>
            </w:pPr>
            <w:r w:rsidRPr="008B1D40">
              <w:rPr>
                <w:sz w:val="22"/>
                <w:szCs w:val="22"/>
              </w:rPr>
              <w:t>20</w:t>
            </w:r>
            <w:r>
              <w:rPr>
                <w:sz w:val="22"/>
                <w:szCs w:val="22"/>
                <w:lang w:val="en-US"/>
              </w:rPr>
              <w:t>11</w:t>
            </w:r>
            <w:r w:rsidRPr="008B1D40">
              <w:rPr>
                <w:sz w:val="22"/>
                <w:szCs w:val="22"/>
              </w:rPr>
              <w:t>.0</w:t>
            </w:r>
            <w:r>
              <w:rPr>
                <w:sz w:val="22"/>
                <w:szCs w:val="22"/>
              </w:rPr>
              <w:t>7</w:t>
            </w:r>
            <w:r w:rsidRPr="008B1D40">
              <w:rPr>
                <w:sz w:val="22"/>
                <w:szCs w:val="22"/>
              </w:rPr>
              <w:t>.01 – 201</w:t>
            </w:r>
            <w:r>
              <w:rPr>
                <w:sz w:val="22"/>
                <w:szCs w:val="22"/>
              </w:rPr>
              <w:t>5</w:t>
            </w:r>
            <w:r w:rsidRPr="008B1D40">
              <w:rPr>
                <w:sz w:val="22"/>
                <w:szCs w:val="22"/>
              </w:rPr>
              <w:t>.1</w:t>
            </w:r>
            <w:r>
              <w:rPr>
                <w:sz w:val="22"/>
                <w:szCs w:val="22"/>
              </w:rPr>
              <w:t>0</w:t>
            </w:r>
            <w:r w:rsidRPr="008B1D40">
              <w:rPr>
                <w:sz w:val="22"/>
                <w:szCs w:val="22"/>
              </w:rPr>
              <w:t>.31</w:t>
            </w:r>
          </w:p>
        </w:tc>
        <w:tc>
          <w:tcPr>
            <w:tcW w:w="1557" w:type="dxa"/>
            <w:shd w:val="clear" w:color="auto" w:fill="auto"/>
          </w:tcPr>
          <w:p w:rsidR="00862088" w:rsidRPr="00596E90" w:rsidRDefault="00862088" w:rsidP="00862088">
            <w:pPr>
              <w:jc w:val="center"/>
              <w:rPr>
                <w:sz w:val="22"/>
                <w:szCs w:val="22"/>
              </w:rPr>
            </w:pPr>
            <w:r>
              <w:rPr>
                <w:sz w:val="22"/>
                <w:szCs w:val="22"/>
              </w:rPr>
              <w:t>-</w:t>
            </w:r>
          </w:p>
        </w:tc>
        <w:tc>
          <w:tcPr>
            <w:tcW w:w="1278" w:type="dxa"/>
            <w:shd w:val="clear" w:color="auto" w:fill="auto"/>
          </w:tcPr>
          <w:p w:rsidR="00862088" w:rsidRPr="00596E90" w:rsidRDefault="00862088" w:rsidP="00596E90">
            <w:pPr>
              <w:jc w:val="center"/>
              <w:rPr>
                <w:sz w:val="22"/>
                <w:szCs w:val="22"/>
              </w:rPr>
            </w:pPr>
            <w:r>
              <w:rPr>
                <w:sz w:val="22"/>
                <w:szCs w:val="22"/>
              </w:rPr>
              <w:t>-</w:t>
            </w:r>
          </w:p>
          <w:p w:rsidR="00862088" w:rsidRPr="00596E90" w:rsidRDefault="00862088" w:rsidP="00596E90">
            <w:pPr>
              <w:jc w:val="center"/>
              <w:rPr>
                <w:sz w:val="22"/>
                <w:szCs w:val="22"/>
              </w:rPr>
            </w:pPr>
          </w:p>
        </w:tc>
        <w:tc>
          <w:tcPr>
            <w:tcW w:w="1782" w:type="dxa"/>
            <w:shd w:val="clear" w:color="auto" w:fill="auto"/>
          </w:tcPr>
          <w:p w:rsidR="00862088" w:rsidRPr="00596E90" w:rsidRDefault="00862088" w:rsidP="00862088">
            <w:pPr>
              <w:jc w:val="center"/>
              <w:rPr>
                <w:sz w:val="22"/>
                <w:szCs w:val="22"/>
              </w:rPr>
            </w:pPr>
            <w:r>
              <w:rPr>
                <w:sz w:val="22"/>
                <w:szCs w:val="22"/>
              </w:rPr>
              <w:t>-</w:t>
            </w:r>
          </w:p>
        </w:tc>
      </w:tr>
      <w:tr w:rsidR="00983FDD" w:rsidRPr="00596E90" w:rsidTr="00983FDD">
        <w:trPr>
          <w:trHeight w:val="527"/>
        </w:trPr>
        <w:tc>
          <w:tcPr>
            <w:tcW w:w="541" w:type="dxa"/>
            <w:shd w:val="clear" w:color="auto" w:fill="auto"/>
          </w:tcPr>
          <w:p w:rsidR="00983FDD" w:rsidRPr="00596E90" w:rsidRDefault="00983FDD" w:rsidP="00983FDD">
            <w:pPr>
              <w:jc w:val="both"/>
              <w:rPr>
                <w:sz w:val="22"/>
                <w:szCs w:val="22"/>
              </w:rPr>
            </w:pPr>
            <w:r>
              <w:rPr>
                <w:sz w:val="22"/>
                <w:szCs w:val="22"/>
              </w:rPr>
              <w:t>5.</w:t>
            </w:r>
          </w:p>
        </w:tc>
        <w:tc>
          <w:tcPr>
            <w:tcW w:w="2119" w:type="dxa"/>
            <w:shd w:val="clear" w:color="auto" w:fill="auto"/>
          </w:tcPr>
          <w:p w:rsidR="00983FDD" w:rsidRPr="00596E90" w:rsidRDefault="00983FDD" w:rsidP="00D15EC4">
            <w:pPr>
              <w:jc w:val="both"/>
              <w:rPr>
                <w:rFonts w:eastAsia="Times New Roman"/>
                <w:sz w:val="22"/>
                <w:szCs w:val="22"/>
                <w:lang w:eastAsia="lt-LT"/>
              </w:rPr>
            </w:pPr>
            <w:r>
              <w:t>L</w:t>
            </w:r>
            <w:r w:rsidR="00D15EC4">
              <w:t>.</w:t>
            </w:r>
            <w:r>
              <w:t xml:space="preserve"> K</w:t>
            </w:r>
            <w:r w:rsidR="00D15EC4">
              <w:t>.</w:t>
            </w:r>
          </w:p>
        </w:tc>
        <w:tc>
          <w:tcPr>
            <w:tcW w:w="1134" w:type="dxa"/>
            <w:shd w:val="clear" w:color="auto" w:fill="auto"/>
          </w:tcPr>
          <w:p w:rsidR="00983FDD" w:rsidRPr="00596E90" w:rsidRDefault="00665F3F" w:rsidP="00BE3ABE">
            <w:pPr>
              <w:jc w:val="both"/>
              <w:rPr>
                <w:rFonts w:eastAsia="Times New Roman"/>
                <w:sz w:val="22"/>
                <w:szCs w:val="22"/>
                <w:lang w:eastAsia="lt-LT"/>
              </w:rPr>
            </w:pPr>
            <w:r>
              <w:rPr>
                <w:rFonts w:eastAsia="Times New Roman"/>
                <w:sz w:val="22"/>
                <w:szCs w:val="22"/>
                <w:lang w:eastAsia="lt-LT"/>
              </w:rPr>
              <w:t>1008031</w:t>
            </w:r>
          </w:p>
        </w:tc>
        <w:tc>
          <w:tcPr>
            <w:tcW w:w="1417" w:type="dxa"/>
            <w:shd w:val="clear" w:color="auto" w:fill="auto"/>
          </w:tcPr>
          <w:p w:rsidR="00983FDD" w:rsidRPr="00596E90" w:rsidRDefault="00983FDD" w:rsidP="006E2FDE">
            <w:pPr>
              <w:rPr>
                <w:color w:val="000000"/>
                <w:sz w:val="22"/>
                <w:szCs w:val="22"/>
              </w:rPr>
            </w:pPr>
            <w:r w:rsidRPr="009321A3">
              <w:rPr>
                <w:color w:val="000000"/>
                <w:sz w:val="22"/>
                <w:szCs w:val="22"/>
              </w:rPr>
              <w:t>20</w:t>
            </w:r>
            <w:r>
              <w:rPr>
                <w:color w:val="000000"/>
                <w:sz w:val="22"/>
                <w:szCs w:val="22"/>
              </w:rPr>
              <w:t>16</w:t>
            </w:r>
            <w:r w:rsidRPr="009321A3">
              <w:rPr>
                <w:color w:val="000000"/>
                <w:sz w:val="22"/>
                <w:szCs w:val="22"/>
              </w:rPr>
              <w:t>.0</w:t>
            </w:r>
            <w:r w:rsidR="006E2FDE">
              <w:rPr>
                <w:color w:val="000000"/>
                <w:sz w:val="22"/>
                <w:szCs w:val="22"/>
              </w:rPr>
              <w:t>7</w:t>
            </w:r>
            <w:r w:rsidRPr="009321A3">
              <w:rPr>
                <w:color w:val="000000"/>
                <w:sz w:val="22"/>
                <w:szCs w:val="22"/>
              </w:rPr>
              <w:t>.01 – 201</w:t>
            </w:r>
            <w:r>
              <w:rPr>
                <w:color w:val="000000"/>
                <w:sz w:val="22"/>
                <w:szCs w:val="22"/>
              </w:rPr>
              <w:t>6</w:t>
            </w:r>
            <w:r w:rsidRPr="009321A3">
              <w:rPr>
                <w:color w:val="000000"/>
                <w:sz w:val="22"/>
                <w:szCs w:val="22"/>
              </w:rPr>
              <w:t>.</w:t>
            </w:r>
            <w:r>
              <w:rPr>
                <w:color w:val="000000"/>
                <w:sz w:val="22"/>
                <w:szCs w:val="22"/>
              </w:rPr>
              <w:t>12</w:t>
            </w:r>
            <w:r w:rsidRPr="009321A3">
              <w:rPr>
                <w:color w:val="000000"/>
                <w:sz w:val="22"/>
                <w:szCs w:val="22"/>
              </w:rPr>
              <w:t>.31</w:t>
            </w:r>
          </w:p>
        </w:tc>
        <w:tc>
          <w:tcPr>
            <w:tcW w:w="1557" w:type="dxa"/>
            <w:shd w:val="clear" w:color="auto" w:fill="auto"/>
          </w:tcPr>
          <w:p w:rsidR="00983FDD" w:rsidRPr="00596E90" w:rsidRDefault="00983FDD" w:rsidP="00BD4560">
            <w:pPr>
              <w:jc w:val="center"/>
              <w:rPr>
                <w:color w:val="000000"/>
                <w:sz w:val="22"/>
                <w:szCs w:val="22"/>
              </w:rPr>
            </w:pPr>
            <w:r>
              <w:rPr>
                <w:sz w:val="22"/>
                <w:szCs w:val="22"/>
              </w:rPr>
              <w:t>-</w:t>
            </w:r>
          </w:p>
          <w:p w:rsidR="00983FDD" w:rsidRPr="00596E90" w:rsidRDefault="00983FDD" w:rsidP="00BD4560">
            <w:pPr>
              <w:jc w:val="center"/>
              <w:rPr>
                <w:color w:val="000000"/>
                <w:sz w:val="22"/>
                <w:szCs w:val="22"/>
              </w:rPr>
            </w:pPr>
          </w:p>
        </w:tc>
        <w:tc>
          <w:tcPr>
            <w:tcW w:w="1278" w:type="dxa"/>
            <w:shd w:val="clear" w:color="auto" w:fill="auto"/>
          </w:tcPr>
          <w:p w:rsidR="00983FDD" w:rsidRPr="00596E90" w:rsidRDefault="00983FDD" w:rsidP="00BD4560">
            <w:pPr>
              <w:jc w:val="center"/>
              <w:rPr>
                <w:color w:val="000000"/>
                <w:sz w:val="22"/>
                <w:szCs w:val="22"/>
              </w:rPr>
            </w:pPr>
            <w:r>
              <w:rPr>
                <w:sz w:val="22"/>
                <w:szCs w:val="22"/>
              </w:rPr>
              <w:t>-</w:t>
            </w:r>
          </w:p>
          <w:p w:rsidR="00983FDD" w:rsidRPr="00596E90" w:rsidRDefault="00983FDD" w:rsidP="00BD4560">
            <w:pPr>
              <w:jc w:val="center"/>
              <w:rPr>
                <w:color w:val="000000"/>
                <w:sz w:val="22"/>
                <w:szCs w:val="22"/>
              </w:rPr>
            </w:pPr>
          </w:p>
        </w:tc>
        <w:tc>
          <w:tcPr>
            <w:tcW w:w="1782" w:type="dxa"/>
            <w:shd w:val="clear" w:color="auto" w:fill="auto"/>
          </w:tcPr>
          <w:p w:rsidR="00983FDD" w:rsidRPr="00596E90" w:rsidRDefault="00983FDD" w:rsidP="00BD4560">
            <w:pPr>
              <w:jc w:val="center"/>
              <w:rPr>
                <w:color w:val="000000"/>
                <w:sz w:val="22"/>
                <w:szCs w:val="22"/>
              </w:rPr>
            </w:pPr>
            <w:r>
              <w:rPr>
                <w:sz w:val="22"/>
                <w:szCs w:val="22"/>
              </w:rPr>
              <w:t>-</w:t>
            </w:r>
          </w:p>
          <w:p w:rsidR="00983FDD" w:rsidRPr="00596E90" w:rsidRDefault="00983FDD" w:rsidP="00BD4560">
            <w:pPr>
              <w:jc w:val="center"/>
              <w:rPr>
                <w:color w:val="000000"/>
                <w:sz w:val="22"/>
                <w:szCs w:val="22"/>
              </w:rPr>
            </w:pPr>
          </w:p>
        </w:tc>
      </w:tr>
      <w:tr w:rsidR="006E2FDE" w:rsidRPr="00596E90" w:rsidTr="006E2FDE">
        <w:trPr>
          <w:trHeight w:val="549"/>
        </w:trPr>
        <w:tc>
          <w:tcPr>
            <w:tcW w:w="541" w:type="dxa"/>
            <w:shd w:val="clear" w:color="auto" w:fill="auto"/>
          </w:tcPr>
          <w:p w:rsidR="006E2FDE" w:rsidRDefault="006E2FDE" w:rsidP="006E2FDE">
            <w:pPr>
              <w:jc w:val="both"/>
              <w:rPr>
                <w:sz w:val="22"/>
                <w:szCs w:val="22"/>
              </w:rPr>
            </w:pPr>
            <w:r>
              <w:rPr>
                <w:sz w:val="22"/>
                <w:szCs w:val="22"/>
              </w:rPr>
              <w:t>6.</w:t>
            </w:r>
          </w:p>
        </w:tc>
        <w:tc>
          <w:tcPr>
            <w:tcW w:w="2119" w:type="dxa"/>
            <w:shd w:val="clear" w:color="auto" w:fill="auto"/>
          </w:tcPr>
          <w:p w:rsidR="006E2FDE" w:rsidRPr="00DF53D2" w:rsidRDefault="006E2FDE" w:rsidP="00D15EC4">
            <w:r>
              <w:t>A</w:t>
            </w:r>
            <w:r w:rsidR="00D15EC4">
              <w:t>.</w:t>
            </w:r>
            <w:r>
              <w:t xml:space="preserve"> S</w:t>
            </w:r>
            <w:r w:rsidR="00D15EC4">
              <w:t>.</w:t>
            </w:r>
          </w:p>
        </w:tc>
        <w:tc>
          <w:tcPr>
            <w:tcW w:w="1134" w:type="dxa"/>
            <w:shd w:val="clear" w:color="auto" w:fill="auto"/>
          </w:tcPr>
          <w:p w:rsidR="006E2FDE" w:rsidRPr="00DF53D2" w:rsidRDefault="00D02D49" w:rsidP="00BE3ABE">
            <w:pPr>
              <w:jc w:val="both"/>
              <w:rPr>
                <w:rFonts w:eastAsia="Times New Roman"/>
                <w:sz w:val="22"/>
                <w:szCs w:val="22"/>
                <w:lang w:eastAsia="lt-LT"/>
              </w:rPr>
            </w:pPr>
            <w:r>
              <w:rPr>
                <w:rFonts w:eastAsia="Times New Roman"/>
                <w:sz w:val="22"/>
                <w:szCs w:val="22"/>
                <w:lang w:eastAsia="lt-LT"/>
              </w:rPr>
              <w:t>1004216</w:t>
            </w:r>
          </w:p>
        </w:tc>
        <w:tc>
          <w:tcPr>
            <w:tcW w:w="1417" w:type="dxa"/>
            <w:shd w:val="clear" w:color="auto" w:fill="auto"/>
          </w:tcPr>
          <w:p w:rsidR="006E2FDE" w:rsidRPr="00DF53D2" w:rsidRDefault="006E2FDE" w:rsidP="006E2FDE">
            <w:pPr>
              <w:rPr>
                <w:color w:val="000000"/>
                <w:sz w:val="22"/>
                <w:szCs w:val="22"/>
              </w:rPr>
            </w:pPr>
            <w:r w:rsidRPr="00BE3ABE">
              <w:rPr>
                <w:color w:val="000000"/>
                <w:sz w:val="22"/>
                <w:szCs w:val="22"/>
              </w:rPr>
              <w:t>20</w:t>
            </w:r>
            <w:r>
              <w:rPr>
                <w:color w:val="000000"/>
                <w:sz w:val="22"/>
                <w:szCs w:val="22"/>
              </w:rPr>
              <w:t>16</w:t>
            </w:r>
            <w:r w:rsidRPr="00BE3ABE">
              <w:rPr>
                <w:color w:val="000000"/>
                <w:sz w:val="22"/>
                <w:szCs w:val="22"/>
              </w:rPr>
              <w:t>.</w:t>
            </w:r>
            <w:r>
              <w:rPr>
                <w:color w:val="000000"/>
                <w:sz w:val="22"/>
                <w:szCs w:val="22"/>
              </w:rPr>
              <w:t>12</w:t>
            </w:r>
            <w:r w:rsidRPr="00BE3ABE">
              <w:rPr>
                <w:color w:val="000000"/>
                <w:sz w:val="22"/>
                <w:szCs w:val="22"/>
              </w:rPr>
              <w:t>.01 – 2016.12.31</w:t>
            </w:r>
          </w:p>
        </w:tc>
        <w:tc>
          <w:tcPr>
            <w:tcW w:w="1557" w:type="dxa"/>
            <w:shd w:val="clear" w:color="auto" w:fill="auto"/>
          </w:tcPr>
          <w:p w:rsidR="006E2FDE" w:rsidRDefault="006E2FDE" w:rsidP="00BD4560">
            <w:pPr>
              <w:jc w:val="center"/>
              <w:rPr>
                <w:sz w:val="22"/>
                <w:szCs w:val="22"/>
              </w:rPr>
            </w:pPr>
            <w:r>
              <w:rPr>
                <w:sz w:val="22"/>
                <w:szCs w:val="22"/>
              </w:rPr>
              <w:t>-</w:t>
            </w:r>
          </w:p>
          <w:p w:rsidR="006E2FDE" w:rsidRDefault="006E2FDE" w:rsidP="00BD4560">
            <w:pPr>
              <w:jc w:val="center"/>
              <w:rPr>
                <w:sz w:val="22"/>
                <w:szCs w:val="22"/>
              </w:rPr>
            </w:pPr>
          </w:p>
        </w:tc>
        <w:tc>
          <w:tcPr>
            <w:tcW w:w="1278" w:type="dxa"/>
            <w:shd w:val="clear" w:color="auto" w:fill="auto"/>
          </w:tcPr>
          <w:p w:rsidR="006E2FDE" w:rsidRDefault="006E2FDE" w:rsidP="00BD4560">
            <w:pPr>
              <w:jc w:val="center"/>
              <w:rPr>
                <w:sz w:val="22"/>
                <w:szCs w:val="22"/>
              </w:rPr>
            </w:pPr>
            <w:r>
              <w:rPr>
                <w:sz w:val="22"/>
                <w:szCs w:val="22"/>
              </w:rPr>
              <w:t>-</w:t>
            </w:r>
          </w:p>
          <w:p w:rsidR="006E2FDE" w:rsidRDefault="006E2FDE" w:rsidP="00BD4560">
            <w:pPr>
              <w:jc w:val="center"/>
              <w:rPr>
                <w:sz w:val="22"/>
                <w:szCs w:val="22"/>
              </w:rPr>
            </w:pPr>
          </w:p>
        </w:tc>
        <w:tc>
          <w:tcPr>
            <w:tcW w:w="1782" w:type="dxa"/>
            <w:shd w:val="clear" w:color="auto" w:fill="auto"/>
          </w:tcPr>
          <w:p w:rsidR="006E2FDE" w:rsidRDefault="006E2FDE" w:rsidP="00BD4560">
            <w:pPr>
              <w:jc w:val="center"/>
              <w:rPr>
                <w:sz w:val="22"/>
                <w:szCs w:val="22"/>
              </w:rPr>
            </w:pPr>
            <w:r>
              <w:rPr>
                <w:sz w:val="22"/>
                <w:szCs w:val="22"/>
              </w:rPr>
              <w:t>-</w:t>
            </w:r>
          </w:p>
          <w:p w:rsidR="006E2FDE" w:rsidRDefault="006E2FDE" w:rsidP="00BD4560">
            <w:pPr>
              <w:jc w:val="center"/>
              <w:rPr>
                <w:sz w:val="22"/>
                <w:szCs w:val="22"/>
              </w:rPr>
            </w:pPr>
          </w:p>
        </w:tc>
      </w:tr>
      <w:tr w:rsidR="00BD4560" w:rsidRPr="00596E90" w:rsidTr="00BD4560">
        <w:trPr>
          <w:trHeight w:val="571"/>
        </w:trPr>
        <w:tc>
          <w:tcPr>
            <w:tcW w:w="541" w:type="dxa"/>
            <w:shd w:val="clear" w:color="auto" w:fill="auto"/>
          </w:tcPr>
          <w:p w:rsidR="00BD4560" w:rsidRPr="006E2FDE" w:rsidRDefault="000A3879" w:rsidP="00F02924">
            <w:pPr>
              <w:jc w:val="both"/>
              <w:rPr>
                <w:sz w:val="22"/>
                <w:szCs w:val="22"/>
                <w:highlight w:val="yellow"/>
              </w:rPr>
            </w:pPr>
            <w:r w:rsidRPr="00F02924">
              <w:rPr>
                <w:sz w:val="22"/>
                <w:szCs w:val="22"/>
              </w:rPr>
              <w:t>7</w:t>
            </w:r>
            <w:r w:rsidR="00BD4560" w:rsidRPr="00F02924">
              <w:rPr>
                <w:sz w:val="22"/>
                <w:szCs w:val="22"/>
              </w:rPr>
              <w:t>.</w:t>
            </w:r>
          </w:p>
        </w:tc>
        <w:tc>
          <w:tcPr>
            <w:tcW w:w="2119" w:type="dxa"/>
            <w:shd w:val="clear" w:color="auto" w:fill="auto"/>
          </w:tcPr>
          <w:p w:rsidR="00BD4560" w:rsidRDefault="000A3879" w:rsidP="00D15EC4">
            <w:r>
              <w:t>A</w:t>
            </w:r>
            <w:r w:rsidR="00D15EC4">
              <w:t>.</w:t>
            </w:r>
            <w:r>
              <w:t xml:space="preserve"> </w:t>
            </w:r>
            <w:r w:rsidR="00F02924">
              <w:t>M</w:t>
            </w:r>
            <w:r w:rsidR="00D15EC4">
              <w:t>.</w:t>
            </w:r>
          </w:p>
        </w:tc>
        <w:tc>
          <w:tcPr>
            <w:tcW w:w="1134" w:type="dxa"/>
            <w:shd w:val="clear" w:color="auto" w:fill="auto"/>
          </w:tcPr>
          <w:p w:rsidR="00BD4560" w:rsidRPr="00CE2A0E" w:rsidRDefault="00D02D49" w:rsidP="000A3879">
            <w:pPr>
              <w:jc w:val="both"/>
              <w:rPr>
                <w:rFonts w:eastAsia="Times New Roman"/>
                <w:sz w:val="22"/>
                <w:szCs w:val="22"/>
                <w:lang w:eastAsia="lt-LT"/>
              </w:rPr>
            </w:pPr>
            <w:r>
              <w:rPr>
                <w:rFonts w:eastAsia="Times New Roman"/>
                <w:sz w:val="22"/>
                <w:szCs w:val="22"/>
                <w:lang w:eastAsia="lt-LT"/>
              </w:rPr>
              <w:t>1002701</w:t>
            </w:r>
          </w:p>
        </w:tc>
        <w:tc>
          <w:tcPr>
            <w:tcW w:w="1417" w:type="dxa"/>
            <w:shd w:val="clear" w:color="auto" w:fill="auto"/>
          </w:tcPr>
          <w:p w:rsidR="00BD4560" w:rsidRDefault="00BD4560" w:rsidP="00F02924">
            <w:pPr>
              <w:rPr>
                <w:color w:val="000000"/>
                <w:sz w:val="22"/>
                <w:szCs w:val="22"/>
                <w:lang w:val="en-US"/>
              </w:rPr>
            </w:pPr>
            <w:r>
              <w:rPr>
                <w:color w:val="000000"/>
                <w:sz w:val="22"/>
                <w:szCs w:val="22"/>
                <w:lang w:val="en-US"/>
              </w:rPr>
              <w:t>201</w:t>
            </w:r>
            <w:r w:rsidR="00F02924">
              <w:rPr>
                <w:color w:val="000000"/>
                <w:sz w:val="22"/>
                <w:szCs w:val="22"/>
                <w:lang w:val="en-US"/>
              </w:rPr>
              <w:t>6</w:t>
            </w:r>
            <w:r w:rsidR="000A3879">
              <w:rPr>
                <w:color w:val="000000"/>
                <w:sz w:val="22"/>
                <w:szCs w:val="22"/>
                <w:lang w:val="en-US"/>
              </w:rPr>
              <w:t>.0</w:t>
            </w:r>
            <w:r w:rsidR="00F02924">
              <w:rPr>
                <w:color w:val="000000"/>
                <w:sz w:val="22"/>
                <w:szCs w:val="22"/>
                <w:lang w:val="en-US"/>
              </w:rPr>
              <w:t>4</w:t>
            </w:r>
            <w:r>
              <w:rPr>
                <w:color w:val="000000"/>
                <w:sz w:val="22"/>
                <w:szCs w:val="22"/>
                <w:lang w:val="en-US"/>
              </w:rPr>
              <w:t>.01 – 201</w:t>
            </w:r>
            <w:r w:rsidR="00F02924">
              <w:rPr>
                <w:color w:val="000000"/>
                <w:sz w:val="22"/>
                <w:szCs w:val="22"/>
                <w:lang w:val="en-US"/>
              </w:rPr>
              <w:t>6</w:t>
            </w:r>
            <w:r>
              <w:rPr>
                <w:color w:val="000000"/>
                <w:sz w:val="22"/>
                <w:szCs w:val="22"/>
                <w:lang w:val="en-US"/>
              </w:rPr>
              <w:t>.12.31</w:t>
            </w:r>
          </w:p>
        </w:tc>
        <w:tc>
          <w:tcPr>
            <w:tcW w:w="1557" w:type="dxa"/>
            <w:shd w:val="clear" w:color="auto" w:fill="auto"/>
          </w:tcPr>
          <w:p w:rsidR="00BD4560" w:rsidRDefault="00BD4560" w:rsidP="00BD4560">
            <w:pPr>
              <w:jc w:val="center"/>
              <w:rPr>
                <w:sz w:val="22"/>
                <w:szCs w:val="22"/>
              </w:rPr>
            </w:pPr>
            <w:r>
              <w:rPr>
                <w:sz w:val="22"/>
                <w:szCs w:val="22"/>
              </w:rPr>
              <w:t>-</w:t>
            </w:r>
          </w:p>
        </w:tc>
        <w:tc>
          <w:tcPr>
            <w:tcW w:w="1278" w:type="dxa"/>
            <w:shd w:val="clear" w:color="auto" w:fill="auto"/>
          </w:tcPr>
          <w:p w:rsidR="00BD4560" w:rsidRDefault="00BD4560" w:rsidP="00BD4560">
            <w:pPr>
              <w:jc w:val="center"/>
              <w:rPr>
                <w:sz w:val="22"/>
                <w:szCs w:val="22"/>
              </w:rPr>
            </w:pPr>
            <w:r>
              <w:rPr>
                <w:sz w:val="22"/>
                <w:szCs w:val="22"/>
              </w:rPr>
              <w:t>-</w:t>
            </w:r>
          </w:p>
        </w:tc>
        <w:tc>
          <w:tcPr>
            <w:tcW w:w="1782" w:type="dxa"/>
            <w:shd w:val="clear" w:color="auto" w:fill="auto"/>
          </w:tcPr>
          <w:p w:rsidR="00BD4560" w:rsidRDefault="00BD4560" w:rsidP="00BD4560">
            <w:pPr>
              <w:jc w:val="center"/>
              <w:rPr>
                <w:sz w:val="22"/>
                <w:szCs w:val="22"/>
              </w:rPr>
            </w:pPr>
            <w:r>
              <w:rPr>
                <w:sz w:val="22"/>
                <w:szCs w:val="22"/>
              </w:rPr>
              <w:t>-</w:t>
            </w:r>
          </w:p>
        </w:tc>
      </w:tr>
      <w:tr w:rsidR="004020F7" w:rsidRPr="00596E90" w:rsidTr="004020F7">
        <w:trPr>
          <w:trHeight w:val="273"/>
        </w:trPr>
        <w:tc>
          <w:tcPr>
            <w:tcW w:w="541" w:type="dxa"/>
            <w:shd w:val="clear" w:color="auto" w:fill="auto"/>
          </w:tcPr>
          <w:p w:rsidR="004020F7" w:rsidRDefault="00232F08" w:rsidP="00232F08">
            <w:pPr>
              <w:jc w:val="both"/>
              <w:rPr>
                <w:sz w:val="22"/>
                <w:szCs w:val="22"/>
              </w:rPr>
            </w:pPr>
            <w:r>
              <w:rPr>
                <w:sz w:val="22"/>
                <w:szCs w:val="22"/>
              </w:rPr>
              <w:t>8</w:t>
            </w:r>
            <w:r w:rsidR="004020F7">
              <w:rPr>
                <w:sz w:val="22"/>
                <w:szCs w:val="22"/>
              </w:rPr>
              <w:t>.</w:t>
            </w:r>
          </w:p>
        </w:tc>
        <w:tc>
          <w:tcPr>
            <w:tcW w:w="2119" w:type="dxa"/>
            <w:shd w:val="clear" w:color="auto" w:fill="auto"/>
          </w:tcPr>
          <w:p w:rsidR="004020F7" w:rsidRDefault="006E2FDE" w:rsidP="00D15EC4">
            <w:r>
              <w:t>J</w:t>
            </w:r>
            <w:r w:rsidR="00D15EC4">
              <w:t>.</w:t>
            </w:r>
            <w:r>
              <w:t xml:space="preserve"> D</w:t>
            </w:r>
            <w:r w:rsidR="00D15EC4">
              <w:t>.</w:t>
            </w:r>
          </w:p>
        </w:tc>
        <w:tc>
          <w:tcPr>
            <w:tcW w:w="1134" w:type="dxa"/>
            <w:vMerge w:val="restart"/>
            <w:shd w:val="clear" w:color="auto" w:fill="auto"/>
          </w:tcPr>
          <w:p w:rsidR="004020F7" w:rsidRPr="00B63396" w:rsidRDefault="00D02D49" w:rsidP="00CA4A97">
            <w:pPr>
              <w:jc w:val="both"/>
              <w:rPr>
                <w:rFonts w:eastAsia="Times New Roman"/>
                <w:sz w:val="22"/>
                <w:szCs w:val="22"/>
                <w:lang w:eastAsia="lt-LT"/>
              </w:rPr>
            </w:pPr>
            <w:r>
              <w:rPr>
                <w:rFonts w:eastAsia="Times New Roman"/>
                <w:sz w:val="22"/>
                <w:szCs w:val="22"/>
                <w:lang w:eastAsia="lt-LT"/>
              </w:rPr>
              <w:t>1017661</w:t>
            </w:r>
          </w:p>
        </w:tc>
        <w:tc>
          <w:tcPr>
            <w:tcW w:w="1417" w:type="dxa"/>
            <w:vMerge w:val="restart"/>
            <w:shd w:val="clear" w:color="auto" w:fill="auto"/>
          </w:tcPr>
          <w:p w:rsidR="004020F7" w:rsidRDefault="004020F7" w:rsidP="006E2FDE">
            <w:pPr>
              <w:rPr>
                <w:color w:val="000000"/>
                <w:sz w:val="22"/>
                <w:szCs w:val="22"/>
                <w:lang w:val="en-US"/>
              </w:rPr>
            </w:pPr>
            <w:r>
              <w:rPr>
                <w:color w:val="000000"/>
                <w:sz w:val="22"/>
                <w:szCs w:val="22"/>
                <w:lang w:val="en-US"/>
              </w:rPr>
              <w:t>20</w:t>
            </w:r>
            <w:r w:rsidR="006E2FDE">
              <w:rPr>
                <w:color w:val="000000"/>
                <w:sz w:val="22"/>
                <w:szCs w:val="22"/>
                <w:lang w:val="en-US"/>
              </w:rPr>
              <w:t>14</w:t>
            </w:r>
            <w:r>
              <w:rPr>
                <w:color w:val="000000"/>
                <w:sz w:val="22"/>
                <w:szCs w:val="22"/>
                <w:lang w:val="en-US"/>
              </w:rPr>
              <w:t>.0</w:t>
            </w:r>
            <w:r w:rsidR="006E2FDE">
              <w:rPr>
                <w:color w:val="000000"/>
                <w:sz w:val="22"/>
                <w:szCs w:val="22"/>
                <w:lang w:val="en-US"/>
              </w:rPr>
              <w:t>2</w:t>
            </w:r>
            <w:r>
              <w:rPr>
                <w:color w:val="000000"/>
                <w:sz w:val="22"/>
                <w:szCs w:val="22"/>
                <w:lang w:val="en-US"/>
              </w:rPr>
              <w:t>.01 – 201</w:t>
            </w:r>
            <w:r w:rsidR="006E2FDE">
              <w:rPr>
                <w:color w:val="000000"/>
                <w:sz w:val="22"/>
                <w:szCs w:val="22"/>
                <w:lang w:val="en-US"/>
              </w:rPr>
              <w:t>5</w:t>
            </w:r>
            <w:r>
              <w:rPr>
                <w:color w:val="000000"/>
                <w:sz w:val="22"/>
                <w:szCs w:val="22"/>
                <w:lang w:val="en-US"/>
              </w:rPr>
              <w:t>.12.31</w:t>
            </w:r>
          </w:p>
        </w:tc>
        <w:tc>
          <w:tcPr>
            <w:tcW w:w="1557" w:type="dxa"/>
            <w:shd w:val="clear" w:color="auto" w:fill="auto"/>
          </w:tcPr>
          <w:p w:rsidR="004020F7" w:rsidRDefault="004020F7" w:rsidP="00BD4560">
            <w:pPr>
              <w:jc w:val="center"/>
              <w:rPr>
                <w:sz w:val="22"/>
                <w:szCs w:val="22"/>
              </w:rPr>
            </w:pPr>
            <w:r>
              <w:rPr>
                <w:sz w:val="22"/>
                <w:szCs w:val="22"/>
              </w:rPr>
              <w:t>-</w:t>
            </w:r>
          </w:p>
        </w:tc>
        <w:tc>
          <w:tcPr>
            <w:tcW w:w="1278" w:type="dxa"/>
            <w:shd w:val="clear" w:color="auto" w:fill="auto"/>
          </w:tcPr>
          <w:p w:rsidR="004020F7" w:rsidRDefault="004020F7" w:rsidP="00BD4560">
            <w:pPr>
              <w:jc w:val="center"/>
              <w:rPr>
                <w:sz w:val="22"/>
                <w:szCs w:val="22"/>
              </w:rPr>
            </w:pPr>
            <w:r>
              <w:rPr>
                <w:sz w:val="22"/>
                <w:szCs w:val="22"/>
              </w:rPr>
              <w:t>-</w:t>
            </w:r>
          </w:p>
        </w:tc>
        <w:tc>
          <w:tcPr>
            <w:tcW w:w="1782" w:type="dxa"/>
            <w:shd w:val="clear" w:color="auto" w:fill="auto"/>
          </w:tcPr>
          <w:p w:rsidR="004020F7" w:rsidRDefault="004020F7" w:rsidP="00BD4560">
            <w:pPr>
              <w:jc w:val="center"/>
              <w:rPr>
                <w:sz w:val="22"/>
                <w:szCs w:val="22"/>
              </w:rPr>
            </w:pPr>
            <w:r>
              <w:rPr>
                <w:sz w:val="22"/>
                <w:szCs w:val="22"/>
              </w:rPr>
              <w:t>-</w:t>
            </w:r>
          </w:p>
        </w:tc>
      </w:tr>
      <w:tr w:rsidR="00CA4A97" w:rsidRPr="00596E90" w:rsidTr="004020F7">
        <w:trPr>
          <w:trHeight w:val="262"/>
        </w:trPr>
        <w:tc>
          <w:tcPr>
            <w:tcW w:w="541" w:type="dxa"/>
            <w:shd w:val="clear" w:color="auto" w:fill="auto"/>
          </w:tcPr>
          <w:p w:rsidR="00CA4A97" w:rsidRDefault="00232F08" w:rsidP="00232F08">
            <w:pPr>
              <w:jc w:val="both"/>
              <w:rPr>
                <w:sz w:val="22"/>
                <w:szCs w:val="22"/>
              </w:rPr>
            </w:pPr>
            <w:r>
              <w:rPr>
                <w:sz w:val="22"/>
                <w:szCs w:val="22"/>
              </w:rPr>
              <w:t>9</w:t>
            </w:r>
            <w:r w:rsidR="00CA4A97">
              <w:rPr>
                <w:sz w:val="22"/>
                <w:szCs w:val="22"/>
              </w:rPr>
              <w:t>.</w:t>
            </w:r>
          </w:p>
        </w:tc>
        <w:tc>
          <w:tcPr>
            <w:tcW w:w="2119" w:type="dxa"/>
            <w:shd w:val="clear" w:color="auto" w:fill="auto"/>
          </w:tcPr>
          <w:p w:rsidR="00CA4A97" w:rsidRDefault="006E2FDE" w:rsidP="00D15EC4">
            <w:r>
              <w:t>D</w:t>
            </w:r>
            <w:r w:rsidR="00D15EC4">
              <w:t>.</w:t>
            </w:r>
            <w:r>
              <w:t xml:space="preserve"> D</w:t>
            </w:r>
            <w:r w:rsidR="00D15EC4">
              <w:t>.</w:t>
            </w:r>
          </w:p>
        </w:tc>
        <w:tc>
          <w:tcPr>
            <w:tcW w:w="1134" w:type="dxa"/>
            <w:vMerge/>
            <w:shd w:val="clear" w:color="auto" w:fill="auto"/>
          </w:tcPr>
          <w:p w:rsidR="00CA4A97" w:rsidRPr="00B63396" w:rsidRDefault="00CA4A97" w:rsidP="00596E90">
            <w:pPr>
              <w:jc w:val="both"/>
              <w:rPr>
                <w:rFonts w:eastAsia="Times New Roman"/>
                <w:sz w:val="22"/>
                <w:szCs w:val="22"/>
                <w:lang w:eastAsia="lt-LT"/>
              </w:rPr>
            </w:pPr>
          </w:p>
        </w:tc>
        <w:tc>
          <w:tcPr>
            <w:tcW w:w="1417" w:type="dxa"/>
            <w:vMerge/>
            <w:shd w:val="clear" w:color="auto" w:fill="auto"/>
          </w:tcPr>
          <w:p w:rsidR="00CA4A97" w:rsidRPr="002E2700" w:rsidRDefault="00CA4A97" w:rsidP="00BD4560">
            <w:pPr>
              <w:rPr>
                <w:color w:val="000000"/>
                <w:sz w:val="22"/>
                <w:szCs w:val="22"/>
                <w:lang w:val="en-US"/>
              </w:rPr>
            </w:pPr>
          </w:p>
        </w:tc>
        <w:tc>
          <w:tcPr>
            <w:tcW w:w="1557" w:type="dxa"/>
            <w:shd w:val="clear" w:color="auto" w:fill="auto"/>
          </w:tcPr>
          <w:p w:rsidR="00CA4A97" w:rsidRDefault="006E2FDE" w:rsidP="00BD4560">
            <w:pPr>
              <w:jc w:val="center"/>
              <w:rPr>
                <w:sz w:val="22"/>
                <w:szCs w:val="22"/>
              </w:rPr>
            </w:pPr>
            <w:r>
              <w:rPr>
                <w:sz w:val="22"/>
                <w:szCs w:val="22"/>
              </w:rPr>
              <w:t>-</w:t>
            </w:r>
          </w:p>
        </w:tc>
        <w:tc>
          <w:tcPr>
            <w:tcW w:w="1278" w:type="dxa"/>
            <w:shd w:val="clear" w:color="auto" w:fill="auto"/>
          </w:tcPr>
          <w:p w:rsidR="00CA4A97" w:rsidRDefault="006E2FDE" w:rsidP="00BD4560">
            <w:pPr>
              <w:jc w:val="center"/>
              <w:rPr>
                <w:sz w:val="22"/>
                <w:szCs w:val="22"/>
              </w:rPr>
            </w:pPr>
            <w:r>
              <w:rPr>
                <w:sz w:val="22"/>
                <w:szCs w:val="22"/>
              </w:rPr>
              <w:t>-</w:t>
            </w:r>
          </w:p>
        </w:tc>
        <w:tc>
          <w:tcPr>
            <w:tcW w:w="1782" w:type="dxa"/>
            <w:shd w:val="clear" w:color="auto" w:fill="auto"/>
          </w:tcPr>
          <w:p w:rsidR="00CA4A97" w:rsidRDefault="006E2FDE" w:rsidP="00BD4560">
            <w:pPr>
              <w:jc w:val="center"/>
              <w:rPr>
                <w:sz w:val="22"/>
                <w:szCs w:val="22"/>
              </w:rPr>
            </w:pPr>
            <w:r>
              <w:rPr>
                <w:sz w:val="22"/>
                <w:szCs w:val="22"/>
              </w:rPr>
              <w:t>-</w:t>
            </w:r>
          </w:p>
        </w:tc>
      </w:tr>
      <w:tr w:rsidR="004020F7" w:rsidRPr="00596E90" w:rsidTr="004020F7">
        <w:trPr>
          <w:trHeight w:val="262"/>
        </w:trPr>
        <w:tc>
          <w:tcPr>
            <w:tcW w:w="541" w:type="dxa"/>
            <w:shd w:val="clear" w:color="auto" w:fill="auto"/>
          </w:tcPr>
          <w:p w:rsidR="004020F7" w:rsidRDefault="00232F08" w:rsidP="00232F08">
            <w:pPr>
              <w:jc w:val="both"/>
              <w:rPr>
                <w:sz w:val="22"/>
                <w:szCs w:val="22"/>
              </w:rPr>
            </w:pPr>
            <w:r>
              <w:rPr>
                <w:sz w:val="22"/>
                <w:szCs w:val="22"/>
              </w:rPr>
              <w:t>10</w:t>
            </w:r>
            <w:r w:rsidR="004020F7">
              <w:rPr>
                <w:sz w:val="22"/>
                <w:szCs w:val="22"/>
              </w:rPr>
              <w:t>.</w:t>
            </w:r>
          </w:p>
        </w:tc>
        <w:tc>
          <w:tcPr>
            <w:tcW w:w="2119" w:type="dxa"/>
            <w:shd w:val="clear" w:color="auto" w:fill="auto"/>
          </w:tcPr>
          <w:p w:rsidR="004020F7" w:rsidRPr="006E2FDE" w:rsidRDefault="006E2FDE" w:rsidP="00D15EC4">
            <w:pPr>
              <w:rPr>
                <w:lang w:val="en-US"/>
              </w:rPr>
            </w:pPr>
            <w:r>
              <w:t>P</w:t>
            </w:r>
            <w:r w:rsidR="00D15EC4">
              <w:t>.</w:t>
            </w:r>
            <w:r>
              <w:t xml:space="preserve"> D</w:t>
            </w:r>
            <w:r w:rsidR="00D15EC4">
              <w:t>.</w:t>
            </w:r>
          </w:p>
        </w:tc>
        <w:tc>
          <w:tcPr>
            <w:tcW w:w="1134" w:type="dxa"/>
            <w:vMerge/>
            <w:shd w:val="clear" w:color="auto" w:fill="auto"/>
          </w:tcPr>
          <w:p w:rsidR="004020F7" w:rsidRPr="00B63396" w:rsidRDefault="004020F7" w:rsidP="00596E90">
            <w:pPr>
              <w:jc w:val="both"/>
              <w:rPr>
                <w:rFonts w:eastAsia="Times New Roman"/>
                <w:sz w:val="22"/>
                <w:szCs w:val="22"/>
                <w:lang w:eastAsia="lt-LT"/>
              </w:rPr>
            </w:pPr>
          </w:p>
        </w:tc>
        <w:tc>
          <w:tcPr>
            <w:tcW w:w="1417" w:type="dxa"/>
            <w:vMerge/>
            <w:shd w:val="clear" w:color="auto" w:fill="auto"/>
          </w:tcPr>
          <w:p w:rsidR="004020F7" w:rsidRPr="002E2700" w:rsidRDefault="004020F7" w:rsidP="00BD4560">
            <w:pPr>
              <w:rPr>
                <w:color w:val="000000"/>
                <w:sz w:val="22"/>
                <w:szCs w:val="22"/>
                <w:lang w:val="en-US"/>
              </w:rPr>
            </w:pPr>
          </w:p>
        </w:tc>
        <w:tc>
          <w:tcPr>
            <w:tcW w:w="1557" w:type="dxa"/>
            <w:shd w:val="clear" w:color="auto" w:fill="auto"/>
          </w:tcPr>
          <w:p w:rsidR="004020F7" w:rsidRDefault="004020F7" w:rsidP="00BD4560">
            <w:pPr>
              <w:jc w:val="center"/>
              <w:rPr>
                <w:sz w:val="22"/>
                <w:szCs w:val="22"/>
              </w:rPr>
            </w:pPr>
            <w:r>
              <w:rPr>
                <w:sz w:val="22"/>
                <w:szCs w:val="22"/>
              </w:rPr>
              <w:t>-</w:t>
            </w:r>
          </w:p>
        </w:tc>
        <w:tc>
          <w:tcPr>
            <w:tcW w:w="1278" w:type="dxa"/>
            <w:shd w:val="clear" w:color="auto" w:fill="auto"/>
          </w:tcPr>
          <w:p w:rsidR="004020F7" w:rsidRDefault="004020F7" w:rsidP="00BD4560">
            <w:pPr>
              <w:jc w:val="center"/>
              <w:rPr>
                <w:sz w:val="22"/>
                <w:szCs w:val="22"/>
              </w:rPr>
            </w:pPr>
            <w:r>
              <w:rPr>
                <w:sz w:val="22"/>
                <w:szCs w:val="22"/>
              </w:rPr>
              <w:t>-</w:t>
            </w:r>
          </w:p>
        </w:tc>
        <w:tc>
          <w:tcPr>
            <w:tcW w:w="1782" w:type="dxa"/>
            <w:shd w:val="clear" w:color="auto" w:fill="auto"/>
          </w:tcPr>
          <w:p w:rsidR="004020F7" w:rsidRDefault="004020F7" w:rsidP="00BD4560">
            <w:pPr>
              <w:jc w:val="center"/>
              <w:rPr>
                <w:sz w:val="22"/>
                <w:szCs w:val="22"/>
              </w:rPr>
            </w:pPr>
            <w:r>
              <w:rPr>
                <w:sz w:val="22"/>
                <w:szCs w:val="22"/>
              </w:rPr>
              <w:t>-</w:t>
            </w:r>
          </w:p>
        </w:tc>
      </w:tr>
      <w:tr w:rsidR="003D16D9" w:rsidRPr="00596E90" w:rsidTr="00BD4560">
        <w:trPr>
          <w:trHeight w:val="571"/>
        </w:trPr>
        <w:tc>
          <w:tcPr>
            <w:tcW w:w="541" w:type="dxa"/>
            <w:shd w:val="clear" w:color="auto" w:fill="auto"/>
          </w:tcPr>
          <w:p w:rsidR="003D16D9" w:rsidRDefault="003D16D9" w:rsidP="00232F08">
            <w:pPr>
              <w:jc w:val="both"/>
              <w:rPr>
                <w:sz w:val="22"/>
                <w:szCs w:val="22"/>
                <w:lang w:val="en-US"/>
              </w:rPr>
            </w:pPr>
            <w:r>
              <w:rPr>
                <w:sz w:val="22"/>
                <w:szCs w:val="22"/>
                <w:lang w:val="en-US"/>
              </w:rPr>
              <w:t>11.</w:t>
            </w:r>
          </w:p>
        </w:tc>
        <w:tc>
          <w:tcPr>
            <w:tcW w:w="2119" w:type="dxa"/>
            <w:shd w:val="clear" w:color="auto" w:fill="auto"/>
          </w:tcPr>
          <w:p w:rsidR="003D16D9" w:rsidRDefault="003D16D9" w:rsidP="00D15EC4">
            <w:r>
              <w:t>V</w:t>
            </w:r>
            <w:r w:rsidR="00D15EC4">
              <w:t>.</w:t>
            </w:r>
            <w:r>
              <w:t xml:space="preserve"> J</w:t>
            </w:r>
            <w:r w:rsidR="00D15EC4">
              <w:t>.</w:t>
            </w:r>
          </w:p>
        </w:tc>
        <w:tc>
          <w:tcPr>
            <w:tcW w:w="1134" w:type="dxa"/>
            <w:vMerge w:val="restart"/>
            <w:shd w:val="clear" w:color="auto" w:fill="auto"/>
          </w:tcPr>
          <w:p w:rsidR="003D16D9" w:rsidRPr="00F02924" w:rsidRDefault="003D16D9" w:rsidP="000E19BA">
            <w:pPr>
              <w:jc w:val="both"/>
              <w:rPr>
                <w:rFonts w:eastAsia="Times New Roman"/>
                <w:sz w:val="22"/>
                <w:szCs w:val="22"/>
                <w:highlight w:val="yellow"/>
                <w:lang w:eastAsia="lt-LT"/>
              </w:rPr>
            </w:pPr>
          </w:p>
        </w:tc>
        <w:tc>
          <w:tcPr>
            <w:tcW w:w="1417" w:type="dxa"/>
            <w:vMerge w:val="restart"/>
            <w:shd w:val="clear" w:color="auto" w:fill="auto"/>
          </w:tcPr>
          <w:p w:rsidR="003D16D9" w:rsidRDefault="003D16D9" w:rsidP="00232F08">
            <w:pPr>
              <w:rPr>
                <w:color w:val="000000"/>
                <w:sz w:val="22"/>
                <w:szCs w:val="22"/>
                <w:lang w:val="en-US"/>
              </w:rPr>
            </w:pPr>
            <w:r>
              <w:rPr>
                <w:color w:val="000000"/>
                <w:sz w:val="22"/>
                <w:szCs w:val="22"/>
                <w:lang w:val="en-US"/>
              </w:rPr>
              <w:t>2016.07.01 – 2016.12.31</w:t>
            </w:r>
          </w:p>
        </w:tc>
        <w:tc>
          <w:tcPr>
            <w:tcW w:w="1557" w:type="dxa"/>
            <w:shd w:val="clear" w:color="auto" w:fill="auto"/>
          </w:tcPr>
          <w:p w:rsidR="003D16D9" w:rsidRDefault="003D16D9" w:rsidP="00BD4560">
            <w:pPr>
              <w:jc w:val="center"/>
              <w:rPr>
                <w:sz w:val="22"/>
                <w:szCs w:val="22"/>
              </w:rPr>
            </w:pPr>
            <w:r>
              <w:rPr>
                <w:sz w:val="22"/>
                <w:szCs w:val="22"/>
              </w:rPr>
              <w:t>-</w:t>
            </w:r>
          </w:p>
        </w:tc>
        <w:tc>
          <w:tcPr>
            <w:tcW w:w="1278" w:type="dxa"/>
            <w:shd w:val="clear" w:color="auto" w:fill="auto"/>
          </w:tcPr>
          <w:p w:rsidR="003D16D9" w:rsidRDefault="003D16D9" w:rsidP="00BD4560">
            <w:pPr>
              <w:jc w:val="center"/>
              <w:rPr>
                <w:sz w:val="22"/>
                <w:szCs w:val="22"/>
              </w:rPr>
            </w:pPr>
            <w:r>
              <w:rPr>
                <w:sz w:val="22"/>
                <w:szCs w:val="22"/>
              </w:rPr>
              <w:t>-</w:t>
            </w:r>
          </w:p>
        </w:tc>
        <w:tc>
          <w:tcPr>
            <w:tcW w:w="1782" w:type="dxa"/>
            <w:shd w:val="clear" w:color="auto" w:fill="auto"/>
          </w:tcPr>
          <w:p w:rsidR="003D16D9" w:rsidRDefault="003D16D9" w:rsidP="00BD4560">
            <w:pPr>
              <w:jc w:val="center"/>
              <w:rPr>
                <w:sz w:val="22"/>
                <w:szCs w:val="22"/>
              </w:rPr>
            </w:pPr>
            <w:r>
              <w:rPr>
                <w:sz w:val="22"/>
                <w:szCs w:val="22"/>
              </w:rPr>
              <w:t>-</w:t>
            </w:r>
          </w:p>
        </w:tc>
      </w:tr>
      <w:tr w:rsidR="003D16D9" w:rsidRPr="00596E90" w:rsidTr="00BD4560">
        <w:trPr>
          <w:trHeight w:val="571"/>
        </w:trPr>
        <w:tc>
          <w:tcPr>
            <w:tcW w:w="541" w:type="dxa"/>
            <w:shd w:val="clear" w:color="auto" w:fill="auto"/>
          </w:tcPr>
          <w:p w:rsidR="003D16D9" w:rsidRDefault="003D16D9" w:rsidP="00232F08">
            <w:pPr>
              <w:jc w:val="both"/>
              <w:rPr>
                <w:sz w:val="22"/>
                <w:szCs w:val="22"/>
                <w:lang w:val="en-US"/>
              </w:rPr>
            </w:pPr>
            <w:r>
              <w:rPr>
                <w:sz w:val="22"/>
                <w:szCs w:val="22"/>
                <w:lang w:val="en-US"/>
              </w:rPr>
              <w:t>12.</w:t>
            </w:r>
          </w:p>
        </w:tc>
        <w:tc>
          <w:tcPr>
            <w:tcW w:w="2119" w:type="dxa"/>
            <w:shd w:val="clear" w:color="auto" w:fill="auto"/>
          </w:tcPr>
          <w:p w:rsidR="003D16D9" w:rsidRDefault="003D16D9" w:rsidP="00D15EC4">
            <w:r>
              <w:t>M</w:t>
            </w:r>
            <w:r w:rsidR="00D15EC4">
              <w:t>.</w:t>
            </w:r>
            <w:r>
              <w:t xml:space="preserve"> J</w:t>
            </w:r>
            <w:r w:rsidR="00D15EC4">
              <w:t>.</w:t>
            </w:r>
          </w:p>
        </w:tc>
        <w:tc>
          <w:tcPr>
            <w:tcW w:w="1134" w:type="dxa"/>
            <w:vMerge/>
            <w:shd w:val="clear" w:color="auto" w:fill="auto"/>
          </w:tcPr>
          <w:p w:rsidR="003D16D9" w:rsidRPr="00F02924" w:rsidRDefault="003D16D9" w:rsidP="000E19BA">
            <w:pPr>
              <w:jc w:val="both"/>
              <w:rPr>
                <w:rFonts w:eastAsia="Times New Roman"/>
                <w:sz w:val="22"/>
                <w:szCs w:val="22"/>
                <w:highlight w:val="yellow"/>
                <w:lang w:eastAsia="lt-LT"/>
              </w:rPr>
            </w:pPr>
          </w:p>
        </w:tc>
        <w:tc>
          <w:tcPr>
            <w:tcW w:w="1417" w:type="dxa"/>
            <w:vMerge/>
            <w:shd w:val="clear" w:color="auto" w:fill="auto"/>
          </w:tcPr>
          <w:p w:rsidR="003D16D9" w:rsidRDefault="003D16D9" w:rsidP="00232F08">
            <w:pPr>
              <w:rPr>
                <w:color w:val="000000"/>
                <w:sz w:val="22"/>
                <w:szCs w:val="22"/>
                <w:lang w:val="en-US"/>
              </w:rPr>
            </w:pPr>
          </w:p>
        </w:tc>
        <w:tc>
          <w:tcPr>
            <w:tcW w:w="1557" w:type="dxa"/>
            <w:shd w:val="clear" w:color="auto" w:fill="auto"/>
          </w:tcPr>
          <w:p w:rsidR="003D16D9" w:rsidRDefault="003D16D9" w:rsidP="00BD4560">
            <w:pPr>
              <w:jc w:val="center"/>
              <w:rPr>
                <w:sz w:val="22"/>
                <w:szCs w:val="22"/>
              </w:rPr>
            </w:pPr>
            <w:r>
              <w:rPr>
                <w:sz w:val="22"/>
                <w:szCs w:val="22"/>
              </w:rPr>
              <w:t>-</w:t>
            </w:r>
          </w:p>
        </w:tc>
        <w:tc>
          <w:tcPr>
            <w:tcW w:w="1278" w:type="dxa"/>
            <w:shd w:val="clear" w:color="auto" w:fill="auto"/>
          </w:tcPr>
          <w:p w:rsidR="003D16D9" w:rsidRDefault="003D16D9" w:rsidP="00BD4560">
            <w:pPr>
              <w:jc w:val="center"/>
              <w:rPr>
                <w:sz w:val="22"/>
                <w:szCs w:val="22"/>
              </w:rPr>
            </w:pPr>
            <w:r>
              <w:rPr>
                <w:sz w:val="22"/>
                <w:szCs w:val="22"/>
              </w:rPr>
              <w:t>-</w:t>
            </w:r>
          </w:p>
        </w:tc>
        <w:tc>
          <w:tcPr>
            <w:tcW w:w="1782" w:type="dxa"/>
            <w:shd w:val="clear" w:color="auto" w:fill="auto"/>
          </w:tcPr>
          <w:p w:rsidR="003D16D9" w:rsidRDefault="003D16D9" w:rsidP="00BD4560">
            <w:pPr>
              <w:jc w:val="center"/>
              <w:rPr>
                <w:sz w:val="22"/>
                <w:szCs w:val="22"/>
              </w:rPr>
            </w:pPr>
            <w:r>
              <w:rPr>
                <w:sz w:val="22"/>
                <w:szCs w:val="22"/>
              </w:rPr>
              <w:t>-</w:t>
            </w:r>
          </w:p>
        </w:tc>
      </w:tr>
      <w:tr w:rsidR="003D16D9" w:rsidRPr="00596E90" w:rsidTr="00BD4560">
        <w:trPr>
          <w:trHeight w:val="571"/>
        </w:trPr>
        <w:tc>
          <w:tcPr>
            <w:tcW w:w="541" w:type="dxa"/>
            <w:shd w:val="clear" w:color="auto" w:fill="auto"/>
          </w:tcPr>
          <w:p w:rsidR="003D16D9" w:rsidRDefault="003D16D9" w:rsidP="00232F08">
            <w:pPr>
              <w:jc w:val="both"/>
              <w:rPr>
                <w:sz w:val="22"/>
                <w:szCs w:val="22"/>
                <w:lang w:val="en-US"/>
              </w:rPr>
            </w:pPr>
            <w:r>
              <w:rPr>
                <w:sz w:val="22"/>
                <w:szCs w:val="22"/>
                <w:lang w:val="en-US"/>
              </w:rPr>
              <w:t>13.</w:t>
            </w:r>
          </w:p>
        </w:tc>
        <w:tc>
          <w:tcPr>
            <w:tcW w:w="2119" w:type="dxa"/>
            <w:shd w:val="clear" w:color="auto" w:fill="auto"/>
          </w:tcPr>
          <w:p w:rsidR="003D16D9" w:rsidRDefault="003D16D9" w:rsidP="00D15EC4">
            <w:r>
              <w:t>M</w:t>
            </w:r>
            <w:r w:rsidR="00D15EC4">
              <w:t>.</w:t>
            </w:r>
            <w:r>
              <w:t xml:space="preserve"> S</w:t>
            </w:r>
            <w:r w:rsidR="00D15EC4">
              <w:t>.</w:t>
            </w:r>
          </w:p>
        </w:tc>
        <w:tc>
          <w:tcPr>
            <w:tcW w:w="1134" w:type="dxa"/>
            <w:vMerge w:val="restart"/>
            <w:shd w:val="clear" w:color="auto" w:fill="auto"/>
          </w:tcPr>
          <w:p w:rsidR="003D16D9" w:rsidRPr="00F02924" w:rsidRDefault="003D16D9" w:rsidP="000E19BA">
            <w:pPr>
              <w:jc w:val="both"/>
              <w:rPr>
                <w:rFonts w:eastAsia="Times New Roman"/>
                <w:sz w:val="22"/>
                <w:szCs w:val="22"/>
                <w:highlight w:val="yellow"/>
                <w:lang w:eastAsia="lt-LT"/>
              </w:rPr>
            </w:pPr>
          </w:p>
        </w:tc>
        <w:tc>
          <w:tcPr>
            <w:tcW w:w="1417" w:type="dxa"/>
            <w:vMerge w:val="restart"/>
            <w:shd w:val="clear" w:color="auto" w:fill="auto"/>
          </w:tcPr>
          <w:p w:rsidR="003D16D9" w:rsidRDefault="003D16D9" w:rsidP="00232F08">
            <w:pPr>
              <w:rPr>
                <w:color w:val="000000"/>
                <w:sz w:val="22"/>
                <w:szCs w:val="22"/>
                <w:lang w:val="en-US"/>
              </w:rPr>
            </w:pPr>
            <w:r>
              <w:rPr>
                <w:color w:val="000000"/>
                <w:sz w:val="22"/>
                <w:szCs w:val="22"/>
                <w:lang w:val="en-US"/>
              </w:rPr>
              <w:t>2016.09.01 – 2016.12.31</w:t>
            </w:r>
          </w:p>
        </w:tc>
        <w:tc>
          <w:tcPr>
            <w:tcW w:w="1557" w:type="dxa"/>
            <w:shd w:val="clear" w:color="auto" w:fill="auto"/>
          </w:tcPr>
          <w:p w:rsidR="003D16D9" w:rsidRDefault="003D16D9" w:rsidP="00BD4560">
            <w:pPr>
              <w:jc w:val="center"/>
              <w:rPr>
                <w:sz w:val="22"/>
                <w:szCs w:val="22"/>
              </w:rPr>
            </w:pPr>
            <w:r>
              <w:rPr>
                <w:sz w:val="22"/>
                <w:szCs w:val="22"/>
              </w:rPr>
              <w:t>-</w:t>
            </w:r>
          </w:p>
        </w:tc>
        <w:tc>
          <w:tcPr>
            <w:tcW w:w="1278" w:type="dxa"/>
            <w:shd w:val="clear" w:color="auto" w:fill="auto"/>
          </w:tcPr>
          <w:p w:rsidR="003D16D9" w:rsidRDefault="003D16D9" w:rsidP="00BD4560">
            <w:pPr>
              <w:jc w:val="center"/>
              <w:rPr>
                <w:sz w:val="22"/>
                <w:szCs w:val="22"/>
              </w:rPr>
            </w:pPr>
            <w:r>
              <w:rPr>
                <w:sz w:val="22"/>
                <w:szCs w:val="22"/>
              </w:rPr>
              <w:t>-</w:t>
            </w:r>
          </w:p>
        </w:tc>
        <w:tc>
          <w:tcPr>
            <w:tcW w:w="1782" w:type="dxa"/>
            <w:shd w:val="clear" w:color="auto" w:fill="auto"/>
          </w:tcPr>
          <w:p w:rsidR="003D16D9" w:rsidRDefault="003D16D9" w:rsidP="00BD4560">
            <w:pPr>
              <w:jc w:val="center"/>
              <w:rPr>
                <w:sz w:val="22"/>
                <w:szCs w:val="22"/>
              </w:rPr>
            </w:pPr>
            <w:r>
              <w:rPr>
                <w:sz w:val="22"/>
                <w:szCs w:val="22"/>
              </w:rPr>
              <w:t>-</w:t>
            </w:r>
          </w:p>
        </w:tc>
      </w:tr>
      <w:tr w:rsidR="003D16D9" w:rsidRPr="00596E90" w:rsidTr="00BD4560">
        <w:trPr>
          <w:trHeight w:val="571"/>
        </w:trPr>
        <w:tc>
          <w:tcPr>
            <w:tcW w:w="541" w:type="dxa"/>
            <w:shd w:val="clear" w:color="auto" w:fill="auto"/>
          </w:tcPr>
          <w:p w:rsidR="003D16D9" w:rsidRDefault="003D16D9" w:rsidP="00232F08">
            <w:pPr>
              <w:jc w:val="both"/>
              <w:rPr>
                <w:sz w:val="22"/>
                <w:szCs w:val="22"/>
                <w:lang w:val="en-US"/>
              </w:rPr>
            </w:pPr>
            <w:r>
              <w:rPr>
                <w:sz w:val="22"/>
                <w:szCs w:val="22"/>
                <w:lang w:val="en-US"/>
              </w:rPr>
              <w:t>14.</w:t>
            </w:r>
          </w:p>
        </w:tc>
        <w:tc>
          <w:tcPr>
            <w:tcW w:w="2119" w:type="dxa"/>
            <w:shd w:val="clear" w:color="auto" w:fill="auto"/>
          </w:tcPr>
          <w:p w:rsidR="003D16D9" w:rsidRDefault="003D16D9" w:rsidP="00D15EC4">
            <w:r>
              <w:t>L</w:t>
            </w:r>
            <w:r w:rsidR="00D15EC4">
              <w:t>.</w:t>
            </w:r>
            <w:r>
              <w:t xml:space="preserve"> S</w:t>
            </w:r>
            <w:r w:rsidR="00D15EC4">
              <w:t>.</w:t>
            </w:r>
          </w:p>
        </w:tc>
        <w:tc>
          <w:tcPr>
            <w:tcW w:w="1134" w:type="dxa"/>
            <w:vMerge/>
            <w:shd w:val="clear" w:color="auto" w:fill="auto"/>
          </w:tcPr>
          <w:p w:rsidR="003D16D9" w:rsidRPr="00F02924" w:rsidRDefault="003D16D9" w:rsidP="000E19BA">
            <w:pPr>
              <w:jc w:val="both"/>
              <w:rPr>
                <w:rFonts w:eastAsia="Times New Roman"/>
                <w:sz w:val="22"/>
                <w:szCs w:val="22"/>
                <w:highlight w:val="yellow"/>
                <w:lang w:eastAsia="lt-LT"/>
              </w:rPr>
            </w:pPr>
          </w:p>
        </w:tc>
        <w:tc>
          <w:tcPr>
            <w:tcW w:w="1417" w:type="dxa"/>
            <w:vMerge/>
            <w:shd w:val="clear" w:color="auto" w:fill="auto"/>
          </w:tcPr>
          <w:p w:rsidR="003D16D9" w:rsidRDefault="003D16D9" w:rsidP="00232F08">
            <w:pPr>
              <w:rPr>
                <w:color w:val="000000"/>
                <w:sz w:val="22"/>
                <w:szCs w:val="22"/>
                <w:lang w:val="en-US"/>
              </w:rPr>
            </w:pPr>
          </w:p>
        </w:tc>
        <w:tc>
          <w:tcPr>
            <w:tcW w:w="1557" w:type="dxa"/>
            <w:shd w:val="clear" w:color="auto" w:fill="auto"/>
          </w:tcPr>
          <w:p w:rsidR="003D16D9" w:rsidRDefault="003D16D9" w:rsidP="00BD4560">
            <w:pPr>
              <w:jc w:val="center"/>
              <w:rPr>
                <w:sz w:val="22"/>
                <w:szCs w:val="22"/>
              </w:rPr>
            </w:pPr>
            <w:r>
              <w:rPr>
                <w:sz w:val="22"/>
                <w:szCs w:val="22"/>
              </w:rPr>
              <w:t>-</w:t>
            </w:r>
          </w:p>
        </w:tc>
        <w:tc>
          <w:tcPr>
            <w:tcW w:w="1278" w:type="dxa"/>
            <w:shd w:val="clear" w:color="auto" w:fill="auto"/>
          </w:tcPr>
          <w:p w:rsidR="003D16D9" w:rsidRDefault="003D16D9" w:rsidP="00BD4560">
            <w:pPr>
              <w:jc w:val="center"/>
              <w:rPr>
                <w:sz w:val="22"/>
                <w:szCs w:val="22"/>
              </w:rPr>
            </w:pPr>
            <w:r>
              <w:rPr>
                <w:sz w:val="22"/>
                <w:szCs w:val="22"/>
              </w:rPr>
              <w:t>-</w:t>
            </w:r>
          </w:p>
        </w:tc>
        <w:tc>
          <w:tcPr>
            <w:tcW w:w="1782" w:type="dxa"/>
            <w:shd w:val="clear" w:color="auto" w:fill="auto"/>
          </w:tcPr>
          <w:p w:rsidR="003D16D9" w:rsidRDefault="003D16D9" w:rsidP="00BD4560">
            <w:pPr>
              <w:jc w:val="center"/>
              <w:rPr>
                <w:sz w:val="22"/>
                <w:szCs w:val="22"/>
              </w:rPr>
            </w:pPr>
            <w:r>
              <w:rPr>
                <w:sz w:val="22"/>
                <w:szCs w:val="22"/>
              </w:rPr>
              <w:t>-</w:t>
            </w:r>
          </w:p>
        </w:tc>
      </w:tr>
      <w:tr w:rsidR="000E19BA" w:rsidRPr="00596E90" w:rsidTr="00BD4560">
        <w:trPr>
          <w:trHeight w:val="571"/>
        </w:trPr>
        <w:tc>
          <w:tcPr>
            <w:tcW w:w="541" w:type="dxa"/>
            <w:shd w:val="clear" w:color="auto" w:fill="auto"/>
          </w:tcPr>
          <w:p w:rsidR="000E19BA" w:rsidRPr="006D1EA5" w:rsidRDefault="00232F08" w:rsidP="003D16D9">
            <w:pPr>
              <w:jc w:val="both"/>
              <w:rPr>
                <w:sz w:val="22"/>
                <w:szCs w:val="22"/>
              </w:rPr>
            </w:pPr>
            <w:r>
              <w:rPr>
                <w:sz w:val="22"/>
                <w:szCs w:val="22"/>
                <w:lang w:val="en-US"/>
              </w:rPr>
              <w:t>1</w:t>
            </w:r>
            <w:r w:rsidR="003D16D9">
              <w:rPr>
                <w:sz w:val="22"/>
                <w:szCs w:val="22"/>
                <w:lang w:val="en-US"/>
              </w:rPr>
              <w:t>5</w:t>
            </w:r>
            <w:r w:rsidR="000E19BA">
              <w:rPr>
                <w:sz w:val="22"/>
                <w:szCs w:val="22"/>
                <w:lang w:val="en-US"/>
              </w:rPr>
              <w:t>.</w:t>
            </w:r>
          </w:p>
        </w:tc>
        <w:tc>
          <w:tcPr>
            <w:tcW w:w="2119" w:type="dxa"/>
            <w:shd w:val="clear" w:color="auto" w:fill="auto"/>
          </w:tcPr>
          <w:p w:rsidR="000E19BA" w:rsidRDefault="00F02924" w:rsidP="00D15EC4">
            <w:r>
              <w:t>A</w:t>
            </w:r>
            <w:r w:rsidR="00D15EC4">
              <w:t>.</w:t>
            </w:r>
            <w:r>
              <w:t xml:space="preserve"> A</w:t>
            </w:r>
            <w:r w:rsidR="00D15EC4">
              <w:t>.</w:t>
            </w:r>
          </w:p>
        </w:tc>
        <w:tc>
          <w:tcPr>
            <w:tcW w:w="1134" w:type="dxa"/>
            <w:vMerge w:val="restart"/>
            <w:shd w:val="clear" w:color="auto" w:fill="auto"/>
          </w:tcPr>
          <w:p w:rsidR="000E19BA" w:rsidRPr="00B63396" w:rsidRDefault="00A27B55" w:rsidP="000E19BA">
            <w:pPr>
              <w:jc w:val="both"/>
              <w:rPr>
                <w:rFonts w:eastAsia="Times New Roman"/>
                <w:sz w:val="22"/>
                <w:szCs w:val="22"/>
                <w:lang w:eastAsia="lt-LT"/>
              </w:rPr>
            </w:pPr>
            <w:r w:rsidRPr="00A27B55">
              <w:rPr>
                <w:rFonts w:eastAsia="Times New Roman"/>
                <w:sz w:val="22"/>
                <w:szCs w:val="22"/>
                <w:lang w:eastAsia="lt-LT"/>
              </w:rPr>
              <w:t>1014999</w:t>
            </w:r>
          </w:p>
        </w:tc>
        <w:tc>
          <w:tcPr>
            <w:tcW w:w="1417" w:type="dxa"/>
            <w:vMerge w:val="restart"/>
            <w:shd w:val="clear" w:color="auto" w:fill="auto"/>
          </w:tcPr>
          <w:p w:rsidR="000E19BA" w:rsidRPr="006D1EA5" w:rsidRDefault="000E19BA" w:rsidP="00232F08">
            <w:pPr>
              <w:rPr>
                <w:color w:val="000000"/>
                <w:sz w:val="22"/>
                <w:szCs w:val="22"/>
                <w:lang w:val="en-US"/>
              </w:rPr>
            </w:pPr>
            <w:r>
              <w:rPr>
                <w:color w:val="000000"/>
                <w:sz w:val="22"/>
                <w:szCs w:val="22"/>
                <w:lang w:val="en-US"/>
              </w:rPr>
              <w:t>20</w:t>
            </w:r>
            <w:r w:rsidR="00F02924">
              <w:rPr>
                <w:color w:val="000000"/>
                <w:sz w:val="22"/>
                <w:szCs w:val="22"/>
                <w:lang w:val="en-US"/>
              </w:rPr>
              <w:t>09</w:t>
            </w:r>
            <w:r>
              <w:rPr>
                <w:color w:val="000000"/>
                <w:sz w:val="22"/>
                <w:szCs w:val="22"/>
                <w:lang w:val="en-US"/>
              </w:rPr>
              <w:t>.08.01 – 201</w:t>
            </w:r>
            <w:r w:rsidR="00232F08" w:rsidRPr="00232F08">
              <w:rPr>
                <w:color w:val="000000"/>
                <w:sz w:val="22"/>
                <w:szCs w:val="22"/>
                <w:lang w:val="en-US"/>
              </w:rPr>
              <w:t>6</w:t>
            </w:r>
            <w:r>
              <w:rPr>
                <w:color w:val="000000"/>
                <w:sz w:val="22"/>
                <w:szCs w:val="22"/>
                <w:lang w:val="en-US"/>
              </w:rPr>
              <w:t>.12.31</w:t>
            </w:r>
          </w:p>
        </w:tc>
        <w:tc>
          <w:tcPr>
            <w:tcW w:w="1557" w:type="dxa"/>
            <w:shd w:val="clear" w:color="auto" w:fill="auto"/>
          </w:tcPr>
          <w:p w:rsidR="000E19BA" w:rsidRDefault="000E19BA" w:rsidP="00BD4560">
            <w:pPr>
              <w:jc w:val="center"/>
              <w:rPr>
                <w:sz w:val="22"/>
                <w:szCs w:val="22"/>
              </w:rPr>
            </w:pPr>
            <w:r>
              <w:rPr>
                <w:sz w:val="22"/>
                <w:szCs w:val="22"/>
              </w:rPr>
              <w:t>-</w:t>
            </w:r>
          </w:p>
        </w:tc>
        <w:tc>
          <w:tcPr>
            <w:tcW w:w="1278" w:type="dxa"/>
            <w:shd w:val="clear" w:color="auto" w:fill="auto"/>
          </w:tcPr>
          <w:p w:rsidR="000E19BA" w:rsidRDefault="000E19BA" w:rsidP="00BD4560">
            <w:pPr>
              <w:jc w:val="center"/>
              <w:rPr>
                <w:sz w:val="22"/>
                <w:szCs w:val="22"/>
              </w:rPr>
            </w:pPr>
            <w:r>
              <w:rPr>
                <w:sz w:val="22"/>
                <w:szCs w:val="22"/>
              </w:rPr>
              <w:t>-</w:t>
            </w:r>
          </w:p>
        </w:tc>
        <w:tc>
          <w:tcPr>
            <w:tcW w:w="1782" w:type="dxa"/>
            <w:shd w:val="clear" w:color="auto" w:fill="auto"/>
          </w:tcPr>
          <w:p w:rsidR="000E19BA" w:rsidRDefault="000E19BA" w:rsidP="00BD4560">
            <w:pPr>
              <w:jc w:val="center"/>
              <w:rPr>
                <w:sz w:val="22"/>
                <w:szCs w:val="22"/>
              </w:rPr>
            </w:pPr>
            <w:r>
              <w:rPr>
                <w:sz w:val="22"/>
                <w:szCs w:val="22"/>
              </w:rPr>
              <w:t>-</w:t>
            </w:r>
          </w:p>
        </w:tc>
      </w:tr>
      <w:tr w:rsidR="000E19BA" w:rsidRPr="00596E90" w:rsidTr="00BD4560">
        <w:trPr>
          <w:trHeight w:val="571"/>
        </w:trPr>
        <w:tc>
          <w:tcPr>
            <w:tcW w:w="541" w:type="dxa"/>
            <w:shd w:val="clear" w:color="auto" w:fill="auto"/>
          </w:tcPr>
          <w:p w:rsidR="000E19BA" w:rsidRDefault="00232F08" w:rsidP="003D16D9">
            <w:pPr>
              <w:jc w:val="both"/>
              <w:rPr>
                <w:sz w:val="22"/>
                <w:szCs w:val="22"/>
                <w:lang w:val="en-US"/>
              </w:rPr>
            </w:pPr>
            <w:r>
              <w:rPr>
                <w:sz w:val="22"/>
                <w:szCs w:val="22"/>
                <w:lang w:val="en-US"/>
              </w:rPr>
              <w:t>1</w:t>
            </w:r>
            <w:r w:rsidR="003D16D9">
              <w:rPr>
                <w:sz w:val="22"/>
                <w:szCs w:val="22"/>
                <w:lang w:val="en-US"/>
              </w:rPr>
              <w:t>6</w:t>
            </w:r>
            <w:r w:rsidR="000E19BA">
              <w:rPr>
                <w:sz w:val="22"/>
                <w:szCs w:val="22"/>
                <w:lang w:val="en-US"/>
              </w:rPr>
              <w:t>.</w:t>
            </w:r>
          </w:p>
        </w:tc>
        <w:tc>
          <w:tcPr>
            <w:tcW w:w="2119" w:type="dxa"/>
            <w:shd w:val="clear" w:color="auto" w:fill="auto"/>
          </w:tcPr>
          <w:p w:rsidR="000E19BA" w:rsidRDefault="00F02924" w:rsidP="00D15EC4">
            <w:r>
              <w:t>K</w:t>
            </w:r>
            <w:r w:rsidR="00D15EC4">
              <w:t>.</w:t>
            </w:r>
            <w:r>
              <w:t xml:space="preserve"> Č</w:t>
            </w:r>
            <w:r w:rsidR="00D15EC4">
              <w:t>.</w:t>
            </w:r>
          </w:p>
        </w:tc>
        <w:tc>
          <w:tcPr>
            <w:tcW w:w="1134" w:type="dxa"/>
            <w:vMerge/>
            <w:shd w:val="clear" w:color="auto" w:fill="auto"/>
          </w:tcPr>
          <w:p w:rsidR="000E19BA" w:rsidRPr="00B63396" w:rsidRDefault="000E19BA" w:rsidP="00596E90">
            <w:pPr>
              <w:jc w:val="both"/>
              <w:rPr>
                <w:rFonts w:eastAsia="Times New Roman"/>
                <w:sz w:val="22"/>
                <w:szCs w:val="22"/>
                <w:lang w:eastAsia="lt-LT"/>
              </w:rPr>
            </w:pPr>
          </w:p>
        </w:tc>
        <w:tc>
          <w:tcPr>
            <w:tcW w:w="1417" w:type="dxa"/>
            <w:vMerge/>
            <w:shd w:val="clear" w:color="auto" w:fill="auto"/>
          </w:tcPr>
          <w:p w:rsidR="000E19BA" w:rsidRDefault="000E19BA" w:rsidP="004020F7">
            <w:pPr>
              <w:rPr>
                <w:color w:val="000000"/>
                <w:sz w:val="22"/>
                <w:szCs w:val="22"/>
                <w:lang w:val="en-US"/>
              </w:rPr>
            </w:pPr>
          </w:p>
        </w:tc>
        <w:tc>
          <w:tcPr>
            <w:tcW w:w="1557" w:type="dxa"/>
            <w:shd w:val="clear" w:color="auto" w:fill="auto"/>
          </w:tcPr>
          <w:p w:rsidR="000E19BA" w:rsidRDefault="000E19BA" w:rsidP="00BD4560">
            <w:pPr>
              <w:jc w:val="center"/>
              <w:rPr>
                <w:sz w:val="22"/>
                <w:szCs w:val="22"/>
              </w:rPr>
            </w:pPr>
            <w:r>
              <w:rPr>
                <w:sz w:val="22"/>
                <w:szCs w:val="22"/>
              </w:rPr>
              <w:t>-</w:t>
            </w:r>
          </w:p>
        </w:tc>
        <w:tc>
          <w:tcPr>
            <w:tcW w:w="1278" w:type="dxa"/>
            <w:shd w:val="clear" w:color="auto" w:fill="auto"/>
          </w:tcPr>
          <w:p w:rsidR="000E19BA" w:rsidRDefault="000E19BA" w:rsidP="00BD4560">
            <w:pPr>
              <w:jc w:val="center"/>
              <w:rPr>
                <w:sz w:val="22"/>
                <w:szCs w:val="22"/>
              </w:rPr>
            </w:pPr>
            <w:r>
              <w:rPr>
                <w:sz w:val="22"/>
                <w:szCs w:val="22"/>
              </w:rPr>
              <w:t>-</w:t>
            </w:r>
          </w:p>
        </w:tc>
        <w:tc>
          <w:tcPr>
            <w:tcW w:w="1782" w:type="dxa"/>
            <w:shd w:val="clear" w:color="auto" w:fill="auto"/>
          </w:tcPr>
          <w:p w:rsidR="000E19BA" w:rsidRDefault="000E19BA" w:rsidP="00BD4560">
            <w:pPr>
              <w:jc w:val="center"/>
              <w:rPr>
                <w:sz w:val="22"/>
                <w:szCs w:val="22"/>
              </w:rPr>
            </w:pPr>
            <w:r>
              <w:rPr>
                <w:sz w:val="22"/>
                <w:szCs w:val="22"/>
              </w:rPr>
              <w:t>-</w:t>
            </w:r>
          </w:p>
        </w:tc>
      </w:tr>
      <w:tr w:rsidR="00583849" w:rsidRPr="00596E90" w:rsidTr="00DD20E3">
        <w:trPr>
          <w:trHeight w:val="571"/>
        </w:trPr>
        <w:tc>
          <w:tcPr>
            <w:tcW w:w="9828" w:type="dxa"/>
            <w:gridSpan w:val="7"/>
            <w:shd w:val="clear" w:color="auto" w:fill="auto"/>
          </w:tcPr>
          <w:p w:rsidR="00583849" w:rsidRDefault="00583849" w:rsidP="00BD4560">
            <w:pPr>
              <w:jc w:val="center"/>
              <w:rPr>
                <w:sz w:val="22"/>
                <w:szCs w:val="22"/>
              </w:rPr>
            </w:pPr>
            <w:r w:rsidRPr="00583849">
              <w:rPr>
                <w:b/>
                <w:sz w:val="22"/>
                <w:szCs w:val="22"/>
              </w:rPr>
              <w:t>ASMENYS, KURIEMS SAVIVALDYBĖS TERITORIJOJE NUOSAVYBĖS TEISE PRIKLAUSANČIOSE AR TEISĖTAI  NAUDOJAMOSE NEGYVENAMOSIOS PASKIRTIES PATALPOSE AR PASTATUOSE NEVYKDOMA ŪKINĖ AR KOMERCINĖ VEIKLA</w:t>
            </w:r>
          </w:p>
        </w:tc>
      </w:tr>
      <w:tr w:rsidR="009377E8" w:rsidRPr="00596E90" w:rsidTr="00BD4560">
        <w:trPr>
          <w:trHeight w:val="571"/>
        </w:trPr>
        <w:tc>
          <w:tcPr>
            <w:tcW w:w="541" w:type="dxa"/>
            <w:shd w:val="clear" w:color="auto" w:fill="auto"/>
          </w:tcPr>
          <w:p w:rsidR="009377E8" w:rsidRDefault="00232F08" w:rsidP="003D16D9">
            <w:pPr>
              <w:jc w:val="center"/>
              <w:rPr>
                <w:sz w:val="22"/>
                <w:szCs w:val="22"/>
                <w:lang w:val="en-US"/>
              </w:rPr>
            </w:pPr>
            <w:r>
              <w:rPr>
                <w:sz w:val="22"/>
                <w:szCs w:val="22"/>
                <w:lang w:val="en-US"/>
              </w:rPr>
              <w:t>1</w:t>
            </w:r>
            <w:r w:rsidR="003D16D9">
              <w:rPr>
                <w:sz w:val="22"/>
                <w:szCs w:val="22"/>
                <w:lang w:val="en-US"/>
              </w:rPr>
              <w:t>7</w:t>
            </w:r>
            <w:r w:rsidR="00583849">
              <w:rPr>
                <w:sz w:val="22"/>
                <w:szCs w:val="22"/>
                <w:lang w:val="en-US"/>
              </w:rPr>
              <w:t>.</w:t>
            </w:r>
          </w:p>
        </w:tc>
        <w:tc>
          <w:tcPr>
            <w:tcW w:w="2119" w:type="dxa"/>
            <w:shd w:val="clear" w:color="auto" w:fill="auto"/>
          </w:tcPr>
          <w:p w:rsidR="009377E8" w:rsidRPr="002600D8" w:rsidRDefault="00616BDC" w:rsidP="006D1EA5">
            <w:r>
              <w:t>UAB „D studija“</w:t>
            </w:r>
          </w:p>
        </w:tc>
        <w:tc>
          <w:tcPr>
            <w:tcW w:w="1134" w:type="dxa"/>
            <w:shd w:val="clear" w:color="auto" w:fill="auto"/>
          </w:tcPr>
          <w:p w:rsidR="009377E8" w:rsidRPr="00583849" w:rsidRDefault="009D39B5" w:rsidP="000E19BA">
            <w:pPr>
              <w:jc w:val="both"/>
              <w:rPr>
                <w:rFonts w:eastAsia="Times New Roman"/>
                <w:sz w:val="22"/>
                <w:szCs w:val="22"/>
                <w:lang w:val="en-US" w:eastAsia="lt-LT"/>
              </w:rPr>
            </w:pPr>
            <w:r>
              <w:rPr>
                <w:rFonts w:eastAsia="Times New Roman"/>
                <w:sz w:val="22"/>
                <w:szCs w:val="22"/>
                <w:lang w:val="en-US" w:eastAsia="lt-LT"/>
              </w:rPr>
              <w:t>1001116</w:t>
            </w:r>
          </w:p>
        </w:tc>
        <w:tc>
          <w:tcPr>
            <w:tcW w:w="1417" w:type="dxa"/>
            <w:shd w:val="clear" w:color="auto" w:fill="auto"/>
          </w:tcPr>
          <w:p w:rsidR="009377E8" w:rsidRPr="002600D8" w:rsidRDefault="00A51F79" w:rsidP="00616BDC">
            <w:pPr>
              <w:rPr>
                <w:color w:val="000000"/>
                <w:sz w:val="22"/>
                <w:szCs w:val="22"/>
                <w:lang w:val="en-US"/>
              </w:rPr>
            </w:pPr>
            <w:r w:rsidRPr="00A51F79">
              <w:rPr>
                <w:color w:val="000000"/>
                <w:sz w:val="22"/>
                <w:szCs w:val="22"/>
                <w:lang w:val="en-US"/>
              </w:rPr>
              <w:t>20</w:t>
            </w:r>
            <w:r w:rsidR="00616BDC">
              <w:rPr>
                <w:color w:val="000000"/>
                <w:sz w:val="22"/>
                <w:szCs w:val="22"/>
                <w:lang w:val="en-US"/>
              </w:rPr>
              <w:t>16</w:t>
            </w:r>
            <w:r w:rsidRPr="00A51F79">
              <w:rPr>
                <w:color w:val="000000"/>
                <w:sz w:val="22"/>
                <w:szCs w:val="22"/>
                <w:lang w:val="en-US"/>
              </w:rPr>
              <w:t>.0</w:t>
            </w:r>
            <w:r w:rsidR="00616BDC">
              <w:rPr>
                <w:color w:val="000000"/>
                <w:sz w:val="22"/>
                <w:szCs w:val="22"/>
                <w:lang w:val="en-US"/>
              </w:rPr>
              <w:t>4</w:t>
            </w:r>
            <w:r w:rsidRPr="00A51F79">
              <w:rPr>
                <w:color w:val="000000"/>
                <w:sz w:val="22"/>
                <w:szCs w:val="22"/>
                <w:lang w:val="en-US"/>
              </w:rPr>
              <w:t xml:space="preserve">.01 – </w:t>
            </w:r>
            <w:r w:rsidRPr="00DA02CF">
              <w:rPr>
                <w:color w:val="000000"/>
                <w:sz w:val="22"/>
                <w:szCs w:val="22"/>
                <w:lang w:val="en-US"/>
              </w:rPr>
              <w:t>201</w:t>
            </w:r>
            <w:r w:rsidR="00616BDC">
              <w:rPr>
                <w:color w:val="000000"/>
                <w:sz w:val="22"/>
                <w:szCs w:val="22"/>
                <w:lang w:val="en-US"/>
              </w:rPr>
              <w:t>6</w:t>
            </w:r>
            <w:r w:rsidRPr="00DA02CF">
              <w:rPr>
                <w:color w:val="000000"/>
                <w:sz w:val="22"/>
                <w:szCs w:val="22"/>
                <w:lang w:val="en-US"/>
              </w:rPr>
              <w:t>.</w:t>
            </w:r>
            <w:r w:rsidRPr="00A51F79">
              <w:rPr>
                <w:color w:val="000000"/>
                <w:sz w:val="22"/>
                <w:szCs w:val="22"/>
                <w:lang w:val="en-US"/>
              </w:rPr>
              <w:t>12.31</w:t>
            </w:r>
            <w:r w:rsidR="00F06F93">
              <w:rPr>
                <w:color w:val="000000"/>
                <w:sz w:val="22"/>
                <w:szCs w:val="22"/>
                <w:lang w:val="en-US"/>
              </w:rPr>
              <w:t xml:space="preserve"> </w:t>
            </w:r>
          </w:p>
        </w:tc>
        <w:tc>
          <w:tcPr>
            <w:tcW w:w="1557" w:type="dxa"/>
            <w:shd w:val="clear" w:color="auto" w:fill="auto"/>
          </w:tcPr>
          <w:p w:rsidR="009377E8" w:rsidRDefault="00616BDC" w:rsidP="00616BDC">
            <w:pPr>
              <w:jc w:val="center"/>
              <w:rPr>
                <w:sz w:val="22"/>
                <w:szCs w:val="22"/>
              </w:rPr>
            </w:pPr>
            <w:r>
              <w:rPr>
                <w:sz w:val="22"/>
                <w:szCs w:val="22"/>
              </w:rPr>
              <w:t>Saulėtekio</w:t>
            </w:r>
            <w:r w:rsidR="000E19BA">
              <w:rPr>
                <w:sz w:val="22"/>
                <w:szCs w:val="22"/>
              </w:rPr>
              <w:t xml:space="preserve"> g. </w:t>
            </w:r>
            <w:r w:rsidRPr="00616BDC">
              <w:rPr>
                <w:sz w:val="22"/>
                <w:szCs w:val="22"/>
                <w:lang w:val="en-US"/>
              </w:rPr>
              <w:t>11</w:t>
            </w:r>
            <w:r w:rsidR="000E19BA">
              <w:rPr>
                <w:sz w:val="22"/>
                <w:szCs w:val="22"/>
                <w:lang w:val="en-US"/>
              </w:rPr>
              <w:t xml:space="preserve">, </w:t>
            </w:r>
            <w:proofErr w:type="spellStart"/>
            <w:r>
              <w:rPr>
                <w:sz w:val="22"/>
                <w:szCs w:val="22"/>
                <w:lang w:val="en-US"/>
              </w:rPr>
              <w:t>Užpelki</w:t>
            </w:r>
            <w:proofErr w:type="spellEnd"/>
            <w:r w:rsidR="000E19BA">
              <w:rPr>
                <w:sz w:val="22"/>
                <w:szCs w:val="22"/>
              </w:rPr>
              <w:t xml:space="preserve">ų </w:t>
            </w:r>
            <w:r w:rsidR="00583849">
              <w:rPr>
                <w:sz w:val="22"/>
                <w:szCs w:val="22"/>
              </w:rPr>
              <w:t>k., Kretingos r.</w:t>
            </w:r>
          </w:p>
        </w:tc>
        <w:tc>
          <w:tcPr>
            <w:tcW w:w="1278" w:type="dxa"/>
            <w:shd w:val="clear" w:color="auto" w:fill="auto"/>
          </w:tcPr>
          <w:p w:rsidR="009377E8" w:rsidRDefault="00616BDC" w:rsidP="00616BDC">
            <w:pPr>
              <w:jc w:val="center"/>
              <w:rPr>
                <w:sz w:val="22"/>
                <w:szCs w:val="22"/>
                <w:lang w:val="en-US"/>
              </w:rPr>
            </w:pPr>
            <w:r>
              <w:rPr>
                <w:sz w:val="22"/>
                <w:szCs w:val="22"/>
                <w:lang w:val="en-US"/>
              </w:rPr>
              <w:t>4400</w:t>
            </w:r>
            <w:r w:rsidR="006073CC">
              <w:rPr>
                <w:sz w:val="22"/>
                <w:szCs w:val="22"/>
                <w:lang w:val="en-US"/>
              </w:rPr>
              <w:t>-</w:t>
            </w:r>
            <w:r>
              <w:rPr>
                <w:sz w:val="22"/>
                <w:szCs w:val="22"/>
                <w:lang w:val="en-US"/>
              </w:rPr>
              <w:t>1184</w:t>
            </w:r>
            <w:r w:rsidR="006073CC">
              <w:rPr>
                <w:sz w:val="22"/>
                <w:szCs w:val="22"/>
                <w:lang w:val="en-US"/>
              </w:rPr>
              <w:t>-</w:t>
            </w:r>
            <w:r>
              <w:rPr>
                <w:sz w:val="22"/>
                <w:szCs w:val="22"/>
                <w:lang w:val="en-US"/>
              </w:rPr>
              <w:t>7606</w:t>
            </w:r>
            <w:r w:rsidR="009D39B5">
              <w:rPr>
                <w:sz w:val="22"/>
                <w:szCs w:val="22"/>
                <w:lang w:val="en-US"/>
              </w:rPr>
              <w:t>;</w:t>
            </w:r>
          </w:p>
          <w:p w:rsidR="00616BDC" w:rsidRPr="006073CC" w:rsidRDefault="00616BDC" w:rsidP="00616BDC">
            <w:pPr>
              <w:jc w:val="center"/>
              <w:rPr>
                <w:sz w:val="22"/>
                <w:szCs w:val="22"/>
                <w:lang w:val="en-US"/>
              </w:rPr>
            </w:pPr>
            <w:r>
              <w:rPr>
                <w:sz w:val="22"/>
                <w:szCs w:val="22"/>
                <w:lang w:val="en-US"/>
              </w:rPr>
              <w:t>4400-1243-4974</w:t>
            </w:r>
          </w:p>
        </w:tc>
        <w:tc>
          <w:tcPr>
            <w:tcW w:w="1782" w:type="dxa"/>
            <w:shd w:val="clear" w:color="auto" w:fill="auto"/>
          </w:tcPr>
          <w:p w:rsidR="009377E8" w:rsidRDefault="00862088" w:rsidP="00BD4560">
            <w:pPr>
              <w:jc w:val="center"/>
              <w:rPr>
                <w:sz w:val="22"/>
                <w:szCs w:val="22"/>
              </w:rPr>
            </w:pPr>
            <w:r>
              <w:rPr>
                <w:sz w:val="22"/>
                <w:szCs w:val="22"/>
              </w:rPr>
              <w:t>276,56</w:t>
            </w:r>
          </w:p>
          <w:p w:rsidR="00862088" w:rsidRDefault="00862088" w:rsidP="00BD4560">
            <w:pPr>
              <w:jc w:val="center"/>
              <w:rPr>
                <w:sz w:val="22"/>
                <w:szCs w:val="22"/>
              </w:rPr>
            </w:pPr>
          </w:p>
          <w:p w:rsidR="00862088" w:rsidRDefault="00862088" w:rsidP="00BD4560">
            <w:pPr>
              <w:jc w:val="center"/>
              <w:rPr>
                <w:sz w:val="22"/>
                <w:szCs w:val="22"/>
              </w:rPr>
            </w:pPr>
            <w:r>
              <w:rPr>
                <w:sz w:val="22"/>
                <w:szCs w:val="22"/>
              </w:rPr>
              <w:t>1470,01</w:t>
            </w:r>
          </w:p>
        </w:tc>
      </w:tr>
      <w:tr w:rsidR="00862088" w:rsidRPr="00596E90" w:rsidTr="00BD4560">
        <w:trPr>
          <w:trHeight w:val="571"/>
        </w:trPr>
        <w:tc>
          <w:tcPr>
            <w:tcW w:w="541" w:type="dxa"/>
            <w:shd w:val="clear" w:color="auto" w:fill="auto"/>
          </w:tcPr>
          <w:p w:rsidR="00862088" w:rsidRDefault="00232F08" w:rsidP="003D16D9">
            <w:pPr>
              <w:jc w:val="center"/>
              <w:rPr>
                <w:sz w:val="22"/>
                <w:szCs w:val="22"/>
                <w:lang w:val="en-US"/>
              </w:rPr>
            </w:pPr>
            <w:r>
              <w:rPr>
                <w:sz w:val="22"/>
                <w:szCs w:val="22"/>
                <w:lang w:val="en-US"/>
              </w:rPr>
              <w:lastRenderedPageBreak/>
              <w:t>1</w:t>
            </w:r>
            <w:r w:rsidR="003D16D9">
              <w:rPr>
                <w:sz w:val="22"/>
                <w:szCs w:val="22"/>
                <w:lang w:val="en-US"/>
              </w:rPr>
              <w:t>8</w:t>
            </w:r>
            <w:r>
              <w:rPr>
                <w:sz w:val="22"/>
                <w:szCs w:val="22"/>
                <w:lang w:val="en-US"/>
              </w:rPr>
              <w:t>.</w:t>
            </w:r>
          </w:p>
        </w:tc>
        <w:tc>
          <w:tcPr>
            <w:tcW w:w="2119" w:type="dxa"/>
            <w:shd w:val="clear" w:color="auto" w:fill="auto"/>
          </w:tcPr>
          <w:p w:rsidR="00862088" w:rsidRDefault="00862088" w:rsidP="000C3AE4">
            <w:r>
              <w:t>S</w:t>
            </w:r>
            <w:r w:rsidR="000C3AE4">
              <w:t>.</w:t>
            </w:r>
            <w:r>
              <w:t xml:space="preserve"> K</w:t>
            </w:r>
            <w:r w:rsidR="000C3AE4">
              <w:t>.</w:t>
            </w:r>
          </w:p>
        </w:tc>
        <w:tc>
          <w:tcPr>
            <w:tcW w:w="1134" w:type="dxa"/>
            <w:shd w:val="clear" w:color="auto" w:fill="auto"/>
          </w:tcPr>
          <w:p w:rsidR="00862088" w:rsidRPr="00616BDC" w:rsidRDefault="009D39B5" w:rsidP="000E19BA">
            <w:pPr>
              <w:jc w:val="both"/>
              <w:rPr>
                <w:rFonts w:eastAsia="Times New Roman"/>
                <w:sz w:val="22"/>
                <w:szCs w:val="22"/>
                <w:highlight w:val="yellow"/>
                <w:lang w:val="en-US" w:eastAsia="lt-LT"/>
              </w:rPr>
            </w:pPr>
            <w:r w:rsidRPr="009D39B5">
              <w:rPr>
                <w:rFonts w:eastAsia="Times New Roman"/>
                <w:sz w:val="22"/>
                <w:szCs w:val="22"/>
                <w:lang w:val="en-US" w:eastAsia="lt-LT"/>
              </w:rPr>
              <w:t>1016076</w:t>
            </w:r>
          </w:p>
        </w:tc>
        <w:tc>
          <w:tcPr>
            <w:tcW w:w="1417" w:type="dxa"/>
            <w:shd w:val="clear" w:color="auto" w:fill="auto"/>
          </w:tcPr>
          <w:p w:rsidR="00862088" w:rsidRPr="00A51F79" w:rsidRDefault="00983FDD" w:rsidP="00616BDC">
            <w:pPr>
              <w:rPr>
                <w:color w:val="000000"/>
                <w:sz w:val="22"/>
                <w:szCs w:val="22"/>
                <w:lang w:val="en-US"/>
              </w:rPr>
            </w:pPr>
            <w:r>
              <w:rPr>
                <w:color w:val="000000"/>
                <w:sz w:val="22"/>
                <w:szCs w:val="22"/>
                <w:lang w:val="en-US"/>
              </w:rPr>
              <w:t>2016.01.01 – 2016.12.31</w:t>
            </w:r>
          </w:p>
        </w:tc>
        <w:tc>
          <w:tcPr>
            <w:tcW w:w="1557" w:type="dxa"/>
            <w:shd w:val="clear" w:color="auto" w:fill="auto"/>
          </w:tcPr>
          <w:p w:rsidR="00862088" w:rsidRDefault="00983FDD" w:rsidP="00616BDC">
            <w:pPr>
              <w:jc w:val="center"/>
              <w:rPr>
                <w:sz w:val="22"/>
                <w:szCs w:val="22"/>
              </w:rPr>
            </w:pPr>
            <w:r>
              <w:rPr>
                <w:sz w:val="22"/>
                <w:szCs w:val="22"/>
              </w:rPr>
              <w:t>Rotušės a.1, Kretinga</w:t>
            </w:r>
          </w:p>
        </w:tc>
        <w:tc>
          <w:tcPr>
            <w:tcW w:w="1278" w:type="dxa"/>
            <w:shd w:val="clear" w:color="auto" w:fill="auto"/>
          </w:tcPr>
          <w:p w:rsidR="00862088" w:rsidRDefault="00983FDD" w:rsidP="00616BDC">
            <w:pPr>
              <w:jc w:val="center"/>
              <w:rPr>
                <w:sz w:val="22"/>
                <w:szCs w:val="22"/>
                <w:lang w:val="en-US"/>
              </w:rPr>
            </w:pPr>
            <w:r>
              <w:rPr>
                <w:sz w:val="22"/>
                <w:szCs w:val="22"/>
                <w:lang w:val="en-US"/>
              </w:rPr>
              <w:t>4400-4432-0141:5466</w:t>
            </w:r>
          </w:p>
        </w:tc>
        <w:tc>
          <w:tcPr>
            <w:tcW w:w="1782" w:type="dxa"/>
            <w:shd w:val="clear" w:color="auto" w:fill="auto"/>
          </w:tcPr>
          <w:p w:rsidR="00862088" w:rsidRDefault="00983FDD" w:rsidP="00BD4560">
            <w:pPr>
              <w:jc w:val="center"/>
              <w:rPr>
                <w:sz w:val="22"/>
                <w:szCs w:val="22"/>
              </w:rPr>
            </w:pPr>
            <w:r>
              <w:rPr>
                <w:sz w:val="22"/>
                <w:szCs w:val="22"/>
              </w:rPr>
              <w:t>257,70</w:t>
            </w:r>
          </w:p>
        </w:tc>
      </w:tr>
      <w:tr w:rsidR="00232F08" w:rsidRPr="00596E90" w:rsidTr="00BD4560">
        <w:trPr>
          <w:trHeight w:val="571"/>
        </w:trPr>
        <w:tc>
          <w:tcPr>
            <w:tcW w:w="541" w:type="dxa"/>
            <w:shd w:val="clear" w:color="auto" w:fill="auto"/>
          </w:tcPr>
          <w:p w:rsidR="00232F08" w:rsidRDefault="00232F08" w:rsidP="003D16D9">
            <w:pPr>
              <w:jc w:val="center"/>
              <w:rPr>
                <w:sz w:val="22"/>
                <w:szCs w:val="22"/>
                <w:lang w:val="en-US"/>
              </w:rPr>
            </w:pPr>
            <w:r>
              <w:rPr>
                <w:sz w:val="22"/>
                <w:szCs w:val="22"/>
                <w:lang w:val="en-US"/>
              </w:rPr>
              <w:t>1</w:t>
            </w:r>
            <w:r w:rsidR="003D16D9">
              <w:rPr>
                <w:sz w:val="22"/>
                <w:szCs w:val="22"/>
                <w:lang w:val="en-US"/>
              </w:rPr>
              <w:t>9</w:t>
            </w:r>
            <w:r>
              <w:rPr>
                <w:sz w:val="22"/>
                <w:szCs w:val="22"/>
                <w:lang w:val="en-US"/>
              </w:rPr>
              <w:t>.</w:t>
            </w:r>
          </w:p>
        </w:tc>
        <w:tc>
          <w:tcPr>
            <w:tcW w:w="2119" w:type="dxa"/>
            <w:shd w:val="clear" w:color="auto" w:fill="auto"/>
          </w:tcPr>
          <w:p w:rsidR="00232F08" w:rsidRDefault="00232F08" w:rsidP="006D1EA5">
            <w:r>
              <w:t>UAB „</w:t>
            </w:r>
            <w:proofErr w:type="spellStart"/>
            <w:r>
              <w:t>Dalunis</w:t>
            </w:r>
            <w:proofErr w:type="spellEnd"/>
            <w:r>
              <w:t>“</w:t>
            </w:r>
          </w:p>
        </w:tc>
        <w:tc>
          <w:tcPr>
            <w:tcW w:w="1134" w:type="dxa"/>
            <w:shd w:val="clear" w:color="auto" w:fill="auto"/>
          </w:tcPr>
          <w:p w:rsidR="00232F08" w:rsidRPr="009D39B5" w:rsidRDefault="009D39B5" w:rsidP="000E19BA">
            <w:pPr>
              <w:jc w:val="both"/>
              <w:rPr>
                <w:rFonts w:eastAsia="Times New Roman"/>
                <w:sz w:val="22"/>
                <w:szCs w:val="22"/>
                <w:lang w:val="en-US" w:eastAsia="lt-LT"/>
              </w:rPr>
            </w:pPr>
            <w:r w:rsidRPr="009D39B5">
              <w:rPr>
                <w:rFonts w:eastAsia="Times New Roman"/>
                <w:sz w:val="22"/>
                <w:szCs w:val="22"/>
                <w:lang w:val="en-US" w:eastAsia="lt-LT"/>
              </w:rPr>
              <w:t>1004666</w:t>
            </w:r>
          </w:p>
        </w:tc>
        <w:tc>
          <w:tcPr>
            <w:tcW w:w="1417" w:type="dxa"/>
            <w:shd w:val="clear" w:color="auto" w:fill="auto"/>
          </w:tcPr>
          <w:p w:rsidR="00232F08" w:rsidRDefault="00232F08" w:rsidP="00616BDC">
            <w:pPr>
              <w:rPr>
                <w:color w:val="000000"/>
                <w:sz w:val="22"/>
                <w:szCs w:val="22"/>
                <w:lang w:val="en-US"/>
              </w:rPr>
            </w:pPr>
            <w:r>
              <w:rPr>
                <w:color w:val="000000"/>
                <w:sz w:val="22"/>
                <w:szCs w:val="22"/>
                <w:lang w:val="en-US"/>
              </w:rPr>
              <w:t>2010.01.01 – 2011.04.30</w:t>
            </w:r>
          </w:p>
          <w:p w:rsidR="00232F08" w:rsidRDefault="00232F08" w:rsidP="00616BDC">
            <w:pPr>
              <w:rPr>
                <w:color w:val="000000"/>
                <w:sz w:val="22"/>
                <w:szCs w:val="22"/>
                <w:lang w:val="en-US"/>
              </w:rPr>
            </w:pPr>
            <w:r>
              <w:rPr>
                <w:color w:val="000000"/>
                <w:sz w:val="22"/>
                <w:szCs w:val="22"/>
                <w:lang w:val="en-US"/>
              </w:rPr>
              <w:t xml:space="preserve">2011.11.01 – 2012.03.31 </w:t>
            </w:r>
          </w:p>
          <w:p w:rsidR="00232F08" w:rsidRDefault="00232F08" w:rsidP="00616BDC">
            <w:pPr>
              <w:rPr>
                <w:color w:val="000000"/>
                <w:sz w:val="22"/>
                <w:szCs w:val="22"/>
                <w:lang w:val="en-US"/>
              </w:rPr>
            </w:pPr>
            <w:r>
              <w:rPr>
                <w:color w:val="000000"/>
                <w:sz w:val="22"/>
                <w:szCs w:val="22"/>
                <w:lang w:val="en-US"/>
              </w:rPr>
              <w:t>2012.11.01 – 2013.03.31</w:t>
            </w:r>
          </w:p>
          <w:p w:rsidR="00232F08" w:rsidRDefault="00232F08" w:rsidP="00616BDC">
            <w:pPr>
              <w:rPr>
                <w:color w:val="000000"/>
                <w:sz w:val="22"/>
                <w:szCs w:val="22"/>
                <w:lang w:val="en-US"/>
              </w:rPr>
            </w:pPr>
            <w:r>
              <w:rPr>
                <w:color w:val="000000"/>
                <w:sz w:val="22"/>
                <w:szCs w:val="22"/>
                <w:lang w:val="en-US"/>
              </w:rPr>
              <w:t>2013.12.01 – 2014.03.31</w:t>
            </w:r>
          </w:p>
          <w:p w:rsidR="00232F08" w:rsidRDefault="00232F08" w:rsidP="00616BDC">
            <w:pPr>
              <w:rPr>
                <w:color w:val="000000"/>
                <w:sz w:val="22"/>
                <w:szCs w:val="22"/>
                <w:lang w:val="en-US"/>
              </w:rPr>
            </w:pPr>
            <w:r>
              <w:rPr>
                <w:color w:val="000000"/>
                <w:sz w:val="22"/>
                <w:szCs w:val="22"/>
                <w:lang w:val="en-US"/>
              </w:rPr>
              <w:t xml:space="preserve">2014.12.01 </w:t>
            </w:r>
            <w:r w:rsidR="00FE0BB8">
              <w:rPr>
                <w:color w:val="000000"/>
                <w:sz w:val="22"/>
                <w:szCs w:val="22"/>
                <w:lang w:val="en-US"/>
              </w:rPr>
              <w:t>–</w:t>
            </w:r>
            <w:r>
              <w:rPr>
                <w:color w:val="000000"/>
                <w:sz w:val="22"/>
                <w:szCs w:val="22"/>
                <w:lang w:val="en-US"/>
              </w:rPr>
              <w:t xml:space="preserve"> 2</w:t>
            </w:r>
            <w:r w:rsidR="00FE0BB8">
              <w:rPr>
                <w:color w:val="000000"/>
                <w:sz w:val="22"/>
                <w:szCs w:val="22"/>
                <w:lang w:val="en-US"/>
              </w:rPr>
              <w:t>0</w:t>
            </w:r>
            <w:r>
              <w:rPr>
                <w:color w:val="000000"/>
                <w:sz w:val="22"/>
                <w:szCs w:val="22"/>
                <w:lang w:val="en-US"/>
              </w:rPr>
              <w:t>15</w:t>
            </w:r>
            <w:r w:rsidR="00FE0BB8">
              <w:rPr>
                <w:color w:val="000000"/>
                <w:sz w:val="22"/>
                <w:szCs w:val="22"/>
                <w:lang w:val="en-US"/>
              </w:rPr>
              <w:t>.02.28</w:t>
            </w:r>
          </w:p>
          <w:p w:rsidR="00FE0BB8" w:rsidRDefault="00FE0BB8" w:rsidP="00616BDC">
            <w:pPr>
              <w:rPr>
                <w:color w:val="000000"/>
                <w:sz w:val="22"/>
                <w:szCs w:val="22"/>
                <w:lang w:val="en-US"/>
              </w:rPr>
            </w:pPr>
            <w:r>
              <w:rPr>
                <w:color w:val="000000"/>
                <w:sz w:val="22"/>
                <w:szCs w:val="22"/>
                <w:lang w:val="en-US"/>
              </w:rPr>
              <w:t>2015.12.01 – 2016.03.01</w:t>
            </w:r>
          </w:p>
          <w:p w:rsidR="00FE0BB8" w:rsidRDefault="00FE0BB8" w:rsidP="00616BDC">
            <w:pPr>
              <w:rPr>
                <w:color w:val="000000"/>
                <w:sz w:val="22"/>
                <w:szCs w:val="22"/>
                <w:lang w:val="en-US"/>
              </w:rPr>
            </w:pPr>
            <w:r>
              <w:rPr>
                <w:color w:val="000000"/>
                <w:sz w:val="22"/>
                <w:szCs w:val="22"/>
                <w:lang w:val="en-US"/>
              </w:rPr>
              <w:t xml:space="preserve">2016.09.01 – </w:t>
            </w:r>
          </w:p>
          <w:p w:rsidR="00FE0BB8" w:rsidRDefault="00FE0BB8" w:rsidP="00616BDC">
            <w:pPr>
              <w:rPr>
                <w:color w:val="000000"/>
                <w:sz w:val="22"/>
                <w:szCs w:val="22"/>
                <w:lang w:val="en-US"/>
              </w:rPr>
            </w:pPr>
            <w:r>
              <w:rPr>
                <w:color w:val="000000"/>
                <w:sz w:val="22"/>
                <w:szCs w:val="22"/>
                <w:lang w:val="en-US"/>
              </w:rPr>
              <w:t>2016.12.31</w:t>
            </w:r>
          </w:p>
        </w:tc>
        <w:tc>
          <w:tcPr>
            <w:tcW w:w="1557" w:type="dxa"/>
            <w:shd w:val="clear" w:color="auto" w:fill="auto"/>
          </w:tcPr>
          <w:p w:rsidR="00232F08" w:rsidRDefault="00FE0BB8" w:rsidP="00616BDC">
            <w:pPr>
              <w:jc w:val="center"/>
              <w:rPr>
                <w:sz w:val="22"/>
                <w:szCs w:val="22"/>
              </w:rPr>
            </w:pPr>
            <w:proofErr w:type="spellStart"/>
            <w:r>
              <w:rPr>
                <w:sz w:val="22"/>
                <w:szCs w:val="22"/>
              </w:rPr>
              <w:t>Laukžemės</w:t>
            </w:r>
            <w:proofErr w:type="spellEnd"/>
            <w:r>
              <w:rPr>
                <w:sz w:val="22"/>
                <w:szCs w:val="22"/>
              </w:rPr>
              <w:t xml:space="preserve"> g. 9, </w:t>
            </w:r>
            <w:proofErr w:type="spellStart"/>
            <w:r>
              <w:rPr>
                <w:sz w:val="22"/>
                <w:szCs w:val="22"/>
              </w:rPr>
              <w:t>Medomiškių</w:t>
            </w:r>
            <w:proofErr w:type="spellEnd"/>
            <w:r>
              <w:rPr>
                <w:sz w:val="22"/>
                <w:szCs w:val="22"/>
              </w:rPr>
              <w:t xml:space="preserve"> k., Kretingos r.</w:t>
            </w:r>
          </w:p>
        </w:tc>
        <w:tc>
          <w:tcPr>
            <w:tcW w:w="1278" w:type="dxa"/>
            <w:shd w:val="clear" w:color="auto" w:fill="auto"/>
          </w:tcPr>
          <w:p w:rsidR="00232F08" w:rsidRDefault="009D39B5" w:rsidP="00616BDC">
            <w:pPr>
              <w:jc w:val="center"/>
              <w:rPr>
                <w:sz w:val="22"/>
                <w:szCs w:val="22"/>
                <w:lang w:val="en-US"/>
              </w:rPr>
            </w:pPr>
            <w:r>
              <w:rPr>
                <w:sz w:val="22"/>
                <w:szCs w:val="22"/>
                <w:lang w:val="en-US"/>
              </w:rPr>
              <w:t>4400-0692-2812</w:t>
            </w:r>
          </w:p>
        </w:tc>
        <w:tc>
          <w:tcPr>
            <w:tcW w:w="1782" w:type="dxa"/>
            <w:shd w:val="clear" w:color="auto" w:fill="auto"/>
          </w:tcPr>
          <w:p w:rsidR="00232F08" w:rsidRDefault="009D39B5" w:rsidP="00BD4560">
            <w:pPr>
              <w:jc w:val="center"/>
              <w:rPr>
                <w:sz w:val="22"/>
                <w:szCs w:val="22"/>
              </w:rPr>
            </w:pPr>
            <w:r>
              <w:rPr>
                <w:sz w:val="22"/>
                <w:szCs w:val="22"/>
              </w:rPr>
              <w:t>128,65</w:t>
            </w:r>
          </w:p>
        </w:tc>
      </w:tr>
    </w:tbl>
    <w:p w:rsidR="007A618D" w:rsidRDefault="006A0C21" w:rsidP="00E50C5E">
      <w:r>
        <w:rPr>
          <w:noProof/>
          <w:lang w:eastAsia="lt-LT"/>
        </w:rPr>
        <mc:AlternateContent>
          <mc:Choice Requires="wps">
            <w:drawing>
              <wp:anchor distT="0" distB="0" distL="114300" distR="114300" simplePos="0" relativeHeight="251657728" behindDoc="0" locked="0" layoutInCell="1" allowOverlap="1">
                <wp:simplePos x="0" y="0"/>
                <wp:positionH relativeFrom="column">
                  <wp:posOffset>1684655</wp:posOffset>
                </wp:positionH>
                <wp:positionV relativeFrom="paragraph">
                  <wp:posOffset>349250</wp:posOffset>
                </wp:positionV>
                <wp:extent cx="2317750" cy="0"/>
                <wp:effectExtent l="12065" t="5715" r="13335" b="133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9CB4A"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65pt,27.5pt" to="315.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3sqEgIAACg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"/>
            </w:pict>
          </mc:Fallback>
        </mc:AlternateContent>
      </w:r>
    </w:p>
    <w:sectPr w:rsidR="007A618D" w:rsidSect="00312FFA">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5211"/>
    <w:rsid w:val="00012405"/>
    <w:rsid w:val="00015531"/>
    <w:rsid w:val="00020B5A"/>
    <w:rsid w:val="00025CD0"/>
    <w:rsid w:val="00050E85"/>
    <w:rsid w:val="0006218A"/>
    <w:rsid w:val="000668D2"/>
    <w:rsid w:val="00081DCC"/>
    <w:rsid w:val="00093A60"/>
    <w:rsid w:val="000949BF"/>
    <w:rsid w:val="000A2EBB"/>
    <w:rsid w:val="000A3879"/>
    <w:rsid w:val="000B3611"/>
    <w:rsid w:val="000C3AE4"/>
    <w:rsid w:val="000D44DE"/>
    <w:rsid w:val="000E0156"/>
    <w:rsid w:val="000E19BA"/>
    <w:rsid w:val="000E353F"/>
    <w:rsid w:val="000E4B07"/>
    <w:rsid w:val="000E6556"/>
    <w:rsid w:val="000F1A54"/>
    <w:rsid w:val="000F36A2"/>
    <w:rsid w:val="000F4D0D"/>
    <w:rsid w:val="0010513D"/>
    <w:rsid w:val="00106F22"/>
    <w:rsid w:val="001104C8"/>
    <w:rsid w:val="001117F0"/>
    <w:rsid w:val="001266DA"/>
    <w:rsid w:val="0013466C"/>
    <w:rsid w:val="001360B7"/>
    <w:rsid w:val="00143039"/>
    <w:rsid w:val="00170122"/>
    <w:rsid w:val="00171105"/>
    <w:rsid w:val="00174F39"/>
    <w:rsid w:val="00177FD9"/>
    <w:rsid w:val="001843DD"/>
    <w:rsid w:val="00184468"/>
    <w:rsid w:val="00186F22"/>
    <w:rsid w:val="001B1880"/>
    <w:rsid w:val="001C3211"/>
    <w:rsid w:val="001D6A9A"/>
    <w:rsid w:val="002047FF"/>
    <w:rsid w:val="00204D28"/>
    <w:rsid w:val="00232F08"/>
    <w:rsid w:val="00233466"/>
    <w:rsid w:val="00236298"/>
    <w:rsid w:val="002465E1"/>
    <w:rsid w:val="002550E0"/>
    <w:rsid w:val="002600D8"/>
    <w:rsid w:val="002635A8"/>
    <w:rsid w:val="00275337"/>
    <w:rsid w:val="00282914"/>
    <w:rsid w:val="0028334C"/>
    <w:rsid w:val="00283D40"/>
    <w:rsid w:val="0028737B"/>
    <w:rsid w:val="00293ADE"/>
    <w:rsid w:val="00295CD6"/>
    <w:rsid w:val="002A7E7A"/>
    <w:rsid w:val="002B4E40"/>
    <w:rsid w:val="002B5D6C"/>
    <w:rsid w:val="002D31C9"/>
    <w:rsid w:val="002E2700"/>
    <w:rsid w:val="002E6C3E"/>
    <w:rsid w:val="002F17F4"/>
    <w:rsid w:val="002F192A"/>
    <w:rsid w:val="002F7CA6"/>
    <w:rsid w:val="00311581"/>
    <w:rsid w:val="00312FFA"/>
    <w:rsid w:val="00322CFC"/>
    <w:rsid w:val="00325378"/>
    <w:rsid w:val="003256BC"/>
    <w:rsid w:val="00334A41"/>
    <w:rsid w:val="00347177"/>
    <w:rsid w:val="00351E9F"/>
    <w:rsid w:val="00383144"/>
    <w:rsid w:val="00385887"/>
    <w:rsid w:val="003A027F"/>
    <w:rsid w:val="003A0B2E"/>
    <w:rsid w:val="003B159A"/>
    <w:rsid w:val="003B74C4"/>
    <w:rsid w:val="003C3DA8"/>
    <w:rsid w:val="003C7E73"/>
    <w:rsid w:val="003D16D9"/>
    <w:rsid w:val="003D5E9C"/>
    <w:rsid w:val="003D7040"/>
    <w:rsid w:val="003E01AF"/>
    <w:rsid w:val="00402096"/>
    <w:rsid w:val="004020F7"/>
    <w:rsid w:val="00412499"/>
    <w:rsid w:val="00413E55"/>
    <w:rsid w:val="00430267"/>
    <w:rsid w:val="00434480"/>
    <w:rsid w:val="004438D9"/>
    <w:rsid w:val="00451D6A"/>
    <w:rsid w:val="004525D0"/>
    <w:rsid w:val="00454249"/>
    <w:rsid w:val="00456401"/>
    <w:rsid w:val="0047322B"/>
    <w:rsid w:val="00475167"/>
    <w:rsid w:val="00475292"/>
    <w:rsid w:val="00476E08"/>
    <w:rsid w:val="0048561F"/>
    <w:rsid w:val="004868D5"/>
    <w:rsid w:val="004918FC"/>
    <w:rsid w:val="00494654"/>
    <w:rsid w:val="004A0B13"/>
    <w:rsid w:val="004B13DA"/>
    <w:rsid w:val="004B3DC0"/>
    <w:rsid w:val="004B5896"/>
    <w:rsid w:val="004B64BC"/>
    <w:rsid w:val="004D59F8"/>
    <w:rsid w:val="004E3BB3"/>
    <w:rsid w:val="004F5032"/>
    <w:rsid w:val="004F561D"/>
    <w:rsid w:val="0051212D"/>
    <w:rsid w:val="00512C85"/>
    <w:rsid w:val="00527CAB"/>
    <w:rsid w:val="005342F3"/>
    <w:rsid w:val="005364FB"/>
    <w:rsid w:val="00546683"/>
    <w:rsid w:val="00555E5E"/>
    <w:rsid w:val="005601B7"/>
    <w:rsid w:val="00560BFD"/>
    <w:rsid w:val="005676A0"/>
    <w:rsid w:val="0056788C"/>
    <w:rsid w:val="00572FFA"/>
    <w:rsid w:val="00574DFB"/>
    <w:rsid w:val="00583849"/>
    <w:rsid w:val="00596E90"/>
    <w:rsid w:val="005A5433"/>
    <w:rsid w:val="005B28D0"/>
    <w:rsid w:val="005C525F"/>
    <w:rsid w:val="005D23CD"/>
    <w:rsid w:val="005E0523"/>
    <w:rsid w:val="005F1186"/>
    <w:rsid w:val="005F3EB0"/>
    <w:rsid w:val="005F51D8"/>
    <w:rsid w:val="005F66CC"/>
    <w:rsid w:val="0060000D"/>
    <w:rsid w:val="006073CC"/>
    <w:rsid w:val="00616BDC"/>
    <w:rsid w:val="006248C1"/>
    <w:rsid w:val="00627C73"/>
    <w:rsid w:val="0063683C"/>
    <w:rsid w:val="00647774"/>
    <w:rsid w:val="00651041"/>
    <w:rsid w:val="00652D38"/>
    <w:rsid w:val="0065301F"/>
    <w:rsid w:val="006533E5"/>
    <w:rsid w:val="00664C1E"/>
    <w:rsid w:val="00665F3F"/>
    <w:rsid w:val="006670C8"/>
    <w:rsid w:val="006A0C21"/>
    <w:rsid w:val="006A4EDC"/>
    <w:rsid w:val="006B0442"/>
    <w:rsid w:val="006B3323"/>
    <w:rsid w:val="006C0BF7"/>
    <w:rsid w:val="006C45DD"/>
    <w:rsid w:val="006C55E6"/>
    <w:rsid w:val="006C7EAA"/>
    <w:rsid w:val="006D1EA5"/>
    <w:rsid w:val="006D44DE"/>
    <w:rsid w:val="006D555B"/>
    <w:rsid w:val="006E2FDE"/>
    <w:rsid w:val="0071547F"/>
    <w:rsid w:val="00722966"/>
    <w:rsid w:val="00730754"/>
    <w:rsid w:val="00783481"/>
    <w:rsid w:val="0079655B"/>
    <w:rsid w:val="007A4B3A"/>
    <w:rsid w:val="007A618D"/>
    <w:rsid w:val="007B1F2D"/>
    <w:rsid w:val="007B5AF7"/>
    <w:rsid w:val="007C48A4"/>
    <w:rsid w:val="007C7459"/>
    <w:rsid w:val="007D63D2"/>
    <w:rsid w:val="007E1E36"/>
    <w:rsid w:val="007E1FB2"/>
    <w:rsid w:val="007E5327"/>
    <w:rsid w:val="0080724A"/>
    <w:rsid w:val="0080732C"/>
    <w:rsid w:val="0080762C"/>
    <w:rsid w:val="00826EB9"/>
    <w:rsid w:val="00837ECE"/>
    <w:rsid w:val="008436AA"/>
    <w:rsid w:val="008543D7"/>
    <w:rsid w:val="00862088"/>
    <w:rsid w:val="00873620"/>
    <w:rsid w:val="00883E15"/>
    <w:rsid w:val="0089229C"/>
    <w:rsid w:val="008A55F1"/>
    <w:rsid w:val="008B0581"/>
    <w:rsid w:val="008B1D40"/>
    <w:rsid w:val="008B5A3D"/>
    <w:rsid w:val="008C5815"/>
    <w:rsid w:val="008D4046"/>
    <w:rsid w:val="008F0E2C"/>
    <w:rsid w:val="008F4DF2"/>
    <w:rsid w:val="008F6CD8"/>
    <w:rsid w:val="00900E6B"/>
    <w:rsid w:val="009106EF"/>
    <w:rsid w:val="00914DFD"/>
    <w:rsid w:val="009153B0"/>
    <w:rsid w:val="009246C8"/>
    <w:rsid w:val="00924824"/>
    <w:rsid w:val="00930D94"/>
    <w:rsid w:val="009321A3"/>
    <w:rsid w:val="009353D4"/>
    <w:rsid w:val="009377E8"/>
    <w:rsid w:val="0094683E"/>
    <w:rsid w:val="009502A6"/>
    <w:rsid w:val="00951DFC"/>
    <w:rsid w:val="00956F26"/>
    <w:rsid w:val="009571A6"/>
    <w:rsid w:val="00963CF3"/>
    <w:rsid w:val="00965722"/>
    <w:rsid w:val="0096574F"/>
    <w:rsid w:val="00973547"/>
    <w:rsid w:val="009745F4"/>
    <w:rsid w:val="00982EE2"/>
    <w:rsid w:val="00983FDD"/>
    <w:rsid w:val="009C0D6C"/>
    <w:rsid w:val="009D2564"/>
    <w:rsid w:val="009D2890"/>
    <w:rsid w:val="009D39B5"/>
    <w:rsid w:val="009E3D71"/>
    <w:rsid w:val="009E4319"/>
    <w:rsid w:val="00A01538"/>
    <w:rsid w:val="00A0557F"/>
    <w:rsid w:val="00A27B55"/>
    <w:rsid w:val="00A32BC6"/>
    <w:rsid w:val="00A353D5"/>
    <w:rsid w:val="00A44B4F"/>
    <w:rsid w:val="00A47FCD"/>
    <w:rsid w:val="00A5082D"/>
    <w:rsid w:val="00A51F79"/>
    <w:rsid w:val="00A6226D"/>
    <w:rsid w:val="00A8228B"/>
    <w:rsid w:val="00A82C02"/>
    <w:rsid w:val="00A87420"/>
    <w:rsid w:val="00A92204"/>
    <w:rsid w:val="00A95E11"/>
    <w:rsid w:val="00AA1B92"/>
    <w:rsid w:val="00AA2BA7"/>
    <w:rsid w:val="00AA30C9"/>
    <w:rsid w:val="00AA6450"/>
    <w:rsid w:val="00AC1A64"/>
    <w:rsid w:val="00AC1FCB"/>
    <w:rsid w:val="00AD4384"/>
    <w:rsid w:val="00AE0A83"/>
    <w:rsid w:val="00AF035D"/>
    <w:rsid w:val="00AF148E"/>
    <w:rsid w:val="00B03BF0"/>
    <w:rsid w:val="00B060E6"/>
    <w:rsid w:val="00B13170"/>
    <w:rsid w:val="00B15ACA"/>
    <w:rsid w:val="00B34644"/>
    <w:rsid w:val="00B377C4"/>
    <w:rsid w:val="00B44F27"/>
    <w:rsid w:val="00B45332"/>
    <w:rsid w:val="00B47B46"/>
    <w:rsid w:val="00B62796"/>
    <w:rsid w:val="00B63396"/>
    <w:rsid w:val="00B64AEE"/>
    <w:rsid w:val="00B77FAE"/>
    <w:rsid w:val="00B803E5"/>
    <w:rsid w:val="00B83689"/>
    <w:rsid w:val="00B90DE1"/>
    <w:rsid w:val="00BA3DD7"/>
    <w:rsid w:val="00BB57C5"/>
    <w:rsid w:val="00BD13C8"/>
    <w:rsid w:val="00BD4560"/>
    <w:rsid w:val="00BE0C2E"/>
    <w:rsid w:val="00BE3ABE"/>
    <w:rsid w:val="00BE7DBB"/>
    <w:rsid w:val="00BF1BE6"/>
    <w:rsid w:val="00BF1C5F"/>
    <w:rsid w:val="00BF2F5F"/>
    <w:rsid w:val="00C17463"/>
    <w:rsid w:val="00C226B4"/>
    <w:rsid w:val="00C3247B"/>
    <w:rsid w:val="00C36FAD"/>
    <w:rsid w:val="00C4501C"/>
    <w:rsid w:val="00C45A1F"/>
    <w:rsid w:val="00C51C7E"/>
    <w:rsid w:val="00C57146"/>
    <w:rsid w:val="00C57D6D"/>
    <w:rsid w:val="00C57E92"/>
    <w:rsid w:val="00C61F19"/>
    <w:rsid w:val="00C70EA2"/>
    <w:rsid w:val="00C8160A"/>
    <w:rsid w:val="00C828EF"/>
    <w:rsid w:val="00CA03E3"/>
    <w:rsid w:val="00CA4A97"/>
    <w:rsid w:val="00CA52B3"/>
    <w:rsid w:val="00CB524B"/>
    <w:rsid w:val="00CC3EF0"/>
    <w:rsid w:val="00CE24D6"/>
    <w:rsid w:val="00CE2A0E"/>
    <w:rsid w:val="00CF0A90"/>
    <w:rsid w:val="00D01958"/>
    <w:rsid w:val="00D02D49"/>
    <w:rsid w:val="00D04504"/>
    <w:rsid w:val="00D04F21"/>
    <w:rsid w:val="00D15EC4"/>
    <w:rsid w:val="00D21A8C"/>
    <w:rsid w:val="00D36F54"/>
    <w:rsid w:val="00D437B8"/>
    <w:rsid w:val="00D60095"/>
    <w:rsid w:val="00D66903"/>
    <w:rsid w:val="00D87309"/>
    <w:rsid w:val="00D8766C"/>
    <w:rsid w:val="00D9060A"/>
    <w:rsid w:val="00DA02CF"/>
    <w:rsid w:val="00DA2B4D"/>
    <w:rsid w:val="00DB435F"/>
    <w:rsid w:val="00DC7406"/>
    <w:rsid w:val="00DD20E3"/>
    <w:rsid w:val="00DD7470"/>
    <w:rsid w:val="00DE4942"/>
    <w:rsid w:val="00DE73A7"/>
    <w:rsid w:val="00DF3545"/>
    <w:rsid w:val="00DF53D2"/>
    <w:rsid w:val="00DF6228"/>
    <w:rsid w:val="00E07E85"/>
    <w:rsid w:val="00E1420A"/>
    <w:rsid w:val="00E268EF"/>
    <w:rsid w:val="00E36AE3"/>
    <w:rsid w:val="00E40F7F"/>
    <w:rsid w:val="00E42895"/>
    <w:rsid w:val="00E50C5E"/>
    <w:rsid w:val="00E5186C"/>
    <w:rsid w:val="00E6091E"/>
    <w:rsid w:val="00E61269"/>
    <w:rsid w:val="00E75D42"/>
    <w:rsid w:val="00E84C35"/>
    <w:rsid w:val="00E87A52"/>
    <w:rsid w:val="00E919B8"/>
    <w:rsid w:val="00EA5631"/>
    <w:rsid w:val="00EA668C"/>
    <w:rsid w:val="00EA6DB9"/>
    <w:rsid w:val="00EB0B6E"/>
    <w:rsid w:val="00EC0606"/>
    <w:rsid w:val="00EC55EC"/>
    <w:rsid w:val="00ED4FC1"/>
    <w:rsid w:val="00ED7EBD"/>
    <w:rsid w:val="00EE424F"/>
    <w:rsid w:val="00F02924"/>
    <w:rsid w:val="00F06F93"/>
    <w:rsid w:val="00F1017D"/>
    <w:rsid w:val="00F12DE1"/>
    <w:rsid w:val="00F42A13"/>
    <w:rsid w:val="00F42CA7"/>
    <w:rsid w:val="00F54211"/>
    <w:rsid w:val="00F554B5"/>
    <w:rsid w:val="00F7088A"/>
    <w:rsid w:val="00F864A0"/>
    <w:rsid w:val="00F86C88"/>
    <w:rsid w:val="00F91B41"/>
    <w:rsid w:val="00F9675A"/>
    <w:rsid w:val="00FA3CA2"/>
    <w:rsid w:val="00FA5C53"/>
    <w:rsid w:val="00FA61A7"/>
    <w:rsid w:val="00FB3EDF"/>
    <w:rsid w:val="00FC2EB4"/>
    <w:rsid w:val="00FC57CE"/>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5DF234"/>
  <w15:chartTrackingRefBased/>
  <w15:docId w15:val="{A6DC626D-DCA2-4525-9A30-6DA3A1FC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B4A27-63A2-4F0B-BC20-51A0A426A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2803</Words>
  <Characters>1599</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Sigute</dc:creator>
  <cp:keywords/>
  <cp:lastModifiedBy>user</cp:lastModifiedBy>
  <cp:revision>9</cp:revision>
  <cp:lastPrinted>2017-03-10T05:58:00Z</cp:lastPrinted>
  <dcterms:created xsi:type="dcterms:W3CDTF">2017-06-16T10:50:00Z</dcterms:created>
  <dcterms:modified xsi:type="dcterms:W3CDTF">2017-06-30T06:40:00Z</dcterms:modified>
</cp:coreProperties>
</file>