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5F" w:rsidRPr="006E36A9" w:rsidRDefault="008B7C0D" w:rsidP="008B7C0D">
      <w:pPr>
        <w:pStyle w:val="Antrat3"/>
        <w:spacing w:after="0"/>
        <w:jc w:val="center"/>
        <w:rPr>
          <w:rFonts w:ascii="Times New Roman" w:hAnsi="Times New Roman"/>
          <w:b w:val="0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2FE7863" wp14:editId="343331F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lt-LT"/>
        </w:rPr>
        <w:t xml:space="preserve">                                       </w:t>
      </w:r>
    </w:p>
    <w:p w:rsidR="000747F4" w:rsidRPr="006E36A9" w:rsidRDefault="000747F4" w:rsidP="000747F4">
      <w:pPr>
        <w:pStyle w:val="Pavadinimas"/>
        <w:rPr>
          <w:sz w:val="19"/>
          <w:szCs w:val="19"/>
          <w:lang w:val="lt-LT"/>
        </w:rPr>
      </w:pPr>
    </w:p>
    <w:p w:rsidR="000747F4" w:rsidRPr="004553C9" w:rsidRDefault="004553C9" w:rsidP="000747F4">
      <w:pPr>
        <w:pStyle w:val="Pavadinimas"/>
        <w:rPr>
          <w:szCs w:val="28"/>
          <w:lang w:val="lt-LT"/>
        </w:rPr>
      </w:pPr>
      <w:r>
        <w:rPr>
          <w:szCs w:val="28"/>
          <w:lang w:val="lt-LT"/>
        </w:rPr>
        <w:t xml:space="preserve">  </w:t>
      </w:r>
      <w:r w:rsidR="001A2F7E" w:rsidRPr="004553C9">
        <w:rPr>
          <w:szCs w:val="28"/>
          <w:lang w:val="lt-LT"/>
        </w:rPr>
        <w:t xml:space="preserve">  </w:t>
      </w:r>
      <w:r w:rsidR="000747F4" w:rsidRPr="004553C9">
        <w:rPr>
          <w:szCs w:val="28"/>
          <w:lang w:val="lt-LT"/>
        </w:rPr>
        <w:t>KRETINGOS RAJONO SAVIVALDYBĖS TARYBA</w:t>
      </w:r>
    </w:p>
    <w:p w:rsidR="000747F4" w:rsidRPr="004553C9" w:rsidRDefault="000747F4" w:rsidP="000747F4">
      <w:pPr>
        <w:pStyle w:val="Pagrindinistekstas2"/>
        <w:spacing w:line="240" w:lineRule="auto"/>
        <w:rPr>
          <w:b/>
          <w:szCs w:val="28"/>
          <w:lang w:val="lt-LT"/>
        </w:rPr>
      </w:pPr>
    </w:p>
    <w:p w:rsidR="004F4A81" w:rsidRPr="008310AA" w:rsidRDefault="004F4A81" w:rsidP="004F4A81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  <w:r w:rsidRPr="008310AA">
        <w:rPr>
          <w:b/>
          <w:sz w:val="24"/>
          <w:szCs w:val="24"/>
          <w:lang w:val="lt-LT"/>
        </w:rPr>
        <w:t>SPRENDIMAS</w:t>
      </w:r>
    </w:p>
    <w:p w:rsidR="00EA6D3F" w:rsidRPr="008310AA" w:rsidRDefault="00EA6D3F" w:rsidP="00EA6D3F">
      <w:pPr>
        <w:pStyle w:val="Betarp1"/>
        <w:jc w:val="center"/>
        <w:rPr>
          <w:b/>
          <w:sz w:val="24"/>
          <w:szCs w:val="24"/>
        </w:rPr>
      </w:pPr>
      <w:bookmarkStart w:id="0" w:name="Pavadinimas"/>
      <w:r w:rsidRPr="008310AA">
        <w:rPr>
          <w:b/>
          <w:bCs/>
          <w:sz w:val="24"/>
          <w:szCs w:val="24"/>
          <w:lang w:eastAsia="en-US"/>
        </w:rPr>
        <w:t>DĖL</w:t>
      </w:r>
      <w:bookmarkEnd w:id="0"/>
      <w:r w:rsidRPr="008310AA">
        <w:rPr>
          <w:b/>
          <w:sz w:val="24"/>
          <w:szCs w:val="24"/>
        </w:rPr>
        <w:t xml:space="preserve"> </w:t>
      </w:r>
      <w:r w:rsidRPr="008310AA">
        <w:rPr>
          <w:b/>
          <w:bCs/>
          <w:sz w:val="24"/>
          <w:szCs w:val="24"/>
        </w:rPr>
        <w:t xml:space="preserve">KRETINGOS RAJONO </w:t>
      </w:r>
      <w:r w:rsidRPr="008310AA">
        <w:rPr>
          <w:b/>
          <w:sz w:val="24"/>
          <w:szCs w:val="24"/>
        </w:rPr>
        <w:t>SAVIVALDYBĖS NEFORMALIOJO SUAUGUSIŲJŲ ŠVIETIMO IR TĘSTINIO MOKYMOSI</w:t>
      </w:r>
      <w:r w:rsidR="00A73679" w:rsidRPr="008310AA">
        <w:rPr>
          <w:b/>
          <w:sz w:val="24"/>
          <w:szCs w:val="24"/>
        </w:rPr>
        <w:t xml:space="preserve"> </w:t>
      </w:r>
      <w:r w:rsidR="00953B3F">
        <w:rPr>
          <w:b/>
          <w:sz w:val="24"/>
          <w:szCs w:val="24"/>
        </w:rPr>
        <w:t>2017-2019 METŲ</w:t>
      </w:r>
      <w:r w:rsidR="00953B3F" w:rsidRPr="008310AA">
        <w:rPr>
          <w:b/>
          <w:sz w:val="24"/>
          <w:szCs w:val="24"/>
        </w:rPr>
        <w:t xml:space="preserve"> </w:t>
      </w:r>
      <w:r w:rsidR="00A73679" w:rsidRPr="008310AA">
        <w:rPr>
          <w:b/>
          <w:sz w:val="24"/>
          <w:szCs w:val="24"/>
        </w:rPr>
        <w:t>VEIKSMŲ</w:t>
      </w:r>
      <w:r w:rsidRPr="008310AA">
        <w:rPr>
          <w:b/>
          <w:sz w:val="24"/>
          <w:szCs w:val="24"/>
        </w:rPr>
        <w:t xml:space="preserve"> PLANO</w:t>
      </w:r>
      <w:r w:rsidR="00A73679" w:rsidRPr="008310AA">
        <w:rPr>
          <w:b/>
          <w:sz w:val="24"/>
          <w:szCs w:val="24"/>
        </w:rPr>
        <w:t xml:space="preserve"> </w:t>
      </w:r>
      <w:r w:rsidR="00723A1D" w:rsidRPr="008310AA">
        <w:rPr>
          <w:b/>
          <w:sz w:val="24"/>
          <w:szCs w:val="24"/>
        </w:rPr>
        <w:t>PA</w:t>
      </w:r>
      <w:r w:rsidR="00A73679" w:rsidRPr="008310AA">
        <w:rPr>
          <w:b/>
          <w:sz w:val="24"/>
          <w:szCs w:val="24"/>
        </w:rPr>
        <w:t>TVIRTINIMO IR JO</w:t>
      </w:r>
      <w:r w:rsidRPr="008310AA">
        <w:rPr>
          <w:b/>
          <w:sz w:val="24"/>
          <w:szCs w:val="24"/>
        </w:rPr>
        <w:t xml:space="preserve"> ĮGYVENDINIMO KOORDINATORIAUS PASKYRIMO </w:t>
      </w:r>
    </w:p>
    <w:p w:rsidR="000747F4" w:rsidRPr="008310AA" w:rsidRDefault="004D4B62" w:rsidP="000747F4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8310AA">
        <w:rPr>
          <w:b/>
          <w:bCs/>
          <w:spacing w:val="-4"/>
          <w:sz w:val="24"/>
          <w:szCs w:val="24"/>
          <w:lang w:val="lt-LT"/>
        </w:rPr>
        <w:t xml:space="preserve"> </w:t>
      </w:r>
    </w:p>
    <w:p w:rsidR="004F4A81" w:rsidRPr="008310A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bCs/>
        </w:rPr>
      </w:pPr>
      <w:r w:rsidRPr="008310AA">
        <w:rPr>
          <w:rStyle w:val="FontStyle200"/>
          <w:sz w:val="24"/>
          <w:szCs w:val="24"/>
        </w:rPr>
        <w:t>201</w:t>
      </w:r>
      <w:r w:rsidR="00A73679" w:rsidRPr="008310AA">
        <w:rPr>
          <w:rStyle w:val="FontStyle200"/>
          <w:sz w:val="24"/>
          <w:szCs w:val="24"/>
        </w:rPr>
        <w:t>7</w:t>
      </w:r>
      <w:r w:rsidRPr="008310AA">
        <w:rPr>
          <w:rStyle w:val="FontStyle200"/>
          <w:sz w:val="24"/>
          <w:szCs w:val="24"/>
        </w:rPr>
        <w:t xml:space="preserve"> m. </w:t>
      </w:r>
      <w:r w:rsidR="00A73679" w:rsidRPr="008310AA">
        <w:rPr>
          <w:rStyle w:val="FontStyle200"/>
          <w:sz w:val="24"/>
          <w:szCs w:val="24"/>
        </w:rPr>
        <w:t>gegužės</w:t>
      </w:r>
      <w:r w:rsidR="00281AA3" w:rsidRPr="008310AA">
        <w:rPr>
          <w:rStyle w:val="FontStyle200"/>
          <w:sz w:val="24"/>
          <w:szCs w:val="24"/>
        </w:rPr>
        <w:t xml:space="preserve"> </w:t>
      </w:r>
      <w:r w:rsidR="00F42908">
        <w:rPr>
          <w:rStyle w:val="FontStyle200"/>
          <w:sz w:val="24"/>
          <w:szCs w:val="24"/>
        </w:rPr>
        <w:t>2</w:t>
      </w:r>
      <w:r w:rsidR="004553C9">
        <w:rPr>
          <w:rStyle w:val="FontStyle200"/>
          <w:sz w:val="24"/>
          <w:szCs w:val="24"/>
        </w:rPr>
        <w:t>5</w:t>
      </w:r>
      <w:r w:rsidR="00281AA3" w:rsidRPr="008310AA">
        <w:rPr>
          <w:rStyle w:val="FontStyle200"/>
          <w:sz w:val="24"/>
          <w:szCs w:val="24"/>
        </w:rPr>
        <w:t xml:space="preserve"> </w:t>
      </w:r>
      <w:r w:rsidRPr="008310AA">
        <w:rPr>
          <w:rStyle w:val="FontStyle200"/>
          <w:sz w:val="24"/>
          <w:szCs w:val="24"/>
        </w:rPr>
        <w:t xml:space="preserve">d. </w:t>
      </w:r>
      <w:r w:rsidR="004553C9">
        <w:rPr>
          <w:rStyle w:val="FontStyle200"/>
          <w:sz w:val="24"/>
          <w:szCs w:val="24"/>
        </w:rPr>
        <w:t xml:space="preserve"> </w:t>
      </w:r>
      <w:r w:rsidRPr="008310AA">
        <w:rPr>
          <w:rStyle w:val="FontStyle200"/>
          <w:sz w:val="24"/>
          <w:szCs w:val="24"/>
        </w:rPr>
        <w:t xml:space="preserve">Nr. </w:t>
      </w:r>
      <w:r w:rsidR="008E66DA" w:rsidRPr="008310AA">
        <w:rPr>
          <w:bCs/>
        </w:rPr>
        <w:t>T</w:t>
      </w:r>
      <w:r w:rsidR="00F42908">
        <w:rPr>
          <w:bCs/>
        </w:rPr>
        <w:t>2</w:t>
      </w:r>
      <w:r w:rsidR="004553C9">
        <w:rPr>
          <w:bCs/>
        </w:rPr>
        <w:t>-</w:t>
      </w:r>
      <w:r w:rsidR="00710DA7">
        <w:rPr>
          <w:bCs/>
        </w:rPr>
        <w:t>185</w:t>
      </w:r>
    </w:p>
    <w:p w:rsidR="00374264" w:rsidRPr="008310A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8310AA">
        <w:rPr>
          <w:rStyle w:val="FontStyle200"/>
          <w:sz w:val="24"/>
          <w:szCs w:val="24"/>
        </w:rPr>
        <w:t>Kretinga</w:t>
      </w:r>
    </w:p>
    <w:p w:rsidR="00D52CC1" w:rsidRPr="008310AA" w:rsidRDefault="00D52CC1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</w:p>
    <w:p w:rsidR="00616E79" w:rsidRPr="008310AA" w:rsidRDefault="00616E79" w:rsidP="008E66DA">
      <w:pPr>
        <w:ind w:firstLine="1296"/>
        <w:jc w:val="both"/>
        <w:rPr>
          <w:sz w:val="24"/>
          <w:szCs w:val="24"/>
          <w:lang w:val="lt-LT"/>
        </w:rPr>
      </w:pPr>
      <w:r w:rsidRPr="008310AA">
        <w:rPr>
          <w:sz w:val="24"/>
          <w:szCs w:val="24"/>
          <w:lang w:val="lt-LT"/>
        </w:rPr>
        <w:t xml:space="preserve">Vadovaudamasi </w:t>
      </w:r>
      <w:r w:rsidR="00615E14" w:rsidRPr="008310AA">
        <w:rPr>
          <w:sz w:val="24"/>
          <w:szCs w:val="24"/>
          <w:lang w:val="lt-LT"/>
        </w:rPr>
        <w:t>Lietuvos Respublikos neformaliojo suaugusiųjų švietimo ir tęstinio mokymosi įstatymo 8 straipsnio 2 dalimi</w:t>
      </w:r>
      <w:r w:rsidRPr="008310AA">
        <w:rPr>
          <w:sz w:val="24"/>
          <w:szCs w:val="24"/>
          <w:lang w:val="lt-LT"/>
        </w:rPr>
        <w:t xml:space="preserve">, Kretingos rajono savivaldybės taryba  </w:t>
      </w:r>
      <w:r w:rsidRPr="008310AA">
        <w:rPr>
          <w:spacing w:val="40"/>
          <w:sz w:val="24"/>
          <w:szCs w:val="24"/>
          <w:lang w:val="lt-LT"/>
        </w:rPr>
        <w:t>nusprendžia</w:t>
      </w:r>
      <w:r w:rsidRPr="008310AA">
        <w:rPr>
          <w:sz w:val="24"/>
          <w:szCs w:val="24"/>
          <w:lang w:val="lt-LT"/>
        </w:rPr>
        <w:t>:</w:t>
      </w:r>
    </w:p>
    <w:p w:rsidR="00A73679" w:rsidRPr="008310AA" w:rsidRDefault="00A73679" w:rsidP="00A73679">
      <w:pPr>
        <w:pStyle w:val="Sraopastraipa"/>
        <w:numPr>
          <w:ilvl w:val="0"/>
          <w:numId w:val="18"/>
        </w:numPr>
        <w:shd w:val="clear" w:color="auto" w:fill="FFFFFF"/>
        <w:tabs>
          <w:tab w:val="left" w:pos="1134"/>
          <w:tab w:val="left" w:pos="1418"/>
        </w:tabs>
        <w:ind w:left="0" w:firstLine="1140"/>
        <w:jc w:val="both"/>
        <w:rPr>
          <w:sz w:val="24"/>
          <w:szCs w:val="24"/>
          <w:lang w:val="lt-LT"/>
        </w:rPr>
      </w:pPr>
      <w:r w:rsidRPr="008310AA">
        <w:rPr>
          <w:rStyle w:val="FontStyle200"/>
          <w:sz w:val="24"/>
          <w:szCs w:val="24"/>
          <w:lang w:val="lt-LT"/>
        </w:rPr>
        <w:t xml:space="preserve">Patvirtinti </w:t>
      </w:r>
      <w:r w:rsidRPr="008310AA">
        <w:rPr>
          <w:spacing w:val="-4"/>
          <w:sz w:val="24"/>
          <w:szCs w:val="24"/>
          <w:lang w:val="lt-LT"/>
        </w:rPr>
        <w:t>Kretingos rajono savivaldybės neformaliojo suaugusiųjų švietimo ir tęstinio mokymosi veiksmų planą 2017-2019 metams (pridedamas).</w:t>
      </w:r>
    </w:p>
    <w:p w:rsidR="0042109F" w:rsidRDefault="00615E14" w:rsidP="005E036E">
      <w:pPr>
        <w:pStyle w:val="Sraopastraipa"/>
        <w:numPr>
          <w:ilvl w:val="0"/>
          <w:numId w:val="18"/>
        </w:numPr>
        <w:shd w:val="clear" w:color="auto" w:fill="FFFFFF"/>
        <w:tabs>
          <w:tab w:val="left" w:pos="1134"/>
          <w:tab w:val="left" w:pos="1418"/>
        </w:tabs>
        <w:ind w:left="0" w:firstLine="1140"/>
        <w:jc w:val="both"/>
        <w:rPr>
          <w:rStyle w:val="FontStyle200"/>
          <w:sz w:val="24"/>
          <w:szCs w:val="24"/>
          <w:lang w:val="lt-LT"/>
        </w:rPr>
      </w:pPr>
      <w:r w:rsidRPr="008310AA">
        <w:rPr>
          <w:spacing w:val="-4"/>
          <w:sz w:val="24"/>
          <w:szCs w:val="24"/>
          <w:lang w:val="lt-LT"/>
        </w:rPr>
        <w:t xml:space="preserve">Paskirti </w:t>
      </w:r>
      <w:r w:rsidR="00A73679" w:rsidRPr="008310AA">
        <w:rPr>
          <w:spacing w:val="-4"/>
          <w:sz w:val="24"/>
          <w:szCs w:val="24"/>
          <w:lang w:val="lt-LT"/>
        </w:rPr>
        <w:t>Kretingos rajono savivaldybės neformaliojo suaugusiųjų švietimo ir tęstinio mokymosi veiksmų plano 2017-2019 metams</w:t>
      </w:r>
      <w:r w:rsidRPr="008310AA">
        <w:rPr>
          <w:spacing w:val="-4"/>
          <w:sz w:val="24"/>
          <w:szCs w:val="24"/>
          <w:lang w:val="lt-LT"/>
        </w:rPr>
        <w:t xml:space="preserve"> </w:t>
      </w:r>
      <w:r w:rsidR="00A73679" w:rsidRPr="008310AA">
        <w:rPr>
          <w:spacing w:val="-4"/>
          <w:sz w:val="24"/>
          <w:szCs w:val="24"/>
          <w:lang w:val="lt-LT"/>
        </w:rPr>
        <w:t xml:space="preserve">įgyvendinimo </w:t>
      </w:r>
      <w:r w:rsidRPr="008310AA">
        <w:rPr>
          <w:spacing w:val="-4"/>
          <w:sz w:val="24"/>
          <w:szCs w:val="24"/>
          <w:lang w:val="lt-LT"/>
        </w:rPr>
        <w:t>koordinatori</w:t>
      </w:r>
      <w:r w:rsidR="0052489C" w:rsidRPr="008310AA">
        <w:rPr>
          <w:spacing w:val="-4"/>
          <w:sz w:val="24"/>
          <w:szCs w:val="24"/>
          <w:lang w:val="lt-LT"/>
        </w:rPr>
        <w:t xml:space="preserve">umi Kretingos </w:t>
      </w:r>
      <w:r w:rsidR="00A73679" w:rsidRPr="008310AA">
        <w:rPr>
          <w:spacing w:val="-4"/>
          <w:sz w:val="24"/>
          <w:szCs w:val="24"/>
          <w:lang w:val="lt-LT"/>
        </w:rPr>
        <w:t>rajono švietimo centrą</w:t>
      </w:r>
      <w:r w:rsidR="0042109F" w:rsidRPr="008310AA">
        <w:rPr>
          <w:rStyle w:val="FontStyle200"/>
          <w:sz w:val="24"/>
          <w:szCs w:val="24"/>
          <w:lang w:val="lt-LT"/>
        </w:rPr>
        <w:t>.</w:t>
      </w:r>
    </w:p>
    <w:p w:rsidR="00B35C71" w:rsidRPr="008310AA" w:rsidRDefault="00B35C71" w:rsidP="005E036E">
      <w:pPr>
        <w:pStyle w:val="Sraopastraipa"/>
        <w:numPr>
          <w:ilvl w:val="0"/>
          <w:numId w:val="18"/>
        </w:numPr>
        <w:shd w:val="clear" w:color="auto" w:fill="FFFFFF"/>
        <w:tabs>
          <w:tab w:val="left" w:pos="1134"/>
          <w:tab w:val="left" w:pos="1418"/>
        </w:tabs>
        <w:ind w:left="0" w:firstLine="1140"/>
        <w:jc w:val="both"/>
        <w:rPr>
          <w:rStyle w:val="FontStyle200"/>
          <w:sz w:val="24"/>
          <w:szCs w:val="24"/>
          <w:lang w:val="lt-LT"/>
        </w:rPr>
      </w:pPr>
      <w:r>
        <w:rPr>
          <w:rStyle w:val="FontStyle200"/>
          <w:sz w:val="24"/>
          <w:szCs w:val="24"/>
          <w:lang w:val="lt-LT"/>
        </w:rPr>
        <w:t xml:space="preserve">Pripažinti netekusiu galios </w:t>
      </w:r>
      <w:r w:rsidR="00A21DB0">
        <w:rPr>
          <w:rStyle w:val="FontStyle200"/>
          <w:sz w:val="24"/>
          <w:szCs w:val="24"/>
          <w:lang w:val="lt-LT"/>
        </w:rPr>
        <w:t>Kretingos rajono savivaldybės tarybos 2015 m. lapkričio 26 d. sprendimo Nr. T2-300 „Dėl Kretingos rajono savivaldybės neformaliojo suaugusiųjų švietimo ir tęstinio mokymosi plano įgyvendinimo koordinatoriaus paskyrimo“ 1 punktą.</w:t>
      </w:r>
    </w:p>
    <w:p w:rsidR="00F47FF7" w:rsidRPr="008310AA" w:rsidRDefault="00A21DB0" w:rsidP="008E66DA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  <w:r>
        <w:rPr>
          <w:rStyle w:val="FontStyle200"/>
          <w:sz w:val="24"/>
          <w:szCs w:val="24"/>
          <w:lang w:val="lt-LT"/>
        </w:rPr>
        <w:t xml:space="preserve">  </w:t>
      </w:r>
      <w:r>
        <w:rPr>
          <w:rStyle w:val="FontStyle200"/>
          <w:sz w:val="24"/>
          <w:szCs w:val="24"/>
          <w:lang w:val="lt-LT"/>
        </w:rPr>
        <w:tab/>
        <w:t>4</w:t>
      </w:r>
      <w:r w:rsidR="008E66DA" w:rsidRPr="008310AA">
        <w:rPr>
          <w:rStyle w:val="FontStyle200"/>
          <w:sz w:val="24"/>
          <w:szCs w:val="24"/>
          <w:lang w:val="lt-LT"/>
        </w:rPr>
        <w:t xml:space="preserve">. </w:t>
      </w:r>
      <w:r w:rsidR="00F47FF7" w:rsidRPr="008310AA">
        <w:rPr>
          <w:rStyle w:val="FontStyle200"/>
          <w:sz w:val="24"/>
          <w:szCs w:val="24"/>
          <w:lang w:val="lt-LT"/>
        </w:rPr>
        <w:t xml:space="preserve">Šis sprendimas gali būti skundžiamas Lietuvos Respublikos administracinių bylų teisenos įstatymo nustatyta tvarka. </w:t>
      </w:r>
    </w:p>
    <w:p w:rsidR="003C0A89" w:rsidRPr="008310AA" w:rsidRDefault="003C0A89" w:rsidP="008E66DA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</w:p>
    <w:p w:rsidR="00A21DB0" w:rsidRDefault="00A21DB0" w:rsidP="001A2F7E">
      <w:pPr>
        <w:jc w:val="both"/>
        <w:rPr>
          <w:sz w:val="24"/>
          <w:szCs w:val="24"/>
          <w:lang w:val="lt-LT"/>
        </w:rPr>
      </w:pPr>
    </w:p>
    <w:p w:rsidR="001A2F7E" w:rsidRPr="008310AA" w:rsidRDefault="002F01AD" w:rsidP="001A2F7E">
      <w:pPr>
        <w:jc w:val="both"/>
        <w:rPr>
          <w:sz w:val="24"/>
          <w:szCs w:val="24"/>
          <w:lang w:val="en-US" w:eastAsia="lt-LT"/>
        </w:rPr>
      </w:pPr>
      <w:r>
        <w:rPr>
          <w:sz w:val="24"/>
          <w:szCs w:val="24"/>
          <w:lang w:val="lt-LT"/>
        </w:rPr>
        <w:t>S</w:t>
      </w:r>
      <w:r w:rsidR="004F4A81" w:rsidRPr="008310AA">
        <w:rPr>
          <w:sz w:val="24"/>
          <w:szCs w:val="24"/>
          <w:lang w:val="lt-LT"/>
        </w:rPr>
        <w:t>avivaldybės meras</w:t>
      </w:r>
      <w:r w:rsidR="004F4A81" w:rsidRPr="008310AA">
        <w:rPr>
          <w:sz w:val="24"/>
          <w:szCs w:val="24"/>
          <w:lang w:val="lt-LT"/>
        </w:rPr>
        <w:tab/>
      </w:r>
      <w:r w:rsidR="00F42908">
        <w:rPr>
          <w:sz w:val="24"/>
          <w:szCs w:val="24"/>
          <w:lang w:val="lt-LT"/>
        </w:rPr>
        <w:tab/>
      </w:r>
      <w:r w:rsidR="00F42908">
        <w:rPr>
          <w:sz w:val="24"/>
          <w:szCs w:val="24"/>
          <w:lang w:val="lt-LT"/>
        </w:rPr>
        <w:tab/>
      </w:r>
      <w:r w:rsidR="00F42908">
        <w:rPr>
          <w:sz w:val="24"/>
          <w:szCs w:val="24"/>
          <w:lang w:val="lt-LT"/>
        </w:rPr>
        <w:tab/>
      </w:r>
      <w:r w:rsidR="00F42908">
        <w:rPr>
          <w:sz w:val="24"/>
          <w:szCs w:val="24"/>
          <w:lang w:val="lt-LT"/>
        </w:rPr>
        <w:tab/>
        <w:t xml:space="preserve">     </w:t>
      </w:r>
      <w:r w:rsidR="00F42908" w:rsidRPr="00F42908">
        <w:rPr>
          <w:sz w:val="24"/>
          <w:szCs w:val="24"/>
          <w:lang w:val="lt-LT"/>
        </w:rPr>
        <w:t>Juozas Mažeika</w:t>
      </w:r>
      <w:r w:rsidR="004F4A81" w:rsidRPr="00F42908">
        <w:rPr>
          <w:sz w:val="24"/>
          <w:szCs w:val="24"/>
          <w:lang w:val="lt-LT"/>
        </w:rPr>
        <w:tab/>
      </w:r>
      <w:r w:rsidR="004F4A81" w:rsidRPr="008310AA">
        <w:rPr>
          <w:sz w:val="24"/>
          <w:szCs w:val="24"/>
          <w:lang w:val="lt-LT"/>
        </w:rPr>
        <w:tab/>
      </w:r>
    </w:p>
    <w:p w:rsidR="004F4A81" w:rsidRPr="008310AA" w:rsidRDefault="004F4A81" w:rsidP="004F4A81">
      <w:pPr>
        <w:jc w:val="both"/>
        <w:rPr>
          <w:sz w:val="24"/>
          <w:szCs w:val="24"/>
          <w:lang w:val="lt-LT"/>
        </w:rPr>
      </w:pPr>
      <w:r w:rsidRPr="008310AA">
        <w:rPr>
          <w:sz w:val="24"/>
          <w:szCs w:val="24"/>
          <w:lang w:val="lt-LT"/>
        </w:rPr>
        <w:tab/>
        <w:t xml:space="preserve">                  </w:t>
      </w:r>
    </w:p>
    <w:p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:rsidR="00ED0AC0" w:rsidRPr="008310AA" w:rsidRDefault="00ED0AC0" w:rsidP="004F4A81">
      <w:pPr>
        <w:jc w:val="both"/>
        <w:rPr>
          <w:sz w:val="24"/>
          <w:szCs w:val="24"/>
          <w:lang w:val="lt-LT"/>
        </w:rPr>
      </w:pPr>
    </w:p>
    <w:p w:rsidR="00ED0AC0" w:rsidRPr="008310AA" w:rsidRDefault="00ED0AC0" w:rsidP="004F4A81">
      <w:pPr>
        <w:jc w:val="both"/>
        <w:rPr>
          <w:sz w:val="24"/>
          <w:szCs w:val="24"/>
          <w:lang w:val="lt-LT"/>
        </w:rPr>
      </w:pPr>
    </w:p>
    <w:p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:rsidR="0052489C" w:rsidRPr="008310AA" w:rsidRDefault="0052489C" w:rsidP="004F4A81">
      <w:pPr>
        <w:jc w:val="both"/>
        <w:rPr>
          <w:sz w:val="24"/>
          <w:szCs w:val="24"/>
          <w:lang w:val="lt-LT"/>
        </w:rPr>
      </w:pPr>
    </w:p>
    <w:p w:rsidR="0052489C" w:rsidRPr="008310AA" w:rsidRDefault="0052489C" w:rsidP="004F4A81">
      <w:pPr>
        <w:jc w:val="both"/>
        <w:rPr>
          <w:sz w:val="24"/>
          <w:szCs w:val="24"/>
          <w:lang w:val="lt-LT"/>
        </w:rPr>
      </w:pPr>
    </w:p>
    <w:p w:rsidR="000E1351" w:rsidRPr="008310AA" w:rsidRDefault="000E1351" w:rsidP="004F4A81">
      <w:pPr>
        <w:jc w:val="both"/>
        <w:rPr>
          <w:sz w:val="24"/>
          <w:szCs w:val="24"/>
          <w:lang w:val="lt-LT"/>
        </w:rPr>
      </w:pPr>
    </w:p>
    <w:p w:rsidR="0052489C" w:rsidRPr="008310AA" w:rsidRDefault="0052489C" w:rsidP="004F4A81">
      <w:pPr>
        <w:jc w:val="both"/>
        <w:rPr>
          <w:sz w:val="24"/>
          <w:szCs w:val="24"/>
          <w:lang w:val="lt-LT"/>
        </w:rPr>
      </w:pPr>
    </w:p>
    <w:p w:rsidR="0052489C" w:rsidRPr="008310AA" w:rsidRDefault="0052489C" w:rsidP="004F4A81">
      <w:pPr>
        <w:jc w:val="both"/>
        <w:rPr>
          <w:sz w:val="24"/>
          <w:szCs w:val="24"/>
          <w:lang w:val="lt-LT"/>
        </w:rPr>
      </w:pPr>
    </w:p>
    <w:p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:rsidR="00F6103B" w:rsidRPr="000153F1" w:rsidRDefault="00B35C71" w:rsidP="001A2F7E">
      <w:pPr>
        <w:jc w:val="both"/>
        <w:rPr>
          <w:sz w:val="24"/>
          <w:szCs w:val="24"/>
          <w:lang w:val="lt-LT"/>
        </w:rPr>
        <w:sectPr w:rsidR="00F6103B" w:rsidRPr="000153F1" w:rsidSect="00F6103B">
          <w:headerReference w:type="default" r:id="rId8"/>
          <w:headerReference w:type="first" r:id="rId9"/>
          <w:type w:val="continuous"/>
          <w:pgSz w:w="11909" w:h="16834"/>
          <w:pgMar w:top="993" w:right="567" w:bottom="1134" w:left="1701" w:header="720" w:footer="720" w:gutter="0"/>
          <w:cols w:space="60"/>
          <w:noEndnote/>
          <w:titlePg/>
          <w:docGrid w:linePitch="272"/>
        </w:sectPr>
      </w:pPr>
      <w:r>
        <w:rPr>
          <w:sz w:val="24"/>
          <w:szCs w:val="24"/>
          <w:lang w:val="lt-LT"/>
        </w:rPr>
        <w:t xml:space="preserve">Aušra </w:t>
      </w:r>
      <w:proofErr w:type="spellStart"/>
      <w:r>
        <w:rPr>
          <w:sz w:val="24"/>
          <w:szCs w:val="24"/>
          <w:lang w:val="lt-LT"/>
        </w:rPr>
        <w:t>Zebitienė</w:t>
      </w:r>
      <w:proofErr w:type="spellEnd"/>
    </w:p>
    <w:p w:rsidR="00953B3F" w:rsidRPr="00F6103B" w:rsidRDefault="00953B3F" w:rsidP="00953B3F">
      <w:pPr>
        <w:pStyle w:val="Style1"/>
        <w:widowControl/>
        <w:spacing w:before="48"/>
        <w:ind w:left="10368" w:right="247"/>
      </w:pPr>
      <w:r w:rsidRPr="00F6103B">
        <w:lastRenderedPageBreak/>
        <w:t>PATVIRTINTA</w:t>
      </w:r>
    </w:p>
    <w:p w:rsidR="00953B3F" w:rsidRPr="00F6103B" w:rsidRDefault="00953B3F" w:rsidP="00953B3F">
      <w:pPr>
        <w:pStyle w:val="Style1"/>
        <w:widowControl/>
        <w:spacing w:before="48"/>
        <w:ind w:left="10368" w:right="247"/>
      </w:pPr>
      <w:r w:rsidRPr="00F6103B">
        <w:t>Kretingos rajono savivaldybės tarybos</w:t>
      </w:r>
    </w:p>
    <w:p w:rsidR="00953B3F" w:rsidRPr="00F6103B" w:rsidRDefault="00953B3F" w:rsidP="00953B3F">
      <w:pPr>
        <w:pStyle w:val="Style1"/>
        <w:widowControl/>
        <w:spacing w:before="48"/>
        <w:ind w:left="10368" w:right="247"/>
      </w:pPr>
      <w:r w:rsidRPr="00F6103B">
        <w:t xml:space="preserve">2017 m. gegužės </w:t>
      </w:r>
      <w:r w:rsidR="004553C9">
        <w:t>25</w:t>
      </w:r>
      <w:r w:rsidRPr="00F6103B">
        <w:t xml:space="preserve"> d. sprendimu Nr. T2-</w:t>
      </w:r>
      <w:r w:rsidR="002156FC">
        <w:t>185</w:t>
      </w:r>
      <w:bookmarkStart w:id="1" w:name="_GoBack"/>
      <w:bookmarkEnd w:id="1"/>
    </w:p>
    <w:p w:rsidR="00F07E26" w:rsidRDefault="00F07E26" w:rsidP="00F07E26">
      <w:pPr>
        <w:pStyle w:val="Style1"/>
        <w:widowControl/>
        <w:spacing w:before="48"/>
        <w:ind w:right="247"/>
      </w:pPr>
    </w:p>
    <w:p w:rsidR="00F07E26" w:rsidRDefault="00F07E26" w:rsidP="00F07E26">
      <w:pPr>
        <w:pStyle w:val="Style1"/>
        <w:widowControl/>
        <w:spacing w:before="48"/>
        <w:ind w:right="247"/>
        <w:jc w:val="center"/>
        <w:rPr>
          <w:b/>
        </w:rPr>
      </w:pPr>
      <w:r w:rsidRPr="008310AA">
        <w:rPr>
          <w:b/>
          <w:bCs/>
        </w:rPr>
        <w:t xml:space="preserve">KRETINGOS RAJONO </w:t>
      </w:r>
      <w:r w:rsidRPr="008310AA">
        <w:rPr>
          <w:b/>
        </w:rPr>
        <w:t xml:space="preserve">SAVIVALDYBĖS NEFORMALIOJO SUAUGUSIŲJŲ ŠVIETIMO IR TĘSTINIO MOKYMOSI </w:t>
      </w:r>
    </w:p>
    <w:p w:rsidR="00953B3F" w:rsidRDefault="00F07E26" w:rsidP="00F07E26">
      <w:pPr>
        <w:pStyle w:val="Style1"/>
        <w:widowControl/>
        <w:spacing w:before="48"/>
        <w:ind w:right="247"/>
        <w:jc w:val="center"/>
        <w:rPr>
          <w:b/>
        </w:rPr>
      </w:pPr>
      <w:r>
        <w:rPr>
          <w:b/>
        </w:rPr>
        <w:t>2017-2019 METŲ</w:t>
      </w:r>
      <w:r w:rsidRPr="008310AA">
        <w:rPr>
          <w:b/>
        </w:rPr>
        <w:t xml:space="preserve"> VEIKSMŲ</w:t>
      </w:r>
      <w:r>
        <w:rPr>
          <w:b/>
        </w:rPr>
        <w:t xml:space="preserve"> PLANAS</w:t>
      </w:r>
    </w:p>
    <w:p w:rsidR="00F07E26" w:rsidRDefault="00F07E26" w:rsidP="00953B3F">
      <w:pPr>
        <w:pStyle w:val="Style1"/>
        <w:widowControl/>
        <w:spacing w:before="48"/>
        <w:ind w:right="247"/>
      </w:pPr>
    </w:p>
    <w:tbl>
      <w:tblPr>
        <w:tblW w:w="26969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41"/>
        <w:gridCol w:w="2630"/>
        <w:gridCol w:w="766"/>
        <w:gridCol w:w="821"/>
        <w:gridCol w:w="821"/>
        <w:gridCol w:w="876"/>
        <w:gridCol w:w="766"/>
        <w:gridCol w:w="821"/>
        <w:gridCol w:w="821"/>
        <w:gridCol w:w="876"/>
        <w:gridCol w:w="14"/>
        <w:gridCol w:w="752"/>
        <w:gridCol w:w="821"/>
        <w:gridCol w:w="800"/>
        <w:gridCol w:w="876"/>
        <w:gridCol w:w="1807"/>
        <w:gridCol w:w="800"/>
        <w:gridCol w:w="80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1980"/>
        <w:gridCol w:w="40"/>
      </w:tblGrid>
      <w:tr w:rsidR="00D631D3" w:rsidRPr="00D048A6" w:rsidTr="00D631D3">
        <w:trPr>
          <w:gridAfter w:val="25"/>
          <w:wAfter w:w="11660" w:type="dxa"/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 w:rsidRPr="00D048A6">
              <w:rPr>
                <w:color w:val="000000"/>
                <w:sz w:val="24"/>
                <w:szCs w:val="22"/>
                <w:lang w:val="lt-LT" w:eastAsia="lt-LT"/>
              </w:rPr>
              <w:t>Eil. Nr.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 w:rsidRPr="00D048A6">
              <w:rPr>
                <w:color w:val="000000"/>
                <w:sz w:val="24"/>
                <w:szCs w:val="22"/>
                <w:lang w:val="lt-LT" w:eastAsia="lt-LT"/>
              </w:rPr>
              <w:t>Tikslas, uždaviniai, priemonės, veiksmai (veiklos sritys)</w:t>
            </w:r>
          </w:p>
        </w:tc>
        <w:tc>
          <w:tcPr>
            <w:tcW w:w="98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 w:rsidRPr="00D048A6">
              <w:rPr>
                <w:color w:val="000000"/>
                <w:sz w:val="24"/>
                <w:szCs w:val="22"/>
                <w:lang w:val="lt-LT" w:eastAsia="lt-LT"/>
              </w:rPr>
              <w:t>Veiksmų plano priemonių finansavimo šaltiniai (tūkst. Eur)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spacing w:after="240"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 w:rsidRPr="00D048A6">
              <w:rPr>
                <w:color w:val="000000"/>
                <w:sz w:val="24"/>
                <w:szCs w:val="22"/>
                <w:lang w:val="lt-LT" w:eastAsia="lt-LT"/>
              </w:rPr>
              <w:t>Programas / projektus vykdančioji</w:t>
            </w:r>
            <w:r w:rsidRPr="00D048A6">
              <w:rPr>
                <w:color w:val="000000"/>
                <w:sz w:val="24"/>
                <w:szCs w:val="22"/>
                <w:lang w:val="lt-LT" w:eastAsia="lt-LT"/>
              </w:rPr>
              <w:br/>
              <w:t>institucija</w:t>
            </w:r>
          </w:p>
        </w:tc>
      </w:tr>
      <w:tr w:rsidR="00D048A6" w:rsidRPr="00D048A6" w:rsidTr="00D631D3">
        <w:trPr>
          <w:gridAfter w:val="25"/>
          <w:wAfter w:w="11660" w:type="dxa"/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2"/>
                <w:lang w:val="lt-LT" w:eastAsia="lt-LT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2"/>
                <w:lang w:val="lt-LT" w:eastAsia="lt-LT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 w:rsidRPr="00D048A6">
              <w:rPr>
                <w:color w:val="000000"/>
                <w:sz w:val="24"/>
                <w:szCs w:val="22"/>
                <w:lang w:val="lt-LT" w:eastAsia="lt-LT"/>
              </w:rPr>
              <w:t>2017 m.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 w:rsidRPr="00D048A6">
              <w:rPr>
                <w:color w:val="000000"/>
                <w:sz w:val="24"/>
                <w:szCs w:val="22"/>
                <w:lang w:val="lt-LT" w:eastAsia="lt-LT"/>
              </w:rPr>
              <w:t>2018 m.</w:t>
            </w: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 w:rsidRPr="00D048A6">
              <w:rPr>
                <w:color w:val="000000"/>
                <w:sz w:val="24"/>
                <w:szCs w:val="22"/>
                <w:lang w:val="lt-LT" w:eastAsia="lt-LT"/>
              </w:rPr>
              <w:t>2019 m.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2"/>
                <w:lang w:val="lt-LT" w:eastAsia="lt-LT"/>
              </w:rPr>
            </w:pPr>
          </w:p>
        </w:tc>
      </w:tr>
      <w:tr w:rsidR="00D048A6" w:rsidRPr="00D048A6" w:rsidTr="00D631D3">
        <w:trPr>
          <w:gridAfter w:val="25"/>
          <w:wAfter w:w="11660" w:type="dxa"/>
          <w:trHeight w:val="42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2"/>
                <w:lang w:val="lt-LT" w:eastAsia="lt-LT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2"/>
                <w:lang w:val="lt-LT"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  <w:t>SB*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  <w:t>VB**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  <w:t xml:space="preserve">ES**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  <w:t>****Kiti šaltiniai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  <w:t>SB*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  <w:t>VB**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  <w:t xml:space="preserve">ES**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  <w:t>****Kiti šaltiniai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  <w:t>SB*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  <w:t>VB**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  <w:t xml:space="preserve">ES**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18"/>
                <w:szCs w:val="16"/>
                <w:lang w:val="lt-LT" w:eastAsia="lt-LT"/>
              </w:rPr>
              <w:t>****Kiti šaltiniai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2"/>
                <w:lang w:val="lt-LT" w:eastAsia="lt-LT"/>
              </w:rPr>
            </w:pPr>
          </w:p>
        </w:tc>
      </w:tr>
      <w:tr w:rsidR="00D048A6" w:rsidRPr="00D048A6" w:rsidTr="00D631D3">
        <w:trPr>
          <w:gridAfter w:val="25"/>
          <w:wAfter w:w="11660" w:type="dxa"/>
          <w:trHeight w:val="300"/>
        </w:trPr>
        <w:tc>
          <w:tcPr>
            <w:tcW w:w="15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2"/>
                <w:lang w:val="lt-LT" w:eastAsia="lt-LT"/>
              </w:rPr>
            </w:pPr>
            <w:r w:rsidRPr="00D048A6">
              <w:rPr>
                <w:color w:val="000000"/>
                <w:sz w:val="24"/>
                <w:szCs w:val="22"/>
                <w:lang w:val="lt-LT" w:eastAsia="lt-LT"/>
              </w:rPr>
              <w:t>Tikslas. Tobulinti neformaliojo suaugusiųjų švietimo ir tęstinio mokymosi paslaugų teikimo sistemą Kretingos rajone</w:t>
            </w:r>
          </w:p>
        </w:tc>
      </w:tr>
      <w:tr w:rsidR="00D048A6" w:rsidRPr="00D048A6" w:rsidTr="00D631D3">
        <w:trPr>
          <w:gridAfter w:val="25"/>
          <w:wAfter w:w="11660" w:type="dxa"/>
          <w:trHeight w:val="300"/>
        </w:trPr>
        <w:tc>
          <w:tcPr>
            <w:tcW w:w="15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2"/>
                <w:lang w:val="lt-LT" w:eastAsia="lt-LT"/>
              </w:rPr>
            </w:pPr>
            <w:r w:rsidRPr="00D048A6">
              <w:rPr>
                <w:color w:val="000000"/>
                <w:sz w:val="24"/>
                <w:szCs w:val="22"/>
                <w:lang w:val="lt-LT" w:eastAsia="lt-LT"/>
              </w:rPr>
              <w:t>1. Uždavinys. Sudaryti sąlygas suaugusiems asmenims įgyti, tobulinti bendrąsias ir profesines kompetencijas plėtojant formaliojo ir neformaliojo švietimo galimybes</w:t>
            </w:r>
          </w:p>
        </w:tc>
      </w:tr>
      <w:tr w:rsidR="00D048A6" w:rsidRPr="00D048A6" w:rsidTr="00D631D3">
        <w:trPr>
          <w:gridAfter w:val="25"/>
          <w:wAfter w:w="11660" w:type="dxa"/>
          <w:trHeight w:val="3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 w:rsidRPr="00D048A6">
              <w:rPr>
                <w:color w:val="000000"/>
                <w:sz w:val="24"/>
                <w:szCs w:val="22"/>
                <w:lang w:val="lt-LT" w:eastAsia="lt-LT"/>
              </w:rPr>
              <w:t>1.1.</w:t>
            </w:r>
          </w:p>
        </w:tc>
        <w:tc>
          <w:tcPr>
            <w:tcW w:w="1426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2"/>
                <w:lang w:val="lt-LT" w:eastAsia="lt-LT"/>
              </w:rPr>
            </w:pPr>
            <w:r w:rsidRPr="00D048A6">
              <w:rPr>
                <w:color w:val="000000"/>
                <w:sz w:val="24"/>
                <w:szCs w:val="22"/>
                <w:lang w:val="lt-LT" w:eastAsia="lt-LT"/>
              </w:rPr>
              <w:t>Priemonė. Sukurti finansinę, organizacinę ir informacinę neformaliojo suaugusiųjų švietimo ir tęstinio mokymosi galimybių sistemą</w:t>
            </w:r>
          </w:p>
        </w:tc>
      </w:tr>
      <w:tr w:rsidR="00D048A6" w:rsidRPr="00D048A6" w:rsidTr="00D631D3">
        <w:trPr>
          <w:gridAfter w:val="25"/>
          <w:wAfter w:w="11660" w:type="dxa"/>
          <w:trHeight w:val="138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1.1.1.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 xml:space="preserve">        </w:t>
            </w:r>
            <w:r w:rsidRPr="00D048A6">
              <w:rPr>
                <w:color w:val="000000"/>
                <w:sz w:val="22"/>
                <w:lang w:val="lt-LT" w:eastAsia="lt-LT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Administruoti interneto svetainę, teikiančią gyventojams informaciją apie neformaliojo suaugusiųjų švietimo ir tęstinio mokymosi pasiūlą Kretingos rajone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Kretingos rajono švietimo centras</w:t>
            </w:r>
          </w:p>
        </w:tc>
      </w:tr>
      <w:tr w:rsidR="00D048A6" w:rsidRPr="00D048A6" w:rsidTr="00D631D3">
        <w:trPr>
          <w:gridAfter w:val="25"/>
          <w:wAfter w:w="11660" w:type="dxa"/>
          <w:trHeight w:val="162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1.1.2.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 xml:space="preserve">        </w:t>
            </w:r>
            <w:r w:rsidRPr="00D048A6">
              <w:rPr>
                <w:color w:val="000000"/>
                <w:sz w:val="22"/>
                <w:lang w:val="lt-LT" w:eastAsia="lt-LT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Inicijuoti ir administruoti neformaliojo suaugusiųjų švietimo ir tęstinio mokymosi programų finansavimo priemones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7,40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7,40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7,40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 xml:space="preserve">Kretingos rajono savivaldybės administracijos </w:t>
            </w:r>
            <w:r w:rsidR="00260E58" w:rsidRPr="00B35C71">
              <w:rPr>
                <w:sz w:val="22"/>
                <w:lang w:val="lt-LT" w:eastAsia="lt-LT"/>
              </w:rPr>
              <w:t>Š</w:t>
            </w:r>
            <w:r w:rsidRPr="00D048A6">
              <w:rPr>
                <w:color w:val="000000"/>
                <w:sz w:val="22"/>
                <w:lang w:val="lt-LT" w:eastAsia="lt-LT"/>
              </w:rPr>
              <w:t>vietimo skyrius, Kretingos rajono švietimo centras</w:t>
            </w:r>
          </w:p>
        </w:tc>
      </w:tr>
      <w:tr w:rsidR="00D048A6" w:rsidRPr="00D048A6" w:rsidTr="00D631D3">
        <w:trPr>
          <w:gridAfter w:val="25"/>
          <w:wAfter w:w="11660" w:type="dxa"/>
          <w:trHeight w:val="114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1.1.3.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 xml:space="preserve">        </w:t>
            </w:r>
            <w:r w:rsidRPr="00D048A6">
              <w:rPr>
                <w:color w:val="000000"/>
                <w:sz w:val="22"/>
                <w:lang w:val="lt-LT" w:eastAsia="lt-LT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 xml:space="preserve">Koordinuoti tarpinstitucinį bendradarbiavimą neformaliojo suaugusiųjų </w:t>
            </w:r>
            <w:r w:rsidRPr="00D048A6">
              <w:rPr>
                <w:color w:val="000000"/>
                <w:sz w:val="22"/>
                <w:lang w:val="lt-LT" w:eastAsia="lt-LT"/>
              </w:rPr>
              <w:lastRenderedPageBreak/>
              <w:t>švietimo ir tęstinio mokymosi srityje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lastRenderedPageBreak/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Kretingos rajono švietimo centras</w:t>
            </w:r>
          </w:p>
        </w:tc>
      </w:tr>
      <w:tr w:rsidR="00D048A6" w:rsidRPr="00D048A6" w:rsidTr="00D631D3">
        <w:trPr>
          <w:gridAfter w:val="25"/>
          <w:wAfter w:w="11660" w:type="dxa"/>
          <w:trHeight w:val="168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1.1.4.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 xml:space="preserve">        </w:t>
            </w:r>
            <w:r w:rsidRPr="00D048A6">
              <w:rPr>
                <w:color w:val="000000"/>
                <w:sz w:val="22"/>
                <w:lang w:val="lt-LT" w:eastAsia="lt-LT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Stebėti, rinkti ir viešinti informaciją apie ES struktūrinių fondų skelbiamus projektus mokymosi visą gyvenimą ir neformaliojo suaugusiųjų švietimo ir tęstinio mokymosi srityje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B35C71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  <w:r w:rsidRPr="00B35C71">
              <w:rPr>
                <w:sz w:val="22"/>
                <w:lang w:val="lt-LT" w:eastAsia="lt-LT"/>
              </w:rPr>
              <w:t xml:space="preserve">Kretingos rajono savivaldybės administracijos </w:t>
            </w:r>
            <w:r w:rsidR="00260E58" w:rsidRPr="00B35C71">
              <w:rPr>
                <w:sz w:val="22"/>
                <w:lang w:val="lt-LT" w:eastAsia="lt-LT"/>
              </w:rPr>
              <w:t>Š</w:t>
            </w:r>
            <w:r w:rsidRPr="00B35C71">
              <w:rPr>
                <w:sz w:val="22"/>
                <w:lang w:val="lt-LT" w:eastAsia="lt-LT"/>
              </w:rPr>
              <w:t>vietimo skyrius, Kretingos rajono švietimo centras</w:t>
            </w:r>
          </w:p>
        </w:tc>
      </w:tr>
      <w:tr w:rsidR="00D048A6" w:rsidRPr="00D048A6" w:rsidTr="00D631D3">
        <w:trPr>
          <w:gridAfter w:val="25"/>
          <w:wAfter w:w="11660" w:type="dxa"/>
          <w:trHeight w:val="3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1.2.</w:t>
            </w:r>
          </w:p>
        </w:tc>
        <w:tc>
          <w:tcPr>
            <w:tcW w:w="142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Priemonė. Plėtoti suaugusiųjų mokymosi visą gyvenimą paslaugas Kretingos rajone, sudarant sąlygas suaugusiems įgyti/tobulinti bendrąsias ir profesines kompetencijas</w:t>
            </w:r>
          </w:p>
        </w:tc>
      </w:tr>
      <w:tr w:rsidR="00D048A6" w:rsidRPr="00D048A6" w:rsidTr="00D631D3">
        <w:trPr>
          <w:gridAfter w:val="25"/>
          <w:wAfter w:w="11660" w:type="dxa"/>
          <w:trHeight w:val="264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1.2.1.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Rengti ir įgyvendinti bendrųjų kompetencijų įgijimo ir tobulinimo programas prioritetinėse srityse (finansinio suaugusiųjų švietimo, teisinio švietimo, naujųjų technologijų, sveikatos stiprinimo, verslumo skatinimo, kalbų mokymo ir kt.) įvairaus amžiaus suaugusiesiems asmenims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11,62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9,68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480,96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13,20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59,80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101,50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13,46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14,50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3,00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3,00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Neformaliojo suaugusiųjų švietimo teikėjai</w:t>
            </w:r>
          </w:p>
        </w:tc>
      </w:tr>
      <w:tr w:rsidR="00D048A6" w:rsidRPr="00D048A6" w:rsidTr="00D631D3">
        <w:trPr>
          <w:gridAfter w:val="25"/>
          <w:wAfter w:w="11660" w:type="dxa"/>
          <w:trHeight w:val="115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1.2.2.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 xml:space="preserve">        </w:t>
            </w:r>
            <w:r w:rsidRPr="00D048A6">
              <w:rPr>
                <w:color w:val="000000"/>
                <w:sz w:val="22"/>
                <w:lang w:val="lt-LT" w:eastAsia="lt-LT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  <w:r w:rsidRPr="00D048A6">
              <w:rPr>
                <w:sz w:val="22"/>
                <w:lang w:val="lt-LT" w:eastAsia="lt-LT"/>
              </w:rPr>
              <w:t xml:space="preserve">Parengti </w:t>
            </w:r>
            <w:proofErr w:type="spellStart"/>
            <w:r w:rsidRPr="00D048A6">
              <w:rPr>
                <w:sz w:val="22"/>
                <w:lang w:val="lt-LT" w:eastAsia="lt-LT"/>
              </w:rPr>
              <w:t>andragogų</w:t>
            </w:r>
            <w:proofErr w:type="spellEnd"/>
            <w:r w:rsidRPr="00D048A6">
              <w:rPr>
                <w:sz w:val="22"/>
                <w:lang w:val="lt-LT" w:eastAsia="lt-LT"/>
              </w:rPr>
              <w:t xml:space="preserve"> kvalifikacijos tobulinimo programą. Vykdyti asmenų, norinčių įgyti darbo su suaugusias kompetenciją mokymus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2,22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 xml:space="preserve">Kretingos rajono švietimo centras </w:t>
            </w:r>
          </w:p>
        </w:tc>
      </w:tr>
      <w:tr w:rsidR="00D048A6" w:rsidRPr="00D048A6" w:rsidTr="00D631D3">
        <w:trPr>
          <w:gridAfter w:val="25"/>
          <w:wAfter w:w="11660" w:type="dxa"/>
          <w:trHeight w:val="192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lastRenderedPageBreak/>
              <w:t>1.2.3.     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  <w:r w:rsidRPr="00D048A6">
              <w:rPr>
                <w:sz w:val="22"/>
                <w:lang w:val="lt-LT" w:eastAsia="lt-LT"/>
              </w:rPr>
              <w:t xml:space="preserve">Rengti ir įgyvendinti prevencines programas, projektus, renginius (sveikos gyvensenos propagavimo, žalingų įpročių, patyčių, smurto ir socialinės atskirties, pozityvios tėvystės srityje)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3,58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11,50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0,38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3,75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11,50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0,38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3,75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11,50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0,38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Kretingos rajono savivaldybės visuomenės sveikatos biur</w:t>
            </w:r>
            <w:r w:rsidR="00D631D3">
              <w:rPr>
                <w:color w:val="000000"/>
                <w:sz w:val="22"/>
                <w:lang w:val="lt-LT" w:eastAsia="lt-LT"/>
              </w:rPr>
              <w:t>as. Kiti rajono neformaliojo sua</w:t>
            </w:r>
            <w:r w:rsidRPr="00D048A6">
              <w:rPr>
                <w:color w:val="000000"/>
                <w:sz w:val="22"/>
                <w:lang w:val="lt-LT" w:eastAsia="lt-LT"/>
              </w:rPr>
              <w:t xml:space="preserve">ugusiųjų švietimo teikėjai </w:t>
            </w:r>
          </w:p>
        </w:tc>
      </w:tr>
      <w:tr w:rsidR="00D048A6" w:rsidRPr="00D048A6" w:rsidTr="00D631D3">
        <w:trPr>
          <w:gridAfter w:val="25"/>
          <w:wAfter w:w="11660" w:type="dxa"/>
          <w:trHeight w:val="168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1.2.4.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 xml:space="preserve">        </w:t>
            </w:r>
            <w:r w:rsidRPr="00D048A6">
              <w:rPr>
                <w:color w:val="000000"/>
                <w:sz w:val="22"/>
                <w:lang w:val="lt-LT" w:eastAsia="lt-LT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  <w:r w:rsidRPr="00D048A6">
              <w:rPr>
                <w:sz w:val="22"/>
                <w:lang w:val="lt-LT" w:eastAsia="lt-LT"/>
              </w:rPr>
              <w:t>Rengti/įgyvendinti neformaliojo švietimo programas, skirtas suaugusiųjų profesinių (dalykinių) kompetencijų tobulinimui, naujų įgijimui bei kvalifikacijos kėlimui (ne pedagoginiams darbuotojams)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3,00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3,00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1,28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28,19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4,30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3,20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1,10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25,67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4,60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3,70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27,84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Kretingos rajono savivaldybės kontroliuojamos įmonės ir biudžetinės įstaigos</w:t>
            </w:r>
          </w:p>
        </w:tc>
      </w:tr>
      <w:tr w:rsidR="00D048A6" w:rsidRPr="00D048A6" w:rsidTr="00D631D3">
        <w:trPr>
          <w:gridAfter w:val="25"/>
          <w:wAfter w:w="11660" w:type="dxa"/>
          <w:trHeight w:val="168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1.2.5.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 xml:space="preserve">        </w:t>
            </w:r>
            <w:r w:rsidRPr="00D048A6">
              <w:rPr>
                <w:color w:val="000000"/>
                <w:sz w:val="22"/>
                <w:lang w:val="lt-LT" w:eastAsia="lt-LT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  <w:r w:rsidRPr="00D048A6">
              <w:rPr>
                <w:sz w:val="22"/>
                <w:lang w:val="lt-LT" w:eastAsia="lt-LT"/>
              </w:rPr>
              <w:t>Rengti/įgyvendinti neformaliojo švietimo programas, skirtas suaugusiųjų profesinių (dalykinių) kompetencijų tobulinimui, naujų įgijimui bei kvalifikacijos kėlimui (pedagoginiams darbuotojams)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23,50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17,00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16,70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2"/>
                <w:lang w:val="lt-LT" w:eastAsia="lt-LT"/>
              </w:rPr>
            </w:pPr>
            <w:r w:rsidRPr="00D048A6">
              <w:rPr>
                <w:color w:val="000000"/>
                <w:sz w:val="24"/>
                <w:szCs w:val="22"/>
                <w:lang w:val="lt-LT" w:eastAsia="lt-LT"/>
              </w:rPr>
              <w:t>Kretingos rajono švietimo įstaigos</w:t>
            </w:r>
          </w:p>
        </w:tc>
      </w:tr>
      <w:tr w:rsidR="00D048A6" w:rsidRPr="00D048A6" w:rsidTr="00D631D3">
        <w:trPr>
          <w:gridAfter w:val="25"/>
          <w:wAfter w:w="11660" w:type="dxa"/>
          <w:trHeight w:val="112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1.2.6.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 xml:space="preserve">        </w:t>
            </w:r>
            <w:r w:rsidRPr="00D048A6">
              <w:rPr>
                <w:color w:val="000000"/>
                <w:sz w:val="22"/>
                <w:lang w:val="lt-LT" w:eastAsia="lt-LT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  <w:r w:rsidRPr="00D048A6">
              <w:rPr>
                <w:sz w:val="22"/>
                <w:lang w:val="lt-LT" w:eastAsia="lt-LT"/>
              </w:rPr>
              <w:t xml:space="preserve">Suteikti antro šanso galimybę asmenims iškritusiems iš formaliojo švietimo sistemos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144,00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144,00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144,00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 xml:space="preserve">Kretingos rajono švietimo centro </w:t>
            </w:r>
            <w:r w:rsidR="00260E58" w:rsidRPr="00B35C71">
              <w:rPr>
                <w:sz w:val="22"/>
                <w:lang w:val="lt-LT" w:eastAsia="lt-LT"/>
              </w:rPr>
              <w:t>S</w:t>
            </w:r>
            <w:r w:rsidRPr="00D048A6">
              <w:rPr>
                <w:color w:val="000000"/>
                <w:sz w:val="22"/>
                <w:lang w:val="lt-LT" w:eastAsia="lt-LT"/>
              </w:rPr>
              <w:t xml:space="preserve">uaugusiųjų ir jaunimo mokymo skyrius </w:t>
            </w:r>
          </w:p>
        </w:tc>
      </w:tr>
      <w:tr w:rsidR="00D048A6" w:rsidRPr="00D048A6" w:rsidTr="00D631D3">
        <w:trPr>
          <w:gridAfter w:val="25"/>
          <w:wAfter w:w="11660" w:type="dxa"/>
          <w:trHeight w:val="108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1.2.7.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 xml:space="preserve">        </w:t>
            </w:r>
            <w:r w:rsidRPr="00D048A6">
              <w:rPr>
                <w:color w:val="000000"/>
                <w:sz w:val="22"/>
                <w:lang w:val="lt-LT" w:eastAsia="lt-LT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  <w:r w:rsidRPr="00D048A6">
              <w:rPr>
                <w:sz w:val="22"/>
                <w:lang w:val="lt-LT" w:eastAsia="lt-LT"/>
              </w:rPr>
              <w:t>Įgyvendinti tęstinio mokymo programas, skirtas suaugusiųjų profesinės kvalifikacijos kėlimui ar įgijimui.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Viešoji įstaiga Kretingos technologijos ir verslo mokykla</w:t>
            </w:r>
          </w:p>
        </w:tc>
      </w:tr>
      <w:tr w:rsidR="00D048A6" w:rsidRPr="00D048A6" w:rsidTr="00D631D3">
        <w:trPr>
          <w:gridAfter w:val="25"/>
          <w:wAfter w:w="11660" w:type="dxa"/>
          <w:trHeight w:val="300"/>
        </w:trPr>
        <w:tc>
          <w:tcPr>
            <w:tcW w:w="15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2. Uždavinys. Kurti paskatas ir sąlygas mažiau besimokančių/motyvuotų suaugusiųjų įsitraukimui į suaugusiųjų neformaliojo švietimo veiklas</w:t>
            </w:r>
          </w:p>
        </w:tc>
      </w:tr>
      <w:tr w:rsidR="00D048A6" w:rsidRPr="00D048A6" w:rsidTr="00D631D3">
        <w:trPr>
          <w:gridAfter w:val="25"/>
          <w:wAfter w:w="11660" w:type="dxa"/>
          <w:trHeight w:val="3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2.1.</w:t>
            </w:r>
          </w:p>
        </w:tc>
        <w:tc>
          <w:tcPr>
            <w:tcW w:w="142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Priemonė. Analizuoti Kretingos rajono gyventojų, darbdavių ir kitų socialinių partnerių neformaliojo suaugusiųjų švietimo ir tęstinio mokymosi poreikius</w:t>
            </w:r>
          </w:p>
        </w:tc>
      </w:tr>
      <w:tr w:rsidR="00D048A6" w:rsidRPr="00D048A6" w:rsidTr="00D631D3">
        <w:trPr>
          <w:gridAfter w:val="25"/>
          <w:wAfter w:w="11660" w:type="dxa"/>
          <w:trHeight w:val="103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lastRenderedPageBreak/>
              <w:t>2.1.1.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Inicijuoti Kretingos rajono gyventojų neformaliojo suaugusiųjų švietimo ir tęstinio mokymosi poreikių tyrimą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Kretingos rajono švietimo centras</w:t>
            </w:r>
          </w:p>
        </w:tc>
      </w:tr>
      <w:tr w:rsidR="00D048A6" w:rsidRPr="00D048A6" w:rsidTr="00D631D3">
        <w:trPr>
          <w:gridAfter w:val="25"/>
          <w:wAfter w:w="11660" w:type="dxa"/>
          <w:trHeight w:val="3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2.2.</w:t>
            </w:r>
          </w:p>
        </w:tc>
        <w:tc>
          <w:tcPr>
            <w:tcW w:w="142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Priemonė. Remti informacinės sklaidos, skirtos motyvuoti suaugusiųjų dalyvavimą mokantis visą gyvenimą, iniciatyvas</w:t>
            </w:r>
          </w:p>
        </w:tc>
      </w:tr>
      <w:tr w:rsidR="00D048A6" w:rsidRPr="00D048A6" w:rsidTr="00D631D3">
        <w:trPr>
          <w:gridAfter w:val="25"/>
          <w:wAfter w:w="11660" w:type="dxa"/>
          <w:trHeight w:val="84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2.2.1.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Inicijuoti ir organizuoti suaugusiųjų švietimo savaitės renginius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Neformaliojo suaugusiųjų švietimo teikėjai</w:t>
            </w:r>
          </w:p>
        </w:tc>
      </w:tr>
      <w:tr w:rsidR="00D048A6" w:rsidRPr="00D048A6" w:rsidTr="00D631D3">
        <w:trPr>
          <w:gridAfter w:val="25"/>
          <w:wAfter w:w="11660" w:type="dxa"/>
          <w:trHeight w:val="115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18"/>
                <w:lang w:val="lt-LT" w:eastAsia="lt-LT"/>
              </w:rPr>
            </w:pPr>
            <w:r w:rsidRPr="00D048A6">
              <w:rPr>
                <w:color w:val="000000"/>
                <w:szCs w:val="18"/>
                <w:lang w:val="lt-LT" w:eastAsia="lt-LT"/>
              </w:rPr>
              <w:t>2.2.2.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Rinkti ir viešinti informaciją apie neformaliojo suaugusiųjų švietimo ir tęstinio mokymosi renginius vykstančius Kretingos rajone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  <w:r w:rsidRPr="00D048A6">
              <w:rPr>
                <w:color w:val="000000"/>
                <w:sz w:val="22"/>
                <w:lang w:val="lt-LT" w:eastAsia="lt-LT"/>
              </w:rPr>
              <w:t>Kretingos rajono švietimo centras</w:t>
            </w:r>
          </w:p>
        </w:tc>
      </w:tr>
      <w:tr w:rsidR="00D048A6" w:rsidRPr="00D048A6" w:rsidTr="00D631D3">
        <w:trPr>
          <w:gridAfter w:val="25"/>
          <w:wAfter w:w="11660" w:type="dxa"/>
          <w:trHeight w:val="52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22"/>
                <w:lang w:val="lt-LT" w:eastAsia="lt-LT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Skiriamas finansavimas (tūkst. Eur)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25,60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191,68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484,46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31,57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28,65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235,50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102,60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39,51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30,25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178,90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  <w:r w:rsidRPr="00D048A6">
              <w:rPr>
                <w:b/>
                <w:bCs/>
                <w:color w:val="000000"/>
                <w:sz w:val="22"/>
                <w:lang w:val="lt-LT" w:eastAsia="lt-LT"/>
              </w:rPr>
              <w:t>31,22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lang w:val="lt-LT" w:eastAsia="lt-LT"/>
              </w:rPr>
            </w:pPr>
          </w:p>
        </w:tc>
      </w:tr>
      <w:tr w:rsidR="00D048A6" w:rsidRPr="00D048A6" w:rsidTr="00D631D3">
        <w:trPr>
          <w:gridAfter w:val="1"/>
          <w:wAfter w:w="40" w:type="dxa"/>
          <w:trHeight w:val="300"/>
        </w:trPr>
        <w:tc>
          <w:tcPr>
            <w:tcW w:w="1530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color w:val="000000"/>
                <w:sz w:val="18"/>
                <w:szCs w:val="16"/>
                <w:lang w:val="lt-LT" w:eastAsia="lt-LT"/>
              </w:rPr>
              <w:t xml:space="preserve">Pastabos.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6"/>
                <w:lang w:val="lt-LT" w:eastAsia="lt-L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</w:tr>
      <w:tr w:rsidR="00D048A6" w:rsidRPr="00D048A6" w:rsidTr="00D631D3">
        <w:trPr>
          <w:gridAfter w:val="1"/>
          <w:wAfter w:w="40" w:type="dxa"/>
          <w:trHeight w:val="300"/>
        </w:trPr>
        <w:tc>
          <w:tcPr>
            <w:tcW w:w="1530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color w:val="000000"/>
                <w:sz w:val="18"/>
                <w:szCs w:val="16"/>
                <w:lang w:val="lt-LT" w:eastAsia="lt-LT"/>
              </w:rPr>
              <w:t xml:space="preserve">*SB – 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>Savivaldybės biudžeto lėšos.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6"/>
                <w:lang w:val="lt-LT" w:eastAsia="lt-L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</w:tr>
      <w:tr w:rsidR="00D048A6" w:rsidRPr="00D048A6" w:rsidTr="00D631D3">
        <w:trPr>
          <w:gridAfter w:val="1"/>
          <w:wAfter w:w="40" w:type="dxa"/>
          <w:trHeight w:val="300"/>
        </w:trPr>
        <w:tc>
          <w:tcPr>
            <w:tcW w:w="1530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color w:val="000000"/>
                <w:sz w:val="18"/>
                <w:szCs w:val="16"/>
                <w:lang w:val="lt-LT" w:eastAsia="lt-LT"/>
              </w:rPr>
              <w:t xml:space="preserve">**VB – 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>Valstybės biudžeto lėšos.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6"/>
                <w:lang w:val="lt-LT" w:eastAsia="lt-L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</w:tr>
      <w:tr w:rsidR="00D048A6" w:rsidRPr="00D048A6" w:rsidTr="00D631D3">
        <w:trPr>
          <w:trHeight w:val="300"/>
        </w:trPr>
        <w:tc>
          <w:tcPr>
            <w:tcW w:w="1694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color w:val="000000"/>
                <w:sz w:val="18"/>
                <w:szCs w:val="16"/>
                <w:lang w:val="lt-LT" w:eastAsia="lt-LT"/>
              </w:rPr>
              <w:t>***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 xml:space="preserve"> </w:t>
            </w:r>
            <w:r w:rsidRPr="00D048A6">
              <w:rPr>
                <w:color w:val="000000"/>
                <w:sz w:val="18"/>
                <w:szCs w:val="16"/>
                <w:lang w:val="lt-LT" w:eastAsia="lt-LT"/>
              </w:rPr>
              <w:t>ES</w:t>
            </w:r>
            <w:r w:rsidRPr="00D048A6">
              <w:rPr>
                <w:color w:val="000000"/>
                <w:sz w:val="16"/>
                <w:szCs w:val="14"/>
                <w:lang w:val="lt-LT" w:eastAsia="lt-LT"/>
              </w:rPr>
              <w:t xml:space="preserve"> – Europos Sąjungos struktūrinių fondų ir bendrojo finansavimo lėšos.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6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sz w:val="22"/>
                <w:lang w:val="lt-LT" w:eastAsia="lt-LT"/>
              </w:rPr>
            </w:pPr>
          </w:p>
        </w:tc>
      </w:tr>
      <w:tr w:rsidR="00D048A6" w:rsidRPr="00D048A6" w:rsidTr="00D631D3">
        <w:trPr>
          <w:trHeight w:val="450"/>
        </w:trPr>
        <w:tc>
          <w:tcPr>
            <w:tcW w:w="26969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color w:val="000000"/>
                <w:sz w:val="18"/>
                <w:szCs w:val="16"/>
                <w:lang w:val="lt-LT" w:eastAsia="lt-LT"/>
              </w:rPr>
              <w:t>****Kiti šaltiniai: įstaigų spec. lėšos, valstybės deleguotos, rėmėjų ir kt. lėšos; Neformaliojo suaugusiųjų švietimo veiksmas (veiklos sritis) vykdomas panaudojant įstaigos žmogiškuosius išteklius</w:t>
            </w:r>
          </w:p>
          <w:p w:rsidR="00D048A6" w:rsidRPr="00D048A6" w:rsidRDefault="00D048A6" w:rsidP="00D048A6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6"/>
                <w:lang w:val="lt-LT" w:eastAsia="lt-LT"/>
              </w:rPr>
            </w:pPr>
            <w:r w:rsidRPr="00D048A6">
              <w:rPr>
                <w:color w:val="000000"/>
                <w:sz w:val="18"/>
                <w:szCs w:val="16"/>
                <w:lang w:val="lt-LT" w:eastAsia="lt-LT"/>
              </w:rPr>
              <w:t xml:space="preserve"> ir kitus resursus; planuojamos gauti projekto finansavimas.</w:t>
            </w:r>
          </w:p>
        </w:tc>
      </w:tr>
    </w:tbl>
    <w:p w:rsidR="00D048A6" w:rsidRPr="00D048A6" w:rsidRDefault="00D048A6" w:rsidP="00D048A6">
      <w:pPr>
        <w:pStyle w:val="Style1"/>
        <w:widowControl/>
        <w:tabs>
          <w:tab w:val="left" w:pos="12474"/>
          <w:tab w:val="left" w:pos="12900"/>
        </w:tabs>
        <w:spacing w:before="48"/>
        <w:ind w:right="247"/>
        <w:jc w:val="center"/>
        <w:rPr>
          <w:sz w:val="28"/>
        </w:rPr>
      </w:pPr>
      <w:r>
        <w:rPr>
          <w:sz w:val="28"/>
        </w:rPr>
        <w:t>______________________________________</w:t>
      </w:r>
    </w:p>
    <w:sectPr w:rsidR="00D048A6" w:rsidRPr="00D048A6" w:rsidSect="002F01AD">
      <w:headerReference w:type="default" r:id="rId10"/>
      <w:headerReference w:type="first" r:id="rId11"/>
      <w:pgSz w:w="16834" w:h="11909" w:orient="landscape"/>
      <w:pgMar w:top="1276" w:right="709" w:bottom="567" w:left="1134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2E" w:rsidRDefault="0049212E" w:rsidP="00606415">
      <w:r>
        <w:separator/>
      </w:r>
    </w:p>
  </w:endnote>
  <w:endnote w:type="continuationSeparator" w:id="0">
    <w:p w:rsidR="0049212E" w:rsidRDefault="0049212E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2E" w:rsidRDefault="0049212E" w:rsidP="00606415">
      <w:r>
        <w:separator/>
      </w:r>
    </w:p>
  </w:footnote>
  <w:footnote w:type="continuationSeparator" w:id="0">
    <w:p w:rsidR="0049212E" w:rsidRDefault="0049212E" w:rsidP="0060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555174"/>
      <w:docPartObj>
        <w:docPartGallery w:val="Page Numbers (Top of Page)"/>
        <w:docPartUnique/>
      </w:docPartObj>
    </w:sdtPr>
    <w:sdtEndPr/>
    <w:sdtContent>
      <w:p w:rsidR="00114BC6" w:rsidRDefault="00114B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908" w:rsidRPr="00F42908">
          <w:rPr>
            <w:noProof/>
            <w:lang w:val="lt-LT"/>
          </w:rPr>
          <w:t>3</w:t>
        </w:r>
        <w:r>
          <w:fldChar w:fldCharType="end"/>
        </w:r>
      </w:p>
    </w:sdtContent>
  </w:sdt>
  <w:p w:rsidR="00F6103B" w:rsidRDefault="00F610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AD" w:rsidRPr="002F01AD" w:rsidRDefault="002F01AD" w:rsidP="002F01AD">
    <w:pPr>
      <w:pStyle w:val="Antrats"/>
      <w:jc w:val="right"/>
      <w:rPr>
        <w:b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174120"/>
      <w:docPartObj>
        <w:docPartGallery w:val="Page Numbers (Top of Page)"/>
        <w:docPartUnique/>
      </w:docPartObj>
    </w:sdtPr>
    <w:sdtEndPr/>
    <w:sdtContent>
      <w:p w:rsidR="002F01AD" w:rsidRDefault="002F01A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6FC" w:rsidRPr="002156FC">
          <w:rPr>
            <w:noProof/>
            <w:lang w:val="lt-LT"/>
          </w:rPr>
          <w:t>4</w:t>
        </w:r>
        <w:r>
          <w:fldChar w:fldCharType="end"/>
        </w:r>
      </w:p>
    </w:sdtContent>
  </w:sdt>
  <w:p w:rsidR="00114BC6" w:rsidRDefault="00114BC6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AD" w:rsidRDefault="002F01AD">
    <w:pPr>
      <w:pStyle w:val="Antrats"/>
      <w:jc w:val="center"/>
    </w:pPr>
  </w:p>
  <w:p w:rsidR="002F01AD" w:rsidRDefault="002F01A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0"/>
    <w:lvlOverride w:ilvl="0">
      <w:startOverride w:val="1"/>
    </w:lvlOverride>
  </w:num>
  <w:num w:numId="10">
    <w:abstractNumId w:val="11"/>
    <w:lvlOverride w:ilvl="0">
      <w:startOverride w:val="2"/>
    </w:lvlOverride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0"/>
  </w:num>
  <w:num w:numId="15">
    <w:abstractNumId w:val="11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5F"/>
    <w:rsid w:val="00001027"/>
    <w:rsid w:val="000153F1"/>
    <w:rsid w:val="000747F4"/>
    <w:rsid w:val="00096696"/>
    <w:rsid w:val="000A1920"/>
    <w:rsid w:val="000A53C3"/>
    <w:rsid w:val="000A7452"/>
    <w:rsid w:val="000C4AEF"/>
    <w:rsid w:val="000E1351"/>
    <w:rsid w:val="000E2233"/>
    <w:rsid w:val="000E272D"/>
    <w:rsid w:val="00110CF0"/>
    <w:rsid w:val="00114BC6"/>
    <w:rsid w:val="00126C96"/>
    <w:rsid w:val="00185631"/>
    <w:rsid w:val="001927E8"/>
    <w:rsid w:val="001933A5"/>
    <w:rsid w:val="001A00AC"/>
    <w:rsid w:val="001A2F7E"/>
    <w:rsid w:val="00200FBC"/>
    <w:rsid w:val="002156FC"/>
    <w:rsid w:val="00246F2D"/>
    <w:rsid w:val="00260E58"/>
    <w:rsid w:val="00262729"/>
    <w:rsid w:val="0027180F"/>
    <w:rsid w:val="00281AA3"/>
    <w:rsid w:val="00295BA9"/>
    <w:rsid w:val="002971E1"/>
    <w:rsid w:val="002A4EAA"/>
    <w:rsid w:val="002C526A"/>
    <w:rsid w:val="002C7014"/>
    <w:rsid w:val="002C76A1"/>
    <w:rsid w:val="002D1A47"/>
    <w:rsid w:val="002E2750"/>
    <w:rsid w:val="002F01AD"/>
    <w:rsid w:val="002F7FB2"/>
    <w:rsid w:val="00321FA7"/>
    <w:rsid w:val="00332BFA"/>
    <w:rsid w:val="00346C9A"/>
    <w:rsid w:val="003503E9"/>
    <w:rsid w:val="00351F03"/>
    <w:rsid w:val="00352A1E"/>
    <w:rsid w:val="00372167"/>
    <w:rsid w:val="00374264"/>
    <w:rsid w:val="00385693"/>
    <w:rsid w:val="003A1875"/>
    <w:rsid w:val="003B6A94"/>
    <w:rsid w:val="003C0A89"/>
    <w:rsid w:val="003D0FB5"/>
    <w:rsid w:val="003E2C5F"/>
    <w:rsid w:val="003E691A"/>
    <w:rsid w:val="003F4D8C"/>
    <w:rsid w:val="00402151"/>
    <w:rsid w:val="0041396F"/>
    <w:rsid w:val="00414DF8"/>
    <w:rsid w:val="004168E3"/>
    <w:rsid w:val="0042109F"/>
    <w:rsid w:val="00423D18"/>
    <w:rsid w:val="00426373"/>
    <w:rsid w:val="004342E7"/>
    <w:rsid w:val="004553C9"/>
    <w:rsid w:val="004745BD"/>
    <w:rsid w:val="00491DCB"/>
    <w:rsid w:val="0049212E"/>
    <w:rsid w:val="004A35D1"/>
    <w:rsid w:val="004B2A5C"/>
    <w:rsid w:val="004C1A14"/>
    <w:rsid w:val="004C28B7"/>
    <w:rsid w:val="004D12E2"/>
    <w:rsid w:val="004D4B62"/>
    <w:rsid w:val="004D5D72"/>
    <w:rsid w:val="004E68B9"/>
    <w:rsid w:val="004F0D8E"/>
    <w:rsid w:val="004F4A81"/>
    <w:rsid w:val="0052489C"/>
    <w:rsid w:val="005434A1"/>
    <w:rsid w:val="0055154C"/>
    <w:rsid w:val="00554A94"/>
    <w:rsid w:val="00562F02"/>
    <w:rsid w:val="00581D17"/>
    <w:rsid w:val="005C7E86"/>
    <w:rsid w:val="005E036E"/>
    <w:rsid w:val="00606415"/>
    <w:rsid w:val="0061198F"/>
    <w:rsid w:val="00614607"/>
    <w:rsid w:val="00615E14"/>
    <w:rsid w:val="00616E79"/>
    <w:rsid w:val="006204EC"/>
    <w:rsid w:val="00633969"/>
    <w:rsid w:val="00645FD1"/>
    <w:rsid w:val="00647064"/>
    <w:rsid w:val="00671F66"/>
    <w:rsid w:val="006763C7"/>
    <w:rsid w:val="006800C2"/>
    <w:rsid w:val="006A6A26"/>
    <w:rsid w:val="006C180F"/>
    <w:rsid w:val="006D4180"/>
    <w:rsid w:val="006E36A9"/>
    <w:rsid w:val="006F1167"/>
    <w:rsid w:val="00710DA7"/>
    <w:rsid w:val="00723A1D"/>
    <w:rsid w:val="0073644B"/>
    <w:rsid w:val="00750202"/>
    <w:rsid w:val="007841CF"/>
    <w:rsid w:val="00785764"/>
    <w:rsid w:val="00796FA7"/>
    <w:rsid w:val="007B1AD5"/>
    <w:rsid w:val="007D12E9"/>
    <w:rsid w:val="007E678E"/>
    <w:rsid w:val="00817950"/>
    <w:rsid w:val="00820444"/>
    <w:rsid w:val="008310AA"/>
    <w:rsid w:val="00831E81"/>
    <w:rsid w:val="008528D5"/>
    <w:rsid w:val="00863100"/>
    <w:rsid w:val="00866BEB"/>
    <w:rsid w:val="00871201"/>
    <w:rsid w:val="008B2D8D"/>
    <w:rsid w:val="008B7C0D"/>
    <w:rsid w:val="008C7A98"/>
    <w:rsid w:val="008D7B7A"/>
    <w:rsid w:val="008E4CB3"/>
    <w:rsid w:val="008E66DA"/>
    <w:rsid w:val="008E6831"/>
    <w:rsid w:val="008F4623"/>
    <w:rsid w:val="009137ED"/>
    <w:rsid w:val="00924CE4"/>
    <w:rsid w:val="0093000E"/>
    <w:rsid w:val="0093695F"/>
    <w:rsid w:val="00945409"/>
    <w:rsid w:val="00946675"/>
    <w:rsid w:val="009504AC"/>
    <w:rsid w:val="00953B3F"/>
    <w:rsid w:val="00963241"/>
    <w:rsid w:val="0096779D"/>
    <w:rsid w:val="00971835"/>
    <w:rsid w:val="00973F2A"/>
    <w:rsid w:val="009B0000"/>
    <w:rsid w:val="009C784E"/>
    <w:rsid w:val="009D1BC1"/>
    <w:rsid w:val="009E0982"/>
    <w:rsid w:val="009E3A55"/>
    <w:rsid w:val="009E3EF6"/>
    <w:rsid w:val="00A005A2"/>
    <w:rsid w:val="00A21890"/>
    <w:rsid w:val="00A21DB0"/>
    <w:rsid w:val="00A44DD4"/>
    <w:rsid w:val="00A66DDC"/>
    <w:rsid w:val="00A707F1"/>
    <w:rsid w:val="00A70E91"/>
    <w:rsid w:val="00A73679"/>
    <w:rsid w:val="00A83550"/>
    <w:rsid w:val="00AA0E00"/>
    <w:rsid w:val="00AF0344"/>
    <w:rsid w:val="00AF29B0"/>
    <w:rsid w:val="00B05802"/>
    <w:rsid w:val="00B14A75"/>
    <w:rsid w:val="00B35C71"/>
    <w:rsid w:val="00B40B8B"/>
    <w:rsid w:val="00B53071"/>
    <w:rsid w:val="00B736D6"/>
    <w:rsid w:val="00B95BB0"/>
    <w:rsid w:val="00BE0CFB"/>
    <w:rsid w:val="00BE5D1B"/>
    <w:rsid w:val="00BF1B81"/>
    <w:rsid w:val="00BF7ACC"/>
    <w:rsid w:val="00C06233"/>
    <w:rsid w:val="00C23353"/>
    <w:rsid w:val="00C31C7E"/>
    <w:rsid w:val="00C3202C"/>
    <w:rsid w:val="00C50A6B"/>
    <w:rsid w:val="00C56E60"/>
    <w:rsid w:val="00C64B56"/>
    <w:rsid w:val="00C66789"/>
    <w:rsid w:val="00C6757E"/>
    <w:rsid w:val="00C71DD7"/>
    <w:rsid w:val="00C76FC9"/>
    <w:rsid w:val="00C863C0"/>
    <w:rsid w:val="00C934F8"/>
    <w:rsid w:val="00CA7628"/>
    <w:rsid w:val="00CA77A6"/>
    <w:rsid w:val="00CB2970"/>
    <w:rsid w:val="00CB36A3"/>
    <w:rsid w:val="00CD30D9"/>
    <w:rsid w:val="00CF5B07"/>
    <w:rsid w:val="00D006B1"/>
    <w:rsid w:val="00D048A6"/>
    <w:rsid w:val="00D11A61"/>
    <w:rsid w:val="00D13B78"/>
    <w:rsid w:val="00D23FC4"/>
    <w:rsid w:val="00D33F82"/>
    <w:rsid w:val="00D44C54"/>
    <w:rsid w:val="00D52CC1"/>
    <w:rsid w:val="00D631D3"/>
    <w:rsid w:val="00D77DFC"/>
    <w:rsid w:val="00D856AF"/>
    <w:rsid w:val="00D85D08"/>
    <w:rsid w:val="00D9525D"/>
    <w:rsid w:val="00DB2493"/>
    <w:rsid w:val="00DB48A2"/>
    <w:rsid w:val="00DC0445"/>
    <w:rsid w:val="00DD185C"/>
    <w:rsid w:val="00DD2283"/>
    <w:rsid w:val="00E01D45"/>
    <w:rsid w:val="00E04294"/>
    <w:rsid w:val="00E046FA"/>
    <w:rsid w:val="00E068B2"/>
    <w:rsid w:val="00E14494"/>
    <w:rsid w:val="00E20866"/>
    <w:rsid w:val="00E35B78"/>
    <w:rsid w:val="00E579A2"/>
    <w:rsid w:val="00E67749"/>
    <w:rsid w:val="00EA6D3F"/>
    <w:rsid w:val="00EB364D"/>
    <w:rsid w:val="00EC1205"/>
    <w:rsid w:val="00ED0AC0"/>
    <w:rsid w:val="00ED21CB"/>
    <w:rsid w:val="00ED4D73"/>
    <w:rsid w:val="00F07C8F"/>
    <w:rsid w:val="00F07E26"/>
    <w:rsid w:val="00F13282"/>
    <w:rsid w:val="00F137C8"/>
    <w:rsid w:val="00F32720"/>
    <w:rsid w:val="00F42908"/>
    <w:rsid w:val="00F47FF7"/>
    <w:rsid w:val="00F537EE"/>
    <w:rsid w:val="00F6103B"/>
    <w:rsid w:val="00F61929"/>
    <w:rsid w:val="00F62E34"/>
    <w:rsid w:val="00F70AE7"/>
    <w:rsid w:val="00F71AC1"/>
    <w:rsid w:val="00F84B21"/>
    <w:rsid w:val="00F867D2"/>
    <w:rsid w:val="00F91A9A"/>
    <w:rsid w:val="00F97E20"/>
    <w:rsid w:val="00FB78F3"/>
    <w:rsid w:val="00FC0206"/>
    <w:rsid w:val="00FD43E4"/>
    <w:rsid w:val="00FD5946"/>
    <w:rsid w:val="00FE260A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0B2F4"/>
  <w15:docId w15:val="{2F4349DE-A566-40C2-A5FA-320697DE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  <w:style w:type="paragraph" w:customStyle="1" w:styleId="Betarp1">
    <w:name w:val="Be tarpų1"/>
    <w:uiPriority w:val="1"/>
    <w:qFormat/>
    <w:rsid w:val="00EA6D3F"/>
  </w:style>
  <w:style w:type="character" w:customStyle="1" w:styleId="apple-converted-space">
    <w:name w:val="apple-converted-space"/>
    <w:basedOn w:val="Numatytasispastraiposriftas"/>
    <w:rsid w:val="00796FA7"/>
  </w:style>
  <w:style w:type="character" w:customStyle="1" w:styleId="font61">
    <w:name w:val="font6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4682</Words>
  <Characters>2670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13</cp:revision>
  <cp:lastPrinted>2017-05-26T06:20:00Z</cp:lastPrinted>
  <dcterms:created xsi:type="dcterms:W3CDTF">2017-05-15T13:28:00Z</dcterms:created>
  <dcterms:modified xsi:type="dcterms:W3CDTF">2017-05-26T06:20:00Z</dcterms:modified>
</cp:coreProperties>
</file>