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7DB" w:rsidRPr="0077756E" w:rsidRDefault="00E72EC4" w:rsidP="003107DB">
      <w:pPr>
        <w:jc w:val="center"/>
        <w:rPr>
          <w:rStyle w:val="Nerykuspabraukimas"/>
          <w:b/>
          <w:i w:val="0"/>
          <w:color w:val="auto"/>
        </w:rPr>
      </w:pPr>
      <w:r w:rsidRPr="0077756E">
        <w:rPr>
          <w:color w:val="auto"/>
        </w:rPr>
        <w:t xml:space="preserve">                                     </w:t>
      </w:r>
      <w:r w:rsidR="004636B9" w:rsidRPr="0077756E">
        <w:rPr>
          <w:color w:val="auto"/>
        </w:rPr>
        <w:t xml:space="preserve">                                                                   </w:t>
      </w:r>
      <w:r w:rsidRPr="0077756E">
        <w:rPr>
          <w:rStyle w:val="Nerykuspabraukimas"/>
          <w:b/>
          <w:i w:val="0"/>
          <w:color w:val="auto"/>
        </w:rPr>
        <w:t xml:space="preserve">                                                                     </w:t>
      </w:r>
      <w:r w:rsidR="00AA1468" w:rsidRPr="0077756E">
        <w:rPr>
          <w:rStyle w:val="Nerykuspabraukimas"/>
          <w:b/>
          <w:i w:val="0"/>
          <w:color w:val="auto"/>
        </w:rPr>
        <w:t xml:space="preserve">               </w:t>
      </w:r>
      <w:r w:rsidRPr="0077756E">
        <w:rPr>
          <w:rStyle w:val="Nerykuspabraukimas"/>
          <w:b/>
          <w:i w:val="0"/>
          <w:color w:val="auto"/>
        </w:rPr>
        <w:t xml:space="preserve">                                             </w:t>
      </w:r>
    </w:p>
    <w:p w:rsidR="003107DB" w:rsidRPr="0077756E" w:rsidRDefault="00555468" w:rsidP="003107DB">
      <w:pPr>
        <w:jc w:val="center"/>
        <w:rPr>
          <w:b/>
          <w:caps/>
          <w:color w:val="auto"/>
          <w:sz w:val="28"/>
        </w:rPr>
      </w:pPr>
      <w:r w:rsidRPr="0077756E">
        <w:rPr>
          <w:b/>
          <w:caps/>
          <w:noProof/>
          <w:color w:val="auto"/>
          <w:sz w:val="20"/>
        </w:rPr>
        <w:drawing>
          <wp:inline distT="0" distB="0" distL="0" distR="0">
            <wp:extent cx="559435" cy="7505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7DB" w:rsidRPr="0077756E">
        <w:rPr>
          <w:b/>
          <w:caps/>
          <w:color w:val="auto"/>
          <w:sz w:val="20"/>
        </w:rPr>
        <w:t xml:space="preserve">                         </w:t>
      </w:r>
    </w:p>
    <w:p w:rsidR="003107DB" w:rsidRPr="0077756E" w:rsidRDefault="003107DB" w:rsidP="003107DB">
      <w:pPr>
        <w:jc w:val="center"/>
        <w:rPr>
          <w:b/>
          <w:caps/>
          <w:color w:val="auto"/>
          <w:sz w:val="20"/>
        </w:rPr>
      </w:pPr>
    </w:p>
    <w:p w:rsidR="003107DB" w:rsidRPr="0077756E" w:rsidRDefault="002E0E8E" w:rsidP="003107DB">
      <w:pPr>
        <w:jc w:val="center"/>
        <w:rPr>
          <w:b/>
          <w:caps/>
          <w:color w:val="auto"/>
          <w:sz w:val="28"/>
        </w:rPr>
      </w:pPr>
      <w:r>
        <w:rPr>
          <w:b/>
          <w:caps/>
          <w:color w:val="auto"/>
          <w:sz w:val="28"/>
        </w:rPr>
        <w:t xml:space="preserve">    </w:t>
      </w:r>
      <w:r w:rsidR="003107DB" w:rsidRPr="0077756E">
        <w:rPr>
          <w:b/>
          <w:caps/>
          <w:color w:val="auto"/>
          <w:sz w:val="28"/>
        </w:rPr>
        <w:t>KRETINGOS RAJONO SAVIVALDYBĖS taryba</w:t>
      </w:r>
    </w:p>
    <w:p w:rsidR="003107DB" w:rsidRPr="0077756E" w:rsidRDefault="003107DB" w:rsidP="003107DB">
      <w:pPr>
        <w:jc w:val="center"/>
        <w:rPr>
          <w:b/>
          <w:caps/>
          <w:color w:val="auto"/>
          <w:sz w:val="28"/>
        </w:rPr>
      </w:pPr>
    </w:p>
    <w:p w:rsidR="003107DB" w:rsidRPr="0077756E" w:rsidRDefault="003107DB" w:rsidP="003107DB">
      <w:pPr>
        <w:jc w:val="center"/>
        <w:rPr>
          <w:rFonts w:cs="Tahoma"/>
          <w:b/>
          <w:color w:val="auto"/>
          <w:sz w:val="28"/>
          <w:szCs w:val="28"/>
        </w:rPr>
      </w:pPr>
      <w:r w:rsidRPr="0077756E">
        <w:rPr>
          <w:rFonts w:cs="Tahoma"/>
          <w:b/>
          <w:color w:val="auto"/>
          <w:sz w:val="28"/>
          <w:szCs w:val="28"/>
        </w:rPr>
        <w:t>SPRENDIMAS</w:t>
      </w:r>
    </w:p>
    <w:p w:rsidR="003107DB" w:rsidRPr="0077756E" w:rsidRDefault="003107DB" w:rsidP="003107DB">
      <w:pPr>
        <w:jc w:val="center"/>
        <w:rPr>
          <w:rFonts w:cs="Tahoma"/>
          <w:b/>
          <w:color w:val="auto"/>
        </w:rPr>
      </w:pPr>
      <w:r w:rsidRPr="0077756E">
        <w:rPr>
          <w:rFonts w:cs="Tahoma"/>
          <w:b/>
          <w:color w:val="auto"/>
        </w:rPr>
        <w:t xml:space="preserve">  DĖL NEKILNOJAMOJO TURTO MOKESČIO TARIF</w:t>
      </w:r>
      <w:r w:rsidR="00417753" w:rsidRPr="0077756E">
        <w:rPr>
          <w:rFonts w:cs="Tahoma"/>
          <w:b/>
          <w:color w:val="auto"/>
        </w:rPr>
        <w:t>Ų</w:t>
      </w:r>
      <w:r w:rsidR="006168CC" w:rsidRPr="0077756E">
        <w:rPr>
          <w:rFonts w:cs="Tahoma"/>
          <w:b/>
          <w:color w:val="auto"/>
        </w:rPr>
        <w:t xml:space="preserve"> </w:t>
      </w:r>
      <w:r w:rsidRPr="0077756E">
        <w:rPr>
          <w:rFonts w:cs="Tahoma"/>
          <w:b/>
          <w:color w:val="auto"/>
        </w:rPr>
        <w:t>201</w:t>
      </w:r>
      <w:r w:rsidR="00FC4EBD" w:rsidRPr="0077756E">
        <w:rPr>
          <w:rFonts w:cs="Tahoma"/>
          <w:b/>
          <w:color w:val="auto"/>
        </w:rPr>
        <w:t>8</w:t>
      </w:r>
      <w:r w:rsidRPr="0077756E">
        <w:rPr>
          <w:rFonts w:cs="Tahoma"/>
          <w:b/>
          <w:color w:val="auto"/>
        </w:rPr>
        <w:t xml:space="preserve"> METŲ MOKESTINIAM LAIKOTARPIUI NUSTATYMO</w:t>
      </w:r>
    </w:p>
    <w:p w:rsidR="003107DB" w:rsidRPr="0077756E" w:rsidRDefault="003107DB" w:rsidP="003107DB">
      <w:pPr>
        <w:jc w:val="center"/>
        <w:rPr>
          <w:rFonts w:cs="Tahoma"/>
          <w:b/>
          <w:color w:val="auto"/>
        </w:rPr>
      </w:pPr>
    </w:p>
    <w:p w:rsidR="003107DB" w:rsidRPr="0077756E" w:rsidRDefault="003107DB" w:rsidP="003107DB">
      <w:pPr>
        <w:jc w:val="center"/>
        <w:rPr>
          <w:rFonts w:cs="Tahoma"/>
          <w:color w:val="auto"/>
        </w:rPr>
      </w:pPr>
      <w:r w:rsidRPr="0077756E">
        <w:rPr>
          <w:rFonts w:cs="Tahoma"/>
          <w:color w:val="auto"/>
        </w:rPr>
        <w:t>201</w:t>
      </w:r>
      <w:r w:rsidR="00FC4EBD" w:rsidRPr="0077756E">
        <w:rPr>
          <w:rFonts w:cs="Tahoma"/>
          <w:color w:val="auto"/>
        </w:rPr>
        <w:t>7</w:t>
      </w:r>
      <w:r w:rsidRPr="0077756E">
        <w:rPr>
          <w:rFonts w:cs="Tahoma"/>
          <w:color w:val="auto"/>
        </w:rPr>
        <w:t xml:space="preserve"> m. </w:t>
      </w:r>
      <w:r w:rsidR="00D85003" w:rsidRPr="0077756E">
        <w:rPr>
          <w:rFonts w:cs="Tahoma"/>
          <w:color w:val="auto"/>
        </w:rPr>
        <w:t>gegužės</w:t>
      </w:r>
      <w:r w:rsidR="000C1328" w:rsidRPr="0077756E">
        <w:rPr>
          <w:rFonts w:cs="Tahoma"/>
          <w:color w:val="auto"/>
        </w:rPr>
        <w:t xml:space="preserve"> </w:t>
      </w:r>
      <w:r w:rsidR="00673A70">
        <w:rPr>
          <w:rFonts w:cs="Tahoma"/>
          <w:color w:val="auto"/>
        </w:rPr>
        <w:t>25</w:t>
      </w:r>
      <w:r w:rsidR="00FC4EBD" w:rsidRPr="0077756E">
        <w:rPr>
          <w:rFonts w:cs="Tahoma"/>
          <w:color w:val="auto"/>
        </w:rPr>
        <w:t xml:space="preserve"> </w:t>
      </w:r>
      <w:r w:rsidRPr="0077756E">
        <w:rPr>
          <w:rFonts w:cs="Tahoma"/>
          <w:color w:val="auto"/>
        </w:rPr>
        <w:t>d.</w:t>
      </w:r>
      <w:r w:rsidR="002E0E8E">
        <w:rPr>
          <w:rFonts w:cs="Tahoma"/>
          <w:color w:val="auto"/>
        </w:rPr>
        <w:t xml:space="preserve"> </w:t>
      </w:r>
      <w:r w:rsidRPr="0077756E">
        <w:rPr>
          <w:rFonts w:cs="Tahoma"/>
          <w:color w:val="auto"/>
        </w:rPr>
        <w:t xml:space="preserve"> Nr.</w:t>
      </w:r>
      <w:r w:rsidR="006C05B8" w:rsidRPr="0077756E">
        <w:rPr>
          <w:rFonts w:cs="Tahoma"/>
          <w:color w:val="auto"/>
        </w:rPr>
        <w:t xml:space="preserve"> </w:t>
      </w:r>
      <w:r w:rsidR="002E0E8E">
        <w:rPr>
          <w:rFonts w:cs="Tahoma"/>
          <w:color w:val="auto"/>
        </w:rPr>
        <w:t>T</w:t>
      </w:r>
      <w:r w:rsidR="00673A70">
        <w:rPr>
          <w:rFonts w:cs="Tahoma"/>
          <w:color w:val="auto"/>
        </w:rPr>
        <w:t>2</w:t>
      </w:r>
      <w:r w:rsidR="002E0E8E">
        <w:rPr>
          <w:rFonts w:cs="Tahoma"/>
          <w:color w:val="auto"/>
        </w:rPr>
        <w:t>-</w:t>
      </w:r>
      <w:r w:rsidR="0043421C">
        <w:rPr>
          <w:rFonts w:cs="Tahoma"/>
          <w:color w:val="auto"/>
        </w:rPr>
        <w:t>179</w:t>
      </w:r>
      <w:bookmarkStart w:id="0" w:name="_GoBack"/>
      <w:bookmarkEnd w:id="0"/>
    </w:p>
    <w:p w:rsidR="003107DB" w:rsidRPr="0077756E" w:rsidRDefault="003107DB" w:rsidP="003107DB">
      <w:pPr>
        <w:jc w:val="center"/>
        <w:rPr>
          <w:rFonts w:cs="Tahoma"/>
          <w:color w:val="auto"/>
        </w:rPr>
      </w:pPr>
      <w:r w:rsidRPr="0077756E">
        <w:rPr>
          <w:rFonts w:cs="Tahoma"/>
          <w:color w:val="auto"/>
        </w:rPr>
        <w:t>Kretinga</w:t>
      </w:r>
    </w:p>
    <w:p w:rsidR="003107DB" w:rsidRPr="0077756E" w:rsidRDefault="003107DB" w:rsidP="003107DB">
      <w:pPr>
        <w:jc w:val="center"/>
        <w:rPr>
          <w:rFonts w:cs="Tahoma"/>
          <w:color w:val="auto"/>
        </w:rPr>
      </w:pPr>
      <w:r w:rsidRPr="0077756E">
        <w:rPr>
          <w:rFonts w:cs="Tahoma"/>
          <w:color w:val="auto"/>
        </w:rPr>
        <w:tab/>
      </w:r>
    </w:p>
    <w:p w:rsidR="003107DB" w:rsidRPr="0077756E" w:rsidRDefault="003107DB" w:rsidP="00A147DC">
      <w:pPr>
        <w:ind w:firstLine="1259"/>
        <w:jc w:val="both"/>
        <w:rPr>
          <w:rFonts w:cs="Tahoma"/>
          <w:color w:val="auto"/>
        </w:rPr>
      </w:pPr>
      <w:r w:rsidRPr="0077756E">
        <w:rPr>
          <w:color w:val="auto"/>
        </w:rPr>
        <w:t xml:space="preserve">Vadovaudamasi Lietuvos Respublikos vietos savivaldos įstatymo </w:t>
      </w:r>
      <w:r w:rsidRPr="0077756E">
        <w:rPr>
          <w:rFonts w:cs="Tahoma"/>
          <w:color w:val="auto"/>
        </w:rPr>
        <w:t xml:space="preserve">16 straipsnio 2 dalies 37 punktu, Lietuvos Respublikos nekilnojamojo turto mokesčio įstatymo 6 straipsnio </w:t>
      </w:r>
      <w:r w:rsidR="006F6D30" w:rsidRPr="0077756E">
        <w:rPr>
          <w:rFonts w:cs="Tahoma"/>
          <w:color w:val="auto"/>
        </w:rPr>
        <w:t xml:space="preserve">1 ir </w:t>
      </w:r>
      <w:r w:rsidRPr="0077756E">
        <w:rPr>
          <w:rFonts w:cs="Tahoma"/>
          <w:color w:val="auto"/>
        </w:rPr>
        <w:t>2 dalimi</w:t>
      </w:r>
      <w:r w:rsidR="006F6D30" w:rsidRPr="0077756E">
        <w:rPr>
          <w:rFonts w:cs="Tahoma"/>
          <w:color w:val="auto"/>
        </w:rPr>
        <w:t>s</w:t>
      </w:r>
      <w:r w:rsidR="008864CD" w:rsidRPr="0077756E">
        <w:rPr>
          <w:rFonts w:cs="Tahoma"/>
          <w:color w:val="auto"/>
        </w:rPr>
        <w:t>,</w:t>
      </w:r>
      <w:r w:rsidRPr="0077756E">
        <w:rPr>
          <w:rFonts w:cs="Tahoma"/>
          <w:color w:val="auto"/>
        </w:rPr>
        <w:t xml:space="preserve"> Kretingos rajono savivaldybės </w:t>
      </w:r>
      <w:r w:rsidR="00A147DC" w:rsidRPr="0077756E">
        <w:rPr>
          <w:rFonts w:cs="Tahoma"/>
          <w:color w:val="auto"/>
        </w:rPr>
        <w:t xml:space="preserve">taryba  </w:t>
      </w:r>
      <w:r w:rsidR="00A147DC" w:rsidRPr="0077756E">
        <w:rPr>
          <w:rFonts w:cs="Tahoma"/>
          <w:color w:val="auto"/>
          <w:spacing w:val="60"/>
        </w:rPr>
        <w:t>n</w:t>
      </w:r>
      <w:r w:rsidRPr="0077756E">
        <w:rPr>
          <w:rFonts w:cs="Tahoma"/>
          <w:color w:val="auto"/>
          <w:spacing w:val="60"/>
        </w:rPr>
        <w:t>usprendžia</w:t>
      </w:r>
      <w:r w:rsidRPr="0077756E">
        <w:rPr>
          <w:rFonts w:cs="Tahoma"/>
          <w:color w:val="auto"/>
        </w:rPr>
        <w:t>:</w:t>
      </w:r>
    </w:p>
    <w:p w:rsidR="003107DB" w:rsidRPr="0077756E" w:rsidRDefault="003107DB" w:rsidP="00A147DC">
      <w:pPr>
        <w:ind w:firstLine="1259"/>
        <w:jc w:val="both"/>
        <w:rPr>
          <w:rFonts w:cs="Tahoma"/>
          <w:color w:val="auto"/>
        </w:rPr>
      </w:pPr>
      <w:r w:rsidRPr="0077756E">
        <w:rPr>
          <w:rFonts w:cs="Tahoma"/>
          <w:color w:val="auto"/>
        </w:rPr>
        <w:t>1. Nustatyti 201</w:t>
      </w:r>
      <w:r w:rsidR="00FC4EBD" w:rsidRPr="0077756E">
        <w:rPr>
          <w:rFonts w:cs="Tahoma"/>
          <w:color w:val="auto"/>
        </w:rPr>
        <w:t>8</w:t>
      </w:r>
      <w:r w:rsidRPr="0077756E">
        <w:rPr>
          <w:rFonts w:cs="Tahoma"/>
          <w:color w:val="auto"/>
        </w:rPr>
        <w:t xml:space="preserve"> met</w:t>
      </w:r>
      <w:r w:rsidR="00891DFA" w:rsidRPr="0077756E">
        <w:rPr>
          <w:rFonts w:cs="Tahoma"/>
          <w:color w:val="auto"/>
        </w:rPr>
        <w:t xml:space="preserve">ais Kretingos rajono savivaldybės teritorijoje galiosiančius </w:t>
      </w:r>
      <w:r w:rsidRPr="0077756E">
        <w:rPr>
          <w:rFonts w:cs="Tahoma"/>
          <w:color w:val="auto"/>
        </w:rPr>
        <w:t xml:space="preserve"> nekilnojamojo turto mokesčio tarifus:</w:t>
      </w:r>
    </w:p>
    <w:p w:rsidR="003107DB" w:rsidRPr="0077756E" w:rsidRDefault="003107DB" w:rsidP="00A147DC">
      <w:pPr>
        <w:ind w:firstLine="1259"/>
        <w:jc w:val="both"/>
        <w:rPr>
          <w:rFonts w:cs="Tahoma"/>
          <w:color w:val="auto"/>
        </w:rPr>
      </w:pPr>
      <w:r w:rsidRPr="0077756E">
        <w:rPr>
          <w:rFonts w:cs="Tahoma"/>
          <w:color w:val="auto"/>
        </w:rPr>
        <w:t>1.1. ribotos civilinės atsakomybės juridiniams asmenims komercinio naudojimo nekilnojamajam turtui (administracinės, maitinimo, paslaugų, viešbučių, poilsio, kultūros, švietimo, mokslo ir sporto paskirties statiniai (patalpos), gyvenamosios, sodų ir garažų (išskyrus pramoninius) paskirties) – 0,7 procento nekilnojamojo turto mokestinės vertės;</w:t>
      </w:r>
    </w:p>
    <w:p w:rsidR="003107DB" w:rsidRPr="0077756E" w:rsidRDefault="003107DB" w:rsidP="00A147DC">
      <w:pPr>
        <w:ind w:firstLine="1259"/>
        <w:jc w:val="both"/>
        <w:rPr>
          <w:rFonts w:cs="Tahoma"/>
          <w:color w:val="auto"/>
        </w:rPr>
      </w:pPr>
      <w:r w:rsidRPr="0077756E">
        <w:rPr>
          <w:rFonts w:cs="Tahoma"/>
          <w:color w:val="auto"/>
        </w:rPr>
        <w:t>1.2. neribotos civilinės atsakomybės juridiniams asmenims, fiziniams asmenims nuosavybės teise prikla</w:t>
      </w:r>
      <w:r w:rsidR="00E80735" w:rsidRPr="0077756E">
        <w:rPr>
          <w:rFonts w:cs="Tahoma"/>
          <w:color w:val="auto"/>
        </w:rPr>
        <w:t>usančiam nekilnojamajam turtui –</w:t>
      </w:r>
      <w:r w:rsidRPr="0077756E">
        <w:rPr>
          <w:rFonts w:cs="Tahoma"/>
          <w:color w:val="auto"/>
        </w:rPr>
        <w:t xml:space="preserve"> 0,7 procento nekilnojamojo turto mokestinės vertės;</w:t>
      </w:r>
    </w:p>
    <w:p w:rsidR="003107DB" w:rsidRPr="0077756E" w:rsidRDefault="003107DB" w:rsidP="00A147DC">
      <w:pPr>
        <w:ind w:firstLine="1259"/>
        <w:jc w:val="both"/>
        <w:rPr>
          <w:rFonts w:cs="Tahoma"/>
          <w:color w:val="auto"/>
        </w:rPr>
      </w:pPr>
      <w:r w:rsidRPr="0077756E">
        <w:rPr>
          <w:rFonts w:cs="Tahoma"/>
          <w:color w:val="auto"/>
        </w:rPr>
        <w:t>1.3. kitam 1.1, 1.2 punktuose nen</w:t>
      </w:r>
      <w:r w:rsidR="00E80735" w:rsidRPr="0077756E">
        <w:rPr>
          <w:rFonts w:cs="Tahoma"/>
          <w:color w:val="auto"/>
        </w:rPr>
        <w:t>urodytam nekilnojamajam turtui –</w:t>
      </w:r>
      <w:r w:rsidRPr="0077756E">
        <w:rPr>
          <w:rFonts w:cs="Tahoma"/>
          <w:color w:val="auto"/>
        </w:rPr>
        <w:t xml:space="preserve"> 1 procent</w:t>
      </w:r>
      <w:r w:rsidR="005100B5" w:rsidRPr="0077756E">
        <w:rPr>
          <w:rFonts w:cs="Tahoma"/>
          <w:color w:val="auto"/>
        </w:rPr>
        <w:t xml:space="preserve">ą </w:t>
      </w:r>
      <w:r w:rsidRPr="0077756E">
        <w:rPr>
          <w:rFonts w:cs="Tahoma"/>
          <w:color w:val="auto"/>
        </w:rPr>
        <w:t>nekiln</w:t>
      </w:r>
      <w:r w:rsidR="004E61ED" w:rsidRPr="0077756E">
        <w:rPr>
          <w:rFonts w:cs="Tahoma"/>
          <w:color w:val="auto"/>
        </w:rPr>
        <w:t>ojamojo turto mokestinės vertės;</w:t>
      </w:r>
    </w:p>
    <w:p w:rsidR="006F6D30" w:rsidRPr="0077756E" w:rsidRDefault="006F6D30" w:rsidP="00A147DC">
      <w:pPr>
        <w:ind w:firstLine="1259"/>
        <w:jc w:val="both"/>
        <w:rPr>
          <w:rFonts w:cs="Tahoma"/>
          <w:color w:val="auto"/>
        </w:rPr>
      </w:pPr>
      <w:r w:rsidRPr="0077756E">
        <w:rPr>
          <w:rFonts w:cs="Tahoma"/>
          <w:color w:val="auto"/>
        </w:rPr>
        <w:t>1.4. nekilnojamajam turtui, kuris yra apleistas ir neprižiūrimas</w:t>
      </w:r>
      <w:r w:rsidR="00E80735" w:rsidRPr="0077756E">
        <w:rPr>
          <w:rFonts w:cs="Tahoma"/>
          <w:color w:val="auto"/>
        </w:rPr>
        <w:t>,</w:t>
      </w:r>
      <w:r w:rsidRPr="0077756E">
        <w:rPr>
          <w:rFonts w:cs="Tahoma"/>
          <w:color w:val="auto"/>
        </w:rPr>
        <w:t xml:space="preserve"> </w:t>
      </w:r>
      <w:r w:rsidR="00E80735" w:rsidRPr="0077756E">
        <w:rPr>
          <w:rFonts w:cs="Tahoma"/>
          <w:color w:val="auto"/>
        </w:rPr>
        <w:t>–</w:t>
      </w:r>
      <w:r w:rsidRPr="0077756E">
        <w:rPr>
          <w:rFonts w:cs="Tahoma"/>
          <w:color w:val="auto"/>
        </w:rPr>
        <w:t xml:space="preserve"> </w:t>
      </w:r>
      <w:r w:rsidR="003E3585" w:rsidRPr="0077756E">
        <w:rPr>
          <w:rFonts w:cs="Tahoma"/>
          <w:color w:val="auto"/>
        </w:rPr>
        <w:t>3</w:t>
      </w:r>
      <w:r w:rsidRPr="0077756E">
        <w:rPr>
          <w:rFonts w:cs="Tahoma"/>
          <w:color w:val="auto"/>
        </w:rPr>
        <w:t xml:space="preserve"> procent</w:t>
      </w:r>
      <w:r w:rsidR="00274C6B" w:rsidRPr="0077756E">
        <w:rPr>
          <w:rFonts w:cs="Tahoma"/>
          <w:color w:val="auto"/>
        </w:rPr>
        <w:t>u</w:t>
      </w:r>
      <w:r w:rsidRPr="0077756E">
        <w:rPr>
          <w:rFonts w:cs="Tahoma"/>
          <w:color w:val="auto"/>
        </w:rPr>
        <w:t>s nekilnojamojo turto mokestinės vertės.</w:t>
      </w:r>
    </w:p>
    <w:p w:rsidR="006F6D30" w:rsidRPr="0077756E" w:rsidRDefault="00A147DC" w:rsidP="00A147DC">
      <w:pPr>
        <w:ind w:firstLine="1259"/>
        <w:jc w:val="both"/>
        <w:rPr>
          <w:rFonts w:cs="Tahoma"/>
          <w:color w:val="auto"/>
        </w:rPr>
      </w:pPr>
      <w:r w:rsidRPr="0077756E">
        <w:rPr>
          <w:rFonts w:cs="Tahoma"/>
          <w:color w:val="auto"/>
        </w:rPr>
        <w:t>2. Įpareigoti Kretingos rajono s</w:t>
      </w:r>
      <w:r w:rsidR="006F6D30" w:rsidRPr="0077756E">
        <w:rPr>
          <w:rFonts w:cs="Tahoma"/>
          <w:color w:val="auto"/>
        </w:rPr>
        <w:t xml:space="preserve">avivaldybės administraciją kiekvienais metais sudaryti 1.4 punkte nurodyto nekilnojamojo turto sąrašus ir iki einamųjų metų lapkričio 1 d. informaciją pateikti tų apskričių valstybinėms mokesčių inspekcijoms, kurių teritorijoje </w:t>
      </w:r>
      <w:r w:rsidR="004E61ED" w:rsidRPr="0077756E">
        <w:rPr>
          <w:rFonts w:cs="Tahoma"/>
          <w:color w:val="auto"/>
        </w:rPr>
        <w:t>yra</w:t>
      </w:r>
      <w:r w:rsidR="006F6D30" w:rsidRPr="0077756E">
        <w:rPr>
          <w:rFonts w:cs="Tahoma"/>
          <w:color w:val="auto"/>
        </w:rPr>
        <w:t xml:space="preserve"> registruotas nekilnojamojo turto savininkas. </w:t>
      </w:r>
    </w:p>
    <w:p w:rsidR="003107DB" w:rsidRPr="0077756E" w:rsidRDefault="00891DFA" w:rsidP="00A147DC">
      <w:pPr>
        <w:ind w:firstLine="1259"/>
        <w:jc w:val="both"/>
        <w:rPr>
          <w:rFonts w:cs="Tahoma"/>
          <w:color w:val="auto"/>
        </w:rPr>
      </w:pPr>
      <w:r w:rsidRPr="0077756E">
        <w:rPr>
          <w:rFonts w:cs="Tahoma"/>
          <w:color w:val="auto"/>
        </w:rPr>
        <w:t xml:space="preserve">3. </w:t>
      </w:r>
      <w:r w:rsidR="005100B5" w:rsidRPr="0077756E">
        <w:rPr>
          <w:rFonts w:cs="Tahoma"/>
          <w:color w:val="auto"/>
        </w:rPr>
        <w:t>Šis sprendimas gali būti skundžiamas Lietuvos Respublikos administracinių bylų teisenos įstatymo nustatyta tvarka.</w:t>
      </w:r>
    </w:p>
    <w:p w:rsidR="00891DFA" w:rsidRPr="0077756E" w:rsidRDefault="00891DFA" w:rsidP="003107DB">
      <w:pPr>
        <w:jc w:val="both"/>
        <w:rPr>
          <w:color w:val="auto"/>
        </w:rPr>
      </w:pPr>
    </w:p>
    <w:p w:rsidR="00E72EC4" w:rsidRPr="0077756E" w:rsidRDefault="00E72EC4" w:rsidP="003107DB">
      <w:pPr>
        <w:jc w:val="both"/>
        <w:rPr>
          <w:color w:val="auto"/>
        </w:rPr>
      </w:pPr>
    </w:p>
    <w:p w:rsidR="000A64A2" w:rsidRPr="0077756E" w:rsidRDefault="003107DB" w:rsidP="000A64A2">
      <w:pPr>
        <w:pStyle w:val="Pagrindinistekstas"/>
        <w:rPr>
          <w:rFonts w:eastAsia="Times New Roman"/>
          <w:color w:val="auto"/>
          <w:lang w:eastAsia="en-US"/>
        </w:rPr>
      </w:pPr>
      <w:r w:rsidRPr="0077756E">
        <w:rPr>
          <w:rFonts w:cs="Tahoma"/>
          <w:color w:val="auto"/>
        </w:rPr>
        <w:t xml:space="preserve">Savivaldybės meras                       </w:t>
      </w:r>
      <w:r w:rsidR="00673A70">
        <w:rPr>
          <w:rFonts w:cs="Tahoma"/>
          <w:color w:val="auto"/>
        </w:rPr>
        <w:tab/>
      </w:r>
      <w:r w:rsidR="00673A70">
        <w:rPr>
          <w:rFonts w:cs="Tahoma"/>
          <w:color w:val="auto"/>
        </w:rPr>
        <w:tab/>
      </w:r>
      <w:r w:rsidR="00673A70">
        <w:rPr>
          <w:rFonts w:cs="Tahoma"/>
          <w:color w:val="auto"/>
        </w:rPr>
        <w:tab/>
      </w:r>
      <w:r w:rsidR="00673A70">
        <w:rPr>
          <w:rFonts w:cs="Tahoma"/>
          <w:color w:val="auto"/>
        </w:rPr>
        <w:tab/>
        <w:t xml:space="preserve">     </w:t>
      </w:r>
      <w:r w:rsidR="00673A70">
        <w:t>Juozas Mažeika</w:t>
      </w:r>
      <w:r w:rsidRPr="0077756E">
        <w:rPr>
          <w:rFonts w:cs="Tahoma"/>
          <w:color w:val="auto"/>
        </w:rPr>
        <w:t xml:space="preserve">                                  </w:t>
      </w:r>
      <w:r w:rsidR="000A64A2" w:rsidRPr="0077756E">
        <w:rPr>
          <w:rFonts w:cs="Tahoma"/>
          <w:color w:val="auto"/>
        </w:rPr>
        <w:tab/>
      </w:r>
      <w:r w:rsidR="000A64A2" w:rsidRPr="0077756E">
        <w:rPr>
          <w:rFonts w:cs="Tahoma"/>
          <w:color w:val="auto"/>
        </w:rPr>
        <w:tab/>
      </w:r>
      <w:r w:rsidR="000A64A2" w:rsidRPr="0077756E">
        <w:rPr>
          <w:rFonts w:eastAsia="Times New Roman"/>
          <w:color w:val="auto"/>
          <w:lang w:eastAsia="en-US"/>
        </w:rPr>
        <w:t xml:space="preserve"> </w:t>
      </w:r>
    </w:p>
    <w:p w:rsidR="003107DB" w:rsidRPr="0077756E" w:rsidRDefault="003107DB" w:rsidP="003107DB">
      <w:pPr>
        <w:jc w:val="both"/>
        <w:rPr>
          <w:rFonts w:cs="Tahoma"/>
          <w:color w:val="auto"/>
        </w:rPr>
      </w:pPr>
      <w:r w:rsidRPr="0077756E">
        <w:rPr>
          <w:rFonts w:cs="Tahoma"/>
          <w:color w:val="auto"/>
        </w:rPr>
        <w:t xml:space="preserve">                                     </w:t>
      </w:r>
      <w:r w:rsidR="006C05B8" w:rsidRPr="0077756E">
        <w:rPr>
          <w:rFonts w:cs="Tahoma"/>
          <w:color w:val="auto"/>
        </w:rPr>
        <w:t xml:space="preserve">         </w:t>
      </w:r>
    </w:p>
    <w:p w:rsidR="003107DB" w:rsidRPr="0077756E" w:rsidRDefault="003107DB" w:rsidP="003107DB">
      <w:pPr>
        <w:jc w:val="both"/>
        <w:rPr>
          <w:rFonts w:cs="Tahoma"/>
          <w:color w:val="auto"/>
        </w:rPr>
      </w:pPr>
    </w:p>
    <w:p w:rsidR="00891DFA" w:rsidRPr="0077756E" w:rsidRDefault="00891DFA" w:rsidP="003107DB">
      <w:pPr>
        <w:jc w:val="both"/>
        <w:rPr>
          <w:color w:val="auto"/>
        </w:rPr>
      </w:pPr>
    </w:p>
    <w:p w:rsidR="00891DFA" w:rsidRPr="0077756E" w:rsidRDefault="00891DFA" w:rsidP="003107DB">
      <w:pPr>
        <w:jc w:val="both"/>
        <w:rPr>
          <w:color w:val="auto"/>
        </w:rPr>
      </w:pPr>
    </w:p>
    <w:p w:rsidR="0092408E" w:rsidRPr="0077756E" w:rsidRDefault="0092408E" w:rsidP="00DB2FF4">
      <w:pPr>
        <w:rPr>
          <w:color w:val="auto"/>
        </w:rPr>
      </w:pPr>
    </w:p>
    <w:p w:rsidR="0092408E" w:rsidRPr="0077756E" w:rsidRDefault="0092408E" w:rsidP="00DB2FF4">
      <w:pPr>
        <w:rPr>
          <w:color w:val="auto"/>
        </w:rPr>
      </w:pPr>
    </w:p>
    <w:p w:rsidR="0092408E" w:rsidRPr="0077756E" w:rsidRDefault="0092408E" w:rsidP="00DB2FF4">
      <w:pPr>
        <w:rPr>
          <w:color w:val="auto"/>
        </w:rPr>
      </w:pPr>
    </w:p>
    <w:p w:rsidR="0092408E" w:rsidRPr="0077756E" w:rsidRDefault="0092408E" w:rsidP="00DB2FF4">
      <w:pPr>
        <w:rPr>
          <w:color w:val="auto"/>
        </w:rPr>
      </w:pPr>
    </w:p>
    <w:p w:rsidR="0092408E" w:rsidRDefault="0092408E" w:rsidP="00DB2FF4">
      <w:pPr>
        <w:rPr>
          <w:color w:val="auto"/>
        </w:rPr>
      </w:pPr>
    </w:p>
    <w:p w:rsidR="000A64A2" w:rsidRPr="0077756E" w:rsidRDefault="000A64A2" w:rsidP="00DB2FF4">
      <w:pPr>
        <w:rPr>
          <w:color w:val="auto"/>
        </w:rPr>
      </w:pPr>
    </w:p>
    <w:p w:rsidR="00553BB6" w:rsidRPr="00553BB6" w:rsidRDefault="00553BB6" w:rsidP="00553BB6">
      <w:pPr>
        <w:widowControl/>
        <w:suppressAutoHyphens w:val="0"/>
        <w:rPr>
          <w:rFonts w:eastAsia="Times New Roman"/>
          <w:color w:val="auto"/>
          <w:lang w:eastAsia="en-US"/>
        </w:rPr>
      </w:pPr>
      <w:r w:rsidRPr="00553BB6">
        <w:rPr>
          <w:rFonts w:eastAsia="Times New Roman"/>
          <w:color w:val="auto"/>
          <w:lang w:eastAsia="en-US"/>
        </w:rPr>
        <w:t xml:space="preserve">Gvidas Jonauskas </w:t>
      </w:r>
    </w:p>
    <w:p w:rsidR="00004FBE" w:rsidRPr="0077756E" w:rsidRDefault="00004FBE" w:rsidP="00DB2FF4">
      <w:pPr>
        <w:rPr>
          <w:color w:val="auto"/>
        </w:rPr>
      </w:pPr>
    </w:p>
    <w:p w:rsidR="002E0E8E" w:rsidRDefault="002E0E8E" w:rsidP="006010D8">
      <w:pPr>
        <w:jc w:val="center"/>
        <w:rPr>
          <w:b/>
          <w:color w:val="auto"/>
        </w:rPr>
      </w:pPr>
    </w:p>
    <w:sectPr w:rsidR="002E0E8E" w:rsidSect="00A147DC">
      <w:footnotePr>
        <w:pos w:val="beneathText"/>
      </w:footnotePr>
      <w:pgSz w:w="11905" w:h="16837"/>
      <w:pgMar w:top="567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DD6" w:rsidRDefault="00F03DD6" w:rsidP="00A147DC">
      <w:r>
        <w:separator/>
      </w:r>
    </w:p>
  </w:endnote>
  <w:endnote w:type="continuationSeparator" w:id="0">
    <w:p w:rsidR="00F03DD6" w:rsidRDefault="00F03DD6" w:rsidP="00A1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DD6" w:rsidRDefault="00F03DD6" w:rsidP="00A147DC">
      <w:r>
        <w:separator/>
      </w:r>
    </w:p>
  </w:footnote>
  <w:footnote w:type="continuationSeparator" w:id="0">
    <w:p w:rsidR="00F03DD6" w:rsidRDefault="00F03DD6" w:rsidP="00A14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D03E8E"/>
    <w:multiLevelType w:val="multilevel"/>
    <w:tmpl w:val="16FAE3E4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4F7A406A"/>
    <w:multiLevelType w:val="hybridMultilevel"/>
    <w:tmpl w:val="6DFA97B0"/>
    <w:lvl w:ilvl="0" w:tplc="947CC32E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762F2FB9"/>
    <w:multiLevelType w:val="multilevel"/>
    <w:tmpl w:val="27A66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45AB9"/>
    <w:multiLevelType w:val="hybridMultilevel"/>
    <w:tmpl w:val="7ABAC086"/>
    <w:lvl w:ilvl="0" w:tplc="C9C636AA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F4"/>
    <w:rsid w:val="00004FBE"/>
    <w:rsid w:val="000109E8"/>
    <w:rsid w:val="00016720"/>
    <w:rsid w:val="000315BB"/>
    <w:rsid w:val="0005774A"/>
    <w:rsid w:val="00075E02"/>
    <w:rsid w:val="000A64A2"/>
    <w:rsid w:val="000A7525"/>
    <w:rsid w:val="000B27A5"/>
    <w:rsid w:val="000C1328"/>
    <w:rsid w:val="000D1592"/>
    <w:rsid w:val="000F1632"/>
    <w:rsid w:val="000F2525"/>
    <w:rsid w:val="000F4705"/>
    <w:rsid w:val="00105DB4"/>
    <w:rsid w:val="001108E1"/>
    <w:rsid w:val="00110F56"/>
    <w:rsid w:val="00112E93"/>
    <w:rsid w:val="0011783D"/>
    <w:rsid w:val="00117950"/>
    <w:rsid w:val="001550FF"/>
    <w:rsid w:val="00162F67"/>
    <w:rsid w:val="0018297A"/>
    <w:rsid w:val="00184C93"/>
    <w:rsid w:val="00195A76"/>
    <w:rsid w:val="001D09F2"/>
    <w:rsid w:val="001E0211"/>
    <w:rsid w:val="001E7062"/>
    <w:rsid w:val="00205261"/>
    <w:rsid w:val="0021311B"/>
    <w:rsid w:val="00262653"/>
    <w:rsid w:val="00264963"/>
    <w:rsid w:val="00274C6B"/>
    <w:rsid w:val="00284297"/>
    <w:rsid w:val="002B0A7D"/>
    <w:rsid w:val="002E0E8E"/>
    <w:rsid w:val="00307789"/>
    <w:rsid w:val="003107DB"/>
    <w:rsid w:val="003262C4"/>
    <w:rsid w:val="0033189F"/>
    <w:rsid w:val="003566EF"/>
    <w:rsid w:val="003616AD"/>
    <w:rsid w:val="00372771"/>
    <w:rsid w:val="003750B6"/>
    <w:rsid w:val="0037563C"/>
    <w:rsid w:val="00396993"/>
    <w:rsid w:val="003A6746"/>
    <w:rsid w:val="003C41CE"/>
    <w:rsid w:val="003E3585"/>
    <w:rsid w:val="003F3C92"/>
    <w:rsid w:val="003F6F1A"/>
    <w:rsid w:val="003F6FD5"/>
    <w:rsid w:val="00411941"/>
    <w:rsid w:val="00415B59"/>
    <w:rsid w:val="00417753"/>
    <w:rsid w:val="00430E9D"/>
    <w:rsid w:val="0043421C"/>
    <w:rsid w:val="004363D4"/>
    <w:rsid w:val="004636B9"/>
    <w:rsid w:val="00493191"/>
    <w:rsid w:val="004A1E5B"/>
    <w:rsid w:val="004B044F"/>
    <w:rsid w:val="004C441E"/>
    <w:rsid w:val="004C557E"/>
    <w:rsid w:val="004E61ED"/>
    <w:rsid w:val="004F6292"/>
    <w:rsid w:val="00502258"/>
    <w:rsid w:val="005100B5"/>
    <w:rsid w:val="005228D6"/>
    <w:rsid w:val="00543CC7"/>
    <w:rsid w:val="00546409"/>
    <w:rsid w:val="00553BB6"/>
    <w:rsid w:val="00555468"/>
    <w:rsid w:val="0057721F"/>
    <w:rsid w:val="00585A56"/>
    <w:rsid w:val="00596C3B"/>
    <w:rsid w:val="00597C05"/>
    <w:rsid w:val="005A286E"/>
    <w:rsid w:val="005A6378"/>
    <w:rsid w:val="005B0796"/>
    <w:rsid w:val="005C043E"/>
    <w:rsid w:val="005D44F8"/>
    <w:rsid w:val="005F04A4"/>
    <w:rsid w:val="005F419C"/>
    <w:rsid w:val="006010D8"/>
    <w:rsid w:val="00614E65"/>
    <w:rsid w:val="006168CC"/>
    <w:rsid w:val="006600CC"/>
    <w:rsid w:val="00673A70"/>
    <w:rsid w:val="006807AF"/>
    <w:rsid w:val="00681B5A"/>
    <w:rsid w:val="00687CE2"/>
    <w:rsid w:val="006A7FAF"/>
    <w:rsid w:val="006C05B8"/>
    <w:rsid w:val="006D0775"/>
    <w:rsid w:val="006D72D2"/>
    <w:rsid w:val="006E0358"/>
    <w:rsid w:val="006E77B4"/>
    <w:rsid w:val="006F2649"/>
    <w:rsid w:val="006F6D30"/>
    <w:rsid w:val="00700E16"/>
    <w:rsid w:val="00701819"/>
    <w:rsid w:val="00707C04"/>
    <w:rsid w:val="00712495"/>
    <w:rsid w:val="0071612C"/>
    <w:rsid w:val="007256F5"/>
    <w:rsid w:val="007408DF"/>
    <w:rsid w:val="00743D03"/>
    <w:rsid w:val="00744DF4"/>
    <w:rsid w:val="00747A58"/>
    <w:rsid w:val="00754168"/>
    <w:rsid w:val="007563E9"/>
    <w:rsid w:val="0077756E"/>
    <w:rsid w:val="007D722A"/>
    <w:rsid w:val="007E0E98"/>
    <w:rsid w:val="007E12A3"/>
    <w:rsid w:val="007F5A1A"/>
    <w:rsid w:val="00847C6C"/>
    <w:rsid w:val="00852E9D"/>
    <w:rsid w:val="00865556"/>
    <w:rsid w:val="008864CD"/>
    <w:rsid w:val="00891DFA"/>
    <w:rsid w:val="008A2415"/>
    <w:rsid w:val="008B6887"/>
    <w:rsid w:val="008C6947"/>
    <w:rsid w:val="008F5968"/>
    <w:rsid w:val="00901E30"/>
    <w:rsid w:val="0091676C"/>
    <w:rsid w:val="0092408E"/>
    <w:rsid w:val="00933403"/>
    <w:rsid w:val="0094673C"/>
    <w:rsid w:val="00981D93"/>
    <w:rsid w:val="00983069"/>
    <w:rsid w:val="009968FE"/>
    <w:rsid w:val="009D5E92"/>
    <w:rsid w:val="009F5640"/>
    <w:rsid w:val="00A00A82"/>
    <w:rsid w:val="00A147DC"/>
    <w:rsid w:val="00A40754"/>
    <w:rsid w:val="00A44D27"/>
    <w:rsid w:val="00A57A7B"/>
    <w:rsid w:val="00A837F8"/>
    <w:rsid w:val="00AA1468"/>
    <w:rsid w:val="00AB1A8D"/>
    <w:rsid w:val="00AB776C"/>
    <w:rsid w:val="00AB7B3A"/>
    <w:rsid w:val="00AB7BE4"/>
    <w:rsid w:val="00AD755E"/>
    <w:rsid w:val="00B11EE5"/>
    <w:rsid w:val="00B32146"/>
    <w:rsid w:val="00B54CB9"/>
    <w:rsid w:val="00B646B2"/>
    <w:rsid w:val="00B74A02"/>
    <w:rsid w:val="00B7742A"/>
    <w:rsid w:val="00B905DD"/>
    <w:rsid w:val="00BA24F2"/>
    <w:rsid w:val="00BA3FBB"/>
    <w:rsid w:val="00C2152C"/>
    <w:rsid w:val="00C2224C"/>
    <w:rsid w:val="00C266F1"/>
    <w:rsid w:val="00C60429"/>
    <w:rsid w:val="00C67BEE"/>
    <w:rsid w:val="00CC23D5"/>
    <w:rsid w:val="00D06260"/>
    <w:rsid w:val="00D0732F"/>
    <w:rsid w:val="00D16D47"/>
    <w:rsid w:val="00D349FA"/>
    <w:rsid w:val="00D467A5"/>
    <w:rsid w:val="00D80655"/>
    <w:rsid w:val="00D85003"/>
    <w:rsid w:val="00D92F90"/>
    <w:rsid w:val="00D93816"/>
    <w:rsid w:val="00DA31CC"/>
    <w:rsid w:val="00DA60A7"/>
    <w:rsid w:val="00DB2FF4"/>
    <w:rsid w:val="00DD6CFD"/>
    <w:rsid w:val="00DE29F9"/>
    <w:rsid w:val="00DF44A7"/>
    <w:rsid w:val="00E12CBB"/>
    <w:rsid w:val="00E46080"/>
    <w:rsid w:val="00E63928"/>
    <w:rsid w:val="00E72EC4"/>
    <w:rsid w:val="00E76897"/>
    <w:rsid w:val="00E80735"/>
    <w:rsid w:val="00E84114"/>
    <w:rsid w:val="00E90F8F"/>
    <w:rsid w:val="00E9466B"/>
    <w:rsid w:val="00EB5F61"/>
    <w:rsid w:val="00EE43A7"/>
    <w:rsid w:val="00F03DD6"/>
    <w:rsid w:val="00F25DEC"/>
    <w:rsid w:val="00F35301"/>
    <w:rsid w:val="00F470B4"/>
    <w:rsid w:val="00F72B47"/>
    <w:rsid w:val="00F81919"/>
    <w:rsid w:val="00FC4EBD"/>
    <w:rsid w:val="00FD5C33"/>
    <w:rsid w:val="00FE1255"/>
    <w:rsid w:val="00F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C3C1DD"/>
  <w15:docId w15:val="{B759DE95-7D97-42AC-B1F2-57C81E91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DB2FF4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075E02"/>
    <w:pPr>
      <w:keepNext/>
      <w:widowControl/>
      <w:suppressAutoHyphens w:val="0"/>
      <w:spacing w:line="360" w:lineRule="auto"/>
      <w:jc w:val="center"/>
      <w:outlineLvl w:val="0"/>
    </w:pPr>
    <w:rPr>
      <w:rFonts w:eastAsia="Times New Roman"/>
      <w:b/>
      <w:bCs/>
      <w:color w:val="auto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W-BodyText2">
    <w:name w:val="WW-Body Text 2"/>
    <w:basedOn w:val="prastasis"/>
    <w:rsid w:val="00DB2FF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DB2FF4"/>
    <w:pPr>
      <w:suppressLineNumbers/>
    </w:pPr>
  </w:style>
  <w:style w:type="paragraph" w:customStyle="1" w:styleId="DiagramaDiagrama2">
    <w:name w:val="Diagrama Diagrama2"/>
    <w:basedOn w:val="prastasis"/>
    <w:rsid w:val="00DB2FF4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DB2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rsid w:val="00DB2FF4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Pagrindinistekstas">
    <w:name w:val="Body Text"/>
    <w:basedOn w:val="prastasis"/>
    <w:rsid w:val="00DB2FF4"/>
    <w:pPr>
      <w:spacing w:after="120"/>
    </w:pPr>
  </w:style>
  <w:style w:type="paragraph" w:styleId="Pagrindinistekstas2">
    <w:name w:val="Body Text 2"/>
    <w:basedOn w:val="prastasis"/>
    <w:rsid w:val="00075E02"/>
    <w:pPr>
      <w:spacing w:after="120" w:line="480" w:lineRule="auto"/>
    </w:pPr>
  </w:style>
  <w:style w:type="paragraph" w:customStyle="1" w:styleId="DiagramaDiagrama20">
    <w:name w:val="Diagrama Diagrama2"/>
    <w:basedOn w:val="prastasis"/>
    <w:rsid w:val="00075E02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743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743D03"/>
    <w:rPr>
      <w:rFonts w:ascii="Tahoma" w:eastAsia="Lucida Sans Unicode" w:hAnsi="Tahoma" w:cs="Tahoma"/>
      <w:color w:val="000000"/>
      <w:sz w:val="16"/>
      <w:szCs w:val="16"/>
    </w:rPr>
  </w:style>
  <w:style w:type="character" w:styleId="Hipersaitas">
    <w:name w:val="Hyperlink"/>
    <w:uiPriority w:val="99"/>
    <w:unhideWhenUsed/>
    <w:rsid w:val="0071612C"/>
    <w:rPr>
      <w:color w:val="0000FF"/>
      <w:u w:val="single"/>
    </w:rPr>
  </w:style>
  <w:style w:type="character" w:customStyle="1" w:styleId="apple-converted-space">
    <w:name w:val="apple-converted-space"/>
    <w:rsid w:val="00933403"/>
  </w:style>
  <w:style w:type="paragraph" w:styleId="Sraopastraipa">
    <w:name w:val="List Paragraph"/>
    <w:basedOn w:val="prastasis"/>
    <w:qFormat/>
    <w:rsid w:val="00B74A02"/>
    <w:pPr>
      <w:widowControl/>
      <w:autoSpaceDN w:val="0"/>
      <w:ind w:left="720"/>
    </w:pPr>
    <w:rPr>
      <w:rFonts w:eastAsia="Times New Roman"/>
      <w:color w:val="auto"/>
      <w:sz w:val="20"/>
      <w:szCs w:val="20"/>
      <w:lang w:eastAsia="en-US"/>
    </w:rPr>
  </w:style>
  <w:style w:type="paragraph" w:styleId="Betarp">
    <w:name w:val="No Spacing"/>
    <w:uiPriority w:val="1"/>
    <w:qFormat/>
    <w:rsid w:val="00B74A02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4636B9"/>
    <w:rPr>
      <w:i/>
      <w:iCs/>
      <w:color w:val="808080" w:themeColor="text1" w:themeTint="7F"/>
    </w:rPr>
  </w:style>
  <w:style w:type="paragraph" w:styleId="Antrats">
    <w:name w:val="header"/>
    <w:basedOn w:val="prastasis"/>
    <w:link w:val="AntratsDiagrama"/>
    <w:unhideWhenUsed/>
    <w:rsid w:val="00A147D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147DC"/>
    <w:rPr>
      <w:rFonts w:eastAsia="Lucida Sans Unicode"/>
      <w:color w:val="000000"/>
      <w:sz w:val="24"/>
      <w:szCs w:val="24"/>
    </w:rPr>
  </w:style>
  <w:style w:type="paragraph" w:styleId="Porat">
    <w:name w:val="footer"/>
    <w:basedOn w:val="prastasis"/>
    <w:link w:val="PoratDiagrama"/>
    <w:unhideWhenUsed/>
    <w:rsid w:val="00A147D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147DC"/>
    <w:rPr>
      <w:rFonts w:eastAsia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CD9D8-5F5A-4ED7-9108-64CF5A65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PROJEKTAS</vt:lpstr>
    </vt:vector>
  </TitlesOfParts>
  <Company>Hewlett-Packard Company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Regina</dc:creator>
  <cp:lastModifiedBy>user</cp:lastModifiedBy>
  <cp:revision>10</cp:revision>
  <cp:lastPrinted>2016-05-30T07:34:00Z</cp:lastPrinted>
  <dcterms:created xsi:type="dcterms:W3CDTF">2017-05-16T12:50:00Z</dcterms:created>
  <dcterms:modified xsi:type="dcterms:W3CDTF">2017-05-25T14:03:00Z</dcterms:modified>
</cp:coreProperties>
</file>