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1A0" w:rsidRDefault="002A21A0" w:rsidP="002A21A0">
      <w:pPr>
        <w:jc w:val="right"/>
        <w:rPr>
          <w:b/>
        </w:rPr>
      </w:pP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2A21A0" w:rsidTr="002A21A0">
        <w:trPr>
          <w:trHeight w:val="1985"/>
          <w:tblHeader/>
          <w:jc w:val="center"/>
        </w:trPr>
        <w:tc>
          <w:tcPr>
            <w:tcW w:w="9747" w:type="dxa"/>
          </w:tcPr>
          <w:p w:rsidR="002A21A0" w:rsidRDefault="002616E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21A0" w:rsidRDefault="002A21A0">
            <w:pPr>
              <w:jc w:val="center"/>
              <w:rPr>
                <w:b/>
                <w:caps/>
                <w:sz w:val="28"/>
              </w:rPr>
            </w:pPr>
          </w:p>
          <w:p w:rsidR="002A21A0" w:rsidRDefault="00CB08E4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</w:t>
            </w:r>
            <w:r w:rsidR="002A21A0">
              <w:rPr>
                <w:b/>
                <w:caps/>
                <w:sz w:val="28"/>
              </w:rPr>
              <w:t>KRETINGOS RAJONO SAVIVALDYBĖS taryba</w:t>
            </w:r>
          </w:p>
          <w:p w:rsidR="002A21A0" w:rsidRDefault="002A21A0">
            <w:pPr>
              <w:jc w:val="center"/>
              <w:rPr>
                <w:b/>
                <w:caps/>
                <w:sz w:val="28"/>
              </w:rPr>
            </w:pPr>
          </w:p>
          <w:p w:rsidR="002A21A0" w:rsidRDefault="002A21A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  <w:r w:rsidR="006E1A71">
              <w:rPr>
                <w:b/>
                <w:caps/>
                <w:sz w:val="26"/>
              </w:rPr>
              <w:t xml:space="preserve"> </w:t>
            </w:r>
          </w:p>
          <w:p w:rsidR="002A21A0" w:rsidRDefault="002A21A0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6"/>
              </w:rPr>
              <w:t>dėl TURT</w:t>
            </w:r>
            <w:r w:rsidR="006E1A71">
              <w:rPr>
                <w:b/>
                <w:caps/>
                <w:sz w:val="26"/>
              </w:rPr>
              <w:t>O</w:t>
            </w:r>
            <w:r>
              <w:rPr>
                <w:b/>
                <w:caps/>
                <w:sz w:val="26"/>
              </w:rPr>
              <w:t xml:space="preserve"> </w:t>
            </w:r>
            <w:r w:rsidR="006E1A71">
              <w:rPr>
                <w:b/>
                <w:caps/>
                <w:sz w:val="26"/>
              </w:rPr>
              <w:t>perdAVIMO</w:t>
            </w:r>
          </w:p>
        </w:tc>
      </w:tr>
    </w:tbl>
    <w:p w:rsidR="002A21A0" w:rsidRDefault="002A21A0" w:rsidP="002A21A0">
      <w:pPr>
        <w:jc w:val="center"/>
      </w:pPr>
    </w:p>
    <w:p w:rsidR="002A21A0" w:rsidRDefault="002A21A0" w:rsidP="002A21A0">
      <w:pPr>
        <w:jc w:val="center"/>
      </w:pPr>
      <w:r>
        <w:t xml:space="preserve">2017 m. balandžio </w:t>
      </w:r>
      <w:r w:rsidR="00D62FBA">
        <w:t>27</w:t>
      </w:r>
      <w:r>
        <w:t xml:space="preserve"> d.  Nr. </w:t>
      </w:r>
      <w:r w:rsidR="00CB08E4">
        <w:t>T</w:t>
      </w:r>
      <w:r w:rsidR="00D62FBA">
        <w:t>2</w:t>
      </w:r>
      <w:r w:rsidR="00CB08E4">
        <w:t>-1</w:t>
      </w:r>
      <w:r w:rsidR="00D62FBA">
        <w:t>6</w:t>
      </w:r>
      <w:r w:rsidR="00CB08E4">
        <w:t>7</w:t>
      </w:r>
    </w:p>
    <w:p w:rsidR="002A21A0" w:rsidRDefault="002A21A0" w:rsidP="002A21A0">
      <w:pPr>
        <w:jc w:val="center"/>
      </w:pPr>
      <w:r>
        <w:t>Kretinga</w:t>
      </w:r>
    </w:p>
    <w:p w:rsidR="002A21A0" w:rsidRDefault="002A21A0" w:rsidP="002A21A0">
      <w:pPr>
        <w:jc w:val="center"/>
      </w:pPr>
    </w:p>
    <w:p w:rsidR="002A21A0" w:rsidRDefault="002A21A0" w:rsidP="002A21A0">
      <w:pPr>
        <w:pStyle w:val="Pagrindinistekstas"/>
        <w:ind w:firstLine="720"/>
        <w:rPr>
          <w:lang w:val="lt-LT"/>
        </w:rPr>
      </w:pPr>
      <w:r>
        <w:rPr>
          <w:lang w:val="lt-LT"/>
        </w:rPr>
        <w:tab/>
        <w:t xml:space="preserve">Vadovaudamasi Lietuvos Respublikos vietos savivaldos 16 straipsnio 2 dalies 26 punktu, Lietuvos Respublikos valstybės ir savivaldybių turto valdymo, naudojimo ir disponavimo juo </w:t>
      </w:r>
      <w:r w:rsidR="00D70773">
        <w:rPr>
          <w:lang w:val="lt-LT"/>
        </w:rPr>
        <w:t>įstatymo 20 straipsnio 4 dalimi</w:t>
      </w:r>
      <w:r>
        <w:rPr>
          <w:lang w:val="lt-LT"/>
        </w:rPr>
        <w:t xml:space="preserve"> bei atsižvelgdama į Palangos miesto savivaldybės tarybos 2017 m. kovo 30 d. sprendimą Nr. T2-79 „Dėl sutikimo perimti turtą“, Kretingos  rajono  savivaldybės  taryba  n u s p r e n d ž i a:</w:t>
      </w:r>
    </w:p>
    <w:p w:rsidR="005F776C" w:rsidRDefault="002A21A0" w:rsidP="002A21A0">
      <w:pPr>
        <w:pStyle w:val="Pagrindinistekstas"/>
        <w:ind w:firstLine="720"/>
        <w:rPr>
          <w:lang w:val="lt-LT"/>
        </w:rPr>
      </w:pPr>
      <w:r w:rsidRPr="002A21A0">
        <w:rPr>
          <w:lang w:val="lt-LT"/>
        </w:rPr>
        <w:tab/>
        <w:t xml:space="preserve">1. </w:t>
      </w:r>
      <w:r>
        <w:rPr>
          <w:lang w:val="lt-LT"/>
        </w:rPr>
        <w:t>Perduoti Palangos miesto savivaldybės nuosavybėn Kretingos rajono savivaldybei nuosavybės teise priklausantį nekilnojamąjį turtą</w:t>
      </w:r>
      <w:r w:rsidR="005F776C">
        <w:rPr>
          <w:lang w:val="lt-LT"/>
        </w:rPr>
        <w:t>:</w:t>
      </w:r>
      <w:r>
        <w:rPr>
          <w:lang w:val="lt-LT"/>
        </w:rPr>
        <w:t xml:space="preserve"> kelią – privaži</w:t>
      </w:r>
      <w:r w:rsidR="001B4D09">
        <w:rPr>
          <w:lang w:val="lt-LT"/>
        </w:rPr>
        <w:t>u</w:t>
      </w:r>
      <w:r>
        <w:rPr>
          <w:lang w:val="lt-LT"/>
        </w:rPr>
        <w:t>ojamąjį kelią</w:t>
      </w:r>
      <w:r w:rsidR="005F776C">
        <w:rPr>
          <w:lang w:val="lt-LT"/>
        </w:rPr>
        <w:t xml:space="preserve"> prie Šventosios sodų bendrijos nuo kelio A13 Klaipėda-Liepoja</w:t>
      </w:r>
      <w:r>
        <w:rPr>
          <w:lang w:val="lt-LT"/>
        </w:rPr>
        <w:t>, ilgis 0,186 km,</w:t>
      </w:r>
      <w:r w:rsidR="005F776C">
        <w:rPr>
          <w:lang w:val="lt-LT"/>
        </w:rPr>
        <w:t xml:space="preserve"> unikalus Nr. 4400-4142-9494, registro Nr. 44/2042648.</w:t>
      </w:r>
    </w:p>
    <w:p w:rsidR="005F776C" w:rsidRDefault="005F776C" w:rsidP="002A21A0">
      <w:pPr>
        <w:pStyle w:val="Pagrindinistekstas"/>
        <w:ind w:firstLine="720"/>
        <w:rPr>
          <w:lang w:val="lt-LT"/>
        </w:rPr>
      </w:pPr>
      <w:r>
        <w:rPr>
          <w:lang w:val="lt-LT"/>
        </w:rPr>
        <w:tab/>
      </w:r>
      <w:r w:rsidR="002A21A0" w:rsidRPr="002A21A0">
        <w:rPr>
          <w:lang w:val="lt-LT"/>
        </w:rPr>
        <w:t xml:space="preserve">2. </w:t>
      </w:r>
      <w:r>
        <w:rPr>
          <w:lang w:val="lt-LT"/>
        </w:rPr>
        <w:t xml:space="preserve">Įgalioti Kretingos rajono savivaldybės administracijos direktorių pasirašyti sprendimo 1 punkte nurodyto turto perdavimo ir priėmimo aktą. </w:t>
      </w:r>
    </w:p>
    <w:p w:rsidR="002A21A0" w:rsidRPr="002A21A0" w:rsidRDefault="005F776C" w:rsidP="002A21A0">
      <w:pPr>
        <w:pStyle w:val="Pagrindinistekstas"/>
        <w:ind w:firstLine="720"/>
        <w:rPr>
          <w:rFonts w:eastAsia="MS Mincho"/>
          <w:szCs w:val="24"/>
          <w:lang w:val="lt-LT"/>
        </w:rPr>
      </w:pPr>
      <w:r>
        <w:rPr>
          <w:lang w:val="lt-LT"/>
        </w:rPr>
        <w:tab/>
        <w:t xml:space="preserve">3. </w:t>
      </w:r>
      <w:r w:rsidR="002A21A0" w:rsidRPr="002A21A0">
        <w:rPr>
          <w:rFonts w:eastAsia="MS Mincho"/>
          <w:szCs w:val="24"/>
          <w:lang w:val="lt-LT"/>
        </w:rPr>
        <w:t>Šis sprendimas gali būti skundžiamas Lietuvos Respublikos administracinių bylų teisenos įstatymo nustatyta tvarka.</w:t>
      </w:r>
    </w:p>
    <w:p w:rsidR="002A21A0" w:rsidRPr="002A21A0" w:rsidRDefault="002A21A0" w:rsidP="002A21A0">
      <w:pPr>
        <w:pStyle w:val="Paprastasistekstas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lt-LT"/>
        </w:rPr>
      </w:pPr>
    </w:p>
    <w:p w:rsidR="002A21A0" w:rsidRDefault="002A21A0" w:rsidP="002A21A0">
      <w:pPr>
        <w:pStyle w:val="Paprastasistekstas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lt-LT"/>
        </w:rPr>
      </w:pPr>
    </w:p>
    <w:p w:rsidR="002A21A0" w:rsidRDefault="002A21A0" w:rsidP="002A21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 w:rsidR="00D62FBA">
        <w:rPr>
          <w:lang w:val="lt-LT"/>
        </w:rPr>
        <w:tab/>
      </w:r>
      <w:r w:rsidR="00D62FBA">
        <w:rPr>
          <w:lang w:val="lt-LT"/>
        </w:rPr>
        <w:tab/>
      </w:r>
      <w:r w:rsidR="00D62FBA">
        <w:rPr>
          <w:lang w:val="lt-LT"/>
        </w:rPr>
        <w:tab/>
        <w:t xml:space="preserve">     </w:t>
      </w:r>
      <w:bookmarkStart w:id="0" w:name="_GoBack"/>
      <w:bookmarkEnd w:id="0"/>
      <w:r w:rsidR="00D62FBA">
        <w:rPr>
          <w:lang w:val="lt-LT"/>
        </w:rPr>
        <w:t xml:space="preserve">Juozas Mažeika </w:t>
      </w:r>
      <w:r>
        <w:rPr>
          <w:lang w:val="lt-LT"/>
        </w:rPr>
        <w:t xml:space="preserve">                                                                         </w:t>
      </w:r>
    </w:p>
    <w:p w:rsidR="002A21A0" w:rsidRDefault="002A21A0" w:rsidP="002A21A0">
      <w:pPr>
        <w:jc w:val="both"/>
        <w:outlineLvl w:val="0"/>
      </w:pPr>
    </w:p>
    <w:p w:rsidR="002A21A0" w:rsidRDefault="002A21A0" w:rsidP="002A21A0">
      <w:pPr>
        <w:jc w:val="both"/>
        <w:outlineLvl w:val="0"/>
      </w:pPr>
    </w:p>
    <w:p w:rsidR="002A21A0" w:rsidRDefault="002A21A0" w:rsidP="002A21A0">
      <w:pPr>
        <w:jc w:val="both"/>
        <w:outlineLvl w:val="0"/>
      </w:pPr>
    </w:p>
    <w:p w:rsidR="002A21A0" w:rsidRDefault="002A21A0" w:rsidP="002A21A0">
      <w:pPr>
        <w:jc w:val="both"/>
        <w:outlineLvl w:val="0"/>
      </w:pPr>
    </w:p>
    <w:p w:rsidR="002A21A0" w:rsidRDefault="002A21A0" w:rsidP="002A21A0">
      <w:pPr>
        <w:jc w:val="both"/>
        <w:outlineLvl w:val="0"/>
      </w:pPr>
    </w:p>
    <w:p w:rsidR="002A21A0" w:rsidRDefault="002A21A0" w:rsidP="002A21A0">
      <w:pPr>
        <w:jc w:val="both"/>
        <w:outlineLvl w:val="0"/>
      </w:pPr>
    </w:p>
    <w:p w:rsidR="002A21A0" w:rsidRDefault="002A21A0" w:rsidP="002A21A0">
      <w:pPr>
        <w:jc w:val="both"/>
        <w:outlineLvl w:val="0"/>
      </w:pPr>
    </w:p>
    <w:p w:rsidR="002A21A0" w:rsidRDefault="002A21A0" w:rsidP="002A21A0">
      <w:pPr>
        <w:jc w:val="both"/>
        <w:outlineLvl w:val="0"/>
      </w:pPr>
    </w:p>
    <w:p w:rsidR="002A21A0" w:rsidRDefault="002A21A0" w:rsidP="002A21A0">
      <w:pPr>
        <w:jc w:val="both"/>
        <w:outlineLvl w:val="0"/>
      </w:pPr>
    </w:p>
    <w:p w:rsidR="002A21A0" w:rsidRDefault="002A21A0" w:rsidP="002A21A0">
      <w:pPr>
        <w:jc w:val="both"/>
        <w:outlineLvl w:val="0"/>
      </w:pPr>
    </w:p>
    <w:p w:rsidR="002A21A0" w:rsidRDefault="002A21A0" w:rsidP="002A21A0">
      <w:pPr>
        <w:jc w:val="both"/>
        <w:outlineLvl w:val="0"/>
      </w:pPr>
    </w:p>
    <w:p w:rsidR="00B247C5" w:rsidRDefault="00B247C5" w:rsidP="002A21A0">
      <w:pPr>
        <w:jc w:val="both"/>
        <w:outlineLvl w:val="0"/>
      </w:pPr>
    </w:p>
    <w:p w:rsidR="00C73027" w:rsidRDefault="00C73027" w:rsidP="002A21A0">
      <w:pPr>
        <w:jc w:val="both"/>
        <w:outlineLvl w:val="0"/>
      </w:pPr>
    </w:p>
    <w:p w:rsidR="00B247C5" w:rsidRDefault="00B247C5" w:rsidP="002A21A0">
      <w:pPr>
        <w:jc w:val="both"/>
        <w:outlineLvl w:val="0"/>
      </w:pPr>
    </w:p>
    <w:p w:rsidR="00B247C5" w:rsidRDefault="00B247C5" w:rsidP="002A21A0">
      <w:pPr>
        <w:jc w:val="both"/>
        <w:outlineLvl w:val="0"/>
      </w:pPr>
    </w:p>
    <w:p w:rsidR="00CB08E4" w:rsidRDefault="00CB08E4" w:rsidP="002A21A0">
      <w:pPr>
        <w:jc w:val="both"/>
        <w:outlineLvl w:val="0"/>
      </w:pPr>
    </w:p>
    <w:p w:rsidR="00CB08E4" w:rsidRDefault="00CB08E4" w:rsidP="002A21A0">
      <w:pPr>
        <w:jc w:val="both"/>
        <w:outlineLvl w:val="0"/>
      </w:pPr>
    </w:p>
    <w:p w:rsidR="00CB08E4" w:rsidRDefault="00CB08E4" w:rsidP="002A21A0">
      <w:pPr>
        <w:jc w:val="both"/>
        <w:outlineLvl w:val="0"/>
      </w:pPr>
    </w:p>
    <w:p w:rsidR="00CB08E4" w:rsidRDefault="00CB08E4" w:rsidP="002A21A0">
      <w:pPr>
        <w:jc w:val="both"/>
        <w:outlineLvl w:val="0"/>
      </w:pPr>
    </w:p>
    <w:p w:rsidR="002A21A0" w:rsidRDefault="002A21A0" w:rsidP="002A21A0">
      <w:pPr>
        <w:jc w:val="both"/>
        <w:outlineLvl w:val="0"/>
      </w:pPr>
    </w:p>
    <w:p w:rsidR="002A21A0" w:rsidRDefault="002A21A0" w:rsidP="002A21A0">
      <w:pPr>
        <w:jc w:val="both"/>
        <w:outlineLvl w:val="0"/>
      </w:pPr>
      <w:r>
        <w:t xml:space="preserve">Nijolė </w:t>
      </w:r>
      <w:proofErr w:type="spellStart"/>
      <w:r>
        <w:t>Vaičienė</w:t>
      </w:r>
      <w:proofErr w:type="spellEnd"/>
      <w:r>
        <w:t xml:space="preserve"> </w:t>
      </w:r>
    </w:p>
    <w:sectPr w:rsidR="002A21A0" w:rsidSect="00CB08E4"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A0"/>
    <w:rsid w:val="00111E0E"/>
    <w:rsid w:val="00180001"/>
    <w:rsid w:val="001B4D09"/>
    <w:rsid w:val="002616E3"/>
    <w:rsid w:val="002A21A0"/>
    <w:rsid w:val="003729A9"/>
    <w:rsid w:val="00421FF7"/>
    <w:rsid w:val="00515055"/>
    <w:rsid w:val="005F776C"/>
    <w:rsid w:val="006E1A71"/>
    <w:rsid w:val="00A23C13"/>
    <w:rsid w:val="00B247C5"/>
    <w:rsid w:val="00B311A2"/>
    <w:rsid w:val="00B7388F"/>
    <w:rsid w:val="00BB0F2C"/>
    <w:rsid w:val="00C73027"/>
    <w:rsid w:val="00CB08E4"/>
    <w:rsid w:val="00D62FBA"/>
    <w:rsid w:val="00D70773"/>
    <w:rsid w:val="00DB4589"/>
    <w:rsid w:val="00DD094E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F2AC"/>
  <w15:chartTrackingRefBased/>
  <w15:docId w15:val="{48F44A28-F382-4DB3-AF82-2107E3C9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2A21A0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2A21A0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semiHidden/>
    <w:rsid w:val="002A21A0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semiHidden/>
    <w:unhideWhenUsed/>
    <w:rsid w:val="002A21A0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2A21A0"/>
    <w:rPr>
      <w:rFonts w:ascii="Courier New" w:eastAsia="Times New Roman" w:hAnsi="Courier New" w:cs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2017-04-12T07:47:00Z</cp:lastPrinted>
  <dcterms:created xsi:type="dcterms:W3CDTF">2017-04-13T07:28:00Z</dcterms:created>
  <dcterms:modified xsi:type="dcterms:W3CDTF">2017-04-28T06:52:00Z</dcterms:modified>
</cp:coreProperties>
</file>