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64" w:rsidRDefault="00337322" w:rsidP="00337322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p w:rsidR="00337322" w:rsidRPr="00B32724" w:rsidRDefault="00337322" w:rsidP="00606E64">
      <w:pPr>
        <w:spacing w:after="0" w:line="240" w:lineRule="auto"/>
        <w:ind w:left="777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37322" w:rsidRPr="004E1695" w:rsidTr="00770E7E">
        <w:trPr>
          <w:trHeight w:val="1985"/>
          <w:tblHeader/>
        </w:trPr>
        <w:tc>
          <w:tcPr>
            <w:tcW w:w="9747" w:type="dxa"/>
          </w:tcPr>
          <w:p w:rsidR="00337322" w:rsidRPr="004E1695" w:rsidRDefault="00720A9C" w:rsidP="00770E7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322" w:rsidRPr="004E1695" w:rsidRDefault="00337322" w:rsidP="00770E7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37322" w:rsidRPr="004E1695" w:rsidRDefault="00337322" w:rsidP="00770E7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337322" w:rsidRPr="004E1695" w:rsidRDefault="00337322" w:rsidP="00770E7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37322" w:rsidRPr="00CC57F0" w:rsidRDefault="00337322" w:rsidP="00770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705801" w:rsidRDefault="00337322" w:rsidP="007058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</w:t>
            </w:r>
          </w:p>
          <w:p w:rsidR="00337322" w:rsidRPr="00B32724" w:rsidRDefault="00337322" w:rsidP="0070580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Kretingos rajono savivaldybės adm</w:t>
            </w:r>
            <w:r w:rsidR="009C3E4F">
              <w:rPr>
                <w:rFonts w:ascii="Times New Roman" w:hAnsi="Times New Roman"/>
                <w:b/>
                <w:cap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nistracijai </w:t>
            </w:r>
          </w:p>
        </w:tc>
      </w:tr>
    </w:tbl>
    <w:p w:rsidR="00337322" w:rsidRPr="004E1695" w:rsidRDefault="00337322" w:rsidP="00337322">
      <w:pPr>
        <w:spacing w:after="0" w:line="240" w:lineRule="auto"/>
        <w:rPr>
          <w:rFonts w:ascii="Times New Roman" w:hAnsi="Times New Roman"/>
        </w:rPr>
      </w:pPr>
    </w:p>
    <w:p w:rsidR="00337322" w:rsidRPr="004E1695" w:rsidRDefault="00337322" w:rsidP="003373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983CE7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BB0EC1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BB0EC1">
        <w:rPr>
          <w:rFonts w:ascii="Times New Roman" w:hAnsi="Times New Roman"/>
          <w:sz w:val="24"/>
          <w:szCs w:val="24"/>
        </w:rPr>
        <w:t>T</w:t>
      </w:r>
      <w:r w:rsidR="00983CE7">
        <w:rPr>
          <w:rFonts w:ascii="Times New Roman" w:hAnsi="Times New Roman"/>
          <w:sz w:val="24"/>
          <w:szCs w:val="24"/>
        </w:rPr>
        <w:t>2</w:t>
      </w:r>
      <w:r w:rsidR="00BB0EC1">
        <w:rPr>
          <w:rFonts w:ascii="Times New Roman" w:hAnsi="Times New Roman"/>
          <w:sz w:val="24"/>
          <w:szCs w:val="24"/>
        </w:rPr>
        <w:t>-</w:t>
      </w:r>
      <w:r w:rsidR="00E0501E">
        <w:rPr>
          <w:rFonts w:ascii="Times New Roman" w:hAnsi="Times New Roman"/>
          <w:sz w:val="24"/>
          <w:szCs w:val="24"/>
        </w:rPr>
        <w:t>127</w:t>
      </w:r>
      <w:bookmarkStart w:id="0" w:name="_GoBack"/>
      <w:bookmarkEnd w:id="0"/>
    </w:p>
    <w:p w:rsidR="00337322" w:rsidRPr="004E1695" w:rsidRDefault="00337322" w:rsidP="003373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Kretingos muziejaus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m. kovo 15 d.</w:t>
      </w:r>
      <w:r w:rsidRPr="003932D3">
        <w:rPr>
          <w:rFonts w:ascii="Times New Roman" w:hAnsi="Times New Roman"/>
          <w:sz w:val="24"/>
          <w:szCs w:val="24"/>
        </w:rPr>
        <w:t xml:space="preserve"> raštą Nr. </w:t>
      </w:r>
      <w:r>
        <w:rPr>
          <w:rFonts w:ascii="Times New Roman" w:hAnsi="Times New Roman"/>
          <w:sz w:val="24"/>
          <w:szCs w:val="24"/>
        </w:rPr>
        <w:t>V3-112 „Dėl techninio projekto</w:t>
      </w:r>
      <w:r w:rsidRPr="003932D3">
        <w:rPr>
          <w:rFonts w:ascii="Times New Roman" w:hAnsi="Times New Roman"/>
          <w:sz w:val="24"/>
          <w:szCs w:val="24"/>
        </w:rPr>
        <w:t xml:space="preserve">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337322" w:rsidRDefault="00337322" w:rsidP="00337322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 xml:space="preserve">rajono savivaldybės Kretingos muziejaus valdomą turtą – remonto, restauravimo darbų techninį projektą ir jo korektūrą, įsigijimo vertė – 8748,96 Eur, projektui „Grafų Tiškevičių šeimos koplyčios-mauzoliejaus renovavimas ir pritaikymas edukacinei veiklai bei kultūriniam turizmui“ </w:t>
      </w:r>
      <w:r w:rsidR="008C0105">
        <w:rPr>
          <w:rFonts w:ascii="Times New Roman" w:eastAsia="MS Mincho" w:hAnsi="Times New Roman"/>
          <w:sz w:val="24"/>
          <w:szCs w:val="24"/>
        </w:rPr>
        <w:t>į</w:t>
      </w:r>
      <w:r>
        <w:rPr>
          <w:rFonts w:ascii="Times New Roman" w:eastAsia="MS Mincho" w:hAnsi="Times New Roman"/>
          <w:sz w:val="24"/>
          <w:szCs w:val="24"/>
        </w:rPr>
        <w:t>gyvendinti.</w:t>
      </w: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Kretingos muziejaus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aktą.</w:t>
      </w:r>
    </w:p>
    <w:p w:rsidR="00337322" w:rsidRPr="004E1695" w:rsidRDefault="00337322" w:rsidP="00337322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 w:rsidRPr="004E1695">
        <w:rPr>
          <w:szCs w:val="24"/>
        </w:rPr>
        <w:t>Šis sprendimas gali būti skundžiamas Administracinių bylų teisenos įstatymo nustatyta tvarka.</w:t>
      </w: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Pr="004E1695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983CE7">
        <w:rPr>
          <w:rFonts w:ascii="Times New Roman" w:hAnsi="Times New Roman"/>
          <w:sz w:val="24"/>
          <w:szCs w:val="24"/>
        </w:rPr>
        <w:tab/>
      </w:r>
      <w:r w:rsidR="00983CE7">
        <w:rPr>
          <w:rFonts w:ascii="Times New Roman" w:hAnsi="Times New Roman"/>
          <w:sz w:val="24"/>
          <w:szCs w:val="24"/>
        </w:rPr>
        <w:tab/>
      </w:r>
      <w:r w:rsidR="00983CE7">
        <w:rPr>
          <w:rFonts w:ascii="Times New Roman" w:hAnsi="Times New Roman"/>
          <w:sz w:val="24"/>
          <w:szCs w:val="24"/>
        </w:rPr>
        <w:tab/>
      </w:r>
      <w:r w:rsidR="00983CE7">
        <w:rPr>
          <w:rFonts w:ascii="Times New Roman" w:hAnsi="Times New Roman"/>
          <w:sz w:val="24"/>
          <w:szCs w:val="24"/>
        </w:rPr>
        <w:tab/>
        <w:t xml:space="preserve">     </w:t>
      </w:r>
      <w:r w:rsidR="005F539B" w:rsidRPr="005F539B">
        <w:rPr>
          <w:rFonts w:ascii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EC1" w:rsidRDefault="00BB0EC1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322" w:rsidRPr="00BB0EC1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EC1">
        <w:rPr>
          <w:rFonts w:ascii="Times New Roman" w:hAnsi="Times New Roman"/>
          <w:sz w:val="24"/>
          <w:szCs w:val="24"/>
        </w:rPr>
        <w:tab/>
      </w:r>
      <w:r w:rsidRPr="00BB0EC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337322" w:rsidRPr="00BB0EC1" w:rsidRDefault="00337322" w:rsidP="0033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EC1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BB0EC1">
        <w:rPr>
          <w:rFonts w:ascii="Times New Roman" w:hAnsi="Times New Roman"/>
          <w:sz w:val="24"/>
          <w:szCs w:val="24"/>
        </w:rPr>
        <w:t>Vaičienė</w:t>
      </w:r>
      <w:proofErr w:type="spellEnd"/>
      <w:r w:rsidRPr="00BB0EC1">
        <w:rPr>
          <w:rFonts w:ascii="Times New Roman" w:hAnsi="Times New Roman"/>
          <w:sz w:val="24"/>
          <w:szCs w:val="24"/>
        </w:rPr>
        <w:t xml:space="preserve"> </w:t>
      </w:r>
      <w:r w:rsidRPr="00BB0EC1">
        <w:rPr>
          <w:rFonts w:ascii="Times New Roman" w:hAnsi="Times New Roman"/>
          <w:sz w:val="24"/>
          <w:szCs w:val="24"/>
        </w:rPr>
        <w:tab/>
      </w:r>
      <w:r w:rsidRPr="00BB0EC1">
        <w:rPr>
          <w:rFonts w:ascii="Times New Roman" w:hAnsi="Times New Roman"/>
          <w:sz w:val="24"/>
          <w:szCs w:val="24"/>
        </w:rPr>
        <w:tab/>
      </w:r>
    </w:p>
    <w:p w:rsidR="00BB0EC1" w:rsidRDefault="00BB0EC1" w:rsidP="0033732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06E64" w:rsidRDefault="00606E64" w:rsidP="0033732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606E64" w:rsidSect="00BB0EC1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22"/>
    <w:rsid w:val="00111E0E"/>
    <w:rsid w:val="00180001"/>
    <w:rsid w:val="00337322"/>
    <w:rsid w:val="00421FF7"/>
    <w:rsid w:val="004D010A"/>
    <w:rsid w:val="004F3691"/>
    <w:rsid w:val="00515055"/>
    <w:rsid w:val="005F539B"/>
    <w:rsid w:val="00606E64"/>
    <w:rsid w:val="00705801"/>
    <w:rsid w:val="00720A9C"/>
    <w:rsid w:val="00770E7E"/>
    <w:rsid w:val="008C0105"/>
    <w:rsid w:val="00983CE7"/>
    <w:rsid w:val="009C3E4F"/>
    <w:rsid w:val="00A23C13"/>
    <w:rsid w:val="00BB0EC1"/>
    <w:rsid w:val="00DB4589"/>
    <w:rsid w:val="00DD094E"/>
    <w:rsid w:val="00E0501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ACE1"/>
  <w15:chartTrackingRefBased/>
  <w15:docId w15:val="{C52EA9F3-0FE4-4D88-A685-8D3590B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3732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3732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37322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2017-03-15T09:04:00Z</cp:lastPrinted>
  <dcterms:created xsi:type="dcterms:W3CDTF">2017-03-16T13:12:00Z</dcterms:created>
  <dcterms:modified xsi:type="dcterms:W3CDTF">2017-04-03T08:39:00Z</dcterms:modified>
</cp:coreProperties>
</file>