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6F" w:rsidRPr="008B496F" w:rsidRDefault="008B496F" w:rsidP="008B496F">
      <w:pPr>
        <w:pStyle w:val="Antrat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B92200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2B911236" wp14:editId="77746B45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96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92200" w:rsidRPr="006932F8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2200" w:rsidRPr="0066674D" w:rsidRDefault="008B496F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</w:t>
      </w:r>
      <w:r w:rsidR="00B92200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B92200" w:rsidRPr="006932F8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B92200" w:rsidRPr="00EC67CC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C67CC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B92200" w:rsidRPr="00341E82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VIEŠOSIOS Į</w:t>
      </w:r>
      <w:r w:rsidR="003211FF">
        <w:rPr>
          <w:rFonts w:ascii="Times New Roman" w:hAnsi="Times New Roman" w:cs="Times New Roman"/>
          <w:b/>
          <w:caps/>
          <w:sz w:val="24"/>
          <w:szCs w:val="24"/>
        </w:rPr>
        <w:t>STAIGOS KRETINGOS LIGONINĖS 2017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SIEKTINŲ VEIKLOS UŽDUOČIŲ NUSTATYMO</w:t>
      </w:r>
    </w:p>
    <w:p w:rsidR="00B92200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200" w:rsidRDefault="003211FF" w:rsidP="00B92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B92200">
        <w:rPr>
          <w:rFonts w:ascii="Times New Roman" w:hAnsi="Times New Roman" w:cs="Times New Roman"/>
          <w:sz w:val="24"/>
          <w:szCs w:val="24"/>
        </w:rPr>
        <w:t xml:space="preserve"> m. kovo</w:t>
      </w:r>
      <w:r w:rsidR="008B496F">
        <w:rPr>
          <w:rFonts w:ascii="Times New Roman" w:hAnsi="Times New Roman" w:cs="Times New Roman"/>
          <w:sz w:val="24"/>
          <w:szCs w:val="24"/>
        </w:rPr>
        <w:t xml:space="preserve"> </w:t>
      </w:r>
      <w:r w:rsidR="003C6093">
        <w:rPr>
          <w:rFonts w:ascii="Times New Roman" w:hAnsi="Times New Roman" w:cs="Times New Roman"/>
          <w:sz w:val="24"/>
          <w:szCs w:val="24"/>
        </w:rPr>
        <w:t>3</w:t>
      </w:r>
      <w:r w:rsidR="008B496F">
        <w:rPr>
          <w:rFonts w:ascii="Times New Roman" w:hAnsi="Times New Roman" w:cs="Times New Roman"/>
          <w:sz w:val="24"/>
          <w:szCs w:val="24"/>
        </w:rPr>
        <w:t xml:space="preserve">0 </w:t>
      </w:r>
      <w:r w:rsidR="00B92200">
        <w:rPr>
          <w:rFonts w:ascii="Times New Roman" w:hAnsi="Times New Roman" w:cs="Times New Roman"/>
          <w:sz w:val="24"/>
          <w:szCs w:val="24"/>
        </w:rPr>
        <w:t xml:space="preserve">d. </w:t>
      </w:r>
      <w:r w:rsidR="008B496F">
        <w:rPr>
          <w:rFonts w:ascii="Times New Roman" w:hAnsi="Times New Roman" w:cs="Times New Roman"/>
          <w:sz w:val="24"/>
          <w:szCs w:val="24"/>
        </w:rPr>
        <w:t xml:space="preserve"> </w:t>
      </w:r>
      <w:r w:rsidR="00B92200">
        <w:rPr>
          <w:rFonts w:ascii="Times New Roman" w:hAnsi="Times New Roman" w:cs="Times New Roman"/>
          <w:sz w:val="24"/>
          <w:szCs w:val="24"/>
        </w:rPr>
        <w:t xml:space="preserve">Nr. </w:t>
      </w:r>
      <w:r w:rsidR="008B496F">
        <w:rPr>
          <w:rFonts w:ascii="Times New Roman" w:hAnsi="Times New Roman" w:cs="Times New Roman"/>
          <w:sz w:val="24"/>
          <w:szCs w:val="24"/>
        </w:rPr>
        <w:t>T</w:t>
      </w:r>
      <w:r w:rsidR="003C6093">
        <w:rPr>
          <w:rFonts w:ascii="Times New Roman" w:hAnsi="Times New Roman" w:cs="Times New Roman"/>
          <w:sz w:val="24"/>
          <w:szCs w:val="24"/>
        </w:rPr>
        <w:t>2</w:t>
      </w:r>
      <w:r w:rsidR="008B496F">
        <w:rPr>
          <w:rFonts w:ascii="Times New Roman" w:hAnsi="Times New Roman" w:cs="Times New Roman"/>
          <w:sz w:val="24"/>
          <w:szCs w:val="24"/>
        </w:rPr>
        <w:t>-</w:t>
      </w:r>
      <w:r w:rsidR="00E448E0">
        <w:rPr>
          <w:rFonts w:ascii="Times New Roman" w:hAnsi="Times New Roman" w:cs="Times New Roman"/>
          <w:sz w:val="24"/>
          <w:szCs w:val="24"/>
        </w:rPr>
        <w:t>111</w:t>
      </w:r>
    </w:p>
    <w:p w:rsidR="00B92200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B92200" w:rsidRDefault="00B92200" w:rsidP="00B922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Pr="00DF434C" w:rsidRDefault="00B92200" w:rsidP="008B496F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3 dalies 9 punktu ir Lietuvos 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 xml:space="preserve">nacionalinės sveikatos sistemos viešųjų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įstaigų veiklos finansinių 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 xml:space="preserve">rezultatų vertinimo kiekybinių ir kokybinių rodiklių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ir vadovaujančių darbuotojų mėnesinės algos kintamosios da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</w:t>
      </w:r>
      <w:r w:rsidR="00CC41FE">
        <w:rPr>
          <w:rFonts w:ascii="Times New Roman" w:eastAsia="Times New Roman" w:hAnsi="Times New Roman" w:cs="Times New Roman"/>
          <w:sz w:val="24"/>
          <w:szCs w:val="20"/>
        </w:rPr>
        <w:t xml:space="preserve">o 2011 m. gruodžio 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 xml:space="preserve">1 </w:t>
      </w:r>
      <w:r w:rsidR="00CC41FE">
        <w:rPr>
          <w:rFonts w:ascii="Times New Roman" w:eastAsia="Times New Roman" w:hAnsi="Times New Roman" w:cs="Times New Roman"/>
          <w:sz w:val="24"/>
          <w:szCs w:val="20"/>
        </w:rPr>
        <w:t xml:space="preserve">d. 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>įsakymu Nr. V-1019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B496F">
        <w:rPr>
          <w:rFonts w:ascii="Times New Roman" w:eastAsia="Times New Roman" w:hAnsi="Times New Roman" w:cs="Times New Roman"/>
          <w:sz w:val="24"/>
          <w:szCs w:val="20"/>
        </w:rPr>
        <w:t>„Dėl Lietuvos nacionalinės sveikatos sistemos viešųjų įstaigų veiklos finansinių rezultatų vertinimo kiekybinių ir kokybinių rodiklių ir vadovaujančių darbuotojų mėnesinės algos kintamosios dalies nustatymo tvarkos aprašo patvirtinimo“,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7 punktu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bei atsižvelgdam</w:t>
      </w:r>
      <w:r w:rsidR="007223C6">
        <w:rPr>
          <w:rFonts w:ascii="Times New Roman" w:eastAsia="Times New Roman" w:hAnsi="Times New Roman" w:cs="Times New Roman"/>
          <w:sz w:val="24"/>
          <w:szCs w:val="20"/>
        </w:rPr>
        <w:t xml:space="preserve">a į VšĮ Kretingos ligoninės </w:t>
      </w:r>
      <w:r w:rsidR="003211FF">
        <w:rPr>
          <w:rFonts w:ascii="Times New Roman" w:eastAsia="Times New Roman" w:hAnsi="Times New Roman" w:cs="Times New Roman"/>
          <w:sz w:val="24"/>
          <w:szCs w:val="20"/>
        </w:rPr>
        <w:t>2017</w:t>
      </w:r>
      <w:r w:rsidR="00CC41FE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 w:rsidR="00CC41FE" w:rsidRPr="00DF434C">
        <w:rPr>
          <w:rFonts w:ascii="Times New Roman" w:eastAsia="Times New Roman" w:hAnsi="Times New Roman" w:cs="Times New Roman"/>
          <w:sz w:val="24"/>
          <w:szCs w:val="20"/>
        </w:rPr>
        <w:t>9 d.</w:t>
      </w:r>
      <w:r w:rsidR="00115A3A" w:rsidRPr="00DF434C">
        <w:rPr>
          <w:rFonts w:ascii="Times New Roman" w:eastAsia="Times New Roman" w:hAnsi="Times New Roman" w:cs="Times New Roman"/>
          <w:sz w:val="24"/>
          <w:szCs w:val="20"/>
        </w:rPr>
        <w:t xml:space="preserve"> raštą Nr.</w:t>
      </w:r>
      <w:r w:rsidR="00E71F84" w:rsidRPr="00DF43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434C" w:rsidRPr="00DF434C">
        <w:rPr>
          <w:rFonts w:ascii="Times New Roman" w:eastAsia="Times New Roman" w:hAnsi="Times New Roman" w:cs="Times New Roman"/>
          <w:sz w:val="24"/>
          <w:szCs w:val="20"/>
        </w:rPr>
        <w:t>V12-7</w:t>
      </w:r>
      <w:r w:rsidRPr="00DF434C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E71F84" w:rsidRPr="00DF43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49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F434C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B92200" w:rsidRPr="00676B15" w:rsidRDefault="00B92200" w:rsidP="00B9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>1. Nustatyti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įstaigos Kretingos ligoninės</w:t>
      </w:r>
      <w:r w:rsidR="003211FF">
        <w:rPr>
          <w:rFonts w:ascii="Times New Roman" w:eastAsia="Times New Roman" w:hAnsi="Times New Roman" w:cs="Times New Roman"/>
          <w:sz w:val="24"/>
          <w:szCs w:val="20"/>
        </w:rPr>
        <w:t xml:space="preserve"> 2017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B92200" w:rsidRPr="00676B15" w:rsidRDefault="00B92200" w:rsidP="00B9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>2. Šis sprendimas gali būti skundžiamas Administracinių bylų teisenos įstatymo nustatyta tvarka.</w:t>
      </w:r>
    </w:p>
    <w:p w:rsidR="00B92200" w:rsidRDefault="00B92200" w:rsidP="00B922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3C6093">
        <w:rPr>
          <w:rFonts w:ascii="Times New Roman" w:hAnsi="Times New Roman" w:cs="Times New Roman"/>
          <w:sz w:val="24"/>
          <w:szCs w:val="24"/>
        </w:rPr>
        <w:tab/>
      </w:r>
      <w:r w:rsidR="003C6093">
        <w:rPr>
          <w:rFonts w:ascii="Times New Roman" w:hAnsi="Times New Roman" w:cs="Times New Roman"/>
          <w:sz w:val="24"/>
          <w:szCs w:val="24"/>
        </w:rPr>
        <w:tab/>
      </w:r>
      <w:r w:rsidR="003C6093">
        <w:rPr>
          <w:rFonts w:ascii="Times New Roman" w:hAnsi="Times New Roman" w:cs="Times New Roman"/>
          <w:sz w:val="24"/>
          <w:szCs w:val="24"/>
        </w:rPr>
        <w:tab/>
      </w:r>
      <w:r w:rsidR="003C609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215BE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2200" w:rsidTr="00EA390A">
        <w:tc>
          <w:tcPr>
            <w:tcW w:w="4927" w:type="dxa"/>
          </w:tcPr>
          <w:p w:rsidR="00B92200" w:rsidRDefault="00B92200" w:rsidP="00EA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92200" w:rsidRDefault="00B92200" w:rsidP="00EA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6F" w:rsidRDefault="008B496F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6F" w:rsidRDefault="008B496F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6F" w:rsidRDefault="008B496F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6F" w:rsidRDefault="008B496F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F84" w:rsidRDefault="00E71F84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F84" w:rsidRDefault="00E71F84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 Verbutienė</w:t>
      </w:r>
    </w:p>
    <w:p w:rsidR="008B496F" w:rsidRDefault="008B496F" w:rsidP="00B9220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92200" w:rsidRPr="004652F7" w:rsidRDefault="00B92200" w:rsidP="00B9220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B92200" w:rsidRPr="004652F7" w:rsidRDefault="00B92200" w:rsidP="00B9220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3211FF">
        <w:rPr>
          <w:rFonts w:ascii="Times New Roman" w:hAnsi="Times New Roman" w:cs="Times New Roman"/>
          <w:sz w:val="24"/>
          <w:szCs w:val="24"/>
        </w:rPr>
        <w:t>7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</w:t>
      </w:r>
      <w:r w:rsidR="008B496F">
        <w:rPr>
          <w:rFonts w:ascii="Times New Roman" w:hAnsi="Times New Roman" w:cs="Times New Roman"/>
          <w:sz w:val="24"/>
          <w:szCs w:val="24"/>
        </w:rPr>
        <w:t xml:space="preserve"> 30 </w:t>
      </w:r>
      <w:r>
        <w:rPr>
          <w:rFonts w:ascii="Times New Roman" w:hAnsi="Times New Roman" w:cs="Times New Roman"/>
          <w:sz w:val="24"/>
          <w:szCs w:val="24"/>
        </w:rPr>
        <w:t>d. sprendimo</w:t>
      </w:r>
      <w:r w:rsidRPr="004652F7">
        <w:rPr>
          <w:rFonts w:ascii="Times New Roman" w:hAnsi="Times New Roman" w:cs="Times New Roman"/>
          <w:sz w:val="24"/>
          <w:szCs w:val="24"/>
        </w:rPr>
        <w:t xml:space="preserve"> Nr. </w:t>
      </w:r>
      <w:r w:rsidR="008B496F">
        <w:rPr>
          <w:rFonts w:ascii="Times New Roman" w:hAnsi="Times New Roman" w:cs="Times New Roman"/>
          <w:sz w:val="24"/>
          <w:szCs w:val="24"/>
        </w:rPr>
        <w:t>T2-</w:t>
      </w:r>
      <w:r w:rsidR="00E448E0">
        <w:rPr>
          <w:rFonts w:ascii="Times New Roman" w:hAnsi="Times New Roman" w:cs="Times New Roman"/>
          <w:sz w:val="24"/>
          <w:szCs w:val="24"/>
        </w:rPr>
        <w:t>111</w:t>
      </w:r>
    </w:p>
    <w:p w:rsidR="00B92200" w:rsidRDefault="00B92200" w:rsidP="00E71F84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093" w:rsidRDefault="003C6093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C5D" w:rsidRPr="002E2C5D" w:rsidRDefault="002E2C5D" w:rsidP="002E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2C5D">
        <w:rPr>
          <w:rFonts w:ascii="Times New Roman" w:eastAsia="Calibri" w:hAnsi="Times New Roman" w:cs="Times New Roman"/>
          <w:b/>
          <w:sz w:val="24"/>
          <w:szCs w:val="24"/>
        </w:rPr>
        <w:t xml:space="preserve">VšĮ KRETINGOS RAJONO SAVIVALDYBĖS VIEŠOSIOS ĮSTAIGOS </w:t>
      </w:r>
    </w:p>
    <w:p w:rsidR="002E2C5D" w:rsidRPr="002E2C5D" w:rsidRDefault="003211FF" w:rsidP="002E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KRETINGOS LIGONINĖS 2017</w:t>
      </w:r>
      <w:r w:rsidR="002E2C5D" w:rsidRPr="002E2C5D">
        <w:rPr>
          <w:rFonts w:ascii="Times New Roman" w:eastAsia="Calibri" w:hAnsi="Times New Roman" w:cs="Times New Roman"/>
          <w:b/>
          <w:sz w:val="24"/>
          <w:szCs w:val="24"/>
        </w:rPr>
        <w:t xml:space="preserve"> METŲ</w:t>
      </w:r>
    </w:p>
    <w:p w:rsidR="002E2C5D" w:rsidRPr="002E2C5D" w:rsidRDefault="002E2C5D" w:rsidP="002E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2C5D">
        <w:rPr>
          <w:rFonts w:ascii="Times New Roman" w:eastAsia="Calibri" w:hAnsi="Times New Roman" w:cs="Times New Roman"/>
          <w:b/>
          <w:sz w:val="24"/>
          <w:szCs w:val="24"/>
        </w:rPr>
        <w:t>SIEKTINOS VEIKLOS UŽDUOTYS</w:t>
      </w:r>
    </w:p>
    <w:p w:rsidR="002E2C5D" w:rsidRPr="002E2C5D" w:rsidRDefault="002E2C5D" w:rsidP="002E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E2C5D" w:rsidRPr="002E2C5D" w:rsidRDefault="002E2C5D" w:rsidP="002E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68"/>
        <w:gridCol w:w="6616"/>
      </w:tblGrid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Veiklos užduočių vertinimo rodikliai</w:t>
            </w:r>
          </w:p>
        </w:tc>
        <w:tc>
          <w:tcPr>
            <w:tcW w:w="6616" w:type="dxa"/>
            <w:vAlign w:val="center"/>
          </w:tcPr>
          <w:p w:rsidR="002E2C5D" w:rsidRPr="002E2C5D" w:rsidRDefault="002E2C5D" w:rsidP="002E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Siektinos veiklos užduotys</w:t>
            </w:r>
          </w:p>
        </w:tc>
      </w:tr>
      <w:tr w:rsidR="002E2C5D" w:rsidRPr="002E2C5D" w:rsidTr="00CE44CC">
        <w:tc>
          <w:tcPr>
            <w:tcW w:w="9854" w:type="dxa"/>
            <w:gridSpan w:val="3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b/>
                <w:lang w:eastAsia="lt-LT"/>
              </w:rPr>
              <w:t>Kiekybiniai veiklos vertinimo rodikliai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Finansinis įstaigos veiklos rezultatas</w:t>
            </w:r>
          </w:p>
        </w:tc>
        <w:tc>
          <w:tcPr>
            <w:tcW w:w="6616" w:type="dxa"/>
          </w:tcPr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Siektinas teigiamas Ligoninės finansinės veiklos rezultatas.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Įstaigos sąnaudų darbo užmokesčiui dalis</w:t>
            </w:r>
          </w:p>
        </w:tc>
        <w:tc>
          <w:tcPr>
            <w:tcW w:w="6616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Neviršyti</w:t>
            </w:r>
            <w:r w:rsidR="00A84DBB">
              <w:rPr>
                <w:rFonts w:ascii="Times New Roman" w:eastAsia="Times New Roman" w:hAnsi="Times New Roman" w:cs="Times New Roman"/>
                <w:lang w:eastAsia="lt-LT"/>
              </w:rPr>
              <w:t xml:space="preserve"> 78 proc. darbo užmokesčio sąnaudų</w:t>
            </w: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 xml:space="preserve"> kartu</w:t>
            </w:r>
            <w:r w:rsidR="006F1BE5">
              <w:rPr>
                <w:rFonts w:ascii="Times New Roman" w:eastAsia="Times New Roman" w:hAnsi="Times New Roman" w:cs="Times New Roman"/>
                <w:lang w:eastAsia="lt-LT"/>
              </w:rPr>
              <w:t xml:space="preserve"> su mokesčiu SODRAI</w:t>
            </w: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 xml:space="preserve"> nuo gaunamų pajamų</w:t>
            </w:r>
            <w:r w:rsidR="00A84DB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5D">
              <w:rPr>
                <w:rFonts w:ascii="Times New Roman" w:eastAsia="Calibri" w:hAnsi="Times New Roman" w:cs="Times New Roman"/>
                <w:sz w:val="24"/>
                <w:szCs w:val="24"/>
              </w:rPr>
              <w:t>Įstaigos sąnaudų valdymo išlaidoms dalis</w:t>
            </w:r>
          </w:p>
        </w:tc>
        <w:tc>
          <w:tcPr>
            <w:tcW w:w="6616" w:type="dxa"/>
          </w:tcPr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 xml:space="preserve">Siekti, kad valdymo išlaidų dalis neviršytų 10 proc. nuo įstaigos </w:t>
            </w:r>
          </w:p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sąnaudų (valdymo išlaidas sudaro vyr. gydytojo, vyr. gydytojo pavaduotojo medicinai, vyr. buhalterio</w:t>
            </w:r>
            <w:r w:rsidR="003211FF">
              <w:rPr>
                <w:rFonts w:ascii="Times New Roman" w:eastAsia="Times New Roman" w:hAnsi="Times New Roman" w:cs="Times New Roman"/>
                <w:lang w:eastAsia="lt-LT"/>
              </w:rPr>
              <w:t xml:space="preserve"> vyr. slaugytojo</w:t>
            </w: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 xml:space="preserve"> darbo užmokesčio fondas su mokesčiu SODRAI, jų kvalifikacijai tobulinti ir komandiruotėms skirtos išlaidos).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5D">
              <w:rPr>
                <w:rFonts w:ascii="Times New Roman" w:eastAsia="Calibri" w:hAnsi="Times New Roman" w:cs="Times New Roman"/>
                <w:sz w:val="24"/>
                <w:szCs w:val="24"/>
              </w:rPr>
              <w:t>Papildomų finansavimo šaltinių pritraukimas</w:t>
            </w:r>
          </w:p>
        </w:tc>
        <w:tc>
          <w:tcPr>
            <w:tcW w:w="6616" w:type="dxa"/>
          </w:tcPr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 xml:space="preserve">Siekti pritraukti kuo daugiau papildomų finansavimo šaltinių: </w:t>
            </w:r>
          </w:p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Calibri" w:hAnsi="Times New Roman" w:cs="Times New Roman"/>
              </w:rPr>
              <w:t>ES ir kitų struktūrinių fondų, profilaktinių programų, mokamų paslau</w:t>
            </w:r>
            <w:r w:rsidR="000667D9">
              <w:rPr>
                <w:rFonts w:ascii="Times New Roman" w:eastAsia="Calibri" w:hAnsi="Times New Roman" w:cs="Times New Roman"/>
              </w:rPr>
              <w:t>gų, paramos (</w:t>
            </w:r>
            <w:r w:rsidR="006F1BE5">
              <w:rPr>
                <w:rFonts w:ascii="Times New Roman" w:eastAsia="Calibri" w:hAnsi="Times New Roman" w:cs="Times New Roman"/>
              </w:rPr>
              <w:t>2 proc. gyventojų</w:t>
            </w:r>
            <w:r w:rsidRPr="002E2C5D">
              <w:rPr>
                <w:rFonts w:ascii="Times New Roman" w:eastAsia="Calibri" w:hAnsi="Times New Roman" w:cs="Times New Roman"/>
              </w:rPr>
              <w:t xml:space="preserve"> pajamų </w:t>
            </w:r>
            <w:r w:rsidR="006F1BE5">
              <w:rPr>
                <w:rFonts w:ascii="Times New Roman" w:eastAsia="Calibri" w:hAnsi="Times New Roman" w:cs="Times New Roman"/>
              </w:rPr>
              <w:t>mokestis, parama</w:t>
            </w:r>
            <w:r w:rsidRPr="002E2C5D">
              <w:rPr>
                <w:rFonts w:ascii="Times New Roman" w:eastAsia="Calibri" w:hAnsi="Times New Roman" w:cs="Times New Roman"/>
              </w:rPr>
              <w:t xml:space="preserve">, </w:t>
            </w:r>
            <w:r w:rsidR="006F1BE5">
              <w:rPr>
                <w:rFonts w:ascii="Times New Roman" w:eastAsia="Calibri" w:hAnsi="Times New Roman" w:cs="Times New Roman"/>
              </w:rPr>
              <w:t>ir kt.) bei kitų teisėtai gautų</w:t>
            </w:r>
            <w:r w:rsidRPr="002E2C5D">
              <w:rPr>
                <w:rFonts w:ascii="Times New Roman" w:eastAsia="Calibri" w:hAnsi="Times New Roman" w:cs="Times New Roman"/>
              </w:rPr>
              <w:t xml:space="preserve"> lėšų.</w:t>
            </w:r>
          </w:p>
        </w:tc>
      </w:tr>
      <w:tr w:rsidR="002E2C5D" w:rsidRPr="002E2C5D" w:rsidTr="00CE44CC">
        <w:tc>
          <w:tcPr>
            <w:tcW w:w="9854" w:type="dxa"/>
            <w:gridSpan w:val="3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b/>
                <w:lang w:eastAsia="lt-LT"/>
              </w:rPr>
              <w:t>Kokybiniai veiklos vertinimo rodikliai: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5D">
              <w:rPr>
                <w:rFonts w:ascii="Times New Roman" w:eastAsia="Calibri" w:hAnsi="Times New Roman" w:cs="Times New Roman"/>
                <w:sz w:val="24"/>
                <w:szCs w:val="24"/>
              </w:rPr>
              <w:t>Pacientų pasitenkinimo įstaigos teikiamomis paslaugomis lygis bei pacientų  skundų  tendencijos</w:t>
            </w:r>
          </w:p>
        </w:tc>
        <w:tc>
          <w:tcPr>
            <w:tcW w:w="6616" w:type="dxa"/>
          </w:tcPr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1. Siekti, kad pacientai būtų patenkinti teikiamų sveikatos priežiūros  paslaugų kokybe ir prieinamumu:</w:t>
            </w:r>
          </w:p>
          <w:p w:rsidR="002E2C5D" w:rsidRPr="002E2C5D" w:rsidRDefault="002E2C5D" w:rsidP="002E2C5D">
            <w:pPr>
              <w:spacing w:after="0" w:line="240" w:lineRule="auto"/>
              <w:ind w:firstLine="306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1.1. atlikti Ambulatoriniame – konsultaciniame ir stacionaro skyriuose pacientų apklausas, kurių tikslas - įvertinti teikiamų paslaugų prieinamumą, kokybę, saugią pacientams aplinką, gydytojų, slaugytojų ir pacientų bendravimą bei bendradarbiavimą priimant sprendimus sveikatos klausimais, gydymo ir slaugos procesų kokybę, informacijos teikimą pacientams ir kt.;</w:t>
            </w:r>
          </w:p>
          <w:p w:rsidR="002E2C5D" w:rsidRPr="002E2C5D" w:rsidRDefault="002E2C5D" w:rsidP="002E2C5D">
            <w:pPr>
              <w:tabs>
                <w:tab w:val="left" w:pos="317"/>
              </w:tabs>
              <w:spacing w:after="0" w:line="240" w:lineRule="auto"/>
              <w:ind w:firstLine="306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1.2. išanalizavus apklausų rezultatus, numatyti priemones anketose nustatytiems trūkumams pašalinti ir pacientų pasiūlymams įgyvendinti.</w:t>
            </w:r>
          </w:p>
          <w:p w:rsidR="002E2C5D" w:rsidRPr="002E2C5D" w:rsidRDefault="002E2C5D" w:rsidP="002E2C5D">
            <w:pPr>
              <w:numPr>
                <w:ilvl w:val="0"/>
                <w:numId w:val="1"/>
              </w:numPr>
              <w:spacing w:after="0" w:line="240" w:lineRule="auto"/>
              <w:ind w:left="34" w:hanging="420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2. Siekti, kad pagrįstų pacientų skundų skaičius nedidėtų:</w:t>
            </w:r>
          </w:p>
          <w:p w:rsidR="002E2C5D" w:rsidRPr="002E2C5D" w:rsidRDefault="00A84DBB" w:rsidP="002E2C5D">
            <w:pPr>
              <w:spacing w:after="0"/>
              <w:ind w:left="30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2.1.</w:t>
            </w:r>
            <w:r w:rsidR="002E2C5D" w:rsidRPr="002E2C5D">
              <w:rPr>
                <w:rFonts w:ascii="Times New Roman" w:eastAsia="Calibri" w:hAnsi="Times New Roman" w:cs="Times New Roman"/>
              </w:rPr>
              <w:t xml:space="preserve"> gautų skun</w:t>
            </w:r>
            <w:r>
              <w:rPr>
                <w:rFonts w:ascii="Times New Roman" w:eastAsia="Calibri" w:hAnsi="Times New Roman" w:cs="Times New Roman"/>
              </w:rPr>
              <w:t>dų skaičius ir jų pagrįstumas;</w:t>
            </w:r>
            <w:r w:rsidR="002E2C5D" w:rsidRPr="002E2C5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2C5D" w:rsidRPr="002E2C5D" w:rsidRDefault="002E2C5D" w:rsidP="002E2C5D">
            <w:pPr>
              <w:spacing w:after="0" w:line="240" w:lineRule="auto"/>
              <w:ind w:firstLine="306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2.2. išnagrinėti visus pacientų skundus, vertinti, ar paslaugos  visais atvejais teiktos nepažeidžiant teisės aktuose ir įstaigos vidaus dokumentuose nustatytų reikalavimų;</w:t>
            </w:r>
          </w:p>
          <w:p w:rsidR="002E2C5D" w:rsidRPr="002E2C5D" w:rsidRDefault="002E2C5D" w:rsidP="002E2C5D">
            <w:pPr>
              <w:spacing w:after="0"/>
              <w:ind w:firstLine="306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 xml:space="preserve">2.3. numatyti priemones nustatytiems trūkumams pašalinti </w:t>
            </w:r>
            <w:r w:rsidR="000667D9">
              <w:rPr>
                <w:rFonts w:ascii="Times New Roman" w:eastAsia="Calibri" w:hAnsi="Times New Roman" w:cs="Times New Roman"/>
              </w:rPr>
              <w:t>bei paslaugų kokybei pagerinti;</w:t>
            </w:r>
          </w:p>
          <w:p w:rsidR="002E2C5D" w:rsidRPr="002E2C5D" w:rsidRDefault="002E2C5D" w:rsidP="002E2C5D">
            <w:pPr>
              <w:spacing w:after="0" w:line="240" w:lineRule="auto"/>
              <w:ind w:firstLine="306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Calibri" w:hAnsi="Times New Roman" w:cs="Times New Roman"/>
              </w:rPr>
              <w:t>2.4. skundus išnagrinėti laiku ir į juos atsakyti.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Kokybės vadybos sistemos diegimo ir vystymo laipsnis</w:t>
            </w:r>
          </w:p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616" w:type="dxa"/>
          </w:tcPr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Diegti ir tobulinti Kokybės vadybos sistemą:</w:t>
            </w:r>
          </w:p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 xml:space="preserve">1. Nuolat atnaujinti Kokybės sistemos vadovą, organizacines,  klinikines kokybės sistemos procedūras, tvarkų aprašus pagal Lietuvos Respublikos SAM reglamentuojančius teisės aktus, diegti naujas ar </w:t>
            </w:r>
            <w:r w:rsidR="00DF434C">
              <w:rPr>
                <w:rFonts w:ascii="Times New Roman" w:eastAsia="Calibri" w:hAnsi="Times New Roman" w:cs="Times New Roman"/>
              </w:rPr>
              <w:t>atnaujinti turimas procedūras (</w:t>
            </w:r>
            <w:r w:rsidRPr="002E2C5D">
              <w:rPr>
                <w:rFonts w:ascii="Times New Roman" w:eastAsia="Calibri" w:hAnsi="Times New Roman" w:cs="Times New Roman"/>
              </w:rPr>
              <w:t>ne mažiau kaip 2), bei ligų di</w:t>
            </w:r>
            <w:r w:rsidR="00DF434C">
              <w:rPr>
                <w:rFonts w:ascii="Times New Roman" w:eastAsia="Calibri" w:hAnsi="Times New Roman" w:cs="Times New Roman"/>
              </w:rPr>
              <w:t>agnostikos, gydymo protokolus (</w:t>
            </w:r>
            <w:r w:rsidRPr="002E2C5D">
              <w:rPr>
                <w:rFonts w:ascii="Times New Roman" w:eastAsia="Calibri" w:hAnsi="Times New Roman" w:cs="Times New Roman"/>
              </w:rPr>
              <w:t>ne mažiau kaip 4);</w:t>
            </w:r>
          </w:p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Calibri" w:hAnsi="Times New Roman" w:cs="Times New Roman"/>
              </w:rPr>
              <w:t>2. Kartą per ketvirtį atlikti planinius vidaus medicininius auditus skyrių/padalinių veiklai ir paslaugų kokybei vertinti ir gerinti, o gavus nusiskundimų ar iškilus kitoms problemoms, atlikti neplaninius auditus.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Darbuotojų kaitos įstaigoje  rodiklis</w:t>
            </w:r>
          </w:p>
        </w:tc>
        <w:tc>
          <w:tcPr>
            <w:tcW w:w="6616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S</w:t>
            </w:r>
            <w:r w:rsidR="006F1BE5">
              <w:rPr>
                <w:rFonts w:ascii="Times New Roman" w:eastAsia="Times New Roman" w:hAnsi="Times New Roman" w:cs="Times New Roman"/>
                <w:lang w:eastAsia="lt-LT"/>
              </w:rPr>
              <w:t>iekti, kad sveikatos priežiūros</w:t>
            </w: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 xml:space="preserve"> specialistų ir kitų darbuotojų žmogiškieji ištekli</w:t>
            </w:r>
            <w:r w:rsidR="00A84DBB">
              <w:rPr>
                <w:rFonts w:ascii="Times New Roman" w:eastAsia="Times New Roman" w:hAnsi="Times New Roman" w:cs="Times New Roman"/>
                <w:lang w:eastAsia="lt-LT"/>
              </w:rPr>
              <w:t>ai užtikrintų teikiamų paslaugų</w:t>
            </w: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 xml:space="preserve"> prieinamumą ir </w:t>
            </w: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kokybę.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8.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Prioritetinių paslaugų teikimo dinamika</w:t>
            </w:r>
          </w:p>
        </w:tc>
        <w:tc>
          <w:tcPr>
            <w:tcW w:w="6616" w:type="dxa"/>
          </w:tcPr>
          <w:p w:rsid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Užtikrinti sutartyse su TLK numatytų paslaugų apimčių teikimą, ne</w:t>
            </w:r>
            <w:r w:rsidR="006F1BE5">
              <w:rPr>
                <w:rFonts w:ascii="Times New Roman" w:eastAsia="Times New Roman" w:hAnsi="Times New Roman" w:cs="Times New Roman"/>
                <w:lang w:eastAsia="lt-LT"/>
              </w:rPr>
              <w:t>mažinant prioritetinių paslaugų</w:t>
            </w: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 xml:space="preserve"> apimčių: specializuotų ambulatorinių specialistų konsultacijų, dienos stacionaro, dienos chirurgijos,</w:t>
            </w:r>
            <w:r w:rsidR="00DF434C">
              <w:rPr>
                <w:rFonts w:ascii="Times New Roman" w:eastAsia="Times New Roman" w:hAnsi="Times New Roman" w:cs="Times New Roman"/>
                <w:lang w:eastAsia="lt-LT"/>
              </w:rPr>
              <w:t xml:space="preserve"> stebėjimo,</w:t>
            </w: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 xml:space="preserve"> slaugos ir palaikomojo gydymo paslaugų.</w:t>
            </w:r>
          </w:p>
          <w:p w:rsidR="00DF434C" w:rsidRDefault="00DF434C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Pasiekti aktyvaus gydymo lovų funkcionavimo rodiklį – 270 dienų.</w:t>
            </w:r>
          </w:p>
          <w:p w:rsidR="00DF434C" w:rsidRDefault="00DF434C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Pasiekti 300 gimdymų Akušerijos skyriuje rodiklį.</w:t>
            </w:r>
          </w:p>
          <w:p w:rsidR="00DF434C" w:rsidRPr="002E2C5D" w:rsidRDefault="00DF434C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Įvykdyti 400 didžiųjų operacijų rodiklį.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2668" w:type="dxa"/>
          </w:tcPr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Informacinių technologijų diegimo ir vystymo lygis</w:t>
            </w:r>
          </w:p>
        </w:tc>
        <w:tc>
          <w:tcPr>
            <w:tcW w:w="6616" w:type="dxa"/>
          </w:tcPr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Vy</w:t>
            </w:r>
            <w:r w:rsidR="006F1BE5">
              <w:rPr>
                <w:rFonts w:ascii="Times New Roman" w:eastAsia="Calibri" w:hAnsi="Times New Roman" w:cs="Times New Roman"/>
              </w:rPr>
              <w:t>styti informacinių technologijų</w:t>
            </w:r>
            <w:r w:rsidRPr="002E2C5D">
              <w:rPr>
                <w:rFonts w:ascii="Times New Roman" w:eastAsia="Calibri" w:hAnsi="Times New Roman" w:cs="Times New Roman"/>
              </w:rPr>
              <w:t xml:space="preserve"> diegimą ir naudojimąsi jomis, vykdyti</w:t>
            </w:r>
            <w:r w:rsidR="006F1BE5">
              <w:rPr>
                <w:rFonts w:ascii="Times New Roman" w:eastAsia="Calibri" w:hAnsi="Times New Roman" w:cs="Times New Roman"/>
              </w:rPr>
              <w:t xml:space="preserve"> LR SAM, kituose teisės aktuose</w:t>
            </w:r>
            <w:r w:rsidRPr="002E2C5D">
              <w:rPr>
                <w:rFonts w:ascii="Times New Roman" w:eastAsia="Calibri" w:hAnsi="Times New Roman" w:cs="Times New Roman"/>
              </w:rPr>
              <w:t xml:space="preserve"> numatytus reikalavimus informacinių technologijų srityje:</w:t>
            </w:r>
          </w:p>
          <w:p w:rsidR="002E2C5D" w:rsidRPr="002E2C5D" w:rsidRDefault="00DF434C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Tęsti darb</w:t>
            </w:r>
            <w:r w:rsidR="002E2C5D" w:rsidRPr="002E2C5D">
              <w:rPr>
                <w:rFonts w:ascii="Times New Roman" w:eastAsia="Calibri" w:hAnsi="Times New Roman" w:cs="Times New Roman"/>
              </w:rPr>
              <w:t>us su Privalomojo sveikatos draudimo informacinės sistemos (IS) SVEIDRA ambulatorinių paslaugų apskaita (APAP), naudojama statistikai ir apmokėjimui už ambulatorines paslaugas.</w:t>
            </w:r>
          </w:p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2. Tęsti darbą su Privalomojo sveikatos dra</w:t>
            </w:r>
            <w:r w:rsidR="00A84DBB">
              <w:rPr>
                <w:rFonts w:ascii="Times New Roman" w:eastAsia="Calibri" w:hAnsi="Times New Roman" w:cs="Times New Roman"/>
              </w:rPr>
              <w:t>udimo informacine sistema (IS) SVEIDRA</w:t>
            </w:r>
            <w:r w:rsidRPr="002E2C5D">
              <w:rPr>
                <w:rFonts w:ascii="Times New Roman" w:eastAsia="Calibri" w:hAnsi="Times New Roman" w:cs="Times New Roman"/>
              </w:rPr>
              <w:t>. Tobulinti darbą su jos naujai įdiegta giminingų diagnozių grupių (DRG) komponente (SPAP), naudojama apmokė</w:t>
            </w:r>
            <w:r w:rsidR="006F1BE5">
              <w:rPr>
                <w:rFonts w:ascii="Times New Roman" w:eastAsia="Calibri" w:hAnsi="Times New Roman" w:cs="Times New Roman"/>
              </w:rPr>
              <w:t>jimui už suteiktas stacionarias</w:t>
            </w:r>
            <w:r w:rsidRPr="002E2C5D">
              <w:rPr>
                <w:rFonts w:ascii="Times New Roman" w:eastAsia="Calibri" w:hAnsi="Times New Roman" w:cs="Times New Roman"/>
              </w:rPr>
              <w:t xml:space="preserve"> paslaugas. Tobulinti ligų ir intervencijų kodavimą.</w:t>
            </w:r>
          </w:p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3. Toliau dirbti ir tobulinti darbą su (IS) SVEIDRA paslaugų apskaitos posistemės Reabilitacijos siuntimų apdorojimo komponentėmis (RSAP).</w:t>
            </w:r>
          </w:p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4. Tobulinti įstaigos sąnaudų skaičiavimą pagal giminingų diagnozių grupių skaičiavimo metodą.</w:t>
            </w:r>
          </w:p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5. Toliau dirbti ir tobulinti elektroninių nedarbingumo bei nėštumo ir gimdymo atostogų pažymėjimų išdavimą pagal Elektroninių nedarbingumo pažymėjimų tvarkymo sistemą (EPTS).</w:t>
            </w:r>
          </w:p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 xml:space="preserve"> 6. Tęsti ir tobulinti buhalterinės apskaitomybės darbus pagal VSAKIS programą.</w:t>
            </w:r>
          </w:p>
          <w:p w:rsidR="002E2C5D" w:rsidRPr="002F51ED" w:rsidRDefault="002E2C5D" w:rsidP="002F51ED">
            <w:pPr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lang w:eastAsia="lt-LT"/>
              </w:rPr>
            </w:pPr>
            <w:r w:rsidRPr="002E2C5D">
              <w:rPr>
                <w:rFonts w:ascii="Times New Roman" w:eastAsia="Calibri" w:hAnsi="Times New Roman" w:cs="Times New Roman"/>
              </w:rPr>
              <w:t xml:space="preserve"> 7. Toliau dalyvauti ESSF lėšomis finansuojamame projekte „E. sveikatos sistemos paslaugų plėtra Klaipėdos regiono asmens sveikatos priežiūros įstaigose“. </w:t>
            </w:r>
            <w:r w:rsidR="002F51ED" w:rsidRPr="002F51ED">
              <w:rPr>
                <w:rFonts w:ascii="Times New Roman" w:eastAsia="Times New Roman" w:hAnsi="Times New Roman" w:cs="Times New Roman"/>
                <w:color w:val="000000"/>
                <w:spacing w:val="3"/>
                <w:lang w:eastAsia="lt-LT"/>
              </w:rPr>
              <w:t>Išrašyti mirties liudijimus, gimimo pažymėjimus ligoninės informacine sistema. Toliau integruotis į nacionalines medicinines sistemas – E.</w:t>
            </w:r>
            <w:r w:rsidR="00705F47">
              <w:rPr>
                <w:rFonts w:ascii="Times New Roman" w:eastAsia="Times New Roman" w:hAnsi="Times New Roman" w:cs="Times New Roman"/>
                <w:color w:val="000000"/>
                <w:spacing w:val="3"/>
                <w:lang w:eastAsia="lt-LT"/>
              </w:rPr>
              <w:t xml:space="preserve"> </w:t>
            </w:r>
            <w:r w:rsidR="002F51ED" w:rsidRPr="002F51ED">
              <w:rPr>
                <w:rFonts w:ascii="Times New Roman" w:eastAsia="Times New Roman" w:hAnsi="Times New Roman" w:cs="Times New Roman"/>
                <w:color w:val="000000"/>
                <w:spacing w:val="3"/>
                <w:lang w:eastAsia="lt-LT"/>
              </w:rPr>
              <w:t>receptas, ESPBI, MedVAIS. Tobulinti ir plėtoti  ligoninės informacinės sistemos ambulatorinio, skubios pagalbos, stacionaro modulius.</w:t>
            </w:r>
            <w:r w:rsidRPr="002F51ED">
              <w:rPr>
                <w:rFonts w:ascii="Times New Roman" w:eastAsia="Calibri" w:hAnsi="Times New Roman" w:cs="Times New Roman"/>
              </w:rPr>
              <w:t xml:space="preserve"> Toliau mokyti ligoninės personalą dirbti su ligoninės informacine sistema.</w:t>
            </w:r>
          </w:p>
          <w:p w:rsidR="002E2C5D" w:rsidRPr="002E2C5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2C5D">
              <w:rPr>
                <w:rFonts w:ascii="Times New Roman" w:eastAsia="Calibri" w:hAnsi="Times New Roman" w:cs="Times New Roman"/>
              </w:rPr>
              <w:t>8. Nuolat atnaujinti įstaigos int</w:t>
            </w:r>
            <w:r w:rsidR="002F51ED">
              <w:rPr>
                <w:rFonts w:ascii="Times New Roman" w:eastAsia="Calibri" w:hAnsi="Times New Roman" w:cs="Times New Roman"/>
              </w:rPr>
              <w:t>erneto svetainę. Pasirašius 2017</w:t>
            </w:r>
            <w:r w:rsidRPr="002E2C5D">
              <w:rPr>
                <w:rFonts w:ascii="Times New Roman" w:eastAsia="Calibri" w:hAnsi="Times New Roman" w:cs="Times New Roman"/>
              </w:rPr>
              <w:t xml:space="preserve"> m. sutartį su TLK, patikslinti informaciją apie valstybės laiduojamų (nemokamų) asmens sveikatos priežiūros paslaugų, teikiamų pagal sutartį su TLK, sąrašą, šių paslaugų teikimo tvarką ir sąlygas.</w:t>
            </w:r>
          </w:p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F1BE5" w:rsidRPr="002E2C5D" w:rsidTr="00CE44CC">
        <w:tc>
          <w:tcPr>
            <w:tcW w:w="570" w:type="dxa"/>
          </w:tcPr>
          <w:p w:rsidR="006F1BE5" w:rsidRPr="002E2C5D" w:rsidRDefault="006F1BE5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2668" w:type="dxa"/>
          </w:tcPr>
          <w:p w:rsidR="006F1BE5" w:rsidRPr="002E2C5D" w:rsidRDefault="006F1BE5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Įstaigoje taikomų kovos su korupcija priemonių vykdymas</w:t>
            </w:r>
          </w:p>
        </w:tc>
        <w:tc>
          <w:tcPr>
            <w:tcW w:w="6616" w:type="dxa"/>
          </w:tcPr>
          <w:p w:rsidR="006F1BE5" w:rsidRPr="002E2C5D" w:rsidRDefault="006F1BE5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Parengti ir patvirtinti VšĮ Kretingos ligoninės korupcijos prevencijos </w:t>
            </w:r>
            <w:r w:rsidR="000667D9"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197277">
              <w:rPr>
                <w:rFonts w:ascii="Times New Roman" w:eastAsia="Times New Roman" w:hAnsi="Times New Roman" w:cs="Times New Roman"/>
                <w:sz w:val="24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sz w:val="24"/>
              </w:rPr>
              <w:t>priemonių planą. Įgyvendinti numatytas priemones.</w:t>
            </w:r>
          </w:p>
        </w:tc>
      </w:tr>
    </w:tbl>
    <w:p w:rsidR="002E2C5D" w:rsidRPr="002E2C5D" w:rsidRDefault="002E2C5D" w:rsidP="002E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E2C5D" w:rsidRPr="002E2C5D" w:rsidRDefault="002E2C5D" w:rsidP="002E2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2C5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</w:t>
      </w:r>
    </w:p>
    <w:p w:rsidR="002E2C5D" w:rsidRDefault="002E2C5D" w:rsidP="00B9220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16AB0" w:rsidRDefault="00416AB0" w:rsidP="00B9220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16AB0" w:rsidRDefault="00416AB0" w:rsidP="00B9220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16AB0" w:rsidRDefault="00416AB0" w:rsidP="00B9220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16AB0" w:rsidRDefault="00416AB0" w:rsidP="00B9220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16AB0" w:rsidRDefault="00416AB0" w:rsidP="00B9220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B496F" w:rsidRDefault="008B496F" w:rsidP="00B9220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B496F" w:rsidRDefault="008B496F" w:rsidP="00B9220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16AB0" w:rsidRDefault="00416AB0" w:rsidP="00B9220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sectPr w:rsidR="00416AB0" w:rsidSect="003C6093">
      <w:headerReference w:type="firs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13" w:rsidRDefault="00AE6D13">
      <w:pPr>
        <w:spacing w:after="0" w:line="240" w:lineRule="auto"/>
      </w:pPr>
      <w:r>
        <w:separator/>
      </w:r>
    </w:p>
  </w:endnote>
  <w:endnote w:type="continuationSeparator" w:id="0">
    <w:p w:rsidR="00AE6D13" w:rsidRDefault="00AE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13" w:rsidRDefault="00AE6D13">
      <w:pPr>
        <w:spacing w:after="0" w:line="240" w:lineRule="auto"/>
      </w:pPr>
      <w:r>
        <w:separator/>
      </w:r>
    </w:p>
  </w:footnote>
  <w:footnote w:type="continuationSeparator" w:id="0">
    <w:p w:rsidR="00AE6D13" w:rsidRDefault="00AE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F83" w:rsidRDefault="00AE6D13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  <w:p w:rsidR="00A26F83" w:rsidRPr="00A26F83" w:rsidRDefault="00311B9E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D766E1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D32"/>
    <w:multiLevelType w:val="hybridMultilevel"/>
    <w:tmpl w:val="C726B1AC"/>
    <w:lvl w:ilvl="0" w:tplc="3134FF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2BA"/>
    <w:multiLevelType w:val="multilevel"/>
    <w:tmpl w:val="FE303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DE"/>
    <w:rsid w:val="000667D9"/>
    <w:rsid w:val="000E659D"/>
    <w:rsid w:val="00115A3A"/>
    <w:rsid w:val="00161DCB"/>
    <w:rsid w:val="00197277"/>
    <w:rsid w:val="001E7DDE"/>
    <w:rsid w:val="00222935"/>
    <w:rsid w:val="00253805"/>
    <w:rsid w:val="00297CF2"/>
    <w:rsid w:val="002C3621"/>
    <w:rsid w:val="002E2C5D"/>
    <w:rsid w:val="002F51ED"/>
    <w:rsid w:val="00311B9E"/>
    <w:rsid w:val="003211FF"/>
    <w:rsid w:val="003A03C7"/>
    <w:rsid w:val="003C6093"/>
    <w:rsid w:val="00405935"/>
    <w:rsid w:val="00416AB0"/>
    <w:rsid w:val="004215BE"/>
    <w:rsid w:val="00536F89"/>
    <w:rsid w:val="00561BA4"/>
    <w:rsid w:val="005F391D"/>
    <w:rsid w:val="0065732E"/>
    <w:rsid w:val="006F1BE5"/>
    <w:rsid w:val="00705F47"/>
    <w:rsid w:val="007223C6"/>
    <w:rsid w:val="00740BD4"/>
    <w:rsid w:val="00746DC4"/>
    <w:rsid w:val="007E7948"/>
    <w:rsid w:val="00855BC1"/>
    <w:rsid w:val="008A1858"/>
    <w:rsid w:val="008B496F"/>
    <w:rsid w:val="0090745B"/>
    <w:rsid w:val="009C5967"/>
    <w:rsid w:val="009E2586"/>
    <w:rsid w:val="009E34B5"/>
    <w:rsid w:val="00A175E6"/>
    <w:rsid w:val="00A54D6F"/>
    <w:rsid w:val="00A84DBB"/>
    <w:rsid w:val="00AE6D13"/>
    <w:rsid w:val="00AF1C67"/>
    <w:rsid w:val="00B92200"/>
    <w:rsid w:val="00B95FC0"/>
    <w:rsid w:val="00BA71E2"/>
    <w:rsid w:val="00BF7D0E"/>
    <w:rsid w:val="00C04640"/>
    <w:rsid w:val="00C87EF9"/>
    <w:rsid w:val="00CA38B9"/>
    <w:rsid w:val="00CC41FE"/>
    <w:rsid w:val="00CF50DF"/>
    <w:rsid w:val="00D3726A"/>
    <w:rsid w:val="00D53624"/>
    <w:rsid w:val="00DF434C"/>
    <w:rsid w:val="00E23144"/>
    <w:rsid w:val="00E448E0"/>
    <w:rsid w:val="00E71F84"/>
    <w:rsid w:val="00E93126"/>
    <w:rsid w:val="00EC67CC"/>
    <w:rsid w:val="00F3410D"/>
    <w:rsid w:val="00F52131"/>
    <w:rsid w:val="00F82212"/>
    <w:rsid w:val="00F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C82B4-55A1-4E11-A405-84FC4CE6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B922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2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2200"/>
  </w:style>
  <w:style w:type="table" w:styleId="Lentelstinklelis">
    <w:name w:val="Table Grid"/>
    <w:basedOn w:val="prastojilentel"/>
    <w:uiPriority w:val="59"/>
    <w:rsid w:val="00B9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2200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B4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4636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2017-03-10T14:22:00Z</dcterms:created>
  <dcterms:modified xsi:type="dcterms:W3CDTF">2017-04-03T12:24:00Z</dcterms:modified>
</cp:coreProperties>
</file>