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FD3" w:rsidRPr="00F44FD3" w:rsidRDefault="00F44FD3" w:rsidP="00F44FD3">
      <w:pPr>
        <w:rPr>
          <w:b/>
        </w:rPr>
      </w:pPr>
      <w:r>
        <w:tab/>
      </w:r>
      <w:r>
        <w:tab/>
      </w:r>
      <w:r>
        <w:tab/>
      </w:r>
      <w:r>
        <w:tab/>
      </w:r>
      <w:r>
        <w:tab/>
      </w:r>
      <w:r>
        <w:tab/>
        <w:t xml:space="preserve">             </w:t>
      </w:r>
    </w:p>
    <w:tbl>
      <w:tblPr>
        <w:tblW w:w="9747" w:type="dxa"/>
        <w:tblLayout w:type="fixed"/>
        <w:tblLook w:val="0000" w:firstRow="0" w:lastRow="0" w:firstColumn="0" w:lastColumn="0" w:noHBand="0" w:noVBand="0"/>
      </w:tblPr>
      <w:tblGrid>
        <w:gridCol w:w="9747"/>
      </w:tblGrid>
      <w:tr w:rsidR="00F44FD3" w:rsidTr="001B28A8">
        <w:trPr>
          <w:trHeight w:val="1985"/>
          <w:tblHeader/>
        </w:trPr>
        <w:tc>
          <w:tcPr>
            <w:tcW w:w="9747" w:type="dxa"/>
          </w:tcPr>
          <w:p w:rsidR="00F44FD3" w:rsidRDefault="00473DF2" w:rsidP="001B28A8">
            <w:pPr>
              <w:jc w:val="center"/>
              <w:rPr>
                <w:b/>
                <w:caps/>
                <w:sz w:val="28"/>
              </w:rPr>
            </w:pPr>
            <w:r w:rsidRPr="007239F6">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F44FD3">
              <w:rPr>
                <w:b/>
                <w:caps/>
              </w:rPr>
              <w:t xml:space="preserve">                                                                                  </w:t>
            </w:r>
          </w:p>
          <w:p w:rsidR="00F44FD3" w:rsidRDefault="00F44FD3" w:rsidP="001B28A8">
            <w:pPr>
              <w:jc w:val="center"/>
              <w:rPr>
                <w:b/>
                <w:caps/>
                <w:sz w:val="28"/>
              </w:rPr>
            </w:pPr>
          </w:p>
          <w:p w:rsidR="00F44FD3" w:rsidRDefault="007261C9" w:rsidP="001B28A8">
            <w:pPr>
              <w:jc w:val="center"/>
              <w:rPr>
                <w:b/>
                <w:caps/>
                <w:sz w:val="28"/>
              </w:rPr>
            </w:pPr>
            <w:r>
              <w:rPr>
                <w:b/>
                <w:caps/>
                <w:sz w:val="28"/>
              </w:rPr>
              <w:t xml:space="preserve">    </w:t>
            </w:r>
            <w:r w:rsidR="00F44FD3">
              <w:rPr>
                <w:b/>
                <w:caps/>
                <w:sz w:val="28"/>
              </w:rPr>
              <w:t>KRETINGOS RAJONO SAVIVALDYBĖS taryba</w:t>
            </w:r>
          </w:p>
          <w:p w:rsidR="00F44FD3" w:rsidRDefault="00F44FD3" w:rsidP="001B28A8">
            <w:pPr>
              <w:jc w:val="center"/>
              <w:rPr>
                <w:b/>
                <w:caps/>
                <w:sz w:val="28"/>
              </w:rPr>
            </w:pPr>
          </w:p>
          <w:p w:rsidR="00F44FD3" w:rsidRDefault="00F44FD3" w:rsidP="001B28A8">
            <w:pPr>
              <w:jc w:val="center"/>
              <w:rPr>
                <w:b/>
                <w:caps/>
                <w:sz w:val="28"/>
              </w:rPr>
            </w:pPr>
            <w:r>
              <w:rPr>
                <w:b/>
                <w:caps/>
                <w:sz w:val="28"/>
              </w:rPr>
              <w:t>sprendimas</w:t>
            </w:r>
          </w:p>
          <w:p w:rsidR="00F44FD3" w:rsidRDefault="00F44FD3" w:rsidP="003B56DE">
            <w:pPr>
              <w:jc w:val="center"/>
              <w:rPr>
                <w:b/>
                <w:sz w:val="28"/>
              </w:rPr>
            </w:pPr>
            <w:r>
              <w:rPr>
                <w:b/>
                <w:caps/>
                <w:sz w:val="26"/>
              </w:rPr>
              <w:t>dėl negyvenamųjų patalpų panaudos</w:t>
            </w:r>
          </w:p>
        </w:tc>
      </w:tr>
    </w:tbl>
    <w:p w:rsidR="00F44FD3" w:rsidRDefault="00F44FD3" w:rsidP="00F44FD3">
      <w:pPr>
        <w:jc w:val="center"/>
        <w:rPr>
          <w:rFonts w:ascii="BaltikaLT" w:hAnsi="BaltikaLT"/>
        </w:rPr>
      </w:pPr>
    </w:p>
    <w:p w:rsidR="00F44FD3" w:rsidRDefault="006C5B67" w:rsidP="00F44FD3">
      <w:pPr>
        <w:jc w:val="center"/>
        <w:rPr>
          <w:rFonts w:ascii="BaltikaLT" w:hAnsi="BaltikaLT"/>
        </w:rPr>
      </w:pPr>
      <w:r>
        <w:rPr>
          <w:rFonts w:ascii="BaltikaLT" w:hAnsi="BaltikaLT"/>
        </w:rPr>
        <w:t>2016 m. rugsėjo</w:t>
      </w:r>
      <w:r w:rsidR="00F44FD3">
        <w:rPr>
          <w:rFonts w:ascii="BaltikaLT" w:hAnsi="BaltikaLT"/>
        </w:rPr>
        <w:t xml:space="preserve"> </w:t>
      </w:r>
      <w:r w:rsidR="00765747">
        <w:rPr>
          <w:rFonts w:ascii="BaltikaLT" w:hAnsi="BaltikaLT"/>
        </w:rPr>
        <w:t>29</w:t>
      </w:r>
      <w:r w:rsidR="00F44FD3">
        <w:rPr>
          <w:rFonts w:ascii="BaltikaLT" w:hAnsi="BaltikaLT"/>
        </w:rPr>
        <w:t xml:space="preserve"> d.  Nr.</w:t>
      </w:r>
      <w:r w:rsidR="007261C9">
        <w:rPr>
          <w:rFonts w:ascii="BaltikaLT" w:hAnsi="BaltikaLT"/>
        </w:rPr>
        <w:t xml:space="preserve"> T</w:t>
      </w:r>
      <w:r w:rsidR="00765747">
        <w:rPr>
          <w:rFonts w:ascii="BaltikaLT" w:hAnsi="BaltikaLT"/>
        </w:rPr>
        <w:t>2</w:t>
      </w:r>
      <w:r w:rsidR="007261C9">
        <w:rPr>
          <w:rFonts w:ascii="BaltikaLT" w:hAnsi="BaltikaLT"/>
        </w:rPr>
        <w:t>-</w:t>
      </w:r>
      <w:r w:rsidR="00D05A0F">
        <w:rPr>
          <w:rFonts w:ascii="BaltikaLT" w:hAnsi="BaltikaLT"/>
        </w:rPr>
        <w:t>266</w:t>
      </w:r>
      <w:bookmarkStart w:id="0" w:name="_GoBack"/>
      <w:bookmarkEnd w:id="0"/>
    </w:p>
    <w:p w:rsidR="00F44FD3" w:rsidRDefault="00F44FD3" w:rsidP="00F44FD3">
      <w:pPr>
        <w:jc w:val="center"/>
      </w:pPr>
      <w:r>
        <w:rPr>
          <w:rFonts w:ascii="BaltikaLT" w:hAnsi="BaltikaLT"/>
        </w:rPr>
        <w:t>Kretinga</w:t>
      </w:r>
    </w:p>
    <w:p w:rsidR="00F44FD3" w:rsidRDefault="00F44FD3" w:rsidP="00F44FD3">
      <w:pPr>
        <w:jc w:val="center"/>
      </w:pPr>
    </w:p>
    <w:p w:rsidR="00F44FD3" w:rsidRPr="00636959" w:rsidRDefault="00F44FD3" w:rsidP="00F44FD3">
      <w:pPr>
        <w:ind w:firstLine="1296"/>
        <w:jc w:val="both"/>
      </w:pPr>
      <w:r w:rsidRPr="00636959">
        <w:t>Vadovaudamasi Lietuvos Respublikos vietos savivaldos įstatymo 16 straipsnio 2 dalies 26 punktu, Lietuvos Respublikos valstybės ir savivaldybių turto valdymo, naudojimo ir disponavimo juo į</w:t>
      </w:r>
      <w:r>
        <w:t>statymo 14 straipsnio 1 dalies 2</w:t>
      </w:r>
      <w:r w:rsidRPr="00636959">
        <w:t xml:space="preserve"> punkt</w:t>
      </w:r>
      <w:r>
        <w:t>u</w:t>
      </w:r>
      <w:r w:rsidRPr="00636959">
        <w:t>, Kretingos rajono savivaldybės turto perdavimo panaudos pagrindais laikinai neatlygintinai valdyti ir naudotis tvarkos aprašo, patvirtinto Kretingos rajono savivaldybės tarybos 2014</w:t>
      </w:r>
      <w:r>
        <w:t xml:space="preserve"> m. lapkričio </w:t>
      </w:r>
      <w:r w:rsidRPr="00636959">
        <w:t>27</w:t>
      </w:r>
      <w:r>
        <w:t xml:space="preserve"> d.</w:t>
      </w:r>
      <w:r w:rsidRPr="00636959">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w:t>
      </w:r>
      <w:r>
        <w:t xml:space="preserve">2 </w:t>
      </w:r>
      <w:r w:rsidRPr="00636959">
        <w:t>papunkči</w:t>
      </w:r>
      <w:r>
        <w:t>u</w:t>
      </w:r>
      <w:r w:rsidRPr="00636959">
        <w:t xml:space="preserve"> ir atsižvelgdama į</w:t>
      </w:r>
      <w:r w:rsidRPr="00F44FD3">
        <w:t xml:space="preserve"> </w:t>
      </w:r>
      <w:r w:rsidR="00FB444B">
        <w:t xml:space="preserve">viešosios </w:t>
      </w:r>
      <w:r>
        <w:t>įstaigos „Plačiajuostis internetas“ 2016</w:t>
      </w:r>
      <w:r w:rsidR="00FB444B">
        <w:t xml:space="preserve"> m. liepos </w:t>
      </w:r>
      <w:r>
        <w:t>25</w:t>
      </w:r>
      <w:r w:rsidR="00FB444B">
        <w:t xml:space="preserve"> d.</w:t>
      </w:r>
      <w:r>
        <w:t xml:space="preserve"> raštą Nr. R-324 „D</w:t>
      </w:r>
      <w:r w:rsidR="002C2594">
        <w:t>ė</w:t>
      </w:r>
      <w:r>
        <w:t>l sutarties pratęsimo“</w:t>
      </w:r>
      <w:r w:rsidRPr="00636959">
        <w:t>,</w:t>
      </w:r>
      <w:r>
        <w:t xml:space="preserve"> </w:t>
      </w:r>
      <w:r w:rsidR="00032AB3" w:rsidRPr="00575BC4">
        <w:t>201</w:t>
      </w:r>
      <w:r w:rsidR="00575BC4" w:rsidRPr="00575BC4">
        <w:t>6 m. rugpjūčio 11 d. raštą Nr. R-279</w:t>
      </w:r>
      <w:r w:rsidR="00032AB3" w:rsidRPr="00575BC4">
        <w:t xml:space="preserve"> „Dėl sutarties pratęsimo (rašto 2016-07-25 Nr. R-234 papildymas),</w:t>
      </w:r>
      <w:r w:rsidR="00032AB3">
        <w:t xml:space="preserve"> </w:t>
      </w:r>
      <w:r w:rsidRPr="00636959">
        <w:t>Kretingos  rajono savivaldybės taryba  n u s p r e n d ž i a:</w:t>
      </w:r>
    </w:p>
    <w:p w:rsidR="00032AB3" w:rsidRDefault="00F44FD3" w:rsidP="002C2594">
      <w:pPr>
        <w:pStyle w:val="Pagrindinistekstas"/>
        <w:rPr>
          <w:szCs w:val="24"/>
          <w:lang w:val="lt-LT"/>
        </w:rPr>
      </w:pPr>
      <w:r w:rsidRPr="00FE59D6">
        <w:rPr>
          <w:lang w:val="lt-LT"/>
        </w:rPr>
        <w:tab/>
      </w:r>
      <w:r w:rsidR="002C2594" w:rsidRPr="00636959">
        <w:rPr>
          <w:szCs w:val="24"/>
          <w:lang w:val="lt-LT"/>
        </w:rPr>
        <w:t xml:space="preserve">1. Perduoti </w:t>
      </w:r>
      <w:r w:rsidR="002C2594">
        <w:rPr>
          <w:szCs w:val="24"/>
          <w:lang w:val="lt-LT"/>
        </w:rPr>
        <w:t>viešajai įstaigai „Plačiajuostis internetas“ įstatuose</w:t>
      </w:r>
      <w:r w:rsidR="002C2594" w:rsidRPr="00636959">
        <w:rPr>
          <w:szCs w:val="24"/>
          <w:lang w:val="lt-LT"/>
        </w:rPr>
        <w:t xml:space="preserve"> nurodytai veiklai vykdyti</w:t>
      </w:r>
      <w:r w:rsidR="00032AB3">
        <w:rPr>
          <w:szCs w:val="24"/>
          <w:lang w:val="lt-LT"/>
        </w:rPr>
        <w:t xml:space="preserve"> </w:t>
      </w:r>
      <w:r w:rsidR="00032AB3" w:rsidRPr="00335834">
        <w:rPr>
          <w:szCs w:val="24"/>
          <w:lang w:val="lt-LT"/>
        </w:rPr>
        <w:t>10 metų laikotarpiui</w:t>
      </w:r>
      <w:r w:rsidR="00032AB3" w:rsidRPr="00636959">
        <w:rPr>
          <w:szCs w:val="24"/>
          <w:lang w:val="lt-LT"/>
        </w:rPr>
        <w:t xml:space="preserve"> panaudos pagrindais neatlygintinai valdyti ir naudotis</w:t>
      </w:r>
      <w:r w:rsidR="00032AB3" w:rsidRPr="00402173">
        <w:rPr>
          <w:szCs w:val="24"/>
          <w:lang w:val="lt-LT"/>
        </w:rPr>
        <w:t xml:space="preserve"> </w:t>
      </w:r>
      <w:r w:rsidR="00032AB3" w:rsidRPr="00636959">
        <w:rPr>
          <w:szCs w:val="24"/>
          <w:lang w:val="lt-LT"/>
        </w:rPr>
        <w:t>Kretingos rajono savivaldybei</w:t>
      </w:r>
      <w:r w:rsidR="00032AB3">
        <w:rPr>
          <w:szCs w:val="24"/>
          <w:lang w:val="lt-LT"/>
        </w:rPr>
        <w:t xml:space="preserve"> nuosavybės teise priklausantį turtą:</w:t>
      </w:r>
    </w:p>
    <w:p w:rsidR="002C2594" w:rsidRDefault="00032AB3" w:rsidP="002C2594">
      <w:pPr>
        <w:pStyle w:val="Pagrindinistekstas"/>
        <w:rPr>
          <w:szCs w:val="24"/>
          <w:lang w:val="lt-LT"/>
        </w:rPr>
      </w:pPr>
      <w:r>
        <w:rPr>
          <w:szCs w:val="24"/>
          <w:lang w:val="lt-LT"/>
        </w:rPr>
        <w:tab/>
      </w:r>
      <w:r w:rsidR="002C2594" w:rsidRPr="00636959">
        <w:rPr>
          <w:szCs w:val="24"/>
          <w:lang w:val="lt-LT"/>
        </w:rPr>
        <w:t xml:space="preserve"> </w:t>
      </w:r>
      <w:r w:rsidR="00AD244D">
        <w:rPr>
          <w:szCs w:val="24"/>
          <w:lang w:val="lt-LT"/>
        </w:rPr>
        <w:t xml:space="preserve"> </w:t>
      </w:r>
      <w:r>
        <w:rPr>
          <w:szCs w:val="24"/>
          <w:lang w:val="lt-LT"/>
        </w:rPr>
        <w:t xml:space="preserve">1.1. </w:t>
      </w:r>
      <w:r w:rsidR="002C2594">
        <w:rPr>
          <w:lang w:val="lt-LT"/>
        </w:rPr>
        <w:t>5,00 m</w:t>
      </w:r>
      <w:r w:rsidR="002C2594">
        <w:rPr>
          <w:vertAlign w:val="superscript"/>
          <w:lang w:val="lt-LT"/>
        </w:rPr>
        <w:t>2</w:t>
      </w:r>
      <w:r w:rsidR="002C2594">
        <w:rPr>
          <w:lang w:val="lt-LT"/>
        </w:rPr>
        <w:t xml:space="preserve"> ploto negyvenamąsias patalpas (nekilnojamojo turto kadastro ir registro byloje Nr. 56/14298 pastatas plane pažymėtas 1B2p</w:t>
      </w:r>
      <w:r w:rsidR="002C2594" w:rsidRPr="008A121B">
        <w:rPr>
          <w:lang w:val="lt-LT"/>
        </w:rPr>
        <w:t>,</w:t>
      </w:r>
      <w:r w:rsidR="002C2594">
        <w:rPr>
          <w:lang w:val="lt-LT"/>
        </w:rPr>
        <w:t xml:space="preserve"> 2,90 m</w:t>
      </w:r>
      <w:r w:rsidR="002C2594">
        <w:rPr>
          <w:vertAlign w:val="superscript"/>
          <w:lang w:val="lt-LT"/>
        </w:rPr>
        <w:t>2</w:t>
      </w:r>
      <w:r w:rsidR="002C2594">
        <w:rPr>
          <w:lang w:val="lt-LT"/>
        </w:rPr>
        <w:t xml:space="preserve"> patalpos, plane pažymėtos </w:t>
      </w:r>
      <w:r w:rsidR="00B848BA">
        <w:rPr>
          <w:lang w:val="lt-LT"/>
        </w:rPr>
        <w:t>simboliu</w:t>
      </w:r>
      <w:r w:rsidR="002C2594">
        <w:rPr>
          <w:lang w:val="lt-LT"/>
        </w:rPr>
        <w:t xml:space="preserve"> 1-18, 2,10 m</w:t>
      </w:r>
      <w:r w:rsidR="002C2594">
        <w:rPr>
          <w:vertAlign w:val="superscript"/>
          <w:lang w:val="lt-LT"/>
        </w:rPr>
        <w:t>2</w:t>
      </w:r>
      <w:r w:rsidR="002C2594">
        <w:rPr>
          <w:lang w:val="lt-LT"/>
        </w:rPr>
        <w:t xml:space="preserve"> patalpos, plane pažymėtos </w:t>
      </w:r>
      <w:r w:rsidR="00B848BA">
        <w:rPr>
          <w:lang w:val="lt-LT"/>
        </w:rPr>
        <w:t>simboliu</w:t>
      </w:r>
      <w:r w:rsidR="002C2594">
        <w:rPr>
          <w:lang w:val="lt-LT"/>
        </w:rPr>
        <w:t xml:space="preserve"> 1-33,</w:t>
      </w:r>
      <w:r w:rsidR="002C2594" w:rsidRPr="008A121B">
        <w:rPr>
          <w:lang w:val="lt-LT"/>
        </w:rPr>
        <w:t xml:space="preserve"> </w:t>
      </w:r>
      <w:r w:rsidR="002C2594">
        <w:rPr>
          <w:lang w:val="lt-LT"/>
        </w:rPr>
        <w:t>registro Nr.</w:t>
      </w:r>
      <w:r w:rsidR="00B848BA">
        <w:rPr>
          <w:lang w:val="lt-LT"/>
        </w:rPr>
        <w:t xml:space="preserve"> </w:t>
      </w:r>
      <w:r w:rsidR="002C2594">
        <w:rPr>
          <w:lang w:val="lt-LT"/>
        </w:rPr>
        <w:t>50/118852, unikalus Nr. 5699-4000-1012), Savanorių g. 29A, Kretingoje, kurių įsigijimo</w:t>
      </w:r>
      <w:r w:rsidR="002C2594" w:rsidRPr="00F506A1">
        <w:rPr>
          <w:lang w:val="lt-LT"/>
        </w:rPr>
        <w:t xml:space="preserve"> vertė –</w:t>
      </w:r>
      <w:r w:rsidR="00B60254">
        <w:rPr>
          <w:lang w:val="lt-LT"/>
        </w:rPr>
        <w:t xml:space="preserve"> 2353,72</w:t>
      </w:r>
      <w:r w:rsidR="006C5B67">
        <w:rPr>
          <w:lang w:val="lt-LT"/>
        </w:rPr>
        <w:t xml:space="preserve"> Eur</w:t>
      </w:r>
      <w:r>
        <w:rPr>
          <w:szCs w:val="24"/>
          <w:lang w:val="lt-LT"/>
        </w:rPr>
        <w:t>;</w:t>
      </w:r>
    </w:p>
    <w:p w:rsidR="00032AB3" w:rsidRDefault="00032AB3" w:rsidP="00032AB3">
      <w:pPr>
        <w:pStyle w:val="Pagrindinistekstas"/>
        <w:rPr>
          <w:szCs w:val="24"/>
          <w:lang w:val="lt-LT"/>
        </w:rPr>
      </w:pPr>
      <w:r>
        <w:rPr>
          <w:lang w:val="lt-LT"/>
        </w:rPr>
        <w:tab/>
        <w:t>1.2. 6,04 m</w:t>
      </w:r>
      <w:r>
        <w:rPr>
          <w:vertAlign w:val="superscript"/>
          <w:lang w:val="lt-LT"/>
        </w:rPr>
        <w:t>2</w:t>
      </w:r>
      <w:r>
        <w:rPr>
          <w:lang w:val="lt-LT"/>
        </w:rPr>
        <w:t xml:space="preserve"> ploto negyvenamąją patalpą (1/4 dalį patalpos, kurios plotas 24,15 m</w:t>
      </w:r>
      <w:r>
        <w:rPr>
          <w:vertAlign w:val="superscript"/>
          <w:lang w:val="lt-LT"/>
        </w:rPr>
        <w:t>2</w:t>
      </w:r>
      <w:r>
        <w:rPr>
          <w:lang w:val="lt-LT"/>
        </w:rPr>
        <w:t>, nekilnojamojo turto kadastro ir registro byloje Nr. 56/14388 pastatas plane pažymėtas 1B2p</w:t>
      </w:r>
      <w:r w:rsidRPr="008A121B">
        <w:rPr>
          <w:lang w:val="lt-LT"/>
        </w:rPr>
        <w:t>,</w:t>
      </w:r>
      <w:r>
        <w:rPr>
          <w:lang w:val="lt-LT"/>
        </w:rPr>
        <w:t xml:space="preserve"> patalpa plane pažymėta simboliu 1-3, registro Nr. 50/165983, unikalus Nr. 5696-5004-5013:0004), Mokyklos g. 3, Kartenos mstl., Kartenos sen., Kretingos r. sav., kurios įsigijimo</w:t>
      </w:r>
      <w:r w:rsidRPr="00F506A1">
        <w:rPr>
          <w:lang w:val="lt-LT"/>
        </w:rPr>
        <w:t xml:space="preserve"> vertė –</w:t>
      </w:r>
      <w:r w:rsidR="00ED47DC">
        <w:rPr>
          <w:lang w:val="lt-LT"/>
        </w:rPr>
        <w:t xml:space="preserve"> 888,39</w:t>
      </w:r>
      <w:r>
        <w:rPr>
          <w:lang w:val="lt-LT"/>
        </w:rPr>
        <w:t xml:space="preserve"> Eur, </w:t>
      </w:r>
      <w:r>
        <w:rPr>
          <w:szCs w:val="24"/>
          <w:lang w:val="lt-LT"/>
        </w:rPr>
        <w:t>nuo 2016 m. lapkričio 11 d.;</w:t>
      </w:r>
    </w:p>
    <w:p w:rsidR="00032AB3" w:rsidRDefault="00032AB3" w:rsidP="00032AB3">
      <w:pPr>
        <w:pStyle w:val="Pagrindinistekstas"/>
        <w:rPr>
          <w:lang w:val="lt-LT"/>
        </w:rPr>
      </w:pPr>
      <w:r>
        <w:rPr>
          <w:lang w:val="lt-LT"/>
        </w:rPr>
        <w:tab/>
        <w:t>1.3.</w:t>
      </w:r>
      <w:r w:rsidRPr="00032AB3">
        <w:rPr>
          <w:lang w:val="lt-LT"/>
        </w:rPr>
        <w:t xml:space="preserve"> </w:t>
      </w:r>
      <w:r>
        <w:rPr>
          <w:lang w:val="lt-LT"/>
        </w:rPr>
        <w:t>7,89 m</w:t>
      </w:r>
      <w:r>
        <w:rPr>
          <w:vertAlign w:val="superscript"/>
          <w:lang w:val="lt-LT"/>
        </w:rPr>
        <w:t>2</w:t>
      </w:r>
      <w:r>
        <w:rPr>
          <w:lang w:val="lt-LT"/>
        </w:rPr>
        <w:t xml:space="preserve"> ploto negyvenamąją patalpą (nekilnojamojo turto kadastro ir registro dokumentų byloje Nr. 56/19809 pastatas plane pažymėtas 1B2p</w:t>
      </w:r>
      <w:r w:rsidRPr="008A121B">
        <w:rPr>
          <w:lang w:val="lt-LT"/>
        </w:rPr>
        <w:t>,</w:t>
      </w:r>
      <w:r>
        <w:rPr>
          <w:lang w:val="lt-LT"/>
        </w:rPr>
        <w:t xml:space="preserve"> patalpa plane pažymėta simboliu 1-7, registro Nr. 50/137685, unikalus Nr. 5697-3009-4025:0001), Mokyklos g. 5, Kūlupėnų k., Kūlupėnų sen., Kretingos r. sav., kurios įsigijimo</w:t>
      </w:r>
      <w:r w:rsidRPr="00F506A1">
        <w:rPr>
          <w:lang w:val="lt-LT"/>
        </w:rPr>
        <w:t xml:space="preserve"> vertė –</w:t>
      </w:r>
      <w:r>
        <w:rPr>
          <w:lang w:val="lt-LT"/>
        </w:rPr>
        <w:t xml:space="preserve"> </w:t>
      </w:r>
      <w:r w:rsidR="00B60254">
        <w:rPr>
          <w:lang w:val="lt-LT"/>
        </w:rPr>
        <w:t>656,13</w:t>
      </w:r>
      <w:r>
        <w:rPr>
          <w:lang w:val="lt-LT"/>
        </w:rPr>
        <w:t xml:space="preserve"> Eur,</w:t>
      </w:r>
      <w:r w:rsidRPr="00032AB3">
        <w:rPr>
          <w:lang w:val="lt-LT"/>
        </w:rPr>
        <w:t xml:space="preserve"> </w:t>
      </w:r>
      <w:r>
        <w:rPr>
          <w:lang w:val="lt-LT"/>
        </w:rPr>
        <w:t>nuo 2016 m. lapkričio 11 d.;</w:t>
      </w:r>
    </w:p>
    <w:p w:rsidR="00032AB3" w:rsidRDefault="00032AB3" w:rsidP="00032AB3">
      <w:pPr>
        <w:pStyle w:val="Pagrindinistekstas"/>
        <w:rPr>
          <w:lang w:val="lt-LT"/>
        </w:rPr>
      </w:pPr>
      <w:r>
        <w:rPr>
          <w:szCs w:val="24"/>
          <w:lang w:val="lt-LT"/>
        </w:rPr>
        <w:tab/>
        <w:t>1.4.</w:t>
      </w:r>
      <w:r w:rsidRPr="00032AB3">
        <w:rPr>
          <w:lang w:val="lt-LT"/>
        </w:rPr>
        <w:t xml:space="preserve"> </w:t>
      </w:r>
      <w:r>
        <w:rPr>
          <w:lang w:val="lt-LT"/>
        </w:rPr>
        <w:t>6,37 m</w:t>
      </w:r>
      <w:r>
        <w:rPr>
          <w:vertAlign w:val="superscript"/>
          <w:lang w:val="lt-LT"/>
        </w:rPr>
        <w:t>2</w:t>
      </w:r>
      <w:r>
        <w:rPr>
          <w:lang w:val="lt-LT"/>
        </w:rPr>
        <w:t xml:space="preserve"> ploto negyvenamąją patalpą (namų valdos techninės apskaitos byloje Nr. 56/41163 pastatas plane pažymėtas 1C2p</w:t>
      </w:r>
      <w:r w:rsidRPr="008A121B">
        <w:rPr>
          <w:lang w:val="lt-LT"/>
        </w:rPr>
        <w:t>,</w:t>
      </w:r>
      <w:r>
        <w:rPr>
          <w:lang w:val="lt-LT"/>
        </w:rPr>
        <w:t xml:space="preserve"> patalpa plane pažymėta simboliu 0-3, registro Nr. 50/126952, unikalus Nr. 5695-7003-8014), Valančiaus g. 5, Salantų m., Kretingos r. sav., kurios įsigijimo</w:t>
      </w:r>
      <w:r w:rsidRPr="00F506A1">
        <w:rPr>
          <w:lang w:val="lt-LT"/>
        </w:rPr>
        <w:t xml:space="preserve"> vertė –</w:t>
      </w:r>
      <w:r>
        <w:rPr>
          <w:lang w:val="lt-LT"/>
        </w:rPr>
        <w:t xml:space="preserve"> </w:t>
      </w:r>
      <w:r w:rsidR="00B60254">
        <w:rPr>
          <w:lang w:val="lt-LT"/>
        </w:rPr>
        <w:t>889,17</w:t>
      </w:r>
      <w:r>
        <w:rPr>
          <w:lang w:val="lt-LT"/>
        </w:rPr>
        <w:t xml:space="preserve"> Eur,</w:t>
      </w:r>
      <w:r w:rsidRPr="00032AB3">
        <w:rPr>
          <w:lang w:val="lt-LT"/>
        </w:rPr>
        <w:t xml:space="preserve"> </w:t>
      </w:r>
      <w:r>
        <w:rPr>
          <w:lang w:val="lt-LT"/>
        </w:rPr>
        <w:t>nuo 2016 m. lapkričio 11 d.;</w:t>
      </w:r>
    </w:p>
    <w:p w:rsidR="00032AB3" w:rsidRDefault="00032AB3" w:rsidP="00032AB3">
      <w:pPr>
        <w:pStyle w:val="Pagrindinistekstas"/>
        <w:rPr>
          <w:lang w:val="lt-LT"/>
        </w:rPr>
      </w:pPr>
      <w:r>
        <w:rPr>
          <w:lang w:val="lt-LT"/>
        </w:rPr>
        <w:tab/>
        <w:t>1.5. 8,28 m</w:t>
      </w:r>
      <w:r>
        <w:rPr>
          <w:vertAlign w:val="superscript"/>
          <w:lang w:val="lt-LT"/>
        </w:rPr>
        <w:t>2</w:t>
      </w:r>
      <w:r>
        <w:rPr>
          <w:lang w:val="lt-LT"/>
        </w:rPr>
        <w:t xml:space="preserve"> ploto negyvenamąsias patalpas </w:t>
      </w:r>
      <w:r w:rsidRPr="0042148F">
        <w:rPr>
          <w:lang w:val="lt-LT"/>
        </w:rPr>
        <w:t>(n</w:t>
      </w:r>
      <w:r>
        <w:rPr>
          <w:lang w:val="lt-LT"/>
        </w:rPr>
        <w:t xml:space="preserve">ekilnojamojo turto kadastro ir registro </w:t>
      </w:r>
      <w:r w:rsidRPr="0042148F">
        <w:rPr>
          <w:lang w:val="lt-LT"/>
        </w:rPr>
        <w:t>dokumentų byloje Nr. 56/12772 pastatas plane pažymėtas 1C2p, patalpos plane pažymėtos simboliais 2-15, 2-16, registro Nr. 50/137689, unikalus Nr. 5697-9005-3015:0001),</w:t>
      </w:r>
      <w:r>
        <w:rPr>
          <w:lang w:val="lt-LT"/>
        </w:rPr>
        <w:t xml:space="preserve"> Raguvos g. 1-1, Raguviškių k., Žalgirio sen., Kretingos r. sav., kurių įsigijimo</w:t>
      </w:r>
      <w:r w:rsidRPr="00F506A1">
        <w:rPr>
          <w:lang w:val="lt-LT"/>
        </w:rPr>
        <w:t xml:space="preserve"> vertė –</w:t>
      </w:r>
      <w:r>
        <w:rPr>
          <w:lang w:val="lt-LT"/>
        </w:rPr>
        <w:t xml:space="preserve"> </w:t>
      </w:r>
      <w:r w:rsidR="00EC3706">
        <w:rPr>
          <w:lang w:val="lt-LT"/>
        </w:rPr>
        <w:t>5286,60</w:t>
      </w:r>
      <w:r>
        <w:rPr>
          <w:lang w:val="lt-LT"/>
        </w:rPr>
        <w:t xml:space="preserve"> Eur, šiuo metu patikėjimo teise valdomas Kretingos rajono Kultūros centro,</w:t>
      </w:r>
      <w:r w:rsidRPr="00032AB3">
        <w:rPr>
          <w:lang w:val="lt-LT"/>
        </w:rPr>
        <w:t xml:space="preserve"> </w:t>
      </w:r>
      <w:r>
        <w:rPr>
          <w:lang w:val="lt-LT"/>
        </w:rPr>
        <w:t>nuo 2016 m. lapkričio 21 d.;</w:t>
      </w:r>
    </w:p>
    <w:p w:rsidR="00032AB3" w:rsidRDefault="00032AB3" w:rsidP="00032AB3">
      <w:pPr>
        <w:pStyle w:val="Pagrindinistekstas"/>
        <w:rPr>
          <w:lang w:val="lt-LT"/>
        </w:rPr>
      </w:pPr>
      <w:r>
        <w:rPr>
          <w:lang w:val="lt-LT"/>
        </w:rPr>
        <w:lastRenderedPageBreak/>
        <w:tab/>
        <w:t xml:space="preserve">1.6. </w:t>
      </w:r>
      <w:r w:rsidR="00606A9F">
        <w:rPr>
          <w:lang w:val="lt-LT"/>
        </w:rPr>
        <w:t>3,82</w:t>
      </w:r>
      <w:r>
        <w:rPr>
          <w:lang w:val="lt-LT"/>
        </w:rPr>
        <w:t xml:space="preserve"> m</w:t>
      </w:r>
      <w:r>
        <w:rPr>
          <w:vertAlign w:val="superscript"/>
          <w:lang w:val="lt-LT"/>
        </w:rPr>
        <w:t>2</w:t>
      </w:r>
      <w:r>
        <w:rPr>
          <w:lang w:val="lt-LT"/>
        </w:rPr>
        <w:t xml:space="preserve"> ploto negyvenamą</w:t>
      </w:r>
      <w:r w:rsidR="00606A9F">
        <w:rPr>
          <w:lang w:val="lt-LT"/>
        </w:rPr>
        <w:t>ją</w:t>
      </w:r>
      <w:r>
        <w:rPr>
          <w:lang w:val="lt-LT"/>
        </w:rPr>
        <w:t xml:space="preserve"> patalp</w:t>
      </w:r>
      <w:r w:rsidR="00606A9F">
        <w:rPr>
          <w:lang w:val="lt-LT"/>
        </w:rPr>
        <w:t>ą</w:t>
      </w:r>
      <w:r>
        <w:rPr>
          <w:lang w:val="lt-LT"/>
        </w:rPr>
        <w:t xml:space="preserve"> </w:t>
      </w:r>
      <w:r w:rsidRPr="0042148F">
        <w:rPr>
          <w:lang w:val="lt-LT"/>
        </w:rPr>
        <w:t>(n</w:t>
      </w:r>
      <w:r>
        <w:rPr>
          <w:lang w:val="lt-LT"/>
        </w:rPr>
        <w:t>ekilnojamojo daikto kadastrinių matavimų</w:t>
      </w:r>
      <w:r w:rsidRPr="0042148F">
        <w:rPr>
          <w:lang w:val="lt-LT"/>
        </w:rPr>
        <w:t xml:space="preserve"> byloje Nr. 56/1</w:t>
      </w:r>
      <w:r>
        <w:rPr>
          <w:lang w:val="lt-LT"/>
        </w:rPr>
        <w:t>3642</w:t>
      </w:r>
      <w:r w:rsidRPr="0042148F">
        <w:rPr>
          <w:lang w:val="lt-LT"/>
        </w:rPr>
        <w:t xml:space="preserve"> pastatas plane pažymėtas 1C</w:t>
      </w:r>
      <w:r>
        <w:rPr>
          <w:lang w:val="lt-LT"/>
        </w:rPr>
        <w:t>3</w:t>
      </w:r>
      <w:r w:rsidR="00606A9F">
        <w:rPr>
          <w:lang w:val="lt-LT"/>
        </w:rPr>
        <w:t>p, patalpa</w:t>
      </w:r>
      <w:r w:rsidRPr="0042148F">
        <w:rPr>
          <w:lang w:val="lt-LT"/>
        </w:rPr>
        <w:t xml:space="preserve"> plane pažymėt</w:t>
      </w:r>
      <w:r w:rsidR="00606A9F">
        <w:rPr>
          <w:lang w:val="lt-LT"/>
        </w:rPr>
        <w:t>a</w:t>
      </w:r>
      <w:r w:rsidRPr="0042148F">
        <w:rPr>
          <w:lang w:val="lt-LT"/>
        </w:rPr>
        <w:t xml:space="preserve"> </w:t>
      </w:r>
      <w:r w:rsidRPr="00453A6D">
        <w:rPr>
          <w:lang w:val="lt-LT"/>
        </w:rPr>
        <w:t>simboli</w:t>
      </w:r>
      <w:r w:rsidR="00606A9F" w:rsidRPr="00453A6D">
        <w:rPr>
          <w:lang w:val="lt-LT"/>
        </w:rPr>
        <w:t>u</w:t>
      </w:r>
      <w:r w:rsidRPr="00453A6D">
        <w:rPr>
          <w:lang w:val="lt-LT"/>
        </w:rPr>
        <w:t xml:space="preserve"> 2-</w:t>
      </w:r>
      <w:r w:rsidR="00606A9F" w:rsidRPr="00453A6D">
        <w:rPr>
          <w:lang w:val="lt-LT"/>
        </w:rPr>
        <w:t>43</w:t>
      </w:r>
      <w:r w:rsidRPr="0042148F">
        <w:rPr>
          <w:lang w:val="lt-LT"/>
        </w:rPr>
        <w:t xml:space="preserve">, registro Nr. </w:t>
      </w:r>
      <w:r>
        <w:rPr>
          <w:lang w:val="lt-LT"/>
        </w:rPr>
        <w:t>44</w:t>
      </w:r>
      <w:r w:rsidRPr="0042148F">
        <w:rPr>
          <w:lang w:val="lt-LT"/>
        </w:rPr>
        <w:t>/</w:t>
      </w:r>
      <w:r>
        <w:rPr>
          <w:lang w:val="lt-LT"/>
        </w:rPr>
        <w:t>1757509, unikalus Nr. 4400-3151-0359:2939</w:t>
      </w:r>
      <w:r w:rsidRPr="0042148F">
        <w:rPr>
          <w:lang w:val="lt-LT"/>
        </w:rPr>
        <w:t>),</w:t>
      </w:r>
      <w:r>
        <w:rPr>
          <w:lang w:val="lt-LT"/>
        </w:rPr>
        <w:t xml:space="preserve"> Laukžemės g. 9-1, Darbėnų mstl., Darbėnų sen., Kretingos r. sav., kurių įsigijimo</w:t>
      </w:r>
      <w:r w:rsidRPr="00F506A1">
        <w:rPr>
          <w:lang w:val="lt-LT"/>
        </w:rPr>
        <w:t xml:space="preserve"> vertė –</w:t>
      </w:r>
      <w:r>
        <w:rPr>
          <w:lang w:val="lt-LT"/>
        </w:rPr>
        <w:t xml:space="preserve"> </w:t>
      </w:r>
      <w:r w:rsidR="00ED47DC">
        <w:rPr>
          <w:lang w:val="lt-LT"/>
        </w:rPr>
        <w:t>267,18</w:t>
      </w:r>
      <w:r>
        <w:rPr>
          <w:lang w:val="lt-LT"/>
        </w:rPr>
        <w:t xml:space="preserve"> Eur, šiuo metu patikėjimo teise valdomas Kretingos rajono Darbėnų gimnazijos,</w:t>
      </w:r>
      <w:r w:rsidRPr="00032AB3">
        <w:rPr>
          <w:lang w:val="lt-LT"/>
        </w:rPr>
        <w:t xml:space="preserve"> </w:t>
      </w:r>
      <w:r>
        <w:rPr>
          <w:lang w:val="lt-LT"/>
        </w:rPr>
        <w:t>nuo 2016 m. lapkričio 16 d.</w:t>
      </w:r>
    </w:p>
    <w:p w:rsidR="00EC3706" w:rsidRDefault="002C2594" w:rsidP="002C2594">
      <w:pPr>
        <w:pStyle w:val="Pagrindinistekstas"/>
        <w:rPr>
          <w:szCs w:val="24"/>
          <w:lang w:val="lt-LT"/>
        </w:rPr>
      </w:pPr>
      <w:r>
        <w:rPr>
          <w:lang w:val="lt-LT"/>
        </w:rPr>
        <w:tab/>
      </w:r>
      <w:r w:rsidR="00F44FD3">
        <w:rPr>
          <w:lang w:val="lt-LT"/>
        </w:rPr>
        <w:t xml:space="preserve">2. </w:t>
      </w:r>
      <w:r w:rsidRPr="00636959">
        <w:rPr>
          <w:szCs w:val="24"/>
          <w:lang w:val="lt-LT"/>
        </w:rPr>
        <w:t xml:space="preserve">Įgalioti </w:t>
      </w:r>
      <w:r w:rsidR="00032AB3" w:rsidRPr="00636959">
        <w:rPr>
          <w:szCs w:val="24"/>
          <w:lang w:val="lt-LT"/>
        </w:rPr>
        <w:t xml:space="preserve">pasirašyti </w:t>
      </w:r>
      <w:r w:rsidR="00032AB3">
        <w:rPr>
          <w:szCs w:val="24"/>
          <w:lang w:val="lt-LT"/>
        </w:rPr>
        <w:t>turto</w:t>
      </w:r>
      <w:r w:rsidR="00032AB3" w:rsidRPr="00636959">
        <w:rPr>
          <w:szCs w:val="24"/>
          <w:lang w:val="lt-LT"/>
        </w:rPr>
        <w:t xml:space="preserve"> panaudos sutart</w:t>
      </w:r>
      <w:r w:rsidR="00606A9F">
        <w:rPr>
          <w:szCs w:val="24"/>
          <w:lang w:val="lt-LT"/>
        </w:rPr>
        <w:t>is</w:t>
      </w:r>
      <w:r w:rsidR="00032AB3">
        <w:rPr>
          <w:szCs w:val="24"/>
          <w:lang w:val="lt-LT"/>
        </w:rPr>
        <w:t xml:space="preserve"> ir perdavimo-priėmimo akt</w:t>
      </w:r>
      <w:r w:rsidR="00606A9F">
        <w:rPr>
          <w:szCs w:val="24"/>
          <w:lang w:val="lt-LT"/>
        </w:rPr>
        <w:t>us</w:t>
      </w:r>
      <w:r w:rsidR="00EC3706">
        <w:rPr>
          <w:szCs w:val="24"/>
          <w:lang w:val="lt-LT"/>
        </w:rPr>
        <w:t>:</w:t>
      </w:r>
    </w:p>
    <w:p w:rsidR="00EC3706" w:rsidRDefault="00EC3706" w:rsidP="002C2594">
      <w:pPr>
        <w:pStyle w:val="Pagrindinistekstas"/>
        <w:rPr>
          <w:szCs w:val="24"/>
          <w:lang w:val="lt-LT"/>
        </w:rPr>
      </w:pPr>
      <w:r>
        <w:rPr>
          <w:szCs w:val="24"/>
          <w:lang w:val="lt-LT"/>
        </w:rPr>
        <w:tab/>
        <w:t>2.1.</w:t>
      </w:r>
      <w:r w:rsidR="00606A9F">
        <w:rPr>
          <w:szCs w:val="24"/>
          <w:lang w:val="lt-LT"/>
        </w:rPr>
        <w:t xml:space="preserve"> </w:t>
      </w:r>
      <w:r w:rsidR="00606A9F" w:rsidRPr="00636959">
        <w:rPr>
          <w:szCs w:val="24"/>
          <w:lang w:val="lt-LT"/>
        </w:rPr>
        <w:t>1</w:t>
      </w:r>
      <w:r w:rsidR="00606A9F">
        <w:rPr>
          <w:szCs w:val="24"/>
          <w:lang w:val="lt-LT"/>
        </w:rPr>
        <w:t>.1, 1.2, 1.3, 1.4</w:t>
      </w:r>
      <w:r w:rsidR="00606A9F" w:rsidRPr="00636959">
        <w:rPr>
          <w:szCs w:val="24"/>
          <w:lang w:val="lt-LT"/>
        </w:rPr>
        <w:t xml:space="preserve"> </w:t>
      </w:r>
      <w:r w:rsidR="00606A9F">
        <w:rPr>
          <w:szCs w:val="24"/>
          <w:lang w:val="lt-LT"/>
        </w:rPr>
        <w:t>pa</w:t>
      </w:r>
      <w:r w:rsidR="00606A9F" w:rsidRPr="00636959">
        <w:rPr>
          <w:szCs w:val="24"/>
          <w:lang w:val="lt-LT"/>
        </w:rPr>
        <w:t>punk</w:t>
      </w:r>
      <w:r w:rsidR="00606A9F">
        <w:rPr>
          <w:szCs w:val="24"/>
          <w:lang w:val="lt-LT"/>
        </w:rPr>
        <w:t>čiuose</w:t>
      </w:r>
      <w:r w:rsidR="00606A9F" w:rsidRPr="00636959">
        <w:rPr>
          <w:szCs w:val="24"/>
          <w:lang w:val="lt-LT"/>
        </w:rPr>
        <w:t xml:space="preserve"> nurodyt</w:t>
      </w:r>
      <w:r w:rsidR="00606A9F">
        <w:rPr>
          <w:szCs w:val="24"/>
          <w:lang w:val="lt-LT"/>
        </w:rPr>
        <w:t>o turto</w:t>
      </w:r>
      <w:r w:rsidRPr="00EC3706">
        <w:rPr>
          <w:szCs w:val="24"/>
          <w:lang w:val="lt-LT"/>
        </w:rPr>
        <w:t xml:space="preserve"> </w:t>
      </w:r>
      <w:r>
        <w:rPr>
          <w:szCs w:val="24"/>
          <w:lang w:val="lt-LT"/>
        </w:rPr>
        <w:t>K</w:t>
      </w:r>
      <w:r w:rsidRPr="00636959">
        <w:rPr>
          <w:szCs w:val="24"/>
          <w:lang w:val="lt-LT"/>
        </w:rPr>
        <w:t>retingos rajono savivaldybės administracijos direktorių</w:t>
      </w:r>
      <w:r>
        <w:rPr>
          <w:szCs w:val="24"/>
          <w:lang w:val="lt-LT"/>
        </w:rPr>
        <w:t>;</w:t>
      </w:r>
      <w:r w:rsidR="00606A9F">
        <w:rPr>
          <w:szCs w:val="24"/>
          <w:lang w:val="lt-LT"/>
        </w:rPr>
        <w:t xml:space="preserve"> </w:t>
      </w:r>
    </w:p>
    <w:p w:rsidR="00EC3706" w:rsidRDefault="00EC3706" w:rsidP="002C2594">
      <w:pPr>
        <w:pStyle w:val="Pagrindinistekstas"/>
        <w:rPr>
          <w:szCs w:val="24"/>
          <w:lang w:val="lt-LT"/>
        </w:rPr>
      </w:pPr>
      <w:r>
        <w:rPr>
          <w:szCs w:val="24"/>
          <w:lang w:val="lt-LT"/>
        </w:rPr>
        <w:tab/>
        <w:t xml:space="preserve">2.2. </w:t>
      </w:r>
      <w:r w:rsidR="00606A9F">
        <w:rPr>
          <w:szCs w:val="24"/>
          <w:lang w:val="lt-LT"/>
        </w:rPr>
        <w:t>1.5 papunktyje nurodyto turto Kretingos ra</w:t>
      </w:r>
      <w:r>
        <w:rPr>
          <w:szCs w:val="24"/>
          <w:lang w:val="lt-LT"/>
        </w:rPr>
        <w:t>jono kultūros centro direktorių;</w:t>
      </w:r>
      <w:r w:rsidR="00606A9F">
        <w:rPr>
          <w:szCs w:val="24"/>
          <w:lang w:val="lt-LT"/>
        </w:rPr>
        <w:t xml:space="preserve"> </w:t>
      </w:r>
    </w:p>
    <w:p w:rsidR="002C2594" w:rsidRPr="00636959" w:rsidRDefault="00EC3706" w:rsidP="002C2594">
      <w:pPr>
        <w:pStyle w:val="Pagrindinistekstas"/>
        <w:rPr>
          <w:szCs w:val="24"/>
          <w:lang w:val="lt-LT"/>
        </w:rPr>
      </w:pPr>
      <w:r>
        <w:rPr>
          <w:szCs w:val="24"/>
          <w:lang w:val="lt-LT"/>
        </w:rPr>
        <w:tab/>
        <w:t xml:space="preserve">2.3. </w:t>
      </w:r>
      <w:r w:rsidR="00606A9F">
        <w:rPr>
          <w:szCs w:val="24"/>
          <w:lang w:val="lt-LT"/>
        </w:rPr>
        <w:t>1.6 papunktyje nurodyto turto Kretingos rajono Darbėnų gimnazijos direktorių.</w:t>
      </w:r>
      <w:r w:rsidR="002C2594" w:rsidRPr="00636959">
        <w:rPr>
          <w:szCs w:val="24"/>
          <w:lang w:val="lt-LT"/>
        </w:rPr>
        <w:t xml:space="preserve"> </w:t>
      </w:r>
    </w:p>
    <w:p w:rsidR="00F44FD3" w:rsidRPr="00710647" w:rsidRDefault="00F44FD3" w:rsidP="00F44FD3">
      <w:pPr>
        <w:pStyle w:val="Pagrindinistekstas"/>
        <w:ind w:firstLine="1296"/>
        <w:rPr>
          <w:lang w:val="pt-BR"/>
        </w:rPr>
      </w:pPr>
      <w:r>
        <w:rPr>
          <w:lang w:val="lt-LT"/>
        </w:rPr>
        <w:t xml:space="preserve">3. </w:t>
      </w:r>
      <w:r w:rsidRPr="00710647">
        <w:rPr>
          <w:lang w:val="pt-BR"/>
        </w:rPr>
        <w:t>Šis sprendimas gali būti skundžiamas Administracinių bylų teisenos įstatymo nustatyta tvarka.</w:t>
      </w:r>
    </w:p>
    <w:p w:rsidR="00F44FD3" w:rsidRDefault="00F44FD3" w:rsidP="00F44FD3">
      <w:pPr>
        <w:pStyle w:val="Pagrindinistekstas"/>
        <w:rPr>
          <w:lang w:val="lt-LT"/>
        </w:rPr>
      </w:pPr>
    </w:p>
    <w:p w:rsidR="00F66EEA" w:rsidRDefault="00F66EEA" w:rsidP="00F44FD3">
      <w:pPr>
        <w:pStyle w:val="Pagrindinistekstas"/>
        <w:rPr>
          <w:lang w:val="lt-LT"/>
        </w:rPr>
      </w:pPr>
    </w:p>
    <w:p w:rsidR="00F44FD3" w:rsidRDefault="00F44FD3" w:rsidP="00F44FD3">
      <w:pPr>
        <w:pStyle w:val="Pagrindinistekstas"/>
        <w:rPr>
          <w:lang w:val="lt-LT"/>
        </w:rPr>
      </w:pPr>
      <w:r>
        <w:rPr>
          <w:lang w:val="lt-LT"/>
        </w:rPr>
        <w:t>Savivaldybės meras</w:t>
      </w:r>
      <w:r>
        <w:rPr>
          <w:lang w:val="lt-LT"/>
        </w:rPr>
        <w:tab/>
      </w:r>
      <w:r w:rsidR="00DC0941">
        <w:rPr>
          <w:lang w:val="lt-LT"/>
        </w:rPr>
        <w:tab/>
      </w:r>
      <w:r w:rsidR="00DC0941">
        <w:rPr>
          <w:lang w:val="lt-LT"/>
        </w:rPr>
        <w:tab/>
      </w:r>
      <w:r w:rsidR="00DC0941">
        <w:rPr>
          <w:lang w:val="lt-LT"/>
        </w:rPr>
        <w:tab/>
      </w:r>
      <w:r w:rsidR="00DC0941">
        <w:rPr>
          <w:lang w:val="lt-LT"/>
        </w:rPr>
        <w:tab/>
        <w:t xml:space="preserve">      </w:t>
      </w:r>
      <w:r w:rsidR="00DC0941" w:rsidRPr="00DC0941">
        <w:rPr>
          <w:szCs w:val="24"/>
          <w:lang w:val="lt-LT"/>
        </w:rPr>
        <w:t xml:space="preserve">]uozas Mažeika          </w:t>
      </w:r>
    </w:p>
    <w:p w:rsidR="00F44FD3" w:rsidRDefault="00F44FD3" w:rsidP="00F44FD3">
      <w:pPr>
        <w:pStyle w:val="Pagrindinistekstas"/>
        <w:rPr>
          <w:lang w:val="lt-LT"/>
        </w:rPr>
      </w:pPr>
    </w:p>
    <w:p w:rsidR="002C2594" w:rsidRDefault="002C2594"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3B56DE" w:rsidRDefault="003B56DE" w:rsidP="00F44FD3">
      <w:pPr>
        <w:pStyle w:val="Pagrindinistekstas"/>
        <w:rPr>
          <w:lang w:val="lt-LT"/>
        </w:rPr>
      </w:pPr>
    </w:p>
    <w:p w:rsidR="007261C9" w:rsidRDefault="007261C9" w:rsidP="00F44FD3">
      <w:pPr>
        <w:pStyle w:val="Pagrindinistekstas"/>
        <w:rPr>
          <w:lang w:val="lt-LT"/>
        </w:rPr>
      </w:pPr>
    </w:p>
    <w:p w:rsidR="007261C9" w:rsidRDefault="007261C9" w:rsidP="00F44FD3">
      <w:pPr>
        <w:pStyle w:val="Pagrindinistekstas"/>
        <w:rPr>
          <w:lang w:val="lt-LT"/>
        </w:rPr>
      </w:pPr>
    </w:p>
    <w:p w:rsidR="007261C9" w:rsidRDefault="007261C9" w:rsidP="00F44FD3">
      <w:pPr>
        <w:pStyle w:val="Pagrindinistekstas"/>
        <w:rPr>
          <w:lang w:val="lt-LT"/>
        </w:rPr>
      </w:pPr>
    </w:p>
    <w:p w:rsidR="007261C9" w:rsidRDefault="007261C9" w:rsidP="00F44FD3">
      <w:pPr>
        <w:pStyle w:val="Pagrindinistekstas"/>
        <w:rPr>
          <w:lang w:val="lt-LT"/>
        </w:rPr>
      </w:pPr>
    </w:p>
    <w:p w:rsidR="00DC0941" w:rsidRDefault="00DC0941" w:rsidP="00F44FD3">
      <w:pPr>
        <w:pStyle w:val="Pagrindinistekstas"/>
        <w:rPr>
          <w:lang w:val="lt-LT"/>
        </w:rPr>
      </w:pPr>
    </w:p>
    <w:p w:rsidR="003B56DE" w:rsidRDefault="003B56DE" w:rsidP="00F44FD3">
      <w:pPr>
        <w:pStyle w:val="Pagrindinistekstas"/>
        <w:rPr>
          <w:lang w:val="lt-LT"/>
        </w:rPr>
      </w:pPr>
    </w:p>
    <w:p w:rsidR="00AD244D" w:rsidRDefault="00AD244D" w:rsidP="00F44FD3">
      <w:pPr>
        <w:pStyle w:val="Pagrindinistekstas"/>
        <w:rPr>
          <w:lang w:val="lt-LT"/>
        </w:rPr>
      </w:pPr>
    </w:p>
    <w:p w:rsidR="002C2594" w:rsidRDefault="002C2594" w:rsidP="00F44FD3">
      <w:pPr>
        <w:pStyle w:val="Pagrindinistekstas"/>
        <w:rPr>
          <w:lang w:val="lt-LT"/>
        </w:rPr>
      </w:pPr>
    </w:p>
    <w:p w:rsidR="00F44FD3" w:rsidRDefault="00F44FD3" w:rsidP="00F44FD3">
      <w:pPr>
        <w:pStyle w:val="Pagrindinistekstas"/>
        <w:rPr>
          <w:lang w:val="lt-LT"/>
        </w:rPr>
      </w:pPr>
      <w:r>
        <w:rPr>
          <w:lang w:val="lt-LT"/>
        </w:rPr>
        <w:t xml:space="preserve">Nijolė Vaičienė </w:t>
      </w:r>
    </w:p>
    <w:p w:rsidR="00F44FD3" w:rsidRDefault="00F44FD3" w:rsidP="00F44FD3">
      <w:pPr>
        <w:pStyle w:val="Pagrindinistekstas"/>
        <w:rPr>
          <w:lang w:val="lt-LT"/>
        </w:rPr>
      </w:pPr>
      <w:r>
        <w:rPr>
          <w:lang w:val="lt-LT"/>
        </w:rPr>
        <w:tab/>
      </w:r>
      <w:r>
        <w:rPr>
          <w:lang w:val="lt-LT"/>
        </w:rPr>
        <w:tab/>
      </w:r>
    </w:p>
    <w:sectPr w:rsidR="00F44FD3" w:rsidSect="00DC0941">
      <w:headerReference w:type="default" r:id="rId8"/>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1B4" w:rsidRDefault="002811B4" w:rsidP="00DC0941">
      <w:r>
        <w:separator/>
      </w:r>
    </w:p>
  </w:endnote>
  <w:endnote w:type="continuationSeparator" w:id="0">
    <w:p w:rsidR="002811B4" w:rsidRDefault="002811B4" w:rsidP="00DC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1B4" w:rsidRDefault="002811B4" w:rsidP="00DC0941">
      <w:r>
        <w:separator/>
      </w:r>
    </w:p>
  </w:footnote>
  <w:footnote w:type="continuationSeparator" w:id="0">
    <w:p w:rsidR="002811B4" w:rsidRDefault="002811B4" w:rsidP="00DC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748684"/>
      <w:docPartObj>
        <w:docPartGallery w:val="Page Numbers (Top of Page)"/>
        <w:docPartUnique/>
      </w:docPartObj>
    </w:sdtPr>
    <w:sdtEndPr/>
    <w:sdtContent>
      <w:p w:rsidR="00DC0941" w:rsidRDefault="00DC0941">
        <w:pPr>
          <w:pStyle w:val="Antrats"/>
          <w:jc w:val="center"/>
        </w:pPr>
        <w:r>
          <w:fldChar w:fldCharType="begin"/>
        </w:r>
        <w:r>
          <w:instrText>PAGE   \* MERGEFORMAT</w:instrText>
        </w:r>
        <w:r>
          <w:fldChar w:fldCharType="separate"/>
        </w:r>
        <w:r w:rsidR="00D05A0F">
          <w:rPr>
            <w:noProof/>
          </w:rPr>
          <w:t>2</w:t>
        </w:r>
        <w:r>
          <w:fldChar w:fldCharType="end"/>
        </w:r>
      </w:p>
    </w:sdtContent>
  </w:sdt>
  <w:p w:rsidR="00DC0941" w:rsidRDefault="00DC09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D3"/>
    <w:rsid w:val="00032AB3"/>
    <w:rsid w:val="000563E0"/>
    <w:rsid w:val="0009676F"/>
    <w:rsid w:val="00111E0E"/>
    <w:rsid w:val="00180001"/>
    <w:rsid w:val="001B28A8"/>
    <w:rsid w:val="001E4D22"/>
    <w:rsid w:val="002811B4"/>
    <w:rsid w:val="002C2594"/>
    <w:rsid w:val="003268BB"/>
    <w:rsid w:val="003B56DE"/>
    <w:rsid w:val="0042148F"/>
    <w:rsid w:val="00421FF7"/>
    <w:rsid w:val="00453A6D"/>
    <w:rsid w:val="00473DF2"/>
    <w:rsid w:val="0050790E"/>
    <w:rsid w:val="00575BC4"/>
    <w:rsid w:val="00606A9F"/>
    <w:rsid w:val="006C5B67"/>
    <w:rsid w:val="007205E1"/>
    <w:rsid w:val="007261C9"/>
    <w:rsid w:val="00765747"/>
    <w:rsid w:val="00813F8C"/>
    <w:rsid w:val="00A04CCB"/>
    <w:rsid w:val="00A16DFD"/>
    <w:rsid w:val="00A23C13"/>
    <w:rsid w:val="00A56F7C"/>
    <w:rsid w:val="00AD244D"/>
    <w:rsid w:val="00B60254"/>
    <w:rsid w:val="00B848BA"/>
    <w:rsid w:val="00BC73FD"/>
    <w:rsid w:val="00CB1FB3"/>
    <w:rsid w:val="00D05A0F"/>
    <w:rsid w:val="00DB4589"/>
    <w:rsid w:val="00DC0941"/>
    <w:rsid w:val="00DD094E"/>
    <w:rsid w:val="00E03B1B"/>
    <w:rsid w:val="00EC3706"/>
    <w:rsid w:val="00ED47DC"/>
    <w:rsid w:val="00F44FD3"/>
    <w:rsid w:val="00F66EEA"/>
    <w:rsid w:val="00FB444B"/>
    <w:rsid w:val="00FB6358"/>
    <w:rsid w:val="00FD3FF6"/>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03BC"/>
  <w15:chartTrackingRefBased/>
  <w15:docId w15:val="{09ED8AF3-76D8-4198-A987-7921C77B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F44FD3"/>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44FD3"/>
    <w:pPr>
      <w:jc w:val="both"/>
    </w:pPr>
    <w:rPr>
      <w:szCs w:val="20"/>
      <w:lang w:val="en-US"/>
    </w:rPr>
  </w:style>
  <w:style w:type="character" w:customStyle="1" w:styleId="PagrindinistekstasDiagrama">
    <w:name w:val="Pagrindinis tekstas Diagrama"/>
    <w:link w:val="Pagrindinistekstas"/>
    <w:rsid w:val="00F44FD3"/>
    <w:rPr>
      <w:rFonts w:eastAsia="Times New Roman"/>
      <w:sz w:val="24"/>
      <w:lang w:val="en-US" w:eastAsia="en-US"/>
    </w:rPr>
  </w:style>
  <w:style w:type="paragraph" w:styleId="Debesliotekstas">
    <w:name w:val="Balloon Text"/>
    <w:basedOn w:val="prastasis"/>
    <w:link w:val="DebesliotekstasDiagrama"/>
    <w:uiPriority w:val="99"/>
    <w:semiHidden/>
    <w:unhideWhenUsed/>
    <w:rsid w:val="003B56DE"/>
    <w:rPr>
      <w:rFonts w:ascii="Tahoma" w:hAnsi="Tahoma" w:cs="Tahoma"/>
      <w:sz w:val="16"/>
      <w:szCs w:val="16"/>
    </w:rPr>
  </w:style>
  <w:style w:type="character" w:customStyle="1" w:styleId="DebesliotekstasDiagrama">
    <w:name w:val="Debesėlio tekstas Diagrama"/>
    <w:link w:val="Debesliotekstas"/>
    <w:uiPriority w:val="99"/>
    <w:semiHidden/>
    <w:rsid w:val="003B56DE"/>
    <w:rPr>
      <w:rFonts w:ascii="Tahoma" w:eastAsia="Times New Roman" w:hAnsi="Tahoma" w:cs="Tahoma"/>
      <w:sz w:val="16"/>
      <w:szCs w:val="16"/>
      <w:lang w:eastAsia="en-US"/>
    </w:rPr>
  </w:style>
  <w:style w:type="paragraph" w:styleId="Antrats">
    <w:name w:val="header"/>
    <w:basedOn w:val="prastasis"/>
    <w:link w:val="AntratsDiagrama"/>
    <w:uiPriority w:val="99"/>
    <w:unhideWhenUsed/>
    <w:rsid w:val="00DC0941"/>
    <w:pPr>
      <w:tabs>
        <w:tab w:val="center" w:pos="4819"/>
        <w:tab w:val="right" w:pos="9638"/>
      </w:tabs>
    </w:pPr>
  </w:style>
  <w:style w:type="character" w:customStyle="1" w:styleId="AntratsDiagrama">
    <w:name w:val="Antraštės Diagrama"/>
    <w:basedOn w:val="Numatytasispastraiposriftas"/>
    <w:link w:val="Antrats"/>
    <w:uiPriority w:val="99"/>
    <w:rsid w:val="00DC0941"/>
    <w:rPr>
      <w:rFonts w:eastAsia="Times New Roman"/>
      <w:sz w:val="24"/>
      <w:szCs w:val="24"/>
      <w:lang w:eastAsia="en-US"/>
    </w:rPr>
  </w:style>
  <w:style w:type="paragraph" w:styleId="Porat">
    <w:name w:val="footer"/>
    <w:basedOn w:val="prastasis"/>
    <w:link w:val="PoratDiagrama"/>
    <w:uiPriority w:val="99"/>
    <w:unhideWhenUsed/>
    <w:rsid w:val="00DC0941"/>
    <w:pPr>
      <w:tabs>
        <w:tab w:val="center" w:pos="4819"/>
        <w:tab w:val="right" w:pos="9638"/>
      </w:tabs>
    </w:pPr>
  </w:style>
  <w:style w:type="character" w:customStyle="1" w:styleId="PoratDiagrama">
    <w:name w:val="Poraštė Diagrama"/>
    <w:basedOn w:val="Numatytasispastraiposriftas"/>
    <w:link w:val="Porat"/>
    <w:uiPriority w:val="99"/>
    <w:rsid w:val="00DC094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9804-CE3D-4D80-B469-9DFA5FC5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2883</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15</cp:revision>
  <cp:lastPrinted>2016-09-06T07:13:00Z</cp:lastPrinted>
  <dcterms:created xsi:type="dcterms:W3CDTF">2016-09-08T07:06:00Z</dcterms:created>
  <dcterms:modified xsi:type="dcterms:W3CDTF">2016-09-30T07:18:00Z</dcterms:modified>
</cp:coreProperties>
</file>