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3A" w:rsidRPr="005E52CA" w:rsidRDefault="00A70B3A" w:rsidP="00A70B3A">
      <w:pPr>
        <w:spacing w:before="20" w:after="20"/>
        <w:rPr>
          <w:b/>
          <w:szCs w:val="24"/>
          <w:lang w:val="en-US"/>
        </w:rPr>
      </w:pPr>
      <w:r w:rsidRPr="00A70B3A">
        <w:rPr>
          <w:szCs w:val="24"/>
        </w:rPr>
        <w:t xml:space="preserve">                                                                                                                                 </w:t>
      </w:r>
      <w:r w:rsidR="005E52CA">
        <w:rPr>
          <w:szCs w:val="24"/>
        </w:rPr>
        <w:t xml:space="preserve">              </w:t>
      </w:r>
    </w:p>
    <w:tbl>
      <w:tblPr>
        <w:tblW w:w="0" w:type="auto"/>
        <w:tblLayout w:type="fixed"/>
        <w:tblLook w:val="0000" w:firstRow="0" w:lastRow="0" w:firstColumn="0" w:lastColumn="0" w:noHBand="0" w:noVBand="0"/>
      </w:tblPr>
      <w:tblGrid>
        <w:gridCol w:w="9747"/>
      </w:tblGrid>
      <w:tr w:rsidR="00A70B3A" w:rsidRPr="00A70B3A" w:rsidTr="008F7215">
        <w:trPr>
          <w:trHeight w:val="1985"/>
          <w:tblHeader/>
        </w:trPr>
        <w:tc>
          <w:tcPr>
            <w:tcW w:w="9747" w:type="dxa"/>
          </w:tcPr>
          <w:p w:rsidR="00A70B3A" w:rsidRPr="00A70B3A" w:rsidRDefault="009931E8" w:rsidP="00A70B3A">
            <w:pPr>
              <w:spacing w:before="20" w:after="20"/>
              <w:jc w:val="center"/>
              <w:rPr>
                <w:b/>
                <w:caps/>
                <w:sz w:val="28"/>
                <w:szCs w:val="28"/>
              </w:rPr>
            </w:pPr>
            <w:r w:rsidRPr="00A70B3A">
              <w:rPr>
                <w:b/>
                <w:caps/>
                <w:noProof/>
                <w:sz w:val="28"/>
                <w:szCs w:val="28"/>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70B3A" w:rsidRPr="00A70B3A" w:rsidRDefault="00A70B3A" w:rsidP="00A70B3A">
            <w:pPr>
              <w:spacing w:before="20" w:after="20"/>
              <w:jc w:val="center"/>
              <w:rPr>
                <w:b/>
                <w:caps/>
                <w:sz w:val="28"/>
                <w:szCs w:val="28"/>
              </w:rPr>
            </w:pPr>
          </w:p>
          <w:p w:rsidR="00A70B3A" w:rsidRPr="00A70B3A" w:rsidRDefault="005E52CA" w:rsidP="00A70B3A">
            <w:pPr>
              <w:spacing w:before="20" w:after="20"/>
              <w:jc w:val="center"/>
              <w:rPr>
                <w:b/>
                <w:caps/>
                <w:sz w:val="28"/>
                <w:szCs w:val="28"/>
              </w:rPr>
            </w:pPr>
            <w:r>
              <w:rPr>
                <w:b/>
                <w:caps/>
                <w:sz w:val="28"/>
                <w:szCs w:val="28"/>
              </w:rPr>
              <w:t xml:space="preserve"> </w:t>
            </w:r>
            <w:r w:rsidR="00A70B3A" w:rsidRPr="00A70B3A">
              <w:rPr>
                <w:b/>
                <w:caps/>
                <w:sz w:val="28"/>
                <w:szCs w:val="28"/>
              </w:rPr>
              <w:t>KRETINGOS RAJONO SAVIVALDYBĖS taryba</w:t>
            </w:r>
          </w:p>
          <w:p w:rsidR="00A70B3A" w:rsidRPr="00A70B3A" w:rsidRDefault="00A70B3A" w:rsidP="00A70B3A">
            <w:pPr>
              <w:spacing w:before="20" w:after="20"/>
              <w:jc w:val="center"/>
              <w:rPr>
                <w:b/>
                <w:sz w:val="28"/>
                <w:szCs w:val="28"/>
              </w:rPr>
            </w:pPr>
          </w:p>
        </w:tc>
      </w:tr>
      <w:tr w:rsidR="00A70B3A" w:rsidRPr="00A70B3A" w:rsidTr="008F7215">
        <w:tc>
          <w:tcPr>
            <w:tcW w:w="9747" w:type="dxa"/>
          </w:tcPr>
          <w:p w:rsidR="00A70B3A" w:rsidRPr="00A70B3A" w:rsidRDefault="00A70B3A" w:rsidP="00A70B3A">
            <w:pPr>
              <w:pStyle w:val="Antrat1"/>
              <w:spacing w:before="20" w:after="20" w:line="240" w:lineRule="auto"/>
              <w:rPr>
                <w:sz w:val="28"/>
                <w:szCs w:val="28"/>
              </w:rPr>
            </w:pPr>
            <w:r w:rsidRPr="00A70B3A">
              <w:rPr>
                <w:sz w:val="28"/>
                <w:szCs w:val="28"/>
              </w:rPr>
              <w:t>SPRENDIMAS</w:t>
            </w:r>
          </w:p>
        </w:tc>
      </w:tr>
      <w:tr w:rsidR="00A70B3A" w:rsidRPr="00A70B3A" w:rsidTr="008F7215">
        <w:tc>
          <w:tcPr>
            <w:tcW w:w="9747" w:type="dxa"/>
          </w:tcPr>
          <w:p w:rsidR="00A70B3A" w:rsidRPr="00A70B3A" w:rsidRDefault="00A70B3A" w:rsidP="00A70B3A">
            <w:pPr>
              <w:spacing w:before="20" w:after="20"/>
              <w:jc w:val="center"/>
              <w:rPr>
                <w:b/>
                <w:caps/>
                <w:szCs w:val="24"/>
              </w:rPr>
            </w:pPr>
            <w:r w:rsidRPr="00A70B3A">
              <w:rPr>
                <w:b/>
                <w:caps/>
                <w:szCs w:val="24"/>
              </w:rPr>
              <w:t>dėl SUTIKIMO NURAŠYTI IR PARDUOTI MATERIALŲJĮ TURTĄ</w:t>
            </w:r>
          </w:p>
        </w:tc>
      </w:tr>
      <w:tr w:rsidR="00A70B3A" w:rsidRPr="00A70B3A" w:rsidTr="008F7215">
        <w:tc>
          <w:tcPr>
            <w:tcW w:w="9747" w:type="dxa"/>
          </w:tcPr>
          <w:p w:rsidR="00A70B3A" w:rsidRPr="00A70B3A" w:rsidRDefault="00A70B3A" w:rsidP="00A70B3A">
            <w:pPr>
              <w:spacing w:before="20" w:after="20"/>
              <w:jc w:val="center"/>
              <w:rPr>
                <w:szCs w:val="24"/>
              </w:rPr>
            </w:pPr>
          </w:p>
        </w:tc>
      </w:tr>
      <w:tr w:rsidR="00A70B3A" w:rsidRPr="00A70B3A" w:rsidTr="008F7215">
        <w:tc>
          <w:tcPr>
            <w:tcW w:w="9747" w:type="dxa"/>
          </w:tcPr>
          <w:p w:rsidR="00A70B3A" w:rsidRPr="00A70B3A" w:rsidRDefault="005E52CA" w:rsidP="00A70B3A">
            <w:pPr>
              <w:spacing w:before="20" w:after="20"/>
              <w:jc w:val="center"/>
              <w:rPr>
                <w:szCs w:val="24"/>
              </w:rPr>
            </w:pPr>
            <w:r>
              <w:rPr>
                <w:szCs w:val="24"/>
              </w:rPr>
              <w:t xml:space="preserve">2016 m. rugsėjo </w:t>
            </w:r>
            <w:r w:rsidR="001345C9">
              <w:rPr>
                <w:szCs w:val="24"/>
              </w:rPr>
              <w:t>2</w:t>
            </w:r>
            <w:r>
              <w:rPr>
                <w:szCs w:val="24"/>
              </w:rPr>
              <w:t>9 d.  Nr. T</w:t>
            </w:r>
            <w:r w:rsidR="001345C9">
              <w:rPr>
                <w:szCs w:val="24"/>
              </w:rPr>
              <w:t>2</w:t>
            </w:r>
            <w:r>
              <w:rPr>
                <w:szCs w:val="24"/>
              </w:rPr>
              <w:t>-</w:t>
            </w:r>
            <w:r w:rsidR="000055E7">
              <w:rPr>
                <w:szCs w:val="24"/>
              </w:rPr>
              <w:t>264</w:t>
            </w:r>
          </w:p>
          <w:p w:rsidR="00A70B3A" w:rsidRPr="00A70B3A" w:rsidRDefault="00A70B3A" w:rsidP="00A70B3A">
            <w:pPr>
              <w:spacing w:before="20" w:after="20"/>
              <w:jc w:val="center"/>
              <w:rPr>
                <w:szCs w:val="24"/>
              </w:rPr>
            </w:pPr>
            <w:r w:rsidRPr="00A70B3A">
              <w:rPr>
                <w:szCs w:val="24"/>
              </w:rPr>
              <w:t>Kretinga</w:t>
            </w:r>
          </w:p>
        </w:tc>
      </w:tr>
    </w:tbl>
    <w:p w:rsidR="00A70B3A" w:rsidRPr="00A70B3A" w:rsidRDefault="00A70B3A" w:rsidP="00A70B3A">
      <w:pPr>
        <w:spacing w:before="20" w:after="20"/>
        <w:jc w:val="both"/>
        <w:rPr>
          <w:szCs w:val="24"/>
        </w:rPr>
      </w:pPr>
    </w:p>
    <w:p w:rsidR="00A70B3A" w:rsidRPr="00A70B3A" w:rsidRDefault="00A70B3A" w:rsidP="00A70B3A">
      <w:pPr>
        <w:spacing w:before="20" w:after="20"/>
        <w:ind w:firstLine="720"/>
        <w:jc w:val="both"/>
        <w:rPr>
          <w:szCs w:val="24"/>
        </w:rPr>
      </w:pPr>
      <w:r w:rsidRPr="00A70B3A">
        <w:rPr>
          <w:szCs w:val="24"/>
        </w:rPr>
        <w:t>Vadovaudamasi Lietuvos Respublikos vietos savivaldos įstatymo 16 straipsnio 2 dalies 26 punktu, Lietuvos Respublikos valstybės ir savivaldybių turto valdymo, naudojimo ir disponavimo juo įstatymo 27 straipsnio 1 dalies 4 punktu bei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13.2. punktu ir atsižvelgdama į SĮ „Kretingos komunalininkas“ 2016 m. rugpjūčio 30 d. raštą Nr. (3.6.) V4-779 „Dėl turto nurašymo“, Kretingos rajono savivaldybės taryba  n u s p r e n d ž i a:</w:t>
      </w:r>
    </w:p>
    <w:p w:rsidR="00A70B3A" w:rsidRPr="00A70B3A" w:rsidRDefault="00A70B3A" w:rsidP="00A70B3A">
      <w:pPr>
        <w:spacing w:before="20" w:after="20"/>
        <w:ind w:firstLine="720"/>
        <w:jc w:val="both"/>
        <w:rPr>
          <w:szCs w:val="24"/>
        </w:rPr>
      </w:pPr>
      <w:r w:rsidRPr="00A70B3A">
        <w:rPr>
          <w:szCs w:val="24"/>
        </w:rPr>
        <w:t>1. Sutikti:</w:t>
      </w:r>
    </w:p>
    <w:p w:rsidR="00A70B3A" w:rsidRPr="00A70B3A" w:rsidRDefault="00A70B3A" w:rsidP="00A70B3A">
      <w:pPr>
        <w:spacing w:before="20" w:after="20"/>
        <w:ind w:firstLine="720"/>
        <w:jc w:val="both"/>
        <w:rPr>
          <w:szCs w:val="24"/>
        </w:rPr>
      </w:pPr>
      <w:r w:rsidRPr="00A70B3A">
        <w:rPr>
          <w:szCs w:val="24"/>
        </w:rPr>
        <w:t>1.1. nurašyti Kretingos rajono savivaldybei nuosavybės teise priklausantį SĮ „Kretingos komunalininkas“ patikėjimo teise valdomą dėl fizinio ir funkcinio nusidėvėjimo pripažintą netinkamu (negalimu) naudoti materialųjį turtą pagal 1 priedą;</w:t>
      </w:r>
    </w:p>
    <w:p w:rsidR="00A70B3A" w:rsidRPr="00A70B3A" w:rsidRDefault="00A70B3A" w:rsidP="00A70B3A">
      <w:pPr>
        <w:spacing w:before="20" w:after="20"/>
        <w:ind w:firstLine="720"/>
        <w:jc w:val="both"/>
        <w:rPr>
          <w:szCs w:val="24"/>
        </w:rPr>
      </w:pPr>
      <w:r w:rsidRPr="00A70B3A">
        <w:rPr>
          <w:szCs w:val="24"/>
        </w:rPr>
        <w:t>1.2. parduoti viešuose prekių aukcionuose Vyriausybės nustatyta tvarka Kretingos rajono savivaldybei nuosavybės teise priklausantį SĮ „Kretingos komunalininkas“ patikėjimo teise valdomą dėl fizinio ir funkcinio nusidėvėjimo pripažintą netinkamu (negalimu) naudoti materialųjį turtą pagal 2 priedą.</w:t>
      </w:r>
    </w:p>
    <w:p w:rsidR="00A70B3A" w:rsidRPr="00A70B3A" w:rsidRDefault="00A70B3A" w:rsidP="00A70B3A">
      <w:pPr>
        <w:spacing w:before="20" w:after="20"/>
        <w:ind w:firstLine="720"/>
        <w:jc w:val="both"/>
        <w:rPr>
          <w:szCs w:val="24"/>
        </w:rPr>
      </w:pPr>
      <w:r w:rsidRPr="00A70B3A">
        <w:rPr>
          <w:szCs w:val="24"/>
        </w:rPr>
        <w:t xml:space="preserve">2. Įpareigoti SĮ „Kretingos komunalininkas“ direktorę Renatą </w:t>
      </w:r>
      <w:proofErr w:type="spellStart"/>
      <w:r w:rsidRPr="00A70B3A">
        <w:rPr>
          <w:szCs w:val="24"/>
        </w:rPr>
        <w:t>Surblytę</w:t>
      </w:r>
      <w:proofErr w:type="spellEnd"/>
      <w:r w:rsidRPr="00A70B3A">
        <w:rPr>
          <w:szCs w:val="24"/>
        </w:rPr>
        <w:t xml:space="preserve"> būti atsakingą už 1 priede nurodyto materialiojo turto likvidavimą bei 2 priede nurodyto turto pardavimą teisės aktų nustatyta tvarka. </w:t>
      </w:r>
    </w:p>
    <w:p w:rsidR="00A70B3A" w:rsidRPr="00A70B3A" w:rsidRDefault="00A70B3A" w:rsidP="00A70B3A">
      <w:pPr>
        <w:pStyle w:val="Pagrindinistekstas2"/>
        <w:spacing w:before="20" w:after="20" w:line="240" w:lineRule="auto"/>
        <w:ind w:firstLine="720"/>
        <w:rPr>
          <w:szCs w:val="24"/>
        </w:rPr>
      </w:pPr>
      <w:r w:rsidRPr="00A70B3A">
        <w:rPr>
          <w:szCs w:val="24"/>
        </w:rPr>
        <w:t>3. Šis sprendimas gali būti skundžiamas Lietuvos Respublikos administracinių bylų teisenos įstatymo nustatyta tvarka.</w:t>
      </w:r>
    </w:p>
    <w:p w:rsidR="00A70B3A" w:rsidRPr="00A70B3A" w:rsidRDefault="00A70B3A" w:rsidP="00A70B3A">
      <w:pPr>
        <w:spacing w:before="20" w:after="20"/>
        <w:ind w:firstLine="720"/>
        <w:jc w:val="both"/>
        <w:rPr>
          <w:szCs w:val="24"/>
        </w:rPr>
      </w:pPr>
    </w:p>
    <w:p w:rsidR="00A70B3A" w:rsidRPr="00A70B3A" w:rsidRDefault="00A70B3A" w:rsidP="00A70B3A">
      <w:pPr>
        <w:spacing w:before="20" w:after="20"/>
        <w:ind w:firstLine="720"/>
        <w:jc w:val="both"/>
        <w:rPr>
          <w:szCs w:val="24"/>
        </w:rPr>
      </w:pPr>
    </w:p>
    <w:p w:rsidR="00A70B3A" w:rsidRPr="00A70B3A" w:rsidRDefault="00A70B3A" w:rsidP="00A70B3A">
      <w:pPr>
        <w:spacing w:before="20" w:after="20"/>
        <w:jc w:val="both"/>
        <w:rPr>
          <w:szCs w:val="24"/>
        </w:rPr>
      </w:pPr>
      <w:r w:rsidRPr="00A70B3A">
        <w:rPr>
          <w:szCs w:val="24"/>
        </w:rPr>
        <w:t>Savivaldybės meras</w:t>
      </w:r>
      <w:r w:rsidRPr="00A70B3A">
        <w:rPr>
          <w:szCs w:val="24"/>
        </w:rPr>
        <w:tab/>
      </w:r>
      <w:r w:rsidRPr="00A70B3A">
        <w:rPr>
          <w:szCs w:val="24"/>
        </w:rPr>
        <w:tab/>
      </w:r>
      <w:r w:rsidRPr="00A70B3A">
        <w:rPr>
          <w:szCs w:val="24"/>
        </w:rPr>
        <w:tab/>
      </w:r>
      <w:r w:rsidR="002657FD">
        <w:rPr>
          <w:szCs w:val="24"/>
        </w:rPr>
        <w:tab/>
      </w:r>
      <w:r w:rsidR="002657FD">
        <w:rPr>
          <w:szCs w:val="24"/>
        </w:rPr>
        <w:tab/>
        <w:t xml:space="preserve">     </w:t>
      </w:r>
      <w:bookmarkStart w:id="0" w:name="_GoBack"/>
      <w:bookmarkEnd w:id="0"/>
      <w:r w:rsidR="002657FD" w:rsidRPr="002657FD">
        <w:t>Juozas Mažeika</w:t>
      </w:r>
      <w:r w:rsidRPr="00A70B3A">
        <w:rPr>
          <w:szCs w:val="24"/>
        </w:rPr>
        <w:tab/>
      </w:r>
      <w:r w:rsidRPr="00A70B3A">
        <w:rPr>
          <w:szCs w:val="24"/>
        </w:rPr>
        <w:tab/>
      </w:r>
      <w:r w:rsidRPr="00A70B3A">
        <w:rPr>
          <w:szCs w:val="24"/>
        </w:rPr>
        <w:tab/>
      </w:r>
      <w:r w:rsidRPr="00A70B3A">
        <w:rPr>
          <w:szCs w:val="24"/>
        </w:rPr>
        <w:tab/>
        <w:t xml:space="preserve"> </w:t>
      </w:r>
      <w:r w:rsidRPr="00A70B3A">
        <w:rPr>
          <w:szCs w:val="24"/>
        </w:rPr>
        <w:tab/>
      </w:r>
    </w:p>
    <w:p w:rsidR="00A70B3A" w:rsidRPr="00A70B3A" w:rsidRDefault="00A70B3A" w:rsidP="00A70B3A">
      <w:pPr>
        <w:spacing w:before="20" w:after="20"/>
        <w:jc w:val="both"/>
        <w:rPr>
          <w:szCs w:val="24"/>
        </w:rPr>
      </w:pPr>
    </w:p>
    <w:p w:rsidR="00A70B3A" w:rsidRPr="00A70B3A" w:rsidRDefault="00A70B3A" w:rsidP="00A70B3A">
      <w:pPr>
        <w:pStyle w:val="Pagrindiniotekstotrauka"/>
        <w:spacing w:before="20" w:after="20"/>
        <w:rPr>
          <w:szCs w:val="24"/>
        </w:rPr>
      </w:pPr>
    </w:p>
    <w:p w:rsidR="00A70B3A" w:rsidRPr="00A70B3A" w:rsidRDefault="00A70B3A" w:rsidP="00A70B3A">
      <w:pPr>
        <w:pStyle w:val="Pagrindiniotekstotrauka"/>
        <w:spacing w:before="20" w:after="20"/>
        <w:rPr>
          <w:szCs w:val="24"/>
        </w:rPr>
      </w:pPr>
    </w:p>
    <w:p w:rsidR="00A70B3A" w:rsidRPr="00A70B3A" w:rsidRDefault="00A70B3A" w:rsidP="00A70B3A">
      <w:pPr>
        <w:pStyle w:val="Pagrindiniotekstotrauka"/>
        <w:spacing w:before="20" w:after="20"/>
        <w:rPr>
          <w:szCs w:val="24"/>
        </w:rPr>
      </w:pPr>
    </w:p>
    <w:p w:rsidR="00A70B3A" w:rsidRPr="00A70B3A" w:rsidRDefault="00A70B3A" w:rsidP="00A70B3A">
      <w:pPr>
        <w:pStyle w:val="Pagrindiniotekstotrauka"/>
        <w:spacing w:before="20" w:after="20"/>
        <w:rPr>
          <w:szCs w:val="24"/>
        </w:rPr>
      </w:pPr>
    </w:p>
    <w:p w:rsidR="00A70B3A" w:rsidRPr="00A70B3A" w:rsidRDefault="00A70B3A" w:rsidP="00A70B3A">
      <w:pPr>
        <w:pStyle w:val="Pagrindiniotekstotrauka"/>
        <w:spacing w:before="20" w:after="20"/>
        <w:rPr>
          <w:szCs w:val="24"/>
        </w:rPr>
      </w:pPr>
    </w:p>
    <w:p w:rsidR="00A70B3A" w:rsidRDefault="00A70B3A" w:rsidP="00A70B3A">
      <w:pPr>
        <w:pStyle w:val="Pagrindiniotekstotrauka"/>
        <w:spacing w:before="20" w:after="20"/>
        <w:rPr>
          <w:szCs w:val="24"/>
        </w:rPr>
      </w:pPr>
    </w:p>
    <w:p w:rsidR="001345C9" w:rsidRPr="00A70B3A" w:rsidRDefault="001345C9" w:rsidP="00A70B3A">
      <w:pPr>
        <w:pStyle w:val="Pagrindiniotekstotrauka"/>
        <w:spacing w:before="20" w:after="20"/>
        <w:rPr>
          <w:szCs w:val="24"/>
        </w:rPr>
      </w:pPr>
    </w:p>
    <w:p w:rsidR="00A70B3A" w:rsidRPr="00A70B3A" w:rsidRDefault="00A70B3A" w:rsidP="00A70B3A">
      <w:pPr>
        <w:pStyle w:val="Pagrindiniotekstotrauka"/>
        <w:spacing w:before="20" w:after="20"/>
        <w:rPr>
          <w:szCs w:val="24"/>
        </w:rPr>
      </w:pPr>
    </w:p>
    <w:p w:rsidR="00A70B3A" w:rsidRDefault="00A70B3A" w:rsidP="00A70B3A">
      <w:pPr>
        <w:spacing w:before="20" w:after="20"/>
        <w:jc w:val="both"/>
        <w:rPr>
          <w:szCs w:val="24"/>
        </w:rPr>
      </w:pPr>
      <w:r w:rsidRPr="00A70B3A">
        <w:rPr>
          <w:szCs w:val="24"/>
        </w:rPr>
        <w:t>Jolita Jasinskien</w:t>
      </w:r>
      <w:r>
        <w:rPr>
          <w:szCs w:val="24"/>
        </w:rPr>
        <w:t>ė</w:t>
      </w:r>
    </w:p>
    <w:p w:rsidR="001345C9" w:rsidRPr="00A70B3A" w:rsidRDefault="001345C9" w:rsidP="00A70B3A">
      <w:pPr>
        <w:spacing w:before="20" w:after="20"/>
        <w:jc w:val="both"/>
        <w:rPr>
          <w:szCs w:val="24"/>
        </w:rPr>
      </w:pPr>
    </w:p>
    <w:p w:rsidR="005E52CA" w:rsidRDefault="005E52CA" w:rsidP="00A70B3A">
      <w:pPr>
        <w:spacing w:before="20" w:after="20"/>
        <w:ind w:left="3888" w:firstLine="1296"/>
        <w:jc w:val="both"/>
        <w:rPr>
          <w:szCs w:val="24"/>
        </w:rPr>
      </w:pPr>
    </w:p>
    <w:p w:rsidR="00A70B3A" w:rsidRPr="00A70B3A" w:rsidRDefault="00A70B3A" w:rsidP="00A70B3A">
      <w:pPr>
        <w:spacing w:before="20" w:after="20"/>
        <w:ind w:left="3888" w:firstLine="1296"/>
        <w:jc w:val="both"/>
        <w:rPr>
          <w:szCs w:val="24"/>
        </w:rPr>
      </w:pPr>
      <w:r w:rsidRPr="00A70B3A">
        <w:rPr>
          <w:szCs w:val="24"/>
        </w:rPr>
        <w:t>Kretingos rajono savivaldybės tarybos</w:t>
      </w:r>
    </w:p>
    <w:p w:rsidR="00A70B3A" w:rsidRPr="00A70B3A" w:rsidRDefault="00A70B3A" w:rsidP="00A70B3A">
      <w:pPr>
        <w:spacing w:before="20" w:after="20"/>
        <w:rPr>
          <w:szCs w:val="24"/>
        </w:rPr>
      </w:pPr>
      <w:r w:rsidRPr="00A70B3A">
        <w:rPr>
          <w:szCs w:val="24"/>
        </w:rPr>
        <w:t xml:space="preserve"> </w:t>
      </w:r>
      <w:r w:rsidRPr="00A70B3A">
        <w:rPr>
          <w:szCs w:val="24"/>
        </w:rPr>
        <w:tab/>
      </w:r>
      <w:r w:rsidRPr="00A70B3A">
        <w:rPr>
          <w:szCs w:val="24"/>
        </w:rPr>
        <w:tab/>
      </w:r>
      <w:r w:rsidRPr="00A70B3A">
        <w:rPr>
          <w:szCs w:val="24"/>
        </w:rPr>
        <w:tab/>
      </w:r>
      <w:r w:rsidRPr="00A70B3A">
        <w:rPr>
          <w:szCs w:val="24"/>
        </w:rPr>
        <w:tab/>
      </w:r>
      <w:r>
        <w:rPr>
          <w:szCs w:val="24"/>
        </w:rPr>
        <w:t xml:space="preserve">2016 m. </w:t>
      </w:r>
      <w:r w:rsidRPr="00A70B3A">
        <w:rPr>
          <w:szCs w:val="24"/>
        </w:rPr>
        <w:t xml:space="preserve">rugsėjo </w:t>
      </w:r>
      <w:r w:rsidR="005E52CA">
        <w:rPr>
          <w:szCs w:val="24"/>
        </w:rPr>
        <w:t>29</w:t>
      </w:r>
      <w:r w:rsidRPr="00A70B3A">
        <w:rPr>
          <w:szCs w:val="24"/>
        </w:rPr>
        <w:t xml:space="preserve"> d. sprendimo Nr.</w:t>
      </w:r>
      <w:r w:rsidR="005E52CA">
        <w:rPr>
          <w:szCs w:val="24"/>
        </w:rPr>
        <w:t xml:space="preserve"> T2-</w:t>
      </w:r>
      <w:r w:rsidR="000055E7">
        <w:rPr>
          <w:szCs w:val="24"/>
        </w:rPr>
        <w:t>264</w:t>
      </w:r>
    </w:p>
    <w:p w:rsidR="00A70B3A" w:rsidRPr="00A70B3A" w:rsidRDefault="00A70B3A" w:rsidP="00A70B3A">
      <w:pPr>
        <w:spacing w:before="20" w:after="20"/>
        <w:ind w:left="3888" w:firstLine="1296"/>
        <w:rPr>
          <w:szCs w:val="24"/>
        </w:rPr>
      </w:pPr>
      <w:r w:rsidRPr="00A70B3A">
        <w:rPr>
          <w:szCs w:val="24"/>
        </w:rPr>
        <w:t>1 priedas</w:t>
      </w:r>
    </w:p>
    <w:p w:rsidR="00A70B3A" w:rsidRPr="00A70B3A" w:rsidRDefault="00A70B3A" w:rsidP="00A70B3A">
      <w:pPr>
        <w:spacing w:before="20" w:after="20"/>
        <w:rPr>
          <w:szCs w:val="24"/>
        </w:rPr>
      </w:pPr>
    </w:p>
    <w:p w:rsidR="00A70B3A" w:rsidRPr="00A70B3A" w:rsidRDefault="00A70B3A" w:rsidP="00A70B3A">
      <w:pPr>
        <w:spacing w:before="20" w:after="20"/>
        <w:rPr>
          <w:szCs w:val="24"/>
        </w:rPr>
      </w:pPr>
    </w:p>
    <w:p w:rsidR="00A70B3A" w:rsidRPr="00A70B3A" w:rsidRDefault="00A70B3A" w:rsidP="00A70B3A">
      <w:pPr>
        <w:spacing w:before="20" w:after="20"/>
        <w:jc w:val="center"/>
        <w:rPr>
          <w:szCs w:val="24"/>
        </w:rPr>
      </w:pPr>
      <w:r w:rsidRPr="00A70B3A">
        <w:rPr>
          <w:szCs w:val="24"/>
        </w:rPr>
        <w:t xml:space="preserve">PRIPAŽINTO NETINKAMU (NEGALIMU) NAUDOTI </w:t>
      </w:r>
      <w:r w:rsidR="00941B4D">
        <w:rPr>
          <w:szCs w:val="24"/>
        </w:rPr>
        <w:t xml:space="preserve">NURAŠOMO </w:t>
      </w:r>
      <w:r w:rsidRPr="00A70B3A">
        <w:rPr>
          <w:szCs w:val="24"/>
        </w:rPr>
        <w:t>MATERIALIOJO TURTO SĄRAŠAS</w:t>
      </w:r>
    </w:p>
    <w:p w:rsidR="00A70B3A" w:rsidRPr="00A70B3A" w:rsidRDefault="00A70B3A" w:rsidP="00A70B3A">
      <w:pPr>
        <w:spacing w:before="20" w:after="20"/>
        <w:jc w:val="center"/>
        <w:rPr>
          <w:b/>
          <w:szCs w:val="24"/>
        </w:rPr>
      </w:pPr>
    </w:p>
    <w:p w:rsidR="00A70B3A" w:rsidRPr="00A70B3A" w:rsidRDefault="00A70B3A" w:rsidP="00A70B3A">
      <w:pPr>
        <w:spacing w:before="20" w:after="20"/>
        <w:jc w:val="center"/>
        <w:rPr>
          <w:b/>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50"/>
        <w:gridCol w:w="2410"/>
        <w:gridCol w:w="1276"/>
        <w:gridCol w:w="1134"/>
        <w:gridCol w:w="1275"/>
        <w:gridCol w:w="1145"/>
        <w:gridCol w:w="1265"/>
      </w:tblGrid>
      <w:tr w:rsidR="00A70B3A" w:rsidRPr="00A70B3A" w:rsidTr="00A70B3A">
        <w:tc>
          <w:tcPr>
            <w:tcW w:w="606" w:type="dxa"/>
          </w:tcPr>
          <w:p w:rsidR="00A70B3A" w:rsidRPr="00A70B3A" w:rsidRDefault="00A70B3A" w:rsidP="00A70B3A">
            <w:pPr>
              <w:spacing w:before="20" w:after="20"/>
              <w:jc w:val="center"/>
              <w:rPr>
                <w:bCs/>
                <w:sz w:val="22"/>
                <w:szCs w:val="22"/>
              </w:rPr>
            </w:pPr>
            <w:proofErr w:type="spellStart"/>
            <w:r w:rsidRPr="00A70B3A">
              <w:rPr>
                <w:bCs/>
                <w:sz w:val="22"/>
                <w:szCs w:val="22"/>
              </w:rPr>
              <w:t>Eil.Nr</w:t>
            </w:r>
            <w:proofErr w:type="spellEnd"/>
            <w:r w:rsidRPr="00A70B3A">
              <w:rPr>
                <w:bCs/>
                <w:sz w:val="22"/>
                <w:szCs w:val="22"/>
              </w:rPr>
              <w:t>.</w:t>
            </w:r>
          </w:p>
        </w:tc>
        <w:tc>
          <w:tcPr>
            <w:tcW w:w="850" w:type="dxa"/>
          </w:tcPr>
          <w:p w:rsidR="00A70B3A" w:rsidRPr="00A70B3A" w:rsidRDefault="00A70B3A" w:rsidP="00A70B3A">
            <w:pPr>
              <w:spacing w:before="20" w:after="20"/>
              <w:jc w:val="center"/>
              <w:rPr>
                <w:bCs/>
                <w:sz w:val="22"/>
                <w:szCs w:val="22"/>
              </w:rPr>
            </w:pPr>
            <w:proofErr w:type="spellStart"/>
            <w:r w:rsidRPr="00A70B3A">
              <w:rPr>
                <w:bCs/>
                <w:sz w:val="22"/>
                <w:szCs w:val="22"/>
              </w:rPr>
              <w:t>Inv</w:t>
            </w:r>
            <w:proofErr w:type="spellEnd"/>
            <w:r w:rsidRPr="00A70B3A">
              <w:rPr>
                <w:bCs/>
                <w:sz w:val="22"/>
                <w:szCs w:val="22"/>
              </w:rPr>
              <w:t>. Nr.</w:t>
            </w:r>
          </w:p>
        </w:tc>
        <w:tc>
          <w:tcPr>
            <w:tcW w:w="2410" w:type="dxa"/>
          </w:tcPr>
          <w:p w:rsidR="00A70B3A" w:rsidRPr="00A70B3A" w:rsidRDefault="00A70B3A" w:rsidP="00A70B3A">
            <w:pPr>
              <w:spacing w:before="20" w:after="20"/>
              <w:jc w:val="center"/>
              <w:rPr>
                <w:bCs/>
                <w:sz w:val="22"/>
                <w:szCs w:val="22"/>
              </w:rPr>
            </w:pPr>
            <w:r w:rsidRPr="00A70B3A">
              <w:rPr>
                <w:bCs/>
                <w:sz w:val="22"/>
                <w:szCs w:val="22"/>
              </w:rPr>
              <w:t>Pavadinimas</w:t>
            </w:r>
          </w:p>
        </w:tc>
        <w:tc>
          <w:tcPr>
            <w:tcW w:w="1276" w:type="dxa"/>
          </w:tcPr>
          <w:p w:rsidR="00A70B3A" w:rsidRPr="00A70B3A" w:rsidRDefault="00A70B3A" w:rsidP="00A70B3A">
            <w:pPr>
              <w:spacing w:before="20" w:after="20"/>
              <w:jc w:val="center"/>
              <w:rPr>
                <w:bCs/>
                <w:sz w:val="22"/>
                <w:szCs w:val="22"/>
              </w:rPr>
            </w:pPr>
            <w:r w:rsidRPr="00A70B3A">
              <w:rPr>
                <w:bCs/>
                <w:sz w:val="22"/>
                <w:szCs w:val="22"/>
              </w:rPr>
              <w:t>Įsigijimo data</w:t>
            </w:r>
          </w:p>
        </w:tc>
        <w:tc>
          <w:tcPr>
            <w:tcW w:w="1134" w:type="dxa"/>
          </w:tcPr>
          <w:p w:rsidR="00A70B3A" w:rsidRPr="00A70B3A" w:rsidRDefault="00A70B3A" w:rsidP="00A70B3A">
            <w:pPr>
              <w:spacing w:before="20" w:after="20"/>
              <w:jc w:val="center"/>
              <w:rPr>
                <w:bCs/>
                <w:sz w:val="22"/>
                <w:szCs w:val="22"/>
              </w:rPr>
            </w:pPr>
            <w:r w:rsidRPr="00A70B3A">
              <w:rPr>
                <w:bCs/>
                <w:sz w:val="22"/>
                <w:szCs w:val="22"/>
              </w:rPr>
              <w:t xml:space="preserve">Pradinė vertė, </w:t>
            </w:r>
            <w:proofErr w:type="spellStart"/>
            <w:r w:rsidRPr="00A70B3A">
              <w:rPr>
                <w:bCs/>
                <w:sz w:val="22"/>
                <w:szCs w:val="22"/>
              </w:rPr>
              <w:t>Eur</w:t>
            </w:r>
            <w:proofErr w:type="spellEnd"/>
          </w:p>
        </w:tc>
        <w:tc>
          <w:tcPr>
            <w:tcW w:w="1275" w:type="dxa"/>
          </w:tcPr>
          <w:p w:rsidR="00A70B3A" w:rsidRPr="00A70B3A" w:rsidRDefault="00A70B3A" w:rsidP="00A70B3A">
            <w:pPr>
              <w:spacing w:before="20" w:after="20"/>
              <w:jc w:val="center"/>
              <w:rPr>
                <w:bCs/>
                <w:sz w:val="22"/>
                <w:szCs w:val="22"/>
              </w:rPr>
            </w:pPr>
            <w:proofErr w:type="spellStart"/>
            <w:r w:rsidRPr="00A70B3A">
              <w:rPr>
                <w:bCs/>
                <w:sz w:val="22"/>
                <w:szCs w:val="22"/>
              </w:rPr>
              <w:t>Nusidėvė-jimas</w:t>
            </w:r>
            <w:proofErr w:type="spellEnd"/>
            <w:r w:rsidRPr="00A70B3A">
              <w:rPr>
                <w:bCs/>
                <w:sz w:val="22"/>
                <w:szCs w:val="22"/>
              </w:rPr>
              <w:t xml:space="preserve">, </w:t>
            </w:r>
            <w:proofErr w:type="spellStart"/>
            <w:r w:rsidRPr="00A70B3A">
              <w:rPr>
                <w:bCs/>
                <w:sz w:val="22"/>
                <w:szCs w:val="22"/>
              </w:rPr>
              <w:t>Eur</w:t>
            </w:r>
            <w:proofErr w:type="spellEnd"/>
          </w:p>
        </w:tc>
        <w:tc>
          <w:tcPr>
            <w:tcW w:w="1145" w:type="dxa"/>
          </w:tcPr>
          <w:p w:rsidR="00A70B3A" w:rsidRPr="00A70B3A" w:rsidRDefault="00A70B3A" w:rsidP="00A70B3A">
            <w:pPr>
              <w:spacing w:before="20" w:after="20"/>
              <w:jc w:val="center"/>
              <w:rPr>
                <w:bCs/>
                <w:sz w:val="22"/>
                <w:szCs w:val="22"/>
              </w:rPr>
            </w:pPr>
            <w:r w:rsidRPr="00A70B3A">
              <w:rPr>
                <w:bCs/>
                <w:sz w:val="22"/>
                <w:szCs w:val="22"/>
              </w:rPr>
              <w:t xml:space="preserve">Likutinė vertė, </w:t>
            </w:r>
            <w:proofErr w:type="spellStart"/>
            <w:r w:rsidRPr="00A70B3A">
              <w:rPr>
                <w:bCs/>
                <w:sz w:val="22"/>
                <w:szCs w:val="22"/>
              </w:rPr>
              <w:t>Eur</w:t>
            </w:r>
            <w:proofErr w:type="spellEnd"/>
          </w:p>
          <w:p w:rsidR="00A70B3A" w:rsidRPr="00A70B3A" w:rsidRDefault="00A70B3A" w:rsidP="00A70B3A">
            <w:pPr>
              <w:spacing w:before="20" w:after="20"/>
              <w:jc w:val="center"/>
              <w:rPr>
                <w:bCs/>
                <w:sz w:val="22"/>
                <w:szCs w:val="22"/>
              </w:rPr>
            </w:pPr>
            <w:r w:rsidRPr="00A70B3A">
              <w:rPr>
                <w:bCs/>
                <w:sz w:val="22"/>
                <w:szCs w:val="22"/>
              </w:rPr>
              <w:t>2015-11-30</w:t>
            </w:r>
          </w:p>
        </w:tc>
        <w:tc>
          <w:tcPr>
            <w:tcW w:w="1265" w:type="dxa"/>
          </w:tcPr>
          <w:p w:rsidR="00A70B3A" w:rsidRPr="00A70B3A" w:rsidRDefault="00A70B3A" w:rsidP="00A70B3A">
            <w:pPr>
              <w:spacing w:before="20" w:after="20"/>
              <w:jc w:val="center"/>
              <w:rPr>
                <w:bCs/>
                <w:sz w:val="22"/>
                <w:szCs w:val="22"/>
              </w:rPr>
            </w:pPr>
            <w:r w:rsidRPr="00A70B3A">
              <w:rPr>
                <w:bCs/>
                <w:sz w:val="22"/>
                <w:szCs w:val="22"/>
              </w:rPr>
              <w:t>Nurašymo</w:t>
            </w:r>
          </w:p>
          <w:p w:rsidR="00A70B3A" w:rsidRPr="00A70B3A" w:rsidRDefault="00A70B3A" w:rsidP="00A70B3A">
            <w:pPr>
              <w:spacing w:before="20" w:after="20"/>
              <w:jc w:val="center"/>
              <w:rPr>
                <w:bCs/>
                <w:sz w:val="22"/>
                <w:szCs w:val="22"/>
              </w:rPr>
            </w:pPr>
            <w:r w:rsidRPr="00A70B3A">
              <w:rPr>
                <w:bCs/>
                <w:sz w:val="22"/>
                <w:szCs w:val="22"/>
              </w:rPr>
              <w:t>priežastys</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w:t>
            </w:r>
          </w:p>
        </w:tc>
        <w:tc>
          <w:tcPr>
            <w:tcW w:w="850" w:type="dxa"/>
          </w:tcPr>
          <w:p w:rsidR="00A70B3A" w:rsidRPr="00A70B3A" w:rsidRDefault="00A70B3A" w:rsidP="00A70B3A">
            <w:pPr>
              <w:spacing w:before="20" w:after="20"/>
              <w:jc w:val="center"/>
              <w:rPr>
                <w:bCs/>
                <w:sz w:val="22"/>
                <w:szCs w:val="22"/>
              </w:rPr>
            </w:pPr>
            <w:r w:rsidRPr="00A70B3A">
              <w:rPr>
                <w:bCs/>
                <w:sz w:val="22"/>
                <w:szCs w:val="22"/>
              </w:rPr>
              <w:t>2</w:t>
            </w:r>
          </w:p>
        </w:tc>
        <w:tc>
          <w:tcPr>
            <w:tcW w:w="2410" w:type="dxa"/>
          </w:tcPr>
          <w:p w:rsidR="00A70B3A" w:rsidRPr="00A70B3A" w:rsidRDefault="00A70B3A" w:rsidP="00A70B3A">
            <w:pPr>
              <w:spacing w:before="20" w:after="20"/>
              <w:jc w:val="center"/>
              <w:rPr>
                <w:bCs/>
                <w:sz w:val="22"/>
                <w:szCs w:val="22"/>
              </w:rPr>
            </w:pPr>
            <w:r w:rsidRPr="00A70B3A">
              <w:rPr>
                <w:bCs/>
                <w:sz w:val="22"/>
                <w:szCs w:val="22"/>
              </w:rPr>
              <w:t>3</w:t>
            </w:r>
          </w:p>
        </w:tc>
        <w:tc>
          <w:tcPr>
            <w:tcW w:w="1276" w:type="dxa"/>
          </w:tcPr>
          <w:p w:rsidR="00A70B3A" w:rsidRPr="00A70B3A" w:rsidRDefault="00A70B3A" w:rsidP="00A70B3A">
            <w:pPr>
              <w:spacing w:before="20" w:after="20"/>
              <w:jc w:val="center"/>
              <w:rPr>
                <w:bCs/>
                <w:sz w:val="22"/>
                <w:szCs w:val="22"/>
              </w:rPr>
            </w:pPr>
            <w:r w:rsidRPr="00A70B3A">
              <w:rPr>
                <w:bCs/>
                <w:sz w:val="22"/>
                <w:szCs w:val="22"/>
              </w:rPr>
              <w:t>4</w:t>
            </w:r>
          </w:p>
        </w:tc>
        <w:tc>
          <w:tcPr>
            <w:tcW w:w="1134" w:type="dxa"/>
          </w:tcPr>
          <w:p w:rsidR="00A70B3A" w:rsidRPr="00A70B3A" w:rsidRDefault="00A70B3A" w:rsidP="00A70B3A">
            <w:pPr>
              <w:spacing w:before="20" w:after="20"/>
              <w:jc w:val="center"/>
              <w:rPr>
                <w:bCs/>
                <w:sz w:val="22"/>
                <w:szCs w:val="22"/>
              </w:rPr>
            </w:pPr>
            <w:r w:rsidRPr="00A70B3A">
              <w:rPr>
                <w:bCs/>
                <w:sz w:val="22"/>
                <w:szCs w:val="22"/>
              </w:rPr>
              <w:t>5</w:t>
            </w:r>
          </w:p>
        </w:tc>
        <w:tc>
          <w:tcPr>
            <w:tcW w:w="1275" w:type="dxa"/>
          </w:tcPr>
          <w:p w:rsidR="00A70B3A" w:rsidRPr="00A70B3A" w:rsidRDefault="00A70B3A" w:rsidP="00A70B3A">
            <w:pPr>
              <w:spacing w:before="20" w:after="20"/>
              <w:jc w:val="center"/>
              <w:rPr>
                <w:bCs/>
                <w:sz w:val="22"/>
                <w:szCs w:val="22"/>
              </w:rPr>
            </w:pPr>
            <w:r w:rsidRPr="00A70B3A">
              <w:rPr>
                <w:bCs/>
                <w:sz w:val="22"/>
                <w:szCs w:val="22"/>
              </w:rPr>
              <w:t>6</w:t>
            </w:r>
          </w:p>
        </w:tc>
        <w:tc>
          <w:tcPr>
            <w:tcW w:w="1145" w:type="dxa"/>
          </w:tcPr>
          <w:p w:rsidR="00A70B3A" w:rsidRPr="00A70B3A" w:rsidRDefault="00A70B3A" w:rsidP="00A70B3A">
            <w:pPr>
              <w:spacing w:before="20" w:after="20"/>
              <w:jc w:val="center"/>
              <w:rPr>
                <w:bCs/>
                <w:sz w:val="22"/>
                <w:szCs w:val="22"/>
              </w:rPr>
            </w:pPr>
            <w:r w:rsidRPr="00A70B3A">
              <w:rPr>
                <w:bCs/>
                <w:sz w:val="22"/>
                <w:szCs w:val="22"/>
              </w:rPr>
              <w:t>7</w:t>
            </w:r>
          </w:p>
        </w:tc>
        <w:tc>
          <w:tcPr>
            <w:tcW w:w="1265" w:type="dxa"/>
          </w:tcPr>
          <w:p w:rsidR="00A70B3A" w:rsidRPr="00A70B3A" w:rsidRDefault="00A70B3A" w:rsidP="00A70B3A">
            <w:pPr>
              <w:spacing w:before="20" w:after="20"/>
              <w:jc w:val="center"/>
              <w:rPr>
                <w:bCs/>
                <w:sz w:val="22"/>
                <w:szCs w:val="22"/>
              </w:rPr>
            </w:pPr>
            <w:r w:rsidRPr="00A70B3A">
              <w:rPr>
                <w:bCs/>
                <w:sz w:val="22"/>
                <w:szCs w:val="22"/>
              </w:rPr>
              <w:t>8</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w:t>
            </w:r>
          </w:p>
        </w:tc>
        <w:tc>
          <w:tcPr>
            <w:tcW w:w="850" w:type="dxa"/>
          </w:tcPr>
          <w:p w:rsidR="00A70B3A" w:rsidRPr="00A70B3A" w:rsidRDefault="00A70B3A" w:rsidP="00A70B3A">
            <w:pPr>
              <w:spacing w:before="20" w:after="20"/>
              <w:rPr>
                <w:bCs/>
                <w:sz w:val="22"/>
                <w:szCs w:val="22"/>
              </w:rPr>
            </w:pPr>
            <w:r w:rsidRPr="00A70B3A">
              <w:rPr>
                <w:bCs/>
                <w:sz w:val="22"/>
                <w:szCs w:val="22"/>
              </w:rPr>
              <w:t>02680</w:t>
            </w:r>
          </w:p>
        </w:tc>
        <w:tc>
          <w:tcPr>
            <w:tcW w:w="2410" w:type="dxa"/>
          </w:tcPr>
          <w:p w:rsidR="00A70B3A" w:rsidRPr="00A70B3A" w:rsidRDefault="00A70B3A" w:rsidP="00A70B3A">
            <w:pPr>
              <w:spacing w:before="20" w:after="20"/>
              <w:rPr>
                <w:bCs/>
                <w:sz w:val="22"/>
                <w:szCs w:val="22"/>
              </w:rPr>
            </w:pPr>
            <w:r w:rsidRPr="00A70B3A">
              <w:rPr>
                <w:bCs/>
                <w:sz w:val="22"/>
                <w:szCs w:val="22"/>
              </w:rPr>
              <w:t xml:space="preserve">Generatorius </w:t>
            </w:r>
            <w:r w:rsidRPr="00941B4D">
              <w:rPr>
                <w:bCs/>
                <w:i/>
                <w:sz w:val="22"/>
                <w:szCs w:val="22"/>
              </w:rPr>
              <w:t>220AMP</w:t>
            </w:r>
          </w:p>
        </w:tc>
        <w:tc>
          <w:tcPr>
            <w:tcW w:w="1276" w:type="dxa"/>
          </w:tcPr>
          <w:p w:rsidR="00A70B3A" w:rsidRPr="00A70B3A" w:rsidRDefault="00A70B3A" w:rsidP="00A70B3A">
            <w:pPr>
              <w:spacing w:before="20" w:after="20"/>
              <w:jc w:val="center"/>
              <w:rPr>
                <w:bCs/>
                <w:sz w:val="22"/>
                <w:szCs w:val="22"/>
              </w:rPr>
            </w:pPr>
            <w:r w:rsidRPr="00A70B3A">
              <w:rPr>
                <w:bCs/>
                <w:sz w:val="22"/>
                <w:szCs w:val="22"/>
              </w:rPr>
              <w:t>2009-11-26</w:t>
            </w:r>
          </w:p>
        </w:tc>
        <w:tc>
          <w:tcPr>
            <w:tcW w:w="1134" w:type="dxa"/>
          </w:tcPr>
          <w:p w:rsidR="00A70B3A" w:rsidRPr="00A70B3A" w:rsidRDefault="00A70B3A" w:rsidP="00A70B3A">
            <w:pPr>
              <w:spacing w:before="20" w:after="20"/>
              <w:jc w:val="center"/>
              <w:rPr>
                <w:bCs/>
                <w:sz w:val="22"/>
                <w:szCs w:val="22"/>
              </w:rPr>
            </w:pPr>
            <w:r w:rsidRPr="00A70B3A">
              <w:rPr>
                <w:bCs/>
                <w:sz w:val="22"/>
                <w:szCs w:val="22"/>
              </w:rPr>
              <w:t>1520,70</w:t>
            </w:r>
          </w:p>
        </w:tc>
        <w:tc>
          <w:tcPr>
            <w:tcW w:w="1275" w:type="dxa"/>
          </w:tcPr>
          <w:p w:rsidR="00A70B3A" w:rsidRPr="00A70B3A" w:rsidRDefault="00A70B3A" w:rsidP="00A70B3A">
            <w:pPr>
              <w:spacing w:before="20" w:after="20"/>
              <w:jc w:val="center"/>
              <w:rPr>
                <w:bCs/>
                <w:sz w:val="22"/>
                <w:szCs w:val="22"/>
              </w:rPr>
            </w:pPr>
            <w:r w:rsidRPr="00A70B3A">
              <w:rPr>
                <w:bCs/>
                <w:sz w:val="22"/>
                <w:szCs w:val="22"/>
              </w:rPr>
              <w:t>1520,41</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proofErr w:type="spellStart"/>
            <w:r w:rsidRPr="00A70B3A">
              <w:rPr>
                <w:bCs/>
                <w:sz w:val="22"/>
                <w:szCs w:val="22"/>
              </w:rPr>
              <w:t>nusidėvėjo,sulūžo</w:t>
            </w:r>
            <w:proofErr w:type="spellEnd"/>
            <w:r w:rsidRPr="00A70B3A">
              <w:rPr>
                <w:bCs/>
                <w:sz w:val="22"/>
                <w:szCs w:val="22"/>
              </w:rPr>
              <w:t xml:space="preserve">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w:t>
            </w:r>
          </w:p>
        </w:tc>
        <w:tc>
          <w:tcPr>
            <w:tcW w:w="850" w:type="dxa"/>
          </w:tcPr>
          <w:p w:rsidR="00A70B3A" w:rsidRPr="00A70B3A" w:rsidRDefault="00A70B3A" w:rsidP="00A70B3A">
            <w:pPr>
              <w:spacing w:before="20" w:after="20"/>
              <w:rPr>
                <w:bCs/>
                <w:sz w:val="22"/>
                <w:szCs w:val="22"/>
              </w:rPr>
            </w:pPr>
            <w:r w:rsidRPr="00A70B3A">
              <w:rPr>
                <w:bCs/>
                <w:sz w:val="22"/>
                <w:szCs w:val="22"/>
              </w:rPr>
              <w:t>02645</w:t>
            </w:r>
          </w:p>
        </w:tc>
        <w:tc>
          <w:tcPr>
            <w:tcW w:w="2410" w:type="dxa"/>
          </w:tcPr>
          <w:p w:rsidR="00A70B3A" w:rsidRPr="00A70B3A" w:rsidRDefault="00A70B3A" w:rsidP="00A70B3A">
            <w:pPr>
              <w:spacing w:before="20" w:after="20"/>
              <w:rPr>
                <w:bCs/>
                <w:sz w:val="22"/>
                <w:szCs w:val="22"/>
              </w:rPr>
            </w:pPr>
            <w:r w:rsidRPr="00A70B3A">
              <w:rPr>
                <w:bCs/>
                <w:sz w:val="22"/>
                <w:szCs w:val="22"/>
              </w:rPr>
              <w:t>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10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2008-08-14</w:t>
            </w:r>
          </w:p>
        </w:tc>
        <w:tc>
          <w:tcPr>
            <w:tcW w:w="1134" w:type="dxa"/>
          </w:tcPr>
          <w:p w:rsidR="00A70B3A" w:rsidRPr="00A70B3A" w:rsidRDefault="00A70B3A" w:rsidP="00A70B3A">
            <w:pPr>
              <w:spacing w:before="20" w:after="20"/>
              <w:jc w:val="center"/>
              <w:rPr>
                <w:bCs/>
                <w:sz w:val="22"/>
                <w:szCs w:val="22"/>
              </w:rPr>
            </w:pPr>
            <w:r w:rsidRPr="00A70B3A">
              <w:rPr>
                <w:bCs/>
                <w:sz w:val="22"/>
                <w:szCs w:val="22"/>
              </w:rPr>
              <w:t>1601,60</w:t>
            </w:r>
          </w:p>
        </w:tc>
        <w:tc>
          <w:tcPr>
            <w:tcW w:w="1275" w:type="dxa"/>
          </w:tcPr>
          <w:p w:rsidR="00A70B3A" w:rsidRPr="00A70B3A" w:rsidRDefault="00A70B3A" w:rsidP="00A70B3A">
            <w:pPr>
              <w:spacing w:before="20" w:after="20"/>
              <w:jc w:val="center"/>
              <w:rPr>
                <w:bCs/>
                <w:sz w:val="22"/>
                <w:szCs w:val="22"/>
              </w:rPr>
            </w:pPr>
            <w:r w:rsidRPr="00A70B3A">
              <w:rPr>
                <w:bCs/>
                <w:sz w:val="22"/>
                <w:szCs w:val="22"/>
              </w:rPr>
              <w:t>1601,31</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3.</w:t>
            </w:r>
          </w:p>
        </w:tc>
        <w:tc>
          <w:tcPr>
            <w:tcW w:w="850" w:type="dxa"/>
          </w:tcPr>
          <w:p w:rsidR="00A70B3A" w:rsidRPr="00A70B3A" w:rsidRDefault="00A70B3A" w:rsidP="00A70B3A">
            <w:pPr>
              <w:spacing w:before="20" w:after="20"/>
              <w:rPr>
                <w:bCs/>
                <w:sz w:val="22"/>
                <w:szCs w:val="22"/>
              </w:rPr>
            </w:pPr>
            <w:r w:rsidRPr="00A70B3A">
              <w:rPr>
                <w:bCs/>
                <w:sz w:val="22"/>
                <w:szCs w:val="22"/>
              </w:rPr>
              <w:t>02681</w:t>
            </w:r>
          </w:p>
        </w:tc>
        <w:tc>
          <w:tcPr>
            <w:tcW w:w="2410" w:type="dxa"/>
          </w:tcPr>
          <w:p w:rsidR="00A70B3A" w:rsidRPr="00A70B3A" w:rsidRDefault="00A70B3A" w:rsidP="00A70B3A">
            <w:pPr>
              <w:spacing w:before="20" w:after="20"/>
              <w:rPr>
                <w:bCs/>
                <w:sz w:val="22"/>
                <w:szCs w:val="22"/>
              </w:rPr>
            </w:pPr>
            <w:r w:rsidRPr="00A70B3A">
              <w:rPr>
                <w:bCs/>
                <w:sz w:val="22"/>
                <w:szCs w:val="22"/>
              </w:rPr>
              <w:t>Metaliniai konteineriai (0,77</w:t>
            </w:r>
            <w:r w:rsidRPr="00A70B3A">
              <w:rPr>
                <w:sz w:val="22"/>
                <w:szCs w:val="22"/>
              </w:rPr>
              <w:t xml:space="preserve"> m</w:t>
            </w:r>
            <w:r w:rsidRPr="00A70B3A">
              <w:rPr>
                <w:sz w:val="22"/>
                <w:szCs w:val="22"/>
                <w:vertAlign w:val="superscript"/>
              </w:rPr>
              <w:t>3</w:t>
            </w:r>
            <w:r w:rsidRPr="00A70B3A">
              <w:rPr>
                <w:bCs/>
                <w:sz w:val="22"/>
                <w:szCs w:val="22"/>
              </w:rPr>
              <w:t xml:space="preserve"> talpos, 17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2009-12-01</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1846,33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1846,04</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4.</w:t>
            </w:r>
          </w:p>
        </w:tc>
        <w:tc>
          <w:tcPr>
            <w:tcW w:w="850" w:type="dxa"/>
          </w:tcPr>
          <w:p w:rsidR="00A70B3A" w:rsidRPr="00A70B3A" w:rsidRDefault="00A70B3A" w:rsidP="00A70B3A">
            <w:pPr>
              <w:spacing w:before="20" w:after="20"/>
              <w:rPr>
                <w:bCs/>
                <w:sz w:val="22"/>
                <w:szCs w:val="22"/>
              </w:rPr>
            </w:pPr>
            <w:r w:rsidRPr="00A70B3A">
              <w:rPr>
                <w:bCs/>
                <w:sz w:val="22"/>
                <w:szCs w:val="22"/>
              </w:rPr>
              <w:t>02705</w:t>
            </w:r>
          </w:p>
        </w:tc>
        <w:tc>
          <w:tcPr>
            <w:tcW w:w="2410" w:type="dxa"/>
          </w:tcPr>
          <w:p w:rsidR="00A70B3A" w:rsidRPr="00A70B3A" w:rsidRDefault="00A70B3A" w:rsidP="00A70B3A">
            <w:pPr>
              <w:spacing w:before="20" w:after="20"/>
              <w:rPr>
                <w:bCs/>
                <w:sz w:val="22"/>
                <w:szCs w:val="22"/>
              </w:rPr>
            </w:pPr>
            <w:r w:rsidRPr="00A70B3A">
              <w:rPr>
                <w:bCs/>
                <w:sz w:val="22"/>
                <w:szCs w:val="22"/>
              </w:rPr>
              <w:t>Plastikiniai konteineriai      (0,24</w:t>
            </w:r>
            <w:r w:rsidRPr="00A70B3A">
              <w:rPr>
                <w:sz w:val="22"/>
                <w:szCs w:val="22"/>
              </w:rPr>
              <w:t xml:space="preserve"> m</w:t>
            </w:r>
            <w:r w:rsidRPr="00A70B3A">
              <w:rPr>
                <w:sz w:val="22"/>
                <w:szCs w:val="22"/>
                <w:vertAlign w:val="superscript"/>
              </w:rPr>
              <w:t>3</w:t>
            </w:r>
            <w:r w:rsidRPr="00A70B3A">
              <w:rPr>
                <w:bCs/>
                <w:sz w:val="22"/>
                <w:szCs w:val="22"/>
              </w:rPr>
              <w:t xml:space="preserve"> talpos, 56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2009-12-01</w:t>
            </w:r>
          </w:p>
        </w:tc>
        <w:tc>
          <w:tcPr>
            <w:tcW w:w="1134" w:type="dxa"/>
          </w:tcPr>
          <w:p w:rsidR="00A70B3A" w:rsidRPr="00A70B3A" w:rsidRDefault="00A70B3A" w:rsidP="00A70B3A">
            <w:pPr>
              <w:spacing w:before="20" w:after="20"/>
              <w:jc w:val="center"/>
              <w:rPr>
                <w:bCs/>
                <w:sz w:val="22"/>
                <w:szCs w:val="22"/>
              </w:rPr>
            </w:pPr>
            <w:r w:rsidRPr="00A70B3A">
              <w:rPr>
                <w:bCs/>
                <w:sz w:val="22"/>
                <w:szCs w:val="22"/>
              </w:rPr>
              <w:t>778,50</w:t>
            </w:r>
          </w:p>
        </w:tc>
        <w:tc>
          <w:tcPr>
            <w:tcW w:w="1275" w:type="dxa"/>
          </w:tcPr>
          <w:p w:rsidR="00A70B3A" w:rsidRPr="00A70B3A" w:rsidRDefault="00A70B3A" w:rsidP="00A70B3A">
            <w:pPr>
              <w:spacing w:before="20" w:after="20"/>
              <w:jc w:val="center"/>
              <w:rPr>
                <w:bCs/>
                <w:sz w:val="22"/>
                <w:szCs w:val="22"/>
              </w:rPr>
            </w:pPr>
            <w:r w:rsidRPr="00A70B3A">
              <w:rPr>
                <w:bCs/>
                <w:sz w:val="22"/>
                <w:szCs w:val="22"/>
              </w:rPr>
              <w:t>778,21</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5.</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02636</w:t>
            </w:r>
          </w:p>
        </w:tc>
        <w:tc>
          <w:tcPr>
            <w:tcW w:w="2410" w:type="dxa"/>
          </w:tcPr>
          <w:p w:rsidR="00A70B3A" w:rsidRPr="00A70B3A" w:rsidRDefault="00A70B3A" w:rsidP="00A70B3A">
            <w:pPr>
              <w:spacing w:before="20" w:after="20"/>
              <w:rPr>
                <w:bCs/>
                <w:color w:val="000000"/>
                <w:sz w:val="22"/>
                <w:szCs w:val="22"/>
              </w:rPr>
            </w:pPr>
            <w:r w:rsidRPr="00A70B3A">
              <w:rPr>
                <w:bCs/>
                <w:sz w:val="22"/>
                <w:szCs w:val="22"/>
              </w:rPr>
              <w:t>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18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2008-05-02</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2867,24</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2866,95</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6.</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0307</w:t>
            </w:r>
          </w:p>
        </w:tc>
        <w:tc>
          <w:tcPr>
            <w:tcW w:w="2410" w:type="dxa"/>
          </w:tcPr>
          <w:p w:rsidR="00A70B3A" w:rsidRPr="00A70B3A" w:rsidRDefault="00A70B3A" w:rsidP="00A70B3A">
            <w:pPr>
              <w:spacing w:before="20" w:after="20"/>
              <w:rPr>
                <w:bCs/>
                <w:color w:val="000000"/>
                <w:sz w:val="22"/>
                <w:szCs w:val="22"/>
              </w:rPr>
            </w:pPr>
            <w:r w:rsidRPr="00A70B3A">
              <w:rPr>
                <w:bCs/>
                <w:sz w:val="22"/>
                <w:szCs w:val="22"/>
              </w:rPr>
              <w:t>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30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2006-11-03</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4257,41</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4257,41</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0,00</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7.</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02660</w:t>
            </w:r>
          </w:p>
        </w:tc>
        <w:tc>
          <w:tcPr>
            <w:tcW w:w="2410" w:type="dxa"/>
          </w:tcPr>
          <w:p w:rsidR="00A70B3A" w:rsidRPr="00A70B3A" w:rsidRDefault="00A70B3A" w:rsidP="00A70B3A">
            <w:pPr>
              <w:spacing w:before="20" w:after="20"/>
              <w:rPr>
                <w:bCs/>
                <w:color w:val="000000"/>
                <w:sz w:val="22"/>
                <w:szCs w:val="22"/>
              </w:rPr>
            </w:pPr>
            <w:r w:rsidRPr="00A70B3A">
              <w:rPr>
                <w:bCs/>
                <w:sz w:val="22"/>
                <w:szCs w:val="22"/>
              </w:rPr>
              <w:t>Metaliniai konteineriai (10 vnt.) ir 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8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2009-07-14</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2867,24</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2837,61</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29,63</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8.</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02721</w:t>
            </w:r>
          </w:p>
        </w:tc>
        <w:tc>
          <w:tcPr>
            <w:tcW w:w="2410" w:type="dxa"/>
          </w:tcPr>
          <w:p w:rsidR="00A70B3A" w:rsidRPr="00A70B3A" w:rsidRDefault="00A70B3A" w:rsidP="00A70B3A">
            <w:pPr>
              <w:spacing w:before="20" w:after="20"/>
              <w:rPr>
                <w:bCs/>
                <w:color w:val="000000"/>
                <w:sz w:val="22"/>
                <w:szCs w:val="22"/>
              </w:rPr>
            </w:pPr>
            <w:r w:rsidRPr="00A70B3A">
              <w:rPr>
                <w:bCs/>
                <w:sz w:val="22"/>
                <w:szCs w:val="22"/>
              </w:rPr>
              <w:t>Metaliniai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6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2010-07-19</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708,99</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630,14</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78,85</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9.</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02722</w:t>
            </w:r>
          </w:p>
        </w:tc>
        <w:tc>
          <w:tcPr>
            <w:tcW w:w="2410" w:type="dxa"/>
          </w:tcPr>
          <w:p w:rsidR="00A70B3A" w:rsidRPr="00A70B3A" w:rsidRDefault="00A70B3A" w:rsidP="00A70B3A">
            <w:pPr>
              <w:spacing w:before="20" w:after="20"/>
              <w:rPr>
                <w:bCs/>
                <w:color w:val="000000"/>
                <w:sz w:val="22"/>
                <w:szCs w:val="22"/>
              </w:rPr>
            </w:pPr>
            <w:r w:rsidRPr="00A70B3A">
              <w:rPr>
                <w:bCs/>
                <w:sz w:val="22"/>
                <w:szCs w:val="22"/>
              </w:rPr>
              <w:t>Metaliniai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6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2010-07-19</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1033,94</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919,01</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114,93</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10.</w:t>
            </w:r>
          </w:p>
        </w:tc>
        <w:tc>
          <w:tcPr>
            <w:tcW w:w="850" w:type="dxa"/>
          </w:tcPr>
          <w:p w:rsidR="00A70B3A" w:rsidRPr="00A70B3A" w:rsidRDefault="00A70B3A" w:rsidP="00A70B3A">
            <w:pPr>
              <w:spacing w:before="20" w:after="20"/>
              <w:rPr>
                <w:bCs/>
                <w:sz w:val="22"/>
                <w:szCs w:val="22"/>
              </w:rPr>
            </w:pPr>
            <w:r w:rsidRPr="00A70B3A">
              <w:rPr>
                <w:bCs/>
                <w:sz w:val="22"/>
                <w:szCs w:val="22"/>
              </w:rPr>
              <w:t>02704</w:t>
            </w:r>
          </w:p>
        </w:tc>
        <w:tc>
          <w:tcPr>
            <w:tcW w:w="2410" w:type="dxa"/>
          </w:tcPr>
          <w:p w:rsidR="00A70B3A" w:rsidRPr="00A70B3A" w:rsidRDefault="00A70B3A" w:rsidP="00A70B3A">
            <w:pPr>
              <w:spacing w:before="20" w:after="20"/>
              <w:rPr>
                <w:bCs/>
                <w:sz w:val="22"/>
                <w:szCs w:val="22"/>
              </w:rPr>
            </w:pPr>
            <w:r w:rsidRPr="00A70B3A">
              <w:rPr>
                <w:bCs/>
                <w:sz w:val="22"/>
                <w:szCs w:val="22"/>
              </w:rPr>
              <w:t>Plastikiniai konteineriai  (0,24</w:t>
            </w:r>
            <w:r w:rsidRPr="00A70B3A">
              <w:rPr>
                <w:sz w:val="22"/>
                <w:szCs w:val="22"/>
              </w:rPr>
              <w:t xml:space="preserve"> m</w:t>
            </w:r>
            <w:r w:rsidRPr="00A70B3A">
              <w:rPr>
                <w:sz w:val="22"/>
                <w:szCs w:val="22"/>
                <w:vertAlign w:val="superscript"/>
              </w:rPr>
              <w:t>3</w:t>
            </w:r>
            <w:r w:rsidRPr="00A70B3A">
              <w:rPr>
                <w:bCs/>
                <w:sz w:val="22"/>
                <w:szCs w:val="22"/>
              </w:rPr>
              <w:t xml:space="preserve"> talpos, 32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2009-12-01</w:t>
            </w:r>
          </w:p>
        </w:tc>
        <w:tc>
          <w:tcPr>
            <w:tcW w:w="1134" w:type="dxa"/>
          </w:tcPr>
          <w:p w:rsidR="00A70B3A" w:rsidRPr="00A70B3A" w:rsidRDefault="00A70B3A" w:rsidP="00A70B3A">
            <w:pPr>
              <w:spacing w:before="20" w:after="20"/>
              <w:jc w:val="center"/>
              <w:rPr>
                <w:bCs/>
                <w:sz w:val="22"/>
                <w:szCs w:val="22"/>
              </w:rPr>
            </w:pPr>
            <w:r w:rsidRPr="00A70B3A">
              <w:rPr>
                <w:bCs/>
                <w:sz w:val="22"/>
                <w:szCs w:val="22"/>
              </w:rPr>
              <w:t>435,59</w:t>
            </w:r>
          </w:p>
        </w:tc>
        <w:tc>
          <w:tcPr>
            <w:tcW w:w="1275" w:type="dxa"/>
          </w:tcPr>
          <w:p w:rsidR="00A70B3A" w:rsidRPr="00A70B3A" w:rsidRDefault="00A70B3A" w:rsidP="00A70B3A">
            <w:pPr>
              <w:spacing w:before="20" w:after="20"/>
              <w:jc w:val="center"/>
              <w:rPr>
                <w:bCs/>
                <w:sz w:val="22"/>
                <w:szCs w:val="22"/>
              </w:rPr>
            </w:pPr>
            <w:r w:rsidRPr="00A70B3A">
              <w:rPr>
                <w:bCs/>
                <w:sz w:val="22"/>
                <w:szCs w:val="22"/>
              </w:rPr>
              <w:t>435,30</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11.</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02713</w:t>
            </w:r>
          </w:p>
        </w:tc>
        <w:tc>
          <w:tcPr>
            <w:tcW w:w="2410" w:type="dxa"/>
          </w:tcPr>
          <w:p w:rsidR="00A70B3A" w:rsidRPr="00A70B3A" w:rsidRDefault="00A70B3A" w:rsidP="00A70B3A">
            <w:pPr>
              <w:spacing w:before="20" w:after="20"/>
              <w:rPr>
                <w:bCs/>
                <w:color w:val="000000"/>
                <w:sz w:val="22"/>
                <w:szCs w:val="22"/>
              </w:rPr>
            </w:pPr>
            <w:r w:rsidRPr="00A70B3A">
              <w:rPr>
                <w:bCs/>
                <w:sz w:val="22"/>
                <w:szCs w:val="22"/>
              </w:rPr>
              <w:t>Metaliniai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20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2010-05-01</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2363,30</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2199,25</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164,05</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12.</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02740</w:t>
            </w:r>
          </w:p>
        </w:tc>
        <w:tc>
          <w:tcPr>
            <w:tcW w:w="2410" w:type="dxa"/>
          </w:tcPr>
          <w:p w:rsidR="00A70B3A" w:rsidRPr="00A70B3A" w:rsidRDefault="00A70B3A" w:rsidP="00A70B3A">
            <w:pPr>
              <w:spacing w:before="20" w:after="20"/>
              <w:rPr>
                <w:bCs/>
                <w:color w:val="000000"/>
                <w:sz w:val="22"/>
                <w:szCs w:val="22"/>
              </w:rPr>
            </w:pPr>
            <w:r w:rsidRPr="00A70B3A">
              <w:rPr>
                <w:bCs/>
                <w:sz w:val="22"/>
                <w:szCs w:val="22"/>
              </w:rPr>
              <w:t>Metaliniai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20 vnt.)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2011-04-01</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3475,44</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2703,16</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772,28</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13.</w:t>
            </w:r>
          </w:p>
        </w:tc>
        <w:tc>
          <w:tcPr>
            <w:tcW w:w="850" w:type="dxa"/>
          </w:tcPr>
          <w:p w:rsidR="00A70B3A" w:rsidRPr="00A70B3A" w:rsidRDefault="00A70B3A" w:rsidP="00A70B3A">
            <w:pPr>
              <w:spacing w:before="20" w:after="20"/>
              <w:rPr>
                <w:bCs/>
                <w:sz w:val="22"/>
                <w:szCs w:val="22"/>
              </w:rPr>
            </w:pPr>
            <w:r w:rsidRPr="00A70B3A">
              <w:rPr>
                <w:bCs/>
                <w:sz w:val="22"/>
                <w:szCs w:val="22"/>
              </w:rPr>
              <w:t>02639</w:t>
            </w:r>
          </w:p>
        </w:tc>
        <w:tc>
          <w:tcPr>
            <w:tcW w:w="2410" w:type="dxa"/>
          </w:tcPr>
          <w:p w:rsidR="00A70B3A" w:rsidRPr="00A70B3A" w:rsidRDefault="00A70B3A" w:rsidP="00A70B3A">
            <w:pPr>
              <w:spacing w:before="20" w:after="20"/>
              <w:rPr>
                <w:bCs/>
                <w:sz w:val="22"/>
                <w:szCs w:val="22"/>
              </w:rPr>
            </w:pPr>
            <w:r w:rsidRPr="00A70B3A">
              <w:rPr>
                <w:bCs/>
                <w:sz w:val="22"/>
                <w:szCs w:val="22"/>
              </w:rPr>
              <w:t>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18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2008-07-01</w:t>
            </w:r>
          </w:p>
        </w:tc>
        <w:tc>
          <w:tcPr>
            <w:tcW w:w="1134" w:type="dxa"/>
          </w:tcPr>
          <w:p w:rsidR="00A70B3A" w:rsidRPr="00A70B3A" w:rsidRDefault="00A70B3A" w:rsidP="00A70B3A">
            <w:pPr>
              <w:spacing w:before="20" w:after="20"/>
              <w:jc w:val="center"/>
              <w:rPr>
                <w:bCs/>
                <w:sz w:val="22"/>
                <w:szCs w:val="22"/>
              </w:rPr>
            </w:pPr>
            <w:r w:rsidRPr="00A70B3A">
              <w:rPr>
                <w:bCs/>
                <w:sz w:val="22"/>
                <w:szCs w:val="22"/>
              </w:rPr>
              <w:t>2908,94</w:t>
            </w:r>
          </w:p>
        </w:tc>
        <w:tc>
          <w:tcPr>
            <w:tcW w:w="1275" w:type="dxa"/>
          </w:tcPr>
          <w:p w:rsidR="00A70B3A" w:rsidRPr="00A70B3A" w:rsidRDefault="00A70B3A" w:rsidP="00A70B3A">
            <w:pPr>
              <w:spacing w:before="20" w:after="20"/>
              <w:jc w:val="center"/>
              <w:rPr>
                <w:bCs/>
                <w:sz w:val="22"/>
                <w:szCs w:val="22"/>
              </w:rPr>
            </w:pPr>
            <w:r w:rsidRPr="00A70B3A">
              <w:rPr>
                <w:bCs/>
                <w:sz w:val="22"/>
                <w:szCs w:val="22"/>
              </w:rPr>
              <w:t>2908,65</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14.</w:t>
            </w:r>
          </w:p>
        </w:tc>
        <w:tc>
          <w:tcPr>
            <w:tcW w:w="850" w:type="dxa"/>
          </w:tcPr>
          <w:p w:rsidR="00A70B3A" w:rsidRPr="00A70B3A" w:rsidRDefault="00A70B3A" w:rsidP="00A70B3A">
            <w:pPr>
              <w:spacing w:before="20" w:after="20"/>
              <w:rPr>
                <w:bCs/>
                <w:sz w:val="22"/>
                <w:szCs w:val="22"/>
              </w:rPr>
            </w:pPr>
            <w:r w:rsidRPr="00A70B3A">
              <w:rPr>
                <w:bCs/>
                <w:sz w:val="22"/>
                <w:szCs w:val="22"/>
              </w:rPr>
              <w:t>02638</w:t>
            </w:r>
          </w:p>
        </w:tc>
        <w:tc>
          <w:tcPr>
            <w:tcW w:w="2410" w:type="dxa"/>
          </w:tcPr>
          <w:p w:rsidR="00A70B3A" w:rsidRPr="00A70B3A" w:rsidRDefault="00A70B3A" w:rsidP="00A70B3A">
            <w:pPr>
              <w:spacing w:before="20" w:after="20"/>
              <w:rPr>
                <w:bCs/>
                <w:sz w:val="22"/>
                <w:szCs w:val="22"/>
              </w:rPr>
            </w:pPr>
            <w:r w:rsidRPr="00A70B3A">
              <w:rPr>
                <w:bCs/>
                <w:sz w:val="22"/>
                <w:szCs w:val="22"/>
              </w:rPr>
              <w:t>Plastikiniai konteineriai (1,1</w:t>
            </w:r>
            <w:r w:rsidRPr="00A70B3A">
              <w:rPr>
                <w:sz w:val="22"/>
                <w:szCs w:val="22"/>
              </w:rPr>
              <w:t xml:space="preserve"> m</w:t>
            </w:r>
            <w:r w:rsidRPr="00A70B3A">
              <w:rPr>
                <w:sz w:val="22"/>
                <w:szCs w:val="22"/>
                <w:vertAlign w:val="superscript"/>
              </w:rPr>
              <w:t>3</w:t>
            </w:r>
            <w:r w:rsidRPr="00A70B3A">
              <w:rPr>
                <w:bCs/>
                <w:sz w:val="22"/>
                <w:szCs w:val="22"/>
              </w:rPr>
              <w:t xml:space="preserve"> talpos, 18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2008-06-01</w:t>
            </w:r>
          </w:p>
        </w:tc>
        <w:tc>
          <w:tcPr>
            <w:tcW w:w="1134" w:type="dxa"/>
          </w:tcPr>
          <w:p w:rsidR="00A70B3A" w:rsidRPr="00A70B3A" w:rsidRDefault="00A70B3A" w:rsidP="00A70B3A">
            <w:pPr>
              <w:spacing w:before="20" w:after="20"/>
              <w:jc w:val="center"/>
              <w:rPr>
                <w:bCs/>
                <w:sz w:val="22"/>
                <w:szCs w:val="22"/>
              </w:rPr>
            </w:pPr>
            <w:r w:rsidRPr="00A70B3A">
              <w:rPr>
                <w:bCs/>
                <w:sz w:val="22"/>
                <w:szCs w:val="22"/>
              </w:rPr>
              <w:t>2898,52</w:t>
            </w:r>
          </w:p>
        </w:tc>
        <w:tc>
          <w:tcPr>
            <w:tcW w:w="1275" w:type="dxa"/>
          </w:tcPr>
          <w:p w:rsidR="00A70B3A" w:rsidRPr="00A70B3A" w:rsidRDefault="00A70B3A" w:rsidP="00A70B3A">
            <w:pPr>
              <w:spacing w:before="20" w:after="20"/>
              <w:jc w:val="center"/>
              <w:rPr>
                <w:bCs/>
                <w:sz w:val="22"/>
                <w:szCs w:val="22"/>
              </w:rPr>
            </w:pPr>
            <w:r w:rsidRPr="00A70B3A">
              <w:rPr>
                <w:bCs/>
                <w:sz w:val="22"/>
                <w:szCs w:val="22"/>
              </w:rPr>
              <w:t>2898,23</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15.</w:t>
            </w:r>
          </w:p>
        </w:tc>
        <w:tc>
          <w:tcPr>
            <w:tcW w:w="850" w:type="dxa"/>
          </w:tcPr>
          <w:p w:rsidR="00A70B3A" w:rsidRPr="00A70B3A" w:rsidRDefault="00A70B3A" w:rsidP="00A70B3A">
            <w:pPr>
              <w:spacing w:before="20" w:after="20"/>
              <w:rPr>
                <w:bCs/>
                <w:sz w:val="22"/>
                <w:szCs w:val="22"/>
              </w:rPr>
            </w:pPr>
            <w:r w:rsidRPr="00A70B3A">
              <w:rPr>
                <w:bCs/>
                <w:sz w:val="22"/>
                <w:szCs w:val="22"/>
              </w:rPr>
              <w:t>02636</w:t>
            </w:r>
          </w:p>
        </w:tc>
        <w:tc>
          <w:tcPr>
            <w:tcW w:w="2410" w:type="dxa"/>
          </w:tcPr>
          <w:p w:rsidR="00A70B3A" w:rsidRPr="00A70B3A" w:rsidRDefault="00A70B3A" w:rsidP="00A70B3A">
            <w:pPr>
              <w:spacing w:before="20" w:after="20"/>
              <w:rPr>
                <w:bCs/>
                <w:sz w:val="22"/>
                <w:szCs w:val="22"/>
              </w:rPr>
            </w:pPr>
            <w:r w:rsidRPr="00A70B3A">
              <w:rPr>
                <w:bCs/>
                <w:sz w:val="22"/>
                <w:szCs w:val="22"/>
              </w:rPr>
              <w:t>Konteineriai (1,1</w:t>
            </w:r>
            <w:r w:rsidRPr="00A70B3A">
              <w:rPr>
                <w:sz w:val="22"/>
                <w:szCs w:val="22"/>
              </w:rPr>
              <w:t xml:space="preserve"> m</w:t>
            </w:r>
            <w:r w:rsidRPr="00A70B3A">
              <w:rPr>
                <w:sz w:val="22"/>
                <w:szCs w:val="22"/>
                <w:vertAlign w:val="superscript"/>
              </w:rPr>
              <w:t>3</w:t>
            </w:r>
            <w:r w:rsidRPr="00A70B3A">
              <w:rPr>
                <w:bCs/>
                <w:sz w:val="22"/>
                <w:szCs w:val="22"/>
              </w:rPr>
              <w:t xml:space="preserve"> talpos, 18 vnt.)</w:t>
            </w:r>
          </w:p>
        </w:tc>
        <w:tc>
          <w:tcPr>
            <w:tcW w:w="1276" w:type="dxa"/>
          </w:tcPr>
          <w:p w:rsidR="00A70B3A" w:rsidRPr="00A70B3A" w:rsidRDefault="00A70B3A" w:rsidP="00A70B3A">
            <w:pPr>
              <w:spacing w:before="20" w:after="20"/>
              <w:jc w:val="center"/>
              <w:rPr>
                <w:bCs/>
                <w:sz w:val="22"/>
                <w:szCs w:val="22"/>
              </w:rPr>
            </w:pPr>
            <w:r w:rsidRPr="00A70B3A">
              <w:rPr>
                <w:bCs/>
                <w:sz w:val="22"/>
                <w:szCs w:val="22"/>
              </w:rPr>
              <w:t>2008-06-01</w:t>
            </w:r>
          </w:p>
        </w:tc>
        <w:tc>
          <w:tcPr>
            <w:tcW w:w="1134" w:type="dxa"/>
          </w:tcPr>
          <w:p w:rsidR="00A70B3A" w:rsidRPr="00A70B3A" w:rsidRDefault="00A70B3A" w:rsidP="00A70B3A">
            <w:pPr>
              <w:spacing w:before="20" w:after="20"/>
              <w:jc w:val="center"/>
              <w:rPr>
                <w:bCs/>
                <w:sz w:val="22"/>
                <w:szCs w:val="22"/>
              </w:rPr>
            </w:pPr>
            <w:r w:rsidRPr="00A70B3A">
              <w:rPr>
                <w:bCs/>
                <w:sz w:val="22"/>
                <w:szCs w:val="22"/>
              </w:rPr>
              <w:t>2867,24</w:t>
            </w:r>
          </w:p>
        </w:tc>
        <w:tc>
          <w:tcPr>
            <w:tcW w:w="1275" w:type="dxa"/>
          </w:tcPr>
          <w:p w:rsidR="00A70B3A" w:rsidRPr="00A70B3A" w:rsidRDefault="00A70B3A" w:rsidP="00A70B3A">
            <w:pPr>
              <w:spacing w:before="20" w:after="20"/>
              <w:jc w:val="center"/>
              <w:rPr>
                <w:bCs/>
                <w:sz w:val="22"/>
                <w:szCs w:val="22"/>
              </w:rPr>
            </w:pPr>
            <w:r w:rsidRPr="00A70B3A">
              <w:rPr>
                <w:bCs/>
                <w:sz w:val="22"/>
                <w:szCs w:val="22"/>
              </w:rPr>
              <w:t>2866,95</w:t>
            </w:r>
          </w:p>
        </w:tc>
        <w:tc>
          <w:tcPr>
            <w:tcW w:w="1145" w:type="dxa"/>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16.</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02611</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Akumuliatoriaus pakrovėjas </w:t>
            </w:r>
            <w:r w:rsidRPr="00A70B3A">
              <w:rPr>
                <w:bCs/>
                <w:i/>
                <w:color w:val="000000"/>
                <w:sz w:val="22"/>
                <w:szCs w:val="22"/>
              </w:rPr>
              <w:t>CV 1200T</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2008-01-08</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515,43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515,14</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17.</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02751</w:t>
            </w:r>
          </w:p>
        </w:tc>
        <w:tc>
          <w:tcPr>
            <w:tcW w:w="2410" w:type="dxa"/>
          </w:tcPr>
          <w:p w:rsidR="00A70B3A" w:rsidRPr="00A70B3A" w:rsidRDefault="00A70B3A" w:rsidP="00A70B3A">
            <w:pPr>
              <w:spacing w:before="20" w:after="20"/>
              <w:rPr>
                <w:bCs/>
                <w:color w:val="000000"/>
                <w:sz w:val="22"/>
                <w:szCs w:val="22"/>
              </w:rPr>
            </w:pPr>
            <w:proofErr w:type="spellStart"/>
            <w:r w:rsidRPr="00A70B3A">
              <w:rPr>
                <w:bCs/>
                <w:color w:val="000000"/>
                <w:sz w:val="22"/>
                <w:szCs w:val="22"/>
              </w:rPr>
              <w:t>Vejapjovė</w:t>
            </w:r>
            <w:proofErr w:type="spellEnd"/>
            <w:r w:rsidRPr="00A70B3A">
              <w:rPr>
                <w:bCs/>
                <w:color w:val="000000"/>
                <w:sz w:val="22"/>
                <w:szCs w:val="22"/>
              </w:rPr>
              <w:t xml:space="preserve"> </w:t>
            </w:r>
          </w:p>
          <w:p w:rsidR="00A70B3A" w:rsidRPr="00A70B3A" w:rsidRDefault="00A70B3A" w:rsidP="00A70B3A">
            <w:pPr>
              <w:spacing w:before="20" w:after="20"/>
              <w:rPr>
                <w:bCs/>
                <w:i/>
                <w:color w:val="000000"/>
                <w:sz w:val="22"/>
                <w:szCs w:val="22"/>
              </w:rPr>
            </w:pPr>
            <w:proofErr w:type="spellStart"/>
            <w:r w:rsidRPr="00A70B3A">
              <w:rPr>
                <w:bCs/>
                <w:i/>
                <w:color w:val="000000"/>
                <w:sz w:val="22"/>
                <w:szCs w:val="22"/>
              </w:rPr>
              <w:t>Viking</w:t>
            </w:r>
            <w:proofErr w:type="spellEnd"/>
            <w:r w:rsidRPr="00A70B3A">
              <w:rPr>
                <w:bCs/>
                <w:i/>
                <w:color w:val="000000"/>
                <w:sz w:val="22"/>
                <w:szCs w:val="22"/>
              </w:rPr>
              <w:t xml:space="preserve"> MB 650 V</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2011-05-17</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622,32</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622,03</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18.</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02763</w:t>
            </w:r>
          </w:p>
        </w:tc>
        <w:tc>
          <w:tcPr>
            <w:tcW w:w="2410" w:type="dxa"/>
          </w:tcPr>
          <w:p w:rsidR="00A70B3A" w:rsidRPr="00A70B3A" w:rsidRDefault="00A70B3A" w:rsidP="00A70B3A">
            <w:pPr>
              <w:spacing w:before="20" w:after="20"/>
              <w:rPr>
                <w:bCs/>
                <w:color w:val="000000"/>
                <w:sz w:val="22"/>
                <w:szCs w:val="22"/>
              </w:rPr>
            </w:pPr>
            <w:proofErr w:type="spellStart"/>
            <w:r w:rsidRPr="00A70B3A">
              <w:rPr>
                <w:bCs/>
                <w:color w:val="000000"/>
                <w:sz w:val="22"/>
                <w:szCs w:val="22"/>
              </w:rPr>
              <w:t>Vejapjovė</w:t>
            </w:r>
            <w:proofErr w:type="spellEnd"/>
            <w:r w:rsidRPr="00A70B3A">
              <w:rPr>
                <w:bCs/>
                <w:color w:val="000000"/>
                <w:sz w:val="22"/>
                <w:szCs w:val="22"/>
              </w:rPr>
              <w:t xml:space="preserve"> </w:t>
            </w:r>
          </w:p>
          <w:p w:rsidR="00A70B3A" w:rsidRPr="00A70B3A" w:rsidRDefault="00A70B3A" w:rsidP="00A70B3A">
            <w:pPr>
              <w:spacing w:before="20" w:after="20"/>
              <w:rPr>
                <w:bCs/>
                <w:i/>
                <w:color w:val="000000"/>
                <w:sz w:val="22"/>
                <w:szCs w:val="22"/>
              </w:rPr>
            </w:pPr>
            <w:proofErr w:type="spellStart"/>
            <w:r w:rsidRPr="00A70B3A">
              <w:rPr>
                <w:bCs/>
                <w:i/>
                <w:color w:val="000000"/>
                <w:sz w:val="22"/>
                <w:szCs w:val="22"/>
              </w:rPr>
              <w:t>Viking</w:t>
            </w:r>
            <w:proofErr w:type="spellEnd"/>
            <w:r w:rsidRPr="00A70B3A">
              <w:rPr>
                <w:bCs/>
                <w:i/>
                <w:color w:val="000000"/>
                <w:sz w:val="22"/>
                <w:szCs w:val="22"/>
              </w:rPr>
              <w:t xml:space="preserve"> MB 650 V</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2011-08-29</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622,32</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622,03</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lastRenderedPageBreak/>
              <w:t>19.</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02863</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Krūmapjovė </w:t>
            </w:r>
            <w:r w:rsidRPr="00A70B3A">
              <w:rPr>
                <w:bCs/>
                <w:i/>
                <w:color w:val="000000"/>
                <w:sz w:val="22"/>
                <w:szCs w:val="22"/>
              </w:rPr>
              <w:t>STIHL FS            410K+autokut40-2</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2012-07-02</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643,87</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536,30</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107,57</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20.</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02907</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Krūmapjovė </w:t>
            </w:r>
            <w:r w:rsidRPr="00A70B3A">
              <w:rPr>
                <w:bCs/>
                <w:i/>
                <w:color w:val="000000"/>
                <w:sz w:val="22"/>
                <w:szCs w:val="22"/>
              </w:rPr>
              <w:t>STIHL FS 410C-E</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2012-08-27</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643,87</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522,89</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120,98</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21.</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02726</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Motorinis pjūklas </w:t>
            </w:r>
            <w:r w:rsidRPr="00A70B3A">
              <w:rPr>
                <w:bCs/>
                <w:i/>
                <w:color w:val="000000"/>
                <w:sz w:val="22"/>
                <w:szCs w:val="22"/>
              </w:rPr>
              <w:t>STIHL MS250</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2010-09-29</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323,13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323,13</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0,00</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22.</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02734</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Motorinis pjūklas </w:t>
            </w:r>
            <w:r w:rsidRPr="00A70B3A">
              <w:rPr>
                <w:bCs/>
                <w:i/>
                <w:color w:val="000000"/>
                <w:sz w:val="22"/>
                <w:szCs w:val="22"/>
              </w:rPr>
              <w:t>STIHL MS250</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2010-10-28</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323,13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323,13</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0,00</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23.</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03054</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Purkštuvas</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2014-03-25</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434,43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180,84</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253,59</w:t>
            </w:r>
          </w:p>
        </w:tc>
        <w:tc>
          <w:tcPr>
            <w:tcW w:w="1265" w:type="dxa"/>
          </w:tcPr>
          <w:p w:rsidR="00A70B3A" w:rsidRPr="00A70B3A" w:rsidRDefault="00A70B3A" w:rsidP="00A70B3A">
            <w:pPr>
              <w:spacing w:before="20" w:after="20"/>
              <w:rPr>
                <w:bCs/>
                <w:sz w:val="22"/>
                <w:szCs w:val="22"/>
              </w:rPr>
            </w:pPr>
            <w:r w:rsidRPr="00A70B3A">
              <w:rPr>
                <w:bCs/>
                <w:sz w:val="22"/>
                <w:szCs w:val="22"/>
              </w:rPr>
              <w:t xml:space="preserve">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24.</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00205</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Spausdintuvas </w:t>
            </w:r>
            <w:r w:rsidRPr="00A70B3A">
              <w:rPr>
                <w:bCs/>
                <w:i/>
                <w:color w:val="000000"/>
                <w:sz w:val="22"/>
                <w:szCs w:val="22"/>
              </w:rPr>
              <w:t>HPIJ1200</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2002-01-14</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407,43</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407,14</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sulūžo </w:t>
            </w:r>
          </w:p>
        </w:tc>
      </w:tr>
      <w:tr w:rsidR="00A70B3A" w:rsidRPr="00A70B3A" w:rsidTr="00A70B3A">
        <w:tc>
          <w:tcPr>
            <w:tcW w:w="606" w:type="dxa"/>
          </w:tcPr>
          <w:p w:rsidR="00A70B3A" w:rsidRPr="00A70B3A" w:rsidRDefault="00A70B3A" w:rsidP="00A70B3A">
            <w:pPr>
              <w:spacing w:before="20" w:after="20"/>
              <w:jc w:val="center"/>
              <w:rPr>
                <w:bCs/>
                <w:sz w:val="22"/>
                <w:szCs w:val="22"/>
              </w:rPr>
            </w:pPr>
            <w:r w:rsidRPr="00A70B3A">
              <w:rPr>
                <w:bCs/>
                <w:sz w:val="22"/>
                <w:szCs w:val="22"/>
              </w:rPr>
              <w:t>25.</w:t>
            </w:r>
          </w:p>
        </w:tc>
        <w:tc>
          <w:tcPr>
            <w:tcW w:w="850" w:type="dxa"/>
          </w:tcPr>
          <w:p w:rsidR="00A70B3A" w:rsidRPr="00A70B3A" w:rsidRDefault="00A70B3A" w:rsidP="00A70B3A">
            <w:pPr>
              <w:spacing w:before="20" w:after="20"/>
              <w:rPr>
                <w:bCs/>
                <w:color w:val="000000"/>
                <w:sz w:val="22"/>
                <w:szCs w:val="22"/>
              </w:rPr>
            </w:pPr>
            <w:r w:rsidRPr="00A70B3A">
              <w:rPr>
                <w:bCs/>
                <w:color w:val="000000"/>
                <w:sz w:val="22"/>
                <w:szCs w:val="22"/>
              </w:rPr>
              <w:t>00231</w:t>
            </w:r>
          </w:p>
        </w:tc>
        <w:tc>
          <w:tcPr>
            <w:tcW w:w="2410" w:type="dxa"/>
          </w:tcPr>
          <w:p w:rsidR="00A70B3A" w:rsidRPr="00A70B3A" w:rsidRDefault="00A70B3A" w:rsidP="00A70B3A">
            <w:pPr>
              <w:spacing w:before="20" w:after="20"/>
              <w:rPr>
                <w:bCs/>
                <w:color w:val="000000"/>
                <w:sz w:val="22"/>
                <w:szCs w:val="22"/>
              </w:rPr>
            </w:pPr>
            <w:r w:rsidRPr="00A70B3A">
              <w:rPr>
                <w:bCs/>
                <w:color w:val="000000"/>
                <w:sz w:val="22"/>
                <w:szCs w:val="22"/>
              </w:rPr>
              <w:t xml:space="preserve">Šlavimo mašina </w:t>
            </w:r>
          </w:p>
          <w:p w:rsidR="00A70B3A" w:rsidRPr="00A70B3A" w:rsidRDefault="00A70B3A" w:rsidP="00A70B3A">
            <w:pPr>
              <w:spacing w:before="20" w:after="20"/>
              <w:rPr>
                <w:bCs/>
                <w:i/>
                <w:color w:val="000000"/>
                <w:sz w:val="22"/>
                <w:szCs w:val="22"/>
              </w:rPr>
            </w:pPr>
            <w:r w:rsidRPr="00A70B3A">
              <w:rPr>
                <w:bCs/>
                <w:i/>
                <w:color w:val="000000"/>
                <w:sz w:val="22"/>
                <w:szCs w:val="22"/>
              </w:rPr>
              <w:t xml:space="preserve">HAKO </w:t>
            </w:r>
          </w:p>
        </w:tc>
        <w:tc>
          <w:tcPr>
            <w:tcW w:w="1276" w:type="dxa"/>
          </w:tcPr>
          <w:p w:rsidR="00A70B3A" w:rsidRPr="00A70B3A" w:rsidRDefault="00A70B3A" w:rsidP="00A70B3A">
            <w:pPr>
              <w:spacing w:before="20" w:after="20"/>
              <w:jc w:val="center"/>
              <w:rPr>
                <w:bCs/>
                <w:color w:val="000000"/>
                <w:sz w:val="22"/>
                <w:szCs w:val="22"/>
              </w:rPr>
            </w:pPr>
            <w:r w:rsidRPr="00A70B3A">
              <w:rPr>
                <w:bCs/>
                <w:color w:val="000000"/>
                <w:sz w:val="22"/>
                <w:szCs w:val="22"/>
              </w:rPr>
              <w:t>2003-06-13</w:t>
            </w:r>
          </w:p>
        </w:tc>
        <w:tc>
          <w:tcPr>
            <w:tcW w:w="1134" w:type="dxa"/>
          </w:tcPr>
          <w:p w:rsidR="00A70B3A" w:rsidRPr="00A70B3A" w:rsidRDefault="00A70B3A" w:rsidP="00A70B3A">
            <w:pPr>
              <w:spacing w:before="20" w:after="20"/>
              <w:jc w:val="center"/>
              <w:rPr>
                <w:bCs/>
                <w:color w:val="000000"/>
                <w:sz w:val="22"/>
                <w:szCs w:val="22"/>
              </w:rPr>
            </w:pPr>
            <w:r w:rsidRPr="00A70B3A">
              <w:rPr>
                <w:bCs/>
                <w:color w:val="000000"/>
                <w:sz w:val="22"/>
                <w:szCs w:val="22"/>
              </w:rPr>
              <w:t>514,65</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514,37</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0,28</w:t>
            </w:r>
          </w:p>
        </w:tc>
        <w:tc>
          <w:tcPr>
            <w:tcW w:w="1265" w:type="dxa"/>
          </w:tcPr>
          <w:p w:rsidR="00A70B3A" w:rsidRPr="00A70B3A" w:rsidRDefault="00A70B3A" w:rsidP="00A70B3A">
            <w:pPr>
              <w:spacing w:before="20" w:after="20"/>
              <w:rPr>
                <w:bCs/>
                <w:sz w:val="22"/>
                <w:szCs w:val="22"/>
              </w:rPr>
            </w:pPr>
            <w:r w:rsidRPr="00A70B3A">
              <w:rPr>
                <w:bCs/>
                <w:sz w:val="22"/>
                <w:szCs w:val="22"/>
              </w:rPr>
              <w:t xml:space="preserve">nusidėvėjo, </w:t>
            </w:r>
          </w:p>
          <w:p w:rsidR="00A70B3A" w:rsidRPr="00A70B3A" w:rsidRDefault="00A70B3A" w:rsidP="00A70B3A">
            <w:pPr>
              <w:spacing w:before="20" w:after="20"/>
              <w:rPr>
                <w:bCs/>
                <w:sz w:val="22"/>
                <w:szCs w:val="22"/>
              </w:rPr>
            </w:pPr>
            <w:r w:rsidRPr="00A70B3A">
              <w:rPr>
                <w:bCs/>
                <w:sz w:val="22"/>
                <w:szCs w:val="22"/>
              </w:rPr>
              <w:t xml:space="preserve">paseno </w:t>
            </w:r>
            <w:proofErr w:type="spellStart"/>
            <w:r w:rsidRPr="00A70B3A">
              <w:rPr>
                <w:bCs/>
                <w:sz w:val="22"/>
                <w:szCs w:val="22"/>
              </w:rPr>
              <w:t>mo</w:t>
            </w:r>
            <w:proofErr w:type="spellEnd"/>
            <w:r w:rsidRPr="00A70B3A">
              <w:rPr>
                <w:bCs/>
                <w:sz w:val="22"/>
                <w:szCs w:val="22"/>
              </w:rPr>
              <w:t>-</w:t>
            </w:r>
          </w:p>
          <w:p w:rsidR="00A70B3A" w:rsidRPr="00A70B3A" w:rsidRDefault="00A70B3A" w:rsidP="00A70B3A">
            <w:pPr>
              <w:spacing w:before="20" w:after="20"/>
              <w:rPr>
                <w:bCs/>
                <w:sz w:val="22"/>
                <w:szCs w:val="22"/>
              </w:rPr>
            </w:pPr>
            <w:proofErr w:type="spellStart"/>
            <w:r w:rsidRPr="00A70B3A">
              <w:rPr>
                <w:bCs/>
                <w:sz w:val="22"/>
                <w:szCs w:val="22"/>
              </w:rPr>
              <w:t>rališkai</w:t>
            </w:r>
            <w:proofErr w:type="spellEnd"/>
          </w:p>
        </w:tc>
      </w:tr>
      <w:tr w:rsidR="00A70B3A" w:rsidRPr="00A70B3A" w:rsidTr="00A70B3A">
        <w:tc>
          <w:tcPr>
            <w:tcW w:w="5142" w:type="dxa"/>
            <w:gridSpan w:val="4"/>
          </w:tcPr>
          <w:p w:rsidR="00A70B3A" w:rsidRPr="00A70B3A" w:rsidRDefault="00A70B3A" w:rsidP="00A70B3A">
            <w:pPr>
              <w:spacing w:before="20" w:after="20"/>
              <w:jc w:val="right"/>
              <w:rPr>
                <w:bCs/>
                <w:color w:val="000000"/>
                <w:sz w:val="22"/>
                <w:szCs w:val="22"/>
              </w:rPr>
            </w:pPr>
            <w:r w:rsidRPr="00A70B3A">
              <w:rPr>
                <w:bCs/>
                <w:color w:val="000000"/>
                <w:sz w:val="22"/>
                <w:szCs w:val="22"/>
              </w:rPr>
              <w:t>Iš viso</w:t>
            </w:r>
          </w:p>
        </w:tc>
        <w:tc>
          <w:tcPr>
            <w:tcW w:w="1134" w:type="dxa"/>
          </w:tcPr>
          <w:p w:rsidR="00A70B3A" w:rsidRPr="00A70B3A" w:rsidRDefault="00A70B3A" w:rsidP="00941B4D">
            <w:pPr>
              <w:spacing w:before="20" w:after="20"/>
              <w:jc w:val="center"/>
              <w:rPr>
                <w:bCs/>
                <w:color w:val="000000"/>
                <w:sz w:val="22"/>
                <w:szCs w:val="22"/>
              </w:rPr>
            </w:pPr>
            <w:r w:rsidRPr="00A70B3A">
              <w:rPr>
                <w:bCs/>
                <w:color w:val="000000"/>
                <w:sz w:val="22"/>
                <w:szCs w:val="22"/>
              </w:rPr>
              <w:t>374</w:t>
            </w:r>
            <w:r w:rsidR="00941B4D">
              <w:rPr>
                <w:bCs/>
                <w:color w:val="000000"/>
                <w:sz w:val="22"/>
                <w:szCs w:val="22"/>
              </w:rPr>
              <w:t>81</w:t>
            </w:r>
            <w:r w:rsidRPr="00A70B3A">
              <w:rPr>
                <w:bCs/>
                <w:color w:val="000000"/>
                <w:sz w:val="22"/>
                <w:szCs w:val="22"/>
              </w:rPr>
              <w:t>,56</w:t>
            </w:r>
          </w:p>
        </w:tc>
        <w:tc>
          <w:tcPr>
            <w:tcW w:w="1275" w:type="dxa"/>
          </w:tcPr>
          <w:p w:rsidR="00A70B3A" w:rsidRPr="00A70B3A" w:rsidRDefault="00A70B3A" w:rsidP="00A70B3A">
            <w:pPr>
              <w:spacing w:before="20" w:after="20"/>
              <w:jc w:val="center"/>
              <w:rPr>
                <w:bCs/>
                <w:color w:val="000000"/>
                <w:sz w:val="22"/>
                <w:szCs w:val="22"/>
              </w:rPr>
            </w:pPr>
            <w:r w:rsidRPr="00A70B3A">
              <w:rPr>
                <w:bCs/>
                <w:color w:val="000000"/>
                <w:sz w:val="22"/>
                <w:szCs w:val="22"/>
              </w:rPr>
              <w:t>35835,63</w:t>
            </w:r>
          </w:p>
        </w:tc>
        <w:tc>
          <w:tcPr>
            <w:tcW w:w="1145" w:type="dxa"/>
          </w:tcPr>
          <w:p w:rsidR="00A70B3A" w:rsidRPr="00A70B3A" w:rsidRDefault="00A70B3A" w:rsidP="00A70B3A">
            <w:pPr>
              <w:spacing w:before="20" w:after="20"/>
              <w:jc w:val="center"/>
              <w:rPr>
                <w:bCs/>
                <w:color w:val="000000"/>
                <w:sz w:val="22"/>
                <w:szCs w:val="22"/>
              </w:rPr>
            </w:pPr>
            <w:r w:rsidRPr="00A70B3A">
              <w:rPr>
                <w:bCs/>
                <w:color w:val="000000"/>
                <w:sz w:val="22"/>
                <w:szCs w:val="22"/>
              </w:rPr>
              <w:t>1645,93</w:t>
            </w:r>
          </w:p>
        </w:tc>
        <w:tc>
          <w:tcPr>
            <w:tcW w:w="1265" w:type="dxa"/>
          </w:tcPr>
          <w:p w:rsidR="00A70B3A" w:rsidRPr="00A70B3A" w:rsidRDefault="00A70B3A" w:rsidP="00A70B3A">
            <w:pPr>
              <w:spacing w:before="20" w:after="20"/>
              <w:rPr>
                <w:bCs/>
                <w:sz w:val="22"/>
                <w:szCs w:val="22"/>
              </w:rPr>
            </w:pPr>
          </w:p>
        </w:tc>
      </w:tr>
    </w:tbl>
    <w:p w:rsidR="00A70B3A" w:rsidRPr="00A70B3A" w:rsidRDefault="00A70B3A" w:rsidP="00A70B3A">
      <w:pPr>
        <w:spacing w:before="20" w:after="20"/>
        <w:jc w:val="center"/>
        <w:rPr>
          <w:sz w:val="22"/>
          <w:szCs w:val="22"/>
        </w:rPr>
      </w:pPr>
      <w:r w:rsidRPr="00A70B3A">
        <w:rPr>
          <w:sz w:val="22"/>
          <w:szCs w:val="22"/>
        </w:rPr>
        <w:t>____________________</w:t>
      </w: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Default="00A70B3A" w:rsidP="00A70B3A">
      <w:pPr>
        <w:spacing w:before="20" w:after="20"/>
        <w:jc w:val="center"/>
        <w:rPr>
          <w:szCs w:val="24"/>
        </w:rPr>
      </w:pPr>
    </w:p>
    <w:p w:rsidR="005E52CA" w:rsidRDefault="005E52CA" w:rsidP="00A70B3A">
      <w:pPr>
        <w:spacing w:before="20" w:after="20"/>
        <w:jc w:val="center"/>
        <w:rPr>
          <w:szCs w:val="24"/>
        </w:rPr>
      </w:pPr>
    </w:p>
    <w:p w:rsidR="001345C9" w:rsidRPr="00A70B3A" w:rsidRDefault="001345C9"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Default="00A70B3A" w:rsidP="00A70B3A">
      <w:pPr>
        <w:spacing w:before="20" w:after="20"/>
        <w:jc w:val="center"/>
        <w:rPr>
          <w:szCs w:val="24"/>
        </w:rPr>
      </w:pPr>
    </w:p>
    <w:p w:rsidR="001345C9" w:rsidRPr="00A70B3A" w:rsidRDefault="001345C9" w:rsidP="00A70B3A">
      <w:pPr>
        <w:spacing w:before="20" w:after="20"/>
        <w:jc w:val="center"/>
        <w:rPr>
          <w:szCs w:val="24"/>
        </w:rPr>
      </w:pPr>
    </w:p>
    <w:p w:rsidR="00A70B3A" w:rsidRPr="00A70B3A" w:rsidRDefault="00A70B3A" w:rsidP="00A70B3A">
      <w:pPr>
        <w:spacing w:before="20" w:after="20"/>
        <w:ind w:left="3888" w:firstLine="1296"/>
        <w:jc w:val="both"/>
        <w:rPr>
          <w:szCs w:val="24"/>
        </w:rPr>
      </w:pPr>
      <w:r w:rsidRPr="00A70B3A">
        <w:rPr>
          <w:szCs w:val="24"/>
        </w:rPr>
        <w:t>Kretingos rajono savivaldybės tarybos</w:t>
      </w:r>
    </w:p>
    <w:p w:rsidR="00A70B3A" w:rsidRPr="00A70B3A" w:rsidRDefault="00A70B3A" w:rsidP="00A70B3A">
      <w:pPr>
        <w:spacing w:before="20" w:after="20"/>
        <w:rPr>
          <w:szCs w:val="24"/>
        </w:rPr>
      </w:pPr>
      <w:r w:rsidRPr="00A70B3A">
        <w:rPr>
          <w:szCs w:val="24"/>
        </w:rPr>
        <w:t xml:space="preserve"> </w:t>
      </w:r>
      <w:r w:rsidRPr="00A70B3A">
        <w:rPr>
          <w:szCs w:val="24"/>
        </w:rPr>
        <w:tab/>
      </w:r>
      <w:r w:rsidRPr="00A70B3A">
        <w:rPr>
          <w:szCs w:val="24"/>
        </w:rPr>
        <w:tab/>
      </w:r>
      <w:r w:rsidRPr="00A70B3A">
        <w:rPr>
          <w:szCs w:val="24"/>
        </w:rPr>
        <w:tab/>
      </w:r>
      <w:r w:rsidRPr="00A70B3A">
        <w:rPr>
          <w:szCs w:val="24"/>
        </w:rPr>
        <w:tab/>
        <w:t xml:space="preserve">2016 m. rugsėjo </w:t>
      </w:r>
      <w:r w:rsidR="005E52CA">
        <w:rPr>
          <w:szCs w:val="24"/>
        </w:rPr>
        <w:t>29</w:t>
      </w:r>
      <w:r w:rsidRPr="00A70B3A">
        <w:rPr>
          <w:szCs w:val="24"/>
        </w:rPr>
        <w:t xml:space="preserve"> d. sprendimo Nr.</w:t>
      </w:r>
      <w:r w:rsidR="005E52CA">
        <w:rPr>
          <w:szCs w:val="24"/>
        </w:rPr>
        <w:t xml:space="preserve"> T2-</w:t>
      </w:r>
      <w:r w:rsidR="000055E7">
        <w:rPr>
          <w:szCs w:val="24"/>
        </w:rPr>
        <w:t>264</w:t>
      </w:r>
    </w:p>
    <w:p w:rsidR="00A70B3A" w:rsidRPr="00A70B3A" w:rsidRDefault="00A70B3A" w:rsidP="00A70B3A">
      <w:pPr>
        <w:spacing w:before="20" w:after="20"/>
        <w:ind w:left="3888" w:firstLine="1296"/>
        <w:rPr>
          <w:szCs w:val="24"/>
        </w:rPr>
      </w:pPr>
      <w:r w:rsidRPr="00A70B3A">
        <w:rPr>
          <w:szCs w:val="24"/>
        </w:rPr>
        <w:t>2 priedas</w:t>
      </w:r>
    </w:p>
    <w:p w:rsidR="00A70B3A" w:rsidRPr="00A70B3A" w:rsidRDefault="00A70B3A" w:rsidP="00A70B3A">
      <w:pPr>
        <w:spacing w:before="20" w:after="20"/>
        <w:rPr>
          <w:szCs w:val="24"/>
        </w:rPr>
      </w:pPr>
    </w:p>
    <w:p w:rsidR="00A70B3A" w:rsidRPr="00A70B3A" w:rsidRDefault="00A70B3A" w:rsidP="00A70B3A">
      <w:pPr>
        <w:spacing w:before="20" w:after="20"/>
        <w:rPr>
          <w:szCs w:val="24"/>
        </w:rPr>
      </w:pPr>
    </w:p>
    <w:p w:rsidR="00A70B3A" w:rsidRPr="00A70B3A" w:rsidRDefault="00A70B3A" w:rsidP="00A70B3A">
      <w:pPr>
        <w:spacing w:before="20" w:after="20"/>
        <w:jc w:val="center"/>
        <w:rPr>
          <w:szCs w:val="24"/>
        </w:rPr>
      </w:pPr>
      <w:r w:rsidRPr="00A70B3A">
        <w:rPr>
          <w:szCs w:val="24"/>
        </w:rPr>
        <w:t>PRIPAŽINTO NETINKAMU (NEGALIMU) NAUDOTI PARDUODAMO MATERIALIOJO TURTO SĄRAŠAS</w:t>
      </w:r>
    </w:p>
    <w:p w:rsidR="00A70B3A" w:rsidRPr="00A70B3A" w:rsidRDefault="00A70B3A" w:rsidP="00A70B3A">
      <w:pPr>
        <w:spacing w:before="20" w:after="20"/>
        <w:jc w:val="center"/>
        <w:rPr>
          <w:b/>
          <w:szCs w:val="24"/>
        </w:rPr>
      </w:pPr>
    </w:p>
    <w:p w:rsidR="00A70B3A" w:rsidRPr="00A70B3A" w:rsidRDefault="00A70B3A" w:rsidP="00A70B3A">
      <w:pPr>
        <w:spacing w:before="20" w:after="20"/>
        <w:jc w:val="center"/>
        <w:rPr>
          <w:b/>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50"/>
        <w:gridCol w:w="2410"/>
        <w:gridCol w:w="1276"/>
        <w:gridCol w:w="1134"/>
        <w:gridCol w:w="1275"/>
        <w:gridCol w:w="1145"/>
        <w:gridCol w:w="1265"/>
      </w:tblGrid>
      <w:tr w:rsidR="00A70B3A" w:rsidRPr="00A70B3A" w:rsidTr="008F7215">
        <w:tc>
          <w:tcPr>
            <w:tcW w:w="606" w:type="dxa"/>
          </w:tcPr>
          <w:p w:rsidR="00A70B3A" w:rsidRPr="00A70B3A" w:rsidRDefault="00A70B3A" w:rsidP="00A70B3A">
            <w:pPr>
              <w:spacing w:before="20" w:after="20"/>
              <w:jc w:val="center"/>
              <w:rPr>
                <w:bCs/>
                <w:sz w:val="22"/>
                <w:szCs w:val="22"/>
              </w:rPr>
            </w:pPr>
            <w:proofErr w:type="spellStart"/>
            <w:r w:rsidRPr="00A70B3A">
              <w:rPr>
                <w:bCs/>
                <w:sz w:val="22"/>
                <w:szCs w:val="22"/>
              </w:rPr>
              <w:t>Eil.Nr</w:t>
            </w:r>
            <w:proofErr w:type="spellEnd"/>
            <w:r w:rsidRPr="00A70B3A">
              <w:rPr>
                <w:bCs/>
                <w:sz w:val="22"/>
                <w:szCs w:val="22"/>
              </w:rPr>
              <w:t>.</w:t>
            </w:r>
          </w:p>
        </w:tc>
        <w:tc>
          <w:tcPr>
            <w:tcW w:w="850" w:type="dxa"/>
          </w:tcPr>
          <w:p w:rsidR="00A70B3A" w:rsidRPr="00A70B3A" w:rsidRDefault="00A70B3A" w:rsidP="00A70B3A">
            <w:pPr>
              <w:spacing w:before="20" w:after="20"/>
              <w:jc w:val="center"/>
              <w:rPr>
                <w:bCs/>
                <w:sz w:val="22"/>
                <w:szCs w:val="22"/>
              </w:rPr>
            </w:pPr>
            <w:proofErr w:type="spellStart"/>
            <w:r w:rsidRPr="00A70B3A">
              <w:rPr>
                <w:bCs/>
                <w:sz w:val="22"/>
                <w:szCs w:val="22"/>
              </w:rPr>
              <w:t>Inv</w:t>
            </w:r>
            <w:proofErr w:type="spellEnd"/>
            <w:r w:rsidRPr="00A70B3A">
              <w:rPr>
                <w:bCs/>
                <w:sz w:val="22"/>
                <w:szCs w:val="22"/>
              </w:rPr>
              <w:t>. Nr.</w:t>
            </w:r>
          </w:p>
        </w:tc>
        <w:tc>
          <w:tcPr>
            <w:tcW w:w="2410" w:type="dxa"/>
          </w:tcPr>
          <w:p w:rsidR="00A70B3A" w:rsidRPr="00A70B3A" w:rsidRDefault="00A70B3A" w:rsidP="00A70B3A">
            <w:pPr>
              <w:spacing w:before="20" w:after="20"/>
              <w:jc w:val="center"/>
              <w:rPr>
                <w:bCs/>
                <w:sz w:val="22"/>
                <w:szCs w:val="22"/>
              </w:rPr>
            </w:pPr>
            <w:r w:rsidRPr="00A70B3A">
              <w:rPr>
                <w:bCs/>
                <w:sz w:val="22"/>
                <w:szCs w:val="22"/>
              </w:rPr>
              <w:t>Pavadinimas</w:t>
            </w:r>
          </w:p>
        </w:tc>
        <w:tc>
          <w:tcPr>
            <w:tcW w:w="1276" w:type="dxa"/>
          </w:tcPr>
          <w:p w:rsidR="00A70B3A" w:rsidRPr="00A70B3A" w:rsidRDefault="00A70B3A" w:rsidP="00A70B3A">
            <w:pPr>
              <w:spacing w:before="20" w:after="20"/>
              <w:jc w:val="center"/>
              <w:rPr>
                <w:bCs/>
                <w:sz w:val="22"/>
                <w:szCs w:val="22"/>
              </w:rPr>
            </w:pPr>
            <w:r w:rsidRPr="00A70B3A">
              <w:rPr>
                <w:bCs/>
                <w:sz w:val="22"/>
                <w:szCs w:val="22"/>
              </w:rPr>
              <w:t>Įsigijimo data</w:t>
            </w:r>
          </w:p>
        </w:tc>
        <w:tc>
          <w:tcPr>
            <w:tcW w:w="1134" w:type="dxa"/>
          </w:tcPr>
          <w:p w:rsidR="00A70B3A" w:rsidRPr="00A70B3A" w:rsidRDefault="00A70B3A" w:rsidP="00A70B3A">
            <w:pPr>
              <w:spacing w:before="20" w:after="20"/>
              <w:jc w:val="center"/>
              <w:rPr>
                <w:bCs/>
                <w:sz w:val="22"/>
                <w:szCs w:val="22"/>
              </w:rPr>
            </w:pPr>
            <w:r w:rsidRPr="00A70B3A">
              <w:rPr>
                <w:bCs/>
                <w:sz w:val="22"/>
                <w:szCs w:val="22"/>
              </w:rPr>
              <w:t xml:space="preserve">Pradinė vertė, </w:t>
            </w:r>
            <w:proofErr w:type="spellStart"/>
            <w:r w:rsidRPr="00A70B3A">
              <w:rPr>
                <w:bCs/>
                <w:sz w:val="22"/>
                <w:szCs w:val="22"/>
              </w:rPr>
              <w:t>Eur</w:t>
            </w:r>
            <w:proofErr w:type="spellEnd"/>
          </w:p>
        </w:tc>
        <w:tc>
          <w:tcPr>
            <w:tcW w:w="1275" w:type="dxa"/>
          </w:tcPr>
          <w:p w:rsidR="00A70B3A" w:rsidRPr="00A70B3A" w:rsidRDefault="00A70B3A" w:rsidP="00A70B3A">
            <w:pPr>
              <w:spacing w:before="20" w:after="20"/>
              <w:jc w:val="center"/>
              <w:rPr>
                <w:bCs/>
                <w:sz w:val="22"/>
                <w:szCs w:val="22"/>
              </w:rPr>
            </w:pPr>
            <w:proofErr w:type="spellStart"/>
            <w:r w:rsidRPr="00A70B3A">
              <w:rPr>
                <w:bCs/>
                <w:sz w:val="22"/>
                <w:szCs w:val="22"/>
              </w:rPr>
              <w:t>Nusidėvė-jimas</w:t>
            </w:r>
            <w:proofErr w:type="spellEnd"/>
            <w:r w:rsidRPr="00A70B3A">
              <w:rPr>
                <w:bCs/>
                <w:sz w:val="22"/>
                <w:szCs w:val="22"/>
              </w:rPr>
              <w:t xml:space="preserve">, </w:t>
            </w:r>
            <w:proofErr w:type="spellStart"/>
            <w:r w:rsidRPr="00A70B3A">
              <w:rPr>
                <w:bCs/>
                <w:sz w:val="22"/>
                <w:szCs w:val="22"/>
              </w:rPr>
              <w:t>Eur</w:t>
            </w:r>
            <w:proofErr w:type="spellEnd"/>
          </w:p>
        </w:tc>
        <w:tc>
          <w:tcPr>
            <w:tcW w:w="1145" w:type="dxa"/>
          </w:tcPr>
          <w:p w:rsidR="00A70B3A" w:rsidRPr="00A70B3A" w:rsidRDefault="00A70B3A" w:rsidP="00A70B3A">
            <w:pPr>
              <w:spacing w:before="20" w:after="20"/>
              <w:jc w:val="center"/>
              <w:rPr>
                <w:bCs/>
                <w:sz w:val="22"/>
                <w:szCs w:val="22"/>
              </w:rPr>
            </w:pPr>
            <w:r w:rsidRPr="00A70B3A">
              <w:rPr>
                <w:bCs/>
                <w:sz w:val="22"/>
                <w:szCs w:val="22"/>
              </w:rPr>
              <w:t xml:space="preserve">Likutinė vertė, </w:t>
            </w:r>
            <w:proofErr w:type="spellStart"/>
            <w:r w:rsidRPr="00A70B3A">
              <w:rPr>
                <w:bCs/>
                <w:sz w:val="22"/>
                <w:szCs w:val="22"/>
              </w:rPr>
              <w:t>Eur</w:t>
            </w:r>
            <w:proofErr w:type="spellEnd"/>
          </w:p>
          <w:p w:rsidR="00A70B3A" w:rsidRPr="00A70B3A" w:rsidRDefault="00A70B3A" w:rsidP="00A70B3A">
            <w:pPr>
              <w:spacing w:before="20" w:after="20"/>
              <w:jc w:val="center"/>
              <w:rPr>
                <w:bCs/>
                <w:sz w:val="22"/>
                <w:szCs w:val="22"/>
              </w:rPr>
            </w:pPr>
            <w:r w:rsidRPr="00A70B3A">
              <w:rPr>
                <w:bCs/>
                <w:sz w:val="22"/>
                <w:szCs w:val="22"/>
              </w:rPr>
              <w:t>2015-11-30</w:t>
            </w:r>
          </w:p>
        </w:tc>
        <w:tc>
          <w:tcPr>
            <w:tcW w:w="1265" w:type="dxa"/>
          </w:tcPr>
          <w:p w:rsidR="00A70B3A" w:rsidRPr="00A70B3A" w:rsidRDefault="00A70B3A" w:rsidP="00A70B3A">
            <w:pPr>
              <w:spacing w:before="20" w:after="20"/>
              <w:jc w:val="center"/>
              <w:rPr>
                <w:bCs/>
                <w:sz w:val="22"/>
                <w:szCs w:val="22"/>
              </w:rPr>
            </w:pPr>
            <w:r w:rsidRPr="00A70B3A">
              <w:rPr>
                <w:bCs/>
                <w:sz w:val="22"/>
                <w:szCs w:val="22"/>
              </w:rPr>
              <w:t>Nurašymo</w:t>
            </w:r>
          </w:p>
          <w:p w:rsidR="00A70B3A" w:rsidRPr="00A70B3A" w:rsidRDefault="00A70B3A" w:rsidP="00A70B3A">
            <w:pPr>
              <w:spacing w:before="20" w:after="20"/>
              <w:jc w:val="center"/>
              <w:rPr>
                <w:bCs/>
                <w:sz w:val="22"/>
                <w:szCs w:val="22"/>
              </w:rPr>
            </w:pPr>
            <w:r w:rsidRPr="00A70B3A">
              <w:rPr>
                <w:bCs/>
                <w:sz w:val="22"/>
                <w:szCs w:val="22"/>
              </w:rPr>
              <w:t>priežastys</w:t>
            </w:r>
          </w:p>
        </w:tc>
      </w:tr>
      <w:tr w:rsidR="00A70B3A" w:rsidRPr="00A70B3A" w:rsidTr="008F7215">
        <w:tc>
          <w:tcPr>
            <w:tcW w:w="606" w:type="dxa"/>
          </w:tcPr>
          <w:p w:rsidR="00A70B3A" w:rsidRPr="00A70B3A" w:rsidRDefault="00A70B3A" w:rsidP="00A70B3A">
            <w:pPr>
              <w:spacing w:before="20" w:after="20"/>
              <w:jc w:val="center"/>
              <w:rPr>
                <w:bCs/>
                <w:sz w:val="22"/>
                <w:szCs w:val="22"/>
              </w:rPr>
            </w:pPr>
            <w:r w:rsidRPr="00A70B3A">
              <w:rPr>
                <w:bCs/>
                <w:sz w:val="22"/>
                <w:szCs w:val="22"/>
              </w:rPr>
              <w:t>1</w:t>
            </w:r>
          </w:p>
        </w:tc>
        <w:tc>
          <w:tcPr>
            <w:tcW w:w="850" w:type="dxa"/>
          </w:tcPr>
          <w:p w:rsidR="00A70B3A" w:rsidRPr="00A70B3A" w:rsidRDefault="00A70B3A" w:rsidP="00A70B3A">
            <w:pPr>
              <w:spacing w:before="20" w:after="20"/>
              <w:jc w:val="center"/>
              <w:rPr>
                <w:bCs/>
                <w:sz w:val="22"/>
                <w:szCs w:val="22"/>
              </w:rPr>
            </w:pPr>
            <w:r w:rsidRPr="00A70B3A">
              <w:rPr>
                <w:bCs/>
                <w:sz w:val="22"/>
                <w:szCs w:val="22"/>
              </w:rPr>
              <w:t>2</w:t>
            </w:r>
          </w:p>
        </w:tc>
        <w:tc>
          <w:tcPr>
            <w:tcW w:w="2410" w:type="dxa"/>
          </w:tcPr>
          <w:p w:rsidR="00A70B3A" w:rsidRPr="00A70B3A" w:rsidRDefault="00A70B3A" w:rsidP="00A70B3A">
            <w:pPr>
              <w:spacing w:before="20" w:after="20"/>
              <w:jc w:val="center"/>
              <w:rPr>
                <w:bCs/>
                <w:sz w:val="22"/>
                <w:szCs w:val="22"/>
              </w:rPr>
            </w:pPr>
            <w:r w:rsidRPr="00A70B3A">
              <w:rPr>
                <w:bCs/>
                <w:sz w:val="22"/>
                <w:szCs w:val="22"/>
              </w:rPr>
              <w:t>3</w:t>
            </w:r>
          </w:p>
        </w:tc>
        <w:tc>
          <w:tcPr>
            <w:tcW w:w="1276" w:type="dxa"/>
          </w:tcPr>
          <w:p w:rsidR="00A70B3A" w:rsidRPr="00A70B3A" w:rsidRDefault="00A70B3A" w:rsidP="00A70B3A">
            <w:pPr>
              <w:spacing w:before="20" w:after="20"/>
              <w:jc w:val="center"/>
              <w:rPr>
                <w:bCs/>
                <w:sz w:val="22"/>
                <w:szCs w:val="22"/>
              </w:rPr>
            </w:pPr>
            <w:r w:rsidRPr="00A70B3A">
              <w:rPr>
                <w:bCs/>
                <w:sz w:val="22"/>
                <w:szCs w:val="22"/>
              </w:rPr>
              <w:t>4</w:t>
            </w:r>
          </w:p>
        </w:tc>
        <w:tc>
          <w:tcPr>
            <w:tcW w:w="1134" w:type="dxa"/>
          </w:tcPr>
          <w:p w:rsidR="00A70B3A" w:rsidRPr="00A70B3A" w:rsidRDefault="00A70B3A" w:rsidP="00A70B3A">
            <w:pPr>
              <w:spacing w:before="20" w:after="20"/>
              <w:jc w:val="center"/>
              <w:rPr>
                <w:bCs/>
                <w:sz w:val="22"/>
                <w:szCs w:val="22"/>
              </w:rPr>
            </w:pPr>
            <w:r w:rsidRPr="00A70B3A">
              <w:rPr>
                <w:bCs/>
                <w:sz w:val="22"/>
                <w:szCs w:val="22"/>
              </w:rPr>
              <w:t>5</w:t>
            </w:r>
          </w:p>
        </w:tc>
        <w:tc>
          <w:tcPr>
            <w:tcW w:w="1275" w:type="dxa"/>
          </w:tcPr>
          <w:p w:rsidR="00A70B3A" w:rsidRPr="00A70B3A" w:rsidRDefault="00A70B3A" w:rsidP="00A70B3A">
            <w:pPr>
              <w:spacing w:before="20" w:after="20"/>
              <w:jc w:val="center"/>
              <w:rPr>
                <w:bCs/>
                <w:sz w:val="22"/>
                <w:szCs w:val="22"/>
              </w:rPr>
            </w:pPr>
            <w:r w:rsidRPr="00A70B3A">
              <w:rPr>
                <w:bCs/>
                <w:sz w:val="22"/>
                <w:szCs w:val="22"/>
              </w:rPr>
              <w:t>6</w:t>
            </w:r>
          </w:p>
        </w:tc>
        <w:tc>
          <w:tcPr>
            <w:tcW w:w="1145" w:type="dxa"/>
          </w:tcPr>
          <w:p w:rsidR="00A70B3A" w:rsidRPr="00A70B3A" w:rsidRDefault="00A70B3A" w:rsidP="00A70B3A">
            <w:pPr>
              <w:spacing w:before="20" w:after="20"/>
              <w:jc w:val="center"/>
              <w:rPr>
                <w:bCs/>
                <w:sz w:val="22"/>
                <w:szCs w:val="22"/>
              </w:rPr>
            </w:pPr>
            <w:r w:rsidRPr="00A70B3A">
              <w:rPr>
                <w:bCs/>
                <w:sz w:val="22"/>
                <w:szCs w:val="22"/>
              </w:rPr>
              <w:t>7</w:t>
            </w:r>
          </w:p>
        </w:tc>
        <w:tc>
          <w:tcPr>
            <w:tcW w:w="1265" w:type="dxa"/>
          </w:tcPr>
          <w:p w:rsidR="00A70B3A" w:rsidRPr="00A70B3A" w:rsidRDefault="00A70B3A" w:rsidP="00A70B3A">
            <w:pPr>
              <w:spacing w:before="20" w:after="20"/>
              <w:jc w:val="center"/>
              <w:rPr>
                <w:bCs/>
                <w:sz w:val="22"/>
                <w:szCs w:val="22"/>
              </w:rPr>
            </w:pPr>
            <w:r w:rsidRPr="00A70B3A">
              <w:rPr>
                <w:bCs/>
                <w:sz w:val="22"/>
                <w:szCs w:val="22"/>
              </w:rPr>
              <w:t>8</w:t>
            </w:r>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sz w:val="22"/>
                <w:szCs w:val="22"/>
              </w:rPr>
            </w:pPr>
            <w:r w:rsidRPr="00A70B3A">
              <w:rPr>
                <w:bCs/>
                <w:sz w:val="22"/>
                <w:szCs w:val="22"/>
              </w:rPr>
              <w:t>00010</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 xml:space="preserve">Buldozeris DZ-42G, DT-75, 2005 LI 0893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2007-12-29</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8497,19</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8496,90</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sz w:val="22"/>
                <w:szCs w:val="22"/>
              </w:rPr>
            </w:pPr>
            <w:r w:rsidRPr="00A70B3A">
              <w:rPr>
                <w:bCs/>
                <w:sz w:val="22"/>
                <w:szCs w:val="22"/>
              </w:rPr>
              <w:t>00208</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i/>
                <w:sz w:val="22"/>
                <w:szCs w:val="22"/>
              </w:rPr>
              <w:t xml:space="preserve">Volkswagen </w:t>
            </w:r>
            <w:proofErr w:type="spellStart"/>
            <w:r w:rsidRPr="00A70B3A">
              <w:rPr>
                <w:bCs/>
                <w:i/>
                <w:sz w:val="22"/>
                <w:szCs w:val="22"/>
              </w:rPr>
              <w:t>Transporter</w:t>
            </w:r>
            <w:proofErr w:type="spellEnd"/>
            <w:r w:rsidRPr="00A70B3A">
              <w:rPr>
                <w:bCs/>
                <w:sz w:val="22"/>
                <w:szCs w:val="22"/>
              </w:rPr>
              <w:t xml:space="preserve"> GLU-225 (furgonas)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2002-04-12</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817,53</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817,24</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sz w:val="22"/>
                <w:szCs w:val="22"/>
              </w:rPr>
            </w:pPr>
            <w:r w:rsidRPr="00A70B3A">
              <w:rPr>
                <w:bCs/>
                <w:sz w:val="22"/>
                <w:szCs w:val="22"/>
              </w:rPr>
              <w:t>00248</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proofErr w:type="spellStart"/>
            <w:r w:rsidRPr="00A70B3A">
              <w:rPr>
                <w:bCs/>
                <w:sz w:val="22"/>
                <w:szCs w:val="22"/>
              </w:rPr>
              <w:t>Savivartė</w:t>
            </w:r>
            <w:proofErr w:type="spellEnd"/>
            <w:r w:rsidRPr="00A70B3A">
              <w:rPr>
                <w:bCs/>
                <w:sz w:val="22"/>
                <w:szCs w:val="22"/>
              </w:rPr>
              <w:t xml:space="preserve"> MB 410 </w:t>
            </w:r>
            <w:r w:rsidRPr="00A70B3A">
              <w:rPr>
                <w:bCs/>
                <w:i/>
                <w:sz w:val="22"/>
                <w:szCs w:val="22"/>
              </w:rPr>
              <w:t xml:space="preserve">Mercedes </w:t>
            </w:r>
            <w:proofErr w:type="spellStart"/>
            <w:r w:rsidRPr="00A70B3A">
              <w:rPr>
                <w:bCs/>
                <w:i/>
                <w:sz w:val="22"/>
                <w:szCs w:val="22"/>
              </w:rPr>
              <w:t>Benz</w:t>
            </w:r>
            <w:proofErr w:type="spellEnd"/>
            <w:r w:rsidRPr="00A70B3A">
              <w:rPr>
                <w:bCs/>
                <w:sz w:val="22"/>
                <w:szCs w:val="22"/>
              </w:rPr>
              <w:t xml:space="preserve">, AFP 886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2004-05-26</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5000,00</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4999,71</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color w:val="000000"/>
                <w:sz w:val="22"/>
                <w:szCs w:val="22"/>
              </w:rPr>
            </w:pPr>
            <w:r w:rsidRPr="00A70B3A">
              <w:rPr>
                <w:bCs/>
                <w:color w:val="000000"/>
                <w:sz w:val="22"/>
                <w:szCs w:val="22"/>
              </w:rPr>
              <w:t>00249</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color w:val="000000"/>
                <w:sz w:val="22"/>
                <w:szCs w:val="22"/>
              </w:rPr>
            </w:pPr>
            <w:r w:rsidRPr="00A70B3A">
              <w:rPr>
                <w:bCs/>
                <w:color w:val="000000"/>
                <w:sz w:val="22"/>
                <w:szCs w:val="22"/>
              </w:rPr>
              <w:t xml:space="preserve">Šiukšliavežė </w:t>
            </w:r>
            <w:r w:rsidRPr="00A70B3A">
              <w:rPr>
                <w:bCs/>
                <w:i/>
                <w:color w:val="000000"/>
                <w:sz w:val="22"/>
                <w:szCs w:val="22"/>
              </w:rPr>
              <w:t xml:space="preserve">Mercedes </w:t>
            </w:r>
            <w:proofErr w:type="spellStart"/>
            <w:r w:rsidRPr="00A70B3A">
              <w:rPr>
                <w:bCs/>
                <w:i/>
                <w:color w:val="000000"/>
                <w:sz w:val="22"/>
                <w:szCs w:val="22"/>
              </w:rPr>
              <w:t>Benz</w:t>
            </w:r>
            <w:proofErr w:type="spellEnd"/>
            <w:r w:rsidRPr="00A70B3A">
              <w:rPr>
                <w:bCs/>
                <w:color w:val="000000"/>
                <w:sz w:val="22"/>
                <w:szCs w:val="22"/>
              </w:rPr>
              <w:t xml:space="preserve">, ACP 072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2004-06-16</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20638,39</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20638,10</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color w:val="000000"/>
                <w:sz w:val="22"/>
                <w:szCs w:val="22"/>
              </w:rPr>
            </w:pPr>
            <w:r w:rsidRPr="00A70B3A">
              <w:rPr>
                <w:bCs/>
                <w:color w:val="000000"/>
                <w:sz w:val="22"/>
                <w:szCs w:val="22"/>
              </w:rPr>
              <w:t>00254</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color w:val="000000"/>
                <w:sz w:val="22"/>
                <w:szCs w:val="22"/>
              </w:rPr>
            </w:pPr>
            <w:r w:rsidRPr="00A70B3A">
              <w:rPr>
                <w:bCs/>
                <w:color w:val="000000"/>
                <w:sz w:val="22"/>
                <w:szCs w:val="22"/>
              </w:rPr>
              <w:t xml:space="preserve">Automobilis </w:t>
            </w:r>
            <w:r w:rsidRPr="00A70B3A">
              <w:rPr>
                <w:bCs/>
                <w:i/>
                <w:color w:val="000000"/>
                <w:sz w:val="22"/>
                <w:szCs w:val="22"/>
              </w:rPr>
              <w:t xml:space="preserve">Mercedes </w:t>
            </w:r>
            <w:proofErr w:type="spellStart"/>
            <w:r w:rsidRPr="00A70B3A">
              <w:rPr>
                <w:bCs/>
                <w:i/>
                <w:color w:val="000000"/>
                <w:sz w:val="22"/>
                <w:szCs w:val="22"/>
              </w:rPr>
              <w:t>Benz</w:t>
            </w:r>
            <w:proofErr w:type="spellEnd"/>
            <w:r w:rsidRPr="00A70B3A">
              <w:rPr>
                <w:bCs/>
                <w:color w:val="000000"/>
                <w:sz w:val="22"/>
                <w:szCs w:val="22"/>
              </w:rPr>
              <w:t xml:space="preserve">, AFA 739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2004-09-30</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5807,87</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5807,58</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60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sz w:val="22"/>
                <w:szCs w:val="22"/>
              </w:rPr>
            </w:pPr>
            <w:r w:rsidRPr="00A70B3A">
              <w:rPr>
                <w:bCs/>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rPr>
                <w:bCs/>
                <w:color w:val="000000"/>
                <w:sz w:val="22"/>
                <w:szCs w:val="22"/>
              </w:rPr>
            </w:pPr>
            <w:r w:rsidRPr="00A70B3A">
              <w:rPr>
                <w:bCs/>
                <w:color w:val="000000"/>
                <w:sz w:val="22"/>
                <w:szCs w:val="22"/>
              </w:rPr>
              <w:t>00268</w:t>
            </w:r>
          </w:p>
        </w:tc>
        <w:tc>
          <w:tcPr>
            <w:tcW w:w="2410"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color w:val="000000"/>
                <w:sz w:val="22"/>
                <w:szCs w:val="22"/>
              </w:rPr>
            </w:pPr>
            <w:r w:rsidRPr="00A70B3A">
              <w:rPr>
                <w:bCs/>
                <w:color w:val="000000"/>
                <w:sz w:val="22"/>
                <w:szCs w:val="22"/>
              </w:rPr>
              <w:t xml:space="preserve">Šiukšliavežė </w:t>
            </w:r>
            <w:r w:rsidRPr="00A70B3A">
              <w:rPr>
                <w:bCs/>
                <w:i/>
                <w:color w:val="000000"/>
                <w:sz w:val="22"/>
                <w:szCs w:val="22"/>
              </w:rPr>
              <w:t xml:space="preserve">Mercedes </w:t>
            </w:r>
            <w:proofErr w:type="spellStart"/>
            <w:r w:rsidRPr="00A70B3A">
              <w:rPr>
                <w:bCs/>
                <w:i/>
                <w:color w:val="000000"/>
                <w:sz w:val="22"/>
                <w:szCs w:val="22"/>
              </w:rPr>
              <w:t>Benz</w:t>
            </w:r>
            <w:proofErr w:type="spellEnd"/>
            <w:r w:rsidRPr="00A70B3A">
              <w:rPr>
                <w:bCs/>
                <w:color w:val="000000"/>
                <w:sz w:val="22"/>
                <w:szCs w:val="22"/>
              </w:rPr>
              <w:t xml:space="preserve">, ANC 613 </w:t>
            </w:r>
          </w:p>
        </w:tc>
        <w:tc>
          <w:tcPr>
            <w:tcW w:w="1276"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2005-01-31</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21255,16</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21254,87</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0,29</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r w:rsidRPr="00A70B3A">
              <w:rPr>
                <w:bCs/>
                <w:sz w:val="22"/>
                <w:szCs w:val="22"/>
              </w:rPr>
              <w:t>Nusidėvėjo</w:t>
            </w:r>
          </w:p>
          <w:p w:rsidR="00A70B3A" w:rsidRPr="00A70B3A" w:rsidRDefault="00A70B3A" w:rsidP="00A70B3A">
            <w:pPr>
              <w:spacing w:before="20" w:after="20"/>
              <w:jc w:val="both"/>
              <w:rPr>
                <w:bCs/>
                <w:sz w:val="22"/>
                <w:szCs w:val="22"/>
              </w:rPr>
            </w:pPr>
            <w:r w:rsidRPr="00A70B3A">
              <w:rPr>
                <w:bCs/>
                <w:sz w:val="22"/>
                <w:szCs w:val="22"/>
              </w:rPr>
              <w:t xml:space="preserve">fiziškai ir </w:t>
            </w:r>
          </w:p>
          <w:p w:rsidR="00A70B3A" w:rsidRPr="00A70B3A" w:rsidRDefault="00A70B3A" w:rsidP="00A70B3A">
            <w:pPr>
              <w:spacing w:before="20" w:after="20"/>
              <w:jc w:val="both"/>
              <w:rPr>
                <w:bCs/>
                <w:sz w:val="22"/>
                <w:szCs w:val="22"/>
              </w:rPr>
            </w:pPr>
            <w:proofErr w:type="spellStart"/>
            <w:r w:rsidRPr="00A70B3A">
              <w:rPr>
                <w:bCs/>
                <w:sz w:val="22"/>
                <w:szCs w:val="22"/>
              </w:rPr>
              <w:t>technolo</w:t>
            </w:r>
            <w:proofErr w:type="spellEnd"/>
            <w:r w:rsidRPr="00A70B3A">
              <w:rPr>
                <w:bCs/>
                <w:sz w:val="22"/>
                <w:szCs w:val="22"/>
              </w:rPr>
              <w:t>-</w:t>
            </w:r>
          </w:p>
          <w:p w:rsidR="00A70B3A" w:rsidRPr="00A70B3A" w:rsidRDefault="00A70B3A" w:rsidP="00A70B3A">
            <w:pPr>
              <w:spacing w:before="20" w:after="20"/>
              <w:jc w:val="both"/>
              <w:rPr>
                <w:bCs/>
                <w:sz w:val="22"/>
                <w:szCs w:val="22"/>
              </w:rPr>
            </w:pPr>
            <w:proofErr w:type="spellStart"/>
            <w:r w:rsidRPr="00A70B3A">
              <w:rPr>
                <w:bCs/>
                <w:sz w:val="22"/>
                <w:szCs w:val="22"/>
              </w:rPr>
              <w:t>giškai</w:t>
            </w:r>
            <w:proofErr w:type="spellEnd"/>
          </w:p>
        </w:tc>
      </w:tr>
      <w:tr w:rsidR="00A70B3A" w:rsidRPr="00A70B3A" w:rsidTr="008F7215">
        <w:tc>
          <w:tcPr>
            <w:tcW w:w="5142" w:type="dxa"/>
            <w:gridSpan w:val="4"/>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right"/>
              <w:rPr>
                <w:bCs/>
                <w:color w:val="000000"/>
                <w:sz w:val="22"/>
                <w:szCs w:val="22"/>
              </w:rPr>
            </w:pPr>
            <w:r w:rsidRPr="00A70B3A">
              <w:rPr>
                <w:bCs/>
                <w:color w:val="000000"/>
                <w:sz w:val="22"/>
                <w:szCs w:val="22"/>
              </w:rPr>
              <w:t>Iš viso</w:t>
            </w:r>
          </w:p>
        </w:tc>
        <w:tc>
          <w:tcPr>
            <w:tcW w:w="1134"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62016,14</w:t>
            </w:r>
          </w:p>
        </w:tc>
        <w:tc>
          <w:tcPr>
            <w:tcW w:w="127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62014,40</w:t>
            </w:r>
          </w:p>
        </w:tc>
        <w:tc>
          <w:tcPr>
            <w:tcW w:w="114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center"/>
              <w:rPr>
                <w:bCs/>
                <w:color w:val="000000"/>
                <w:sz w:val="22"/>
                <w:szCs w:val="22"/>
              </w:rPr>
            </w:pPr>
            <w:r w:rsidRPr="00A70B3A">
              <w:rPr>
                <w:bCs/>
                <w:color w:val="000000"/>
                <w:sz w:val="22"/>
                <w:szCs w:val="22"/>
              </w:rPr>
              <w:t>1,74</w:t>
            </w:r>
          </w:p>
        </w:tc>
        <w:tc>
          <w:tcPr>
            <w:tcW w:w="1265" w:type="dxa"/>
            <w:tcBorders>
              <w:top w:val="single" w:sz="4" w:space="0" w:color="auto"/>
              <w:left w:val="single" w:sz="4" w:space="0" w:color="auto"/>
              <w:bottom w:val="single" w:sz="4" w:space="0" w:color="auto"/>
              <w:right w:val="single" w:sz="4" w:space="0" w:color="auto"/>
            </w:tcBorders>
          </w:tcPr>
          <w:p w:rsidR="00A70B3A" w:rsidRPr="00A70B3A" w:rsidRDefault="00A70B3A" w:rsidP="00A70B3A">
            <w:pPr>
              <w:spacing w:before="20" w:after="20"/>
              <w:jc w:val="both"/>
              <w:rPr>
                <w:bCs/>
                <w:sz w:val="22"/>
                <w:szCs w:val="22"/>
              </w:rPr>
            </w:pPr>
          </w:p>
        </w:tc>
      </w:tr>
    </w:tbl>
    <w:p w:rsidR="00A70B3A" w:rsidRPr="00A70B3A" w:rsidRDefault="00A70B3A" w:rsidP="00A70B3A">
      <w:pPr>
        <w:spacing w:before="20" w:after="20"/>
        <w:jc w:val="center"/>
        <w:rPr>
          <w:sz w:val="22"/>
          <w:szCs w:val="22"/>
        </w:rPr>
      </w:pPr>
      <w:r w:rsidRPr="00A70B3A">
        <w:rPr>
          <w:sz w:val="22"/>
          <w:szCs w:val="22"/>
        </w:rPr>
        <w:t>_______________________</w:t>
      </w: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Pr="00A70B3A" w:rsidRDefault="00A70B3A" w:rsidP="00A70B3A">
      <w:pPr>
        <w:spacing w:before="20" w:after="20"/>
        <w:jc w:val="center"/>
        <w:rPr>
          <w:szCs w:val="24"/>
        </w:rPr>
      </w:pPr>
    </w:p>
    <w:p w:rsidR="00A70B3A" w:rsidRDefault="00A70B3A" w:rsidP="00A70B3A">
      <w:pPr>
        <w:spacing w:before="20" w:after="20"/>
        <w:jc w:val="center"/>
        <w:rPr>
          <w:szCs w:val="24"/>
        </w:rPr>
      </w:pPr>
    </w:p>
    <w:p w:rsidR="005E52CA" w:rsidRPr="00A70B3A" w:rsidRDefault="005E52CA" w:rsidP="00A70B3A">
      <w:pPr>
        <w:spacing w:before="20" w:after="20"/>
        <w:jc w:val="center"/>
        <w:rPr>
          <w:szCs w:val="24"/>
        </w:rPr>
      </w:pPr>
    </w:p>
    <w:p w:rsidR="00A70B3A" w:rsidRPr="00A70B3A" w:rsidRDefault="00A70B3A" w:rsidP="00A70B3A">
      <w:pPr>
        <w:spacing w:before="20" w:after="20"/>
        <w:jc w:val="center"/>
        <w:rPr>
          <w:szCs w:val="24"/>
        </w:rPr>
      </w:pPr>
    </w:p>
    <w:sectPr w:rsidR="00A70B3A" w:rsidRPr="00A70B3A" w:rsidSect="001345C9">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11"/>
    <w:rsid w:val="000055E7"/>
    <w:rsid w:val="00006ADA"/>
    <w:rsid w:val="000425D2"/>
    <w:rsid w:val="0006086F"/>
    <w:rsid w:val="000718C6"/>
    <w:rsid w:val="00071C6E"/>
    <w:rsid w:val="00081A3B"/>
    <w:rsid w:val="00083C6E"/>
    <w:rsid w:val="00092E7D"/>
    <w:rsid w:val="00094D58"/>
    <w:rsid w:val="000C1625"/>
    <w:rsid w:val="000D364A"/>
    <w:rsid w:val="00103506"/>
    <w:rsid w:val="001258A6"/>
    <w:rsid w:val="00126126"/>
    <w:rsid w:val="001345C9"/>
    <w:rsid w:val="00151EA1"/>
    <w:rsid w:val="00153374"/>
    <w:rsid w:val="001602B3"/>
    <w:rsid w:val="00175509"/>
    <w:rsid w:val="001968FE"/>
    <w:rsid w:val="001A730A"/>
    <w:rsid w:val="001B1E77"/>
    <w:rsid w:val="001B3A59"/>
    <w:rsid w:val="001B43D5"/>
    <w:rsid w:val="001B63B1"/>
    <w:rsid w:val="001C3434"/>
    <w:rsid w:val="001C6231"/>
    <w:rsid w:val="001C721E"/>
    <w:rsid w:val="001D5A40"/>
    <w:rsid w:val="00206886"/>
    <w:rsid w:val="00220ED9"/>
    <w:rsid w:val="00244C45"/>
    <w:rsid w:val="002650D4"/>
    <w:rsid w:val="002657FD"/>
    <w:rsid w:val="00274E85"/>
    <w:rsid w:val="002767CB"/>
    <w:rsid w:val="002B28B8"/>
    <w:rsid w:val="002B45E9"/>
    <w:rsid w:val="002D32A6"/>
    <w:rsid w:val="002E4106"/>
    <w:rsid w:val="002E53AD"/>
    <w:rsid w:val="00320A4E"/>
    <w:rsid w:val="00322228"/>
    <w:rsid w:val="00327888"/>
    <w:rsid w:val="00350345"/>
    <w:rsid w:val="00357BC4"/>
    <w:rsid w:val="003719B5"/>
    <w:rsid w:val="003745A2"/>
    <w:rsid w:val="00374946"/>
    <w:rsid w:val="00392C6F"/>
    <w:rsid w:val="00394804"/>
    <w:rsid w:val="003B0701"/>
    <w:rsid w:val="003B13F8"/>
    <w:rsid w:val="003B473E"/>
    <w:rsid w:val="003C542F"/>
    <w:rsid w:val="003D0298"/>
    <w:rsid w:val="003E57B4"/>
    <w:rsid w:val="003F2BF7"/>
    <w:rsid w:val="0040226C"/>
    <w:rsid w:val="00404A79"/>
    <w:rsid w:val="004240C6"/>
    <w:rsid w:val="0042557A"/>
    <w:rsid w:val="004274FF"/>
    <w:rsid w:val="00434342"/>
    <w:rsid w:val="00451B6D"/>
    <w:rsid w:val="00463CCE"/>
    <w:rsid w:val="004730A1"/>
    <w:rsid w:val="00477744"/>
    <w:rsid w:val="004944E2"/>
    <w:rsid w:val="00497831"/>
    <w:rsid w:val="004A3725"/>
    <w:rsid w:val="004A51E5"/>
    <w:rsid w:val="004B5B40"/>
    <w:rsid w:val="004C158E"/>
    <w:rsid w:val="004E6D77"/>
    <w:rsid w:val="004F6142"/>
    <w:rsid w:val="00504B40"/>
    <w:rsid w:val="00506EE1"/>
    <w:rsid w:val="0052142A"/>
    <w:rsid w:val="00540496"/>
    <w:rsid w:val="0054087F"/>
    <w:rsid w:val="00540AB8"/>
    <w:rsid w:val="0055521B"/>
    <w:rsid w:val="005832BA"/>
    <w:rsid w:val="005927D9"/>
    <w:rsid w:val="0059355E"/>
    <w:rsid w:val="00594E0F"/>
    <w:rsid w:val="00597A58"/>
    <w:rsid w:val="005B0AFA"/>
    <w:rsid w:val="005B7D19"/>
    <w:rsid w:val="005D229B"/>
    <w:rsid w:val="005D2B81"/>
    <w:rsid w:val="005E26FD"/>
    <w:rsid w:val="005E52CA"/>
    <w:rsid w:val="00602065"/>
    <w:rsid w:val="0062176A"/>
    <w:rsid w:val="006246AE"/>
    <w:rsid w:val="00627447"/>
    <w:rsid w:val="00630B01"/>
    <w:rsid w:val="00637616"/>
    <w:rsid w:val="00652D44"/>
    <w:rsid w:val="00656AED"/>
    <w:rsid w:val="00661462"/>
    <w:rsid w:val="00685461"/>
    <w:rsid w:val="00696622"/>
    <w:rsid w:val="006B26EF"/>
    <w:rsid w:val="006B29F8"/>
    <w:rsid w:val="006B30A6"/>
    <w:rsid w:val="006C13D2"/>
    <w:rsid w:val="006E1FE8"/>
    <w:rsid w:val="006E5027"/>
    <w:rsid w:val="006F4312"/>
    <w:rsid w:val="00711077"/>
    <w:rsid w:val="00713490"/>
    <w:rsid w:val="00715BD1"/>
    <w:rsid w:val="007424F7"/>
    <w:rsid w:val="00742916"/>
    <w:rsid w:val="007500E5"/>
    <w:rsid w:val="00750EBE"/>
    <w:rsid w:val="00757CDD"/>
    <w:rsid w:val="00787EA3"/>
    <w:rsid w:val="007A696A"/>
    <w:rsid w:val="007B181B"/>
    <w:rsid w:val="007C3662"/>
    <w:rsid w:val="007C544F"/>
    <w:rsid w:val="007C72E7"/>
    <w:rsid w:val="00811C1E"/>
    <w:rsid w:val="00812B5B"/>
    <w:rsid w:val="008233C4"/>
    <w:rsid w:val="00867A5B"/>
    <w:rsid w:val="00870501"/>
    <w:rsid w:val="008723AB"/>
    <w:rsid w:val="00875387"/>
    <w:rsid w:val="00882A1F"/>
    <w:rsid w:val="008872D7"/>
    <w:rsid w:val="008A124A"/>
    <w:rsid w:val="008B2921"/>
    <w:rsid w:val="008C1C59"/>
    <w:rsid w:val="008E0154"/>
    <w:rsid w:val="008E6704"/>
    <w:rsid w:val="008F32EC"/>
    <w:rsid w:val="008F7215"/>
    <w:rsid w:val="00903C4C"/>
    <w:rsid w:val="00923998"/>
    <w:rsid w:val="00935AAD"/>
    <w:rsid w:val="00941B4D"/>
    <w:rsid w:val="00944CDF"/>
    <w:rsid w:val="00946502"/>
    <w:rsid w:val="009504F1"/>
    <w:rsid w:val="00951899"/>
    <w:rsid w:val="00970D3D"/>
    <w:rsid w:val="009931E8"/>
    <w:rsid w:val="009A4134"/>
    <w:rsid w:val="009B7E20"/>
    <w:rsid w:val="009C5127"/>
    <w:rsid w:val="009C623B"/>
    <w:rsid w:val="009D741B"/>
    <w:rsid w:val="009D7DB2"/>
    <w:rsid w:val="009E2741"/>
    <w:rsid w:val="009E578A"/>
    <w:rsid w:val="009F0288"/>
    <w:rsid w:val="00A0376E"/>
    <w:rsid w:val="00A35798"/>
    <w:rsid w:val="00A57E9E"/>
    <w:rsid w:val="00A70B3A"/>
    <w:rsid w:val="00A743A8"/>
    <w:rsid w:val="00A84768"/>
    <w:rsid w:val="00AA2B68"/>
    <w:rsid w:val="00AA49A1"/>
    <w:rsid w:val="00AB0B28"/>
    <w:rsid w:val="00AC3A86"/>
    <w:rsid w:val="00AD2472"/>
    <w:rsid w:val="00AF1C28"/>
    <w:rsid w:val="00AF52A0"/>
    <w:rsid w:val="00B01C03"/>
    <w:rsid w:val="00B132BA"/>
    <w:rsid w:val="00B17918"/>
    <w:rsid w:val="00B315CD"/>
    <w:rsid w:val="00B65F11"/>
    <w:rsid w:val="00B765F7"/>
    <w:rsid w:val="00B975E2"/>
    <w:rsid w:val="00BA425C"/>
    <w:rsid w:val="00BA5A78"/>
    <w:rsid w:val="00BC3454"/>
    <w:rsid w:val="00BF5023"/>
    <w:rsid w:val="00C0172B"/>
    <w:rsid w:val="00C025A8"/>
    <w:rsid w:val="00C052D0"/>
    <w:rsid w:val="00C05844"/>
    <w:rsid w:val="00C14E02"/>
    <w:rsid w:val="00C27F0A"/>
    <w:rsid w:val="00C55ECC"/>
    <w:rsid w:val="00C6205A"/>
    <w:rsid w:val="00C75225"/>
    <w:rsid w:val="00C77DD6"/>
    <w:rsid w:val="00C87228"/>
    <w:rsid w:val="00C928BE"/>
    <w:rsid w:val="00CC006D"/>
    <w:rsid w:val="00CC04C7"/>
    <w:rsid w:val="00CC0BA1"/>
    <w:rsid w:val="00CD3C4E"/>
    <w:rsid w:val="00CE3104"/>
    <w:rsid w:val="00CF00EE"/>
    <w:rsid w:val="00D0012E"/>
    <w:rsid w:val="00D053D6"/>
    <w:rsid w:val="00D60A70"/>
    <w:rsid w:val="00D61510"/>
    <w:rsid w:val="00D62F45"/>
    <w:rsid w:val="00D9665E"/>
    <w:rsid w:val="00DC1B6A"/>
    <w:rsid w:val="00DC7F3F"/>
    <w:rsid w:val="00DD77AE"/>
    <w:rsid w:val="00DD782E"/>
    <w:rsid w:val="00DE1C19"/>
    <w:rsid w:val="00DE286C"/>
    <w:rsid w:val="00E1270F"/>
    <w:rsid w:val="00E15A0F"/>
    <w:rsid w:val="00E16FF4"/>
    <w:rsid w:val="00E17291"/>
    <w:rsid w:val="00E521D8"/>
    <w:rsid w:val="00E55CD2"/>
    <w:rsid w:val="00E566BB"/>
    <w:rsid w:val="00E70811"/>
    <w:rsid w:val="00E82813"/>
    <w:rsid w:val="00E955FF"/>
    <w:rsid w:val="00E95819"/>
    <w:rsid w:val="00EA253E"/>
    <w:rsid w:val="00EB2138"/>
    <w:rsid w:val="00EC20E3"/>
    <w:rsid w:val="00EE281E"/>
    <w:rsid w:val="00F01B60"/>
    <w:rsid w:val="00F07D3A"/>
    <w:rsid w:val="00F30A7D"/>
    <w:rsid w:val="00F433A4"/>
    <w:rsid w:val="00F50FEF"/>
    <w:rsid w:val="00F555A1"/>
    <w:rsid w:val="00F75CE3"/>
    <w:rsid w:val="00FA48D4"/>
    <w:rsid w:val="00FB423C"/>
    <w:rsid w:val="00FD50F3"/>
    <w:rsid w:val="00FE1449"/>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D5DC4"/>
  <w15:chartTrackingRefBased/>
  <w15:docId w15:val="{F48C5248-67E5-4AE5-A2A2-F4CE106F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219A-7E88-439F-9AED-046A29C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3961</Words>
  <Characters>2258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kretsav</dc:creator>
  <cp:keywords/>
  <dc:description/>
  <cp:lastModifiedBy>user</cp:lastModifiedBy>
  <cp:revision>10</cp:revision>
  <cp:lastPrinted>2016-09-06T06:47:00Z</cp:lastPrinted>
  <dcterms:created xsi:type="dcterms:W3CDTF">2016-09-09T07:32:00Z</dcterms:created>
  <dcterms:modified xsi:type="dcterms:W3CDTF">2016-09-30T11:32:00Z</dcterms:modified>
</cp:coreProperties>
</file>