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BC5A12" w:rsidRPr="00BC5A12" w:rsidTr="006D7D15">
        <w:trPr>
          <w:trHeight w:val="1985"/>
          <w:tblHeader/>
        </w:trPr>
        <w:tc>
          <w:tcPr>
            <w:tcW w:w="9747" w:type="dxa"/>
          </w:tcPr>
          <w:p w:rsidR="00BC5A12" w:rsidRPr="00BC5A12" w:rsidRDefault="000C3782" w:rsidP="00BC5A12">
            <w:pPr>
              <w:spacing w:before="20" w:after="20"/>
              <w:jc w:val="center"/>
              <w:rPr>
                <w:b/>
                <w:caps/>
                <w:sz w:val="28"/>
              </w:rPr>
            </w:pPr>
            <w:r w:rsidRPr="00BC5A12">
              <w:rPr>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BC5A12" w:rsidRPr="00BC5A12" w:rsidRDefault="00BC5A12" w:rsidP="00BC5A12">
            <w:pPr>
              <w:spacing w:before="20" w:after="20"/>
              <w:jc w:val="center"/>
              <w:rPr>
                <w:b/>
                <w:caps/>
                <w:sz w:val="20"/>
              </w:rPr>
            </w:pPr>
          </w:p>
          <w:p w:rsidR="00BC5A12" w:rsidRPr="00BC5A12" w:rsidRDefault="00BC5A12" w:rsidP="00BC5A12">
            <w:pPr>
              <w:spacing w:before="20" w:after="20"/>
              <w:jc w:val="center"/>
              <w:rPr>
                <w:b/>
                <w:caps/>
                <w:sz w:val="28"/>
              </w:rPr>
            </w:pPr>
            <w:r w:rsidRPr="00BC5A12">
              <w:rPr>
                <w:b/>
                <w:caps/>
                <w:sz w:val="28"/>
              </w:rPr>
              <w:t>KRETINGOS RAJONO SAVIVALDYBĖS taryba</w:t>
            </w:r>
          </w:p>
          <w:p w:rsidR="00BC5A12" w:rsidRPr="00BC5A12" w:rsidRDefault="00BC5A12" w:rsidP="00BC5A12">
            <w:pPr>
              <w:spacing w:before="20" w:after="20"/>
              <w:jc w:val="center"/>
              <w:rPr>
                <w:b/>
                <w:sz w:val="28"/>
              </w:rPr>
            </w:pPr>
          </w:p>
        </w:tc>
      </w:tr>
      <w:tr w:rsidR="00BC5A12" w:rsidRPr="00BC5A12" w:rsidTr="006D7D15">
        <w:tc>
          <w:tcPr>
            <w:tcW w:w="9747" w:type="dxa"/>
          </w:tcPr>
          <w:p w:rsidR="00BC5A12" w:rsidRPr="00BC5A12" w:rsidRDefault="00BC5A12" w:rsidP="00BC5A12">
            <w:pPr>
              <w:pStyle w:val="Antrat1"/>
              <w:spacing w:before="20" w:after="20"/>
              <w:rPr>
                <w:sz w:val="26"/>
              </w:rPr>
            </w:pPr>
            <w:r w:rsidRPr="00BC5A12">
              <w:t>SPRENDIMAS</w:t>
            </w:r>
          </w:p>
        </w:tc>
      </w:tr>
      <w:tr w:rsidR="00BC5A12" w:rsidRPr="00BC5A12" w:rsidTr="006D7D15">
        <w:tc>
          <w:tcPr>
            <w:tcW w:w="9747" w:type="dxa"/>
          </w:tcPr>
          <w:p w:rsidR="00BC5A12" w:rsidRPr="00BC5A12" w:rsidRDefault="00BC5A12" w:rsidP="00BC5A12">
            <w:pPr>
              <w:spacing w:before="20" w:after="20"/>
              <w:jc w:val="center"/>
              <w:rPr>
                <w:b/>
                <w:caps/>
                <w:szCs w:val="24"/>
              </w:rPr>
            </w:pPr>
            <w:r w:rsidRPr="00BC5A12">
              <w:rPr>
                <w:b/>
                <w:caps/>
                <w:szCs w:val="24"/>
              </w:rPr>
              <w:t xml:space="preserve">DĖL Kretingos rajono savivaldybės tarybos 2015 m. birželio 25 d. sprendimo Nr. T2-200 „dėl parduodamų kretingos rajono savivaldybės būstų ir pagalbinio ūkio paskirties pastatų sąrašo sudarymo“ pakeitimo ir BUTO PARDAVIMO </w:t>
            </w:r>
          </w:p>
        </w:tc>
      </w:tr>
      <w:tr w:rsidR="00BC5A12" w:rsidRPr="00BC5A12" w:rsidTr="006D7D15">
        <w:tc>
          <w:tcPr>
            <w:tcW w:w="9747" w:type="dxa"/>
          </w:tcPr>
          <w:p w:rsidR="00BC5A12" w:rsidRPr="00BC5A12" w:rsidRDefault="00BC5A12" w:rsidP="00BC5A12">
            <w:pPr>
              <w:spacing w:before="20" w:after="20"/>
              <w:jc w:val="center"/>
              <w:rPr>
                <w:szCs w:val="24"/>
              </w:rPr>
            </w:pPr>
          </w:p>
        </w:tc>
      </w:tr>
      <w:tr w:rsidR="00BC5A12" w:rsidRPr="00BC5A12" w:rsidTr="006D7D15">
        <w:tc>
          <w:tcPr>
            <w:tcW w:w="9747" w:type="dxa"/>
          </w:tcPr>
          <w:p w:rsidR="00BC5A12" w:rsidRPr="00BC5A12" w:rsidRDefault="00BC5A12" w:rsidP="00BC5A12">
            <w:pPr>
              <w:spacing w:before="20" w:after="20"/>
              <w:jc w:val="center"/>
              <w:rPr>
                <w:szCs w:val="24"/>
              </w:rPr>
            </w:pPr>
            <w:r w:rsidRPr="00BC5A12">
              <w:rPr>
                <w:szCs w:val="24"/>
              </w:rPr>
              <w:t xml:space="preserve">2016 m. rugpjūčio </w:t>
            </w:r>
            <w:r w:rsidR="006D7D15">
              <w:rPr>
                <w:szCs w:val="24"/>
              </w:rPr>
              <w:t>25</w:t>
            </w:r>
            <w:r w:rsidRPr="00BC5A12">
              <w:rPr>
                <w:szCs w:val="24"/>
              </w:rPr>
              <w:t xml:space="preserve"> d. </w:t>
            </w:r>
            <w:r w:rsidR="00F975E9">
              <w:rPr>
                <w:szCs w:val="24"/>
              </w:rPr>
              <w:t xml:space="preserve"> Nr. T</w:t>
            </w:r>
            <w:r w:rsidR="006D7D15">
              <w:rPr>
                <w:szCs w:val="24"/>
              </w:rPr>
              <w:t>2</w:t>
            </w:r>
            <w:r w:rsidR="00F975E9">
              <w:rPr>
                <w:szCs w:val="24"/>
              </w:rPr>
              <w:t>-</w:t>
            </w:r>
            <w:r w:rsidR="009214FF">
              <w:rPr>
                <w:szCs w:val="24"/>
              </w:rPr>
              <w:t>235</w:t>
            </w:r>
            <w:bookmarkStart w:id="0" w:name="_GoBack"/>
            <w:bookmarkEnd w:id="0"/>
          </w:p>
          <w:p w:rsidR="00BC5A12" w:rsidRPr="00BC5A12" w:rsidRDefault="00BC5A12" w:rsidP="00BC5A12">
            <w:pPr>
              <w:spacing w:before="20" w:after="20"/>
              <w:jc w:val="center"/>
              <w:rPr>
                <w:szCs w:val="24"/>
              </w:rPr>
            </w:pPr>
            <w:smartTag w:uri="urn:schemas-tilde-lv/tildestengine" w:element="firmas">
              <w:r w:rsidRPr="00BC5A12">
                <w:rPr>
                  <w:szCs w:val="24"/>
                </w:rPr>
                <w:t>Kretinga</w:t>
              </w:r>
            </w:smartTag>
          </w:p>
        </w:tc>
      </w:tr>
    </w:tbl>
    <w:p w:rsidR="00BC5A12" w:rsidRPr="00BC5A12" w:rsidRDefault="00BC5A12" w:rsidP="00BC5A12">
      <w:pPr>
        <w:spacing w:before="20" w:after="20"/>
        <w:jc w:val="both"/>
        <w:rPr>
          <w:szCs w:val="24"/>
        </w:rPr>
      </w:pPr>
    </w:p>
    <w:p w:rsidR="00BC5A12" w:rsidRPr="00BC5A12" w:rsidRDefault="00BC5A12" w:rsidP="00BC5A12">
      <w:pPr>
        <w:pStyle w:val="Pagrindinistekstas2"/>
        <w:spacing w:before="20" w:after="20" w:line="240" w:lineRule="auto"/>
        <w:ind w:firstLine="720"/>
        <w:jc w:val="both"/>
        <w:rPr>
          <w:szCs w:val="24"/>
        </w:rPr>
      </w:pPr>
      <w:r w:rsidRPr="00BC5A12">
        <w:rPr>
          <w:szCs w:val="24"/>
        </w:rPr>
        <w:t xml:space="preserve">Vadovaudamasi Lietuvos Respublikos vietos savivaldos įstatymo 16 straipsnio 2 dalies 26 punktu ir 18 straipsnio 1 dalimi,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 3 punktu ir atsižvelgdama į Irinos </w:t>
      </w:r>
      <w:proofErr w:type="spellStart"/>
      <w:r w:rsidRPr="00BC5A12">
        <w:rPr>
          <w:szCs w:val="24"/>
        </w:rPr>
        <w:t>Kurbangalijevos</w:t>
      </w:r>
      <w:proofErr w:type="spellEnd"/>
      <w:r w:rsidRPr="00BC5A12">
        <w:rPr>
          <w:szCs w:val="24"/>
        </w:rPr>
        <w:t xml:space="preserve"> 2016 m. sausio 25 d. prašymą, Kultūros paveldo departamento prie Kultūros ministerijos Klaipėdos skyriaus 2016 m. balandžio 28 d. raštą Nr. (1.27.-Kl)2Kl-726 „Dėl informacijos pateikimo“ ir E. Sinkevičiaus įmonės 2016 m. birželio 14 d. išvadą dėl turto vertės, Kretingos rajono savivaldybės taryba </w:t>
      </w:r>
      <w:r w:rsidR="00F975E9">
        <w:rPr>
          <w:szCs w:val="24"/>
        </w:rPr>
        <w:t xml:space="preserve">                     </w:t>
      </w:r>
      <w:r w:rsidRPr="00BC5A12">
        <w:rPr>
          <w:szCs w:val="24"/>
        </w:rPr>
        <w:t>n u s p r e n d ž i a:</w:t>
      </w:r>
    </w:p>
    <w:p w:rsidR="00BC5A12" w:rsidRPr="00BC5A12" w:rsidRDefault="00BC5A12" w:rsidP="00BC5A12">
      <w:pPr>
        <w:pStyle w:val="Pagrindinistekstas2"/>
        <w:spacing w:before="20" w:after="20" w:line="240" w:lineRule="auto"/>
        <w:ind w:firstLine="720"/>
        <w:jc w:val="both"/>
        <w:rPr>
          <w:szCs w:val="24"/>
        </w:rPr>
      </w:pPr>
      <w:r w:rsidRPr="00BC5A12">
        <w:rPr>
          <w:szCs w:val="24"/>
        </w:rPr>
        <w:t xml:space="preserve">1. Pakeisti Kretingos rajono savivaldybės tarybos 2015 m. birželio 25 d. sprendimą Nr. T2-200 „Dėl Parduodamų Kretingos rajono savivaldybės būstų ir pagalbinio ūkio paskirties pastatų sąrašo sudarymo“, papildant Parduodamų Kretingos rajono savivaldybės būstų ir pagalbinio ūkio paskirties pastatų sąrašo skyrių „Kretingos miesto seniūnijoje:“ </w:t>
      </w:r>
      <w:r w:rsidR="00204DAC">
        <w:rPr>
          <w:szCs w:val="24"/>
        </w:rPr>
        <w:t>nauju objektu, kurio eil. Nr. 98</w:t>
      </w:r>
      <w:r w:rsidR="004F5630">
        <w:rPr>
          <w:szCs w:val="24"/>
        </w:rPr>
        <w:t>;</w:t>
      </w:r>
      <w:r w:rsidR="00204DAC">
        <w:rPr>
          <w:szCs w:val="24"/>
        </w:rPr>
        <w:t xml:space="preserve"> objekto adresas: </w:t>
      </w:r>
      <w:r w:rsidRPr="00BC5A12">
        <w:rPr>
          <w:szCs w:val="24"/>
        </w:rPr>
        <w:t>Vilniaus g. 31-27, Kretinga</w:t>
      </w:r>
      <w:r w:rsidR="004F5630">
        <w:rPr>
          <w:szCs w:val="24"/>
        </w:rPr>
        <w:t>;</w:t>
      </w:r>
      <w:r w:rsidR="00204DAC">
        <w:rPr>
          <w:szCs w:val="24"/>
        </w:rPr>
        <w:t xml:space="preserve"> bendras plotas – 66,02 kv. m, unikalus Nr. </w:t>
      </w:r>
      <w:r w:rsidRPr="00BC5A12">
        <w:rPr>
          <w:szCs w:val="24"/>
        </w:rPr>
        <w:t xml:space="preserve">5699-2001-3016:0032. </w:t>
      </w:r>
    </w:p>
    <w:p w:rsidR="00BC5A12" w:rsidRPr="00BC5A12" w:rsidRDefault="00BC5A12" w:rsidP="00BC5A12">
      <w:pPr>
        <w:pStyle w:val="Pagrindinistekstas2"/>
        <w:spacing w:before="20" w:after="20" w:line="240" w:lineRule="auto"/>
        <w:ind w:firstLine="720"/>
        <w:jc w:val="both"/>
        <w:rPr>
          <w:szCs w:val="24"/>
        </w:rPr>
      </w:pPr>
      <w:r w:rsidRPr="00BC5A12">
        <w:rPr>
          <w:szCs w:val="24"/>
        </w:rPr>
        <w:t xml:space="preserve">2. Parduoti Irinai </w:t>
      </w:r>
      <w:proofErr w:type="spellStart"/>
      <w:r w:rsidRPr="00BC5A12">
        <w:rPr>
          <w:szCs w:val="24"/>
        </w:rPr>
        <w:t>Kurbangalijevai</w:t>
      </w:r>
      <w:proofErr w:type="spellEnd"/>
      <w:r w:rsidRPr="00BC5A12">
        <w:rPr>
          <w:szCs w:val="24"/>
        </w:rPr>
        <w:t xml:space="preserve">, gyvenančiai Vilniaus g. 31-27, Kretingos m., už 29150,00 </w:t>
      </w:r>
      <w:proofErr w:type="spellStart"/>
      <w:r w:rsidRPr="00BC5A12">
        <w:rPr>
          <w:szCs w:val="24"/>
        </w:rPr>
        <w:t>Eur</w:t>
      </w:r>
      <w:proofErr w:type="spellEnd"/>
      <w:r w:rsidRPr="00BC5A12">
        <w:rPr>
          <w:szCs w:val="24"/>
        </w:rPr>
        <w:t xml:space="preserve"> (29000,00</w:t>
      </w:r>
      <w:r w:rsidRPr="00BC5A12">
        <w:rPr>
          <w:b/>
          <w:szCs w:val="24"/>
        </w:rPr>
        <w:t xml:space="preserve"> </w:t>
      </w:r>
      <w:proofErr w:type="spellStart"/>
      <w:r w:rsidRPr="00BC5A12">
        <w:rPr>
          <w:szCs w:val="24"/>
        </w:rPr>
        <w:t>Eur</w:t>
      </w:r>
      <w:proofErr w:type="spellEnd"/>
      <w:r w:rsidRPr="00BC5A12">
        <w:rPr>
          <w:szCs w:val="24"/>
        </w:rPr>
        <w:t xml:space="preserve"> – turto vertintojo nustatyta buto rinkos vertė, 150,00 </w:t>
      </w:r>
      <w:proofErr w:type="spellStart"/>
      <w:r w:rsidRPr="00BC5A12">
        <w:rPr>
          <w:szCs w:val="24"/>
        </w:rPr>
        <w:t>Eur</w:t>
      </w:r>
      <w:proofErr w:type="spellEnd"/>
      <w:r w:rsidRPr="00BC5A12">
        <w:rPr>
          <w:szCs w:val="24"/>
        </w:rPr>
        <w:t xml:space="preserve"> – išlaidos, susijusios su buto vertės nustatymu) Kretingos rajono savivaldybei nuosavybės teise priklausantį butą (unikalus Nr. 5699-2001-3016:0032, bendras plotas – 66,02 kv. m, namo, kuriame yra butas, statybos metai – 1992) Vilniaus g. 31-27, Kretingos m., kurio įsigijimo vertė – 15915,49 </w:t>
      </w:r>
      <w:proofErr w:type="spellStart"/>
      <w:r w:rsidRPr="00BC5A12">
        <w:rPr>
          <w:szCs w:val="24"/>
        </w:rPr>
        <w:t>Eur</w:t>
      </w:r>
      <w:proofErr w:type="spellEnd"/>
      <w:r w:rsidRPr="00BC5A12">
        <w:rPr>
          <w:szCs w:val="24"/>
        </w:rPr>
        <w:t>, likutinė vertė 2016-07-31– 13426,79</w:t>
      </w:r>
      <w:r w:rsidRPr="00BC5A12">
        <w:rPr>
          <w:b/>
          <w:szCs w:val="24"/>
        </w:rPr>
        <w:t xml:space="preserve"> </w:t>
      </w:r>
      <w:proofErr w:type="spellStart"/>
      <w:r w:rsidRPr="00BC5A12">
        <w:rPr>
          <w:szCs w:val="24"/>
        </w:rPr>
        <w:t>Eur</w:t>
      </w:r>
      <w:proofErr w:type="spellEnd"/>
      <w:r w:rsidRPr="00BC5A12">
        <w:rPr>
          <w:szCs w:val="24"/>
        </w:rPr>
        <w:t>.</w:t>
      </w:r>
    </w:p>
    <w:p w:rsidR="00BC5A12" w:rsidRPr="00BC5A12" w:rsidRDefault="00BC5A12" w:rsidP="00BC5A12">
      <w:pPr>
        <w:pStyle w:val="Pagrindinistekstas2"/>
        <w:spacing w:before="20" w:after="20" w:line="240" w:lineRule="auto"/>
        <w:ind w:firstLine="720"/>
        <w:jc w:val="both"/>
        <w:rPr>
          <w:szCs w:val="24"/>
        </w:rPr>
      </w:pPr>
      <w:r w:rsidRPr="00BC5A12">
        <w:rPr>
          <w:szCs w:val="24"/>
        </w:rPr>
        <w:t>3. Įgalioti Kretingos rajono savivaldybės administracijos direktorių pasirašyti 2 punkte nurodyto nekilnojamojo turto pirkimo ir pardavimo sutartį.</w:t>
      </w:r>
    </w:p>
    <w:p w:rsidR="00BC5A12" w:rsidRPr="00BC5A12" w:rsidRDefault="00BC5A12" w:rsidP="00BC5A12">
      <w:pPr>
        <w:pStyle w:val="Pagrindinistekstas2"/>
        <w:spacing w:before="20" w:after="20" w:line="240" w:lineRule="auto"/>
        <w:ind w:firstLine="720"/>
        <w:jc w:val="both"/>
        <w:rPr>
          <w:szCs w:val="24"/>
        </w:rPr>
      </w:pPr>
      <w:r w:rsidRPr="00BC5A12">
        <w:rPr>
          <w:szCs w:val="24"/>
        </w:rPr>
        <w:t>4. Šis sprendimas gali būti skundžiamas Lietuvos Respublikos administracinių bylų teisenos įstatymo nustatyta tvarka.</w:t>
      </w:r>
    </w:p>
    <w:p w:rsidR="00BC5A12" w:rsidRPr="00BC5A12" w:rsidRDefault="00BC5A12" w:rsidP="00BC5A12">
      <w:pPr>
        <w:spacing w:before="20" w:after="20"/>
        <w:jc w:val="both"/>
        <w:rPr>
          <w:szCs w:val="24"/>
        </w:rPr>
      </w:pPr>
    </w:p>
    <w:p w:rsidR="00BC5A12" w:rsidRPr="00BC5A12" w:rsidRDefault="00BC5A12" w:rsidP="00BC5A12">
      <w:pPr>
        <w:spacing w:before="20" w:after="20"/>
        <w:jc w:val="both"/>
        <w:rPr>
          <w:szCs w:val="24"/>
        </w:rPr>
      </w:pPr>
    </w:p>
    <w:p w:rsidR="00BC5A12" w:rsidRPr="00BC5A12" w:rsidRDefault="00BC5A12" w:rsidP="00BC5A12">
      <w:pPr>
        <w:spacing w:before="20" w:after="20"/>
        <w:jc w:val="both"/>
        <w:rPr>
          <w:szCs w:val="24"/>
        </w:rPr>
      </w:pPr>
      <w:r w:rsidRPr="00BC5A12">
        <w:rPr>
          <w:szCs w:val="24"/>
        </w:rPr>
        <w:t xml:space="preserve">Savivaldybės meras                    </w:t>
      </w:r>
      <w:r w:rsidR="006D7D15">
        <w:rPr>
          <w:szCs w:val="24"/>
        </w:rPr>
        <w:tab/>
      </w:r>
      <w:r w:rsidR="006D7D15">
        <w:rPr>
          <w:szCs w:val="24"/>
        </w:rPr>
        <w:tab/>
      </w:r>
      <w:r w:rsidR="006D7D15">
        <w:rPr>
          <w:szCs w:val="24"/>
        </w:rPr>
        <w:tab/>
      </w:r>
      <w:r w:rsidR="006D7D15">
        <w:rPr>
          <w:szCs w:val="24"/>
        </w:rPr>
        <w:tab/>
        <w:t xml:space="preserve">     Juozas Mažeika</w:t>
      </w:r>
      <w:r w:rsidRPr="00BC5A12">
        <w:rPr>
          <w:szCs w:val="24"/>
        </w:rPr>
        <w:t xml:space="preserve">                            </w:t>
      </w:r>
    </w:p>
    <w:p w:rsidR="00BC5A12" w:rsidRPr="00BC5A12" w:rsidRDefault="00BC5A12" w:rsidP="00BC5A12">
      <w:pPr>
        <w:spacing w:before="20" w:after="20"/>
        <w:jc w:val="both"/>
        <w:rPr>
          <w:szCs w:val="24"/>
        </w:rPr>
      </w:pPr>
      <w:r w:rsidRPr="00BC5A12">
        <w:rPr>
          <w:szCs w:val="24"/>
        </w:rPr>
        <w:t xml:space="preserve">                                                             </w:t>
      </w:r>
    </w:p>
    <w:p w:rsidR="00BC5A12" w:rsidRDefault="00BC5A12" w:rsidP="00BC5A12">
      <w:pPr>
        <w:spacing w:before="20" w:after="20"/>
        <w:jc w:val="both"/>
        <w:rPr>
          <w:szCs w:val="24"/>
        </w:rPr>
      </w:pPr>
    </w:p>
    <w:p w:rsidR="00F975E9" w:rsidRDefault="00F975E9" w:rsidP="00BC5A12">
      <w:pPr>
        <w:spacing w:before="20" w:after="20"/>
        <w:jc w:val="both"/>
        <w:rPr>
          <w:szCs w:val="24"/>
        </w:rPr>
      </w:pPr>
    </w:p>
    <w:p w:rsidR="006D7D15" w:rsidRDefault="006D7D15" w:rsidP="00BC5A12">
      <w:pPr>
        <w:spacing w:before="20" w:after="20"/>
        <w:jc w:val="both"/>
        <w:rPr>
          <w:szCs w:val="24"/>
        </w:rPr>
      </w:pPr>
    </w:p>
    <w:p w:rsidR="00F975E9" w:rsidRDefault="00BC5A12" w:rsidP="006D7D15">
      <w:pPr>
        <w:spacing w:before="20" w:after="20"/>
        <w:jc w:val="both"/>
        <w:rPr>
          <w:b/>
          <w:szCs w:val="24"/>
        </w:rPr>
      </w:pPr>
      <w:r w:rsidRPr="00BC5A12">
        <w:rPr>
          <w:szCs w:val="24"/>
        </w:rPr>
        <w:t xml:space="preserve">Jolita Jasinskienė                                          </w:t>
      </w:r>
    </w:p>
    <w:sectPr w:rsidR="00F975E9" w:rsidSect="00F975E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2420"/>
    <w:rsid w:val="0019326E"/>
    <w:rsid w:val="001A083D"/>
    <w:rsid w:val="001A1B33"/>
    <w:rsid w:val="001A3979"/>
    <w:rsid w:val="001A6DFC"/>
    <w:rsid w:val="001B19B4"/>
    <w:rsid w:val="001B1EC0"/>
    <w:rsid w:val="001B43B9"/>
    <w:rsid w:val="001B64D5"/>
    <w:rsid w:val="001C11C1"/>
    <w:rsid w:val="001C7980"/>
    <w:rsid w:val="001D1432"/>
    <w:rsid w:val="001D3451"/>
    <w:rsid w:val="001D72E4"/>
    <w:rsid w:val="001E0E4F"/>
    <w:rsid w:val="001E4FFE"/>
    <w:rsid w:val="001F138B"/>
    <w:rsid w:val="00204DAC"/>
    <w:rsid w:val="00206185"/>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5EAA"/>
    <w:rsid w:val="00456CD0"/>
    <w:rsid w:val="00457381"/>
    <w:rsid w:val="0047582E"/>
    <w:rsid w:val="004801CE"/>
    <w:rsid w:val="00490D01"/>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16F2"/>
    <w:rsid w:val="0052780E"/>
    <w:rsid w:val="0053090C"/>
    <w:rsid w:val="005347B4"/>
    <w:rsid w:val="00535B07"/>
    <w:rsid w:val="0054059B"/>
    <w:rsid w:val="00551542"/>
    <w:rsid w:val="00552BF9"/>
    <w:rsid w:val="00553365"/>
    <w:rsid w:val="00556792"/>
    <w:rsid w:val="00563DBC"/>
    <w:rsid w:val="005703A8"/>
    <w:rsid w:val="0057453C"/>
    <w:rsid w:val="00581427"/>
    <w:rsid w:val="005901FC"/>
    <w:rsid w:val="005936E1"/>
    <w:rsid w:val="005967A4"/>
    <w:rsid w:val="005A220B"/>
    <w:rsid w:val="005A7E01"/>
    <w:rsid w:val="005A7EB5"/>
    <w:rsid w:val="005B347E"/>
    <w:rsid w:val="005B4B8C"/>
    <w:rsid w:val="005E2771"/>
    <w:rsid w:val="005E4D19"/>
    <w:rsid w:val="005E77E6"/>
    <w:rsid w:val="005E7958"/>
    <w:rsid w:val="005F381C"/>
    <w:rsid w:val="00605522"/>
    <w:rsid w:val="00606D40"/>
    <w:rsid w:val="00607977"/>
    <w:rsid w:val="00617A17"/>
    <w:rsid w:val="0062380F"/>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D7D15"/>
    <w:rsid w:val="006E1EF6"/>
    <w:rsid w:val="006F3671"/>
    <w:rsid w:val="006F3AB2"/>
    <w:rsid w:val="00707578"/>
    <w:rsid w:val="00707811"/>
    <w:rsid w:val="00715479"/>
    <w:rsid w:val="007209D5"/>
    <w:rsid w:val="00722ABA"/>
    <w:rsid w:val="00725981"/>
    <w:rsid w:val="007302BA"/>
    <w:rsid w:val="00745FAC"/>
    <w:rsid w:val="00747A8E"/>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21E61"/>
    <w:rsid w:val="00822BE7"/>
    <w:rsid w:val="00826D55"/>
    <w:rsid w:val="00831163"/>
    <w:rsid w:val="00836DC1"/>
    <w:rsid w:val="00841911"/>
    <w:rsid w:val="00842A5E"/>
    <w:rsid w:val="00847051"/>
    <w:rsid w:val="00871261"/>
    <w:rsid w:val="00873918"/>
    <w:rsid w:val="008739BB"/>
    <w:rsid w:val="00874608"/>
    <w:rsid w:val="00877F8A"/>
    <w:rsid w:val="00881244"/>
    <w:rsid w:val="0088290A"/>
    <w:rsid w:val="008830AA"/>
    <w:rsid w:val="008844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4FF"/>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43437"/>
    <w:rsid w:val="00B52051"/>
    <w:rsid w:val="00B55B79"/>
    <w:rsid w:val="00B67CB8"/>
    <w:rsid w:val="00B7752F"/>
    <w:rsid w:val="00B80AE9"/>
    <w:rsid w:val="00B8221D"/>
    <w:rsid w:val="00B85DBC"/>
    <w:rsid w:val="00B878B6"/>
    <w:rsid w:val="00B87F6F"/>
    <w:rsid w:val="00B95D79"/>
    <w:rsid w:val="00BA4500"/>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10FB6"/>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7032"/>
    <w:rsid w:val="00C90292"/>
    <w:rsid w:val="00C92110"/>
    <w:rsid w:val="00C950ED"/>
    <w:rsid w:val="00C95D7D"/>
    <w:rsid w:val="00CB4A2D"/>
    <w:rsid w:val="00CC1519"/>
    <w:rsid w:val="00CC5EB7"/>
    <w:rsid w:val="00CD2731"/>
    <w:rsid w:val="00CD67C8"/>
    <w:rsid w:val="00CE083B"/>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387C"/>
    <w:rsid w:val="00D86924"/>
    <w:rsid w:val="00D9085C"/>
    <w:rsid w:val="00D94A8A"/>
    <w:rsid w:val="00DA3AA7"/>
    <w:rsid w:val="00DA4B1E"/>
    <w:rsid w:val="00DA5657"/>
    <w:rsid w:val="00DA5A44"/>
    <w:rsid w:val="00DB0FF2"/>
    <w:rsid w:val="00DB1599"/>
    <w:rsid w:val="00DB1C1C"/>
    <w:rsid w:val="00DB792D"/>
    <w:rsid w:val="00DC5F93"/>
    <w:rsid w:val="00DC7DC7"/>
    <w:rsid w:val="00DD67BF"/>
    <w:rsid w:val="00DD6A5B"/>
    <w:rsid w:val="00DE0AC2"/>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2C02"/>
    <w:rsid w:val="00F339A1"/>
    <w:rsid w:val="00F36C4C"/>
    <w:rsid w:val="00F42086"/>
    <w:rsid w:val="00F4763C"/>
    <w:rsid w:val="00F50E4A"/>
    <w:rsid w:val="00F57324"/>
    <w:rsid w:val="00F62F3B"/>
    <w:rsid w:val="00F658D3"/>
    <w:rsid w:val="00F73EE5"/>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3B569E37"/>
  <w15:chartTrackingRefBased/>
  <w15:docId w15:val="{4B0C1343-2D48-444A-A52A-E9601004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A548B-FC65-4884-8E8F-918990E9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1803</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8</cp:revision>
  <cp:lastPrinted>2016-07-26T11:56:00Z</cp:lastPrinted>
  <dcterms:created xsi:type="dcterms:W3CDTF">2016-08-16T10:16:00Z</dcterms:created>
  <dcterms:modified xsi:type="dcterms:W3CDTF">2016-08-25T13:58:00Z</dcterms:modified>
</cp:coreProperties>
</file>