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83" w:rsidRDefault="00393183" w:rsidP="00DF7FF5">
      <w:pPr>
        <w:suppressAutoHyphens/>
        <w:spacing w:after="0" w:line="240" w:lineRule="auto"/>
        <w:jc w:val="center"/>
        <w:rPr>
          <w:rFonts w:ascii="Times New Roman" w:eastAsia="Times New Roman" w:hAnsi="Times New Roman"/>
          <w:kern w:val="2"/>
          <w:sz w:val="28"/>
          <w:szCs w:val="24"/>
          <w:lang w:eastAsia="ar-SA"/>
        </w:rPr>
      </w:pPr>
    </w:p>
    <w:p w:rsidR="00DF7FF5" w:rsidRDefault="00DF7FF5" w:rsidP="00DF7FF5">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b/>
          <w:caps/>
          <w:noProof/>
          <w:kern w:val="2"/>
          <w:sz w:val="28"/>
          <w:szCs w:val="24"/>
          <w:lang w:eastAsia="lt-LT"/>
        </w:rPr>
        <w:drawing>
          <wp:inline distT="0" distB="0" distL="0" distR="0" wp14:anchorId="02C145B1" wp14:editId="4B9B3772">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DF7FF5" w:rsidRDefault="00DF7FF5" w:rsidP="00DF7FF5">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kern w:val="2"/>
          <w:sz w:val="28"/>
          <w:szCs w:val="24"/>
          <w:lang w:eastAsia="ar-SA"/>
        </w:rPr>
        <w:t xml:space="preserve">                                                                                                                                           </w:t>
      </w:r>
    </w:p>
    <w:p w:rsidR="00DF7FF5" w:rsidRDefault="00DF7FF5" w:rsidP="00DF7FF5">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8"/>
          <w:szCs w:val="24"/>
          <w:lang w:eastAsia="ar-SA"/>
        </w:rPr>
      </w:pPr>
      <w:r>
        <w:rPr>
          <w:rFonts w:ascii="Times New Roman" w:eastAsia="Times New Roman" w:hAnsi="Times New Roman"/>
          <w:b/>
          <w:bCs/>
          <w:kern w:val="2"/>
          <w:sz w:val="28"/>
          <w:szCs w:val="24"/>
          <w:lang w:eastAsia="ar-SA"/>
        </w:rPr>
        <w:t>KRETINGOS RAJONO SAVIVALDYBĖS TARYBA</w:t>
      </w:r>
    </w:p>
    <w:p w:rsidR="00DF7FF5" w:rsidRDefault="00DF7FF5" w:rsidP="00DF7FF5">
      <w:pPr>
        <w:suppressAutoHyphens/>
        <w:spacing w:after="0" w:line="240" w:lineRule="auto"/>
        <w:jc w:val="center"/>
        <w:rPr>
          <w:rFonts w:ascii="Times New Roman" w:eastAsia="Times New Roman" w:hAnsi="Times New Roman"/>
          <w:b/>
          <w:bCs/>
          <w:kern w:val="2"/>
          <w:sz w:val="28"/>
          <w:szCs w:val="24"/>
          <w:lang w:eastAsia="ar-SA"/>
        </w:rPr>
      </w:pPr>
    </w:p>
    <w:p w:rsidR="00DF7FF5" w:rsidRDefault="00DF7FF5" w:rsidP="00DF7FF5">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SPRENDIMAS</w:t>
      </w:r>
    </w:p>
    <w:p w:rsidR="00DF7FF5" w:rsidRDefault="00DF7FF5" w:rsidP="00DF7FF5">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DĖL PRITARIMO KRETINGOS RAJONO SAVIVALDYBĖS</w:t>
      </w:r>
    </w:p>
    <w:p w:rsidR="00DF7FF5" w:rsidRDefault="00DF7FF5" w:rsidP="00DF7FF5">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KONTROLĖS IR AUDITO TARNYBOS 201</w:t>
      </w:r>
      <w:r w:rsidR="003A5E12">
        <w:rPr>
          <w:rFonts w:ascii="Times New Roman" w:eastAsia="Times New Roman" w:hAnsi="Times New Roman"/>
          <w:b/>
          <w:bCs/>
          <w:kern w:val="2"/>
          <w:sz w:val="24"/>
          <w:szCs w:val="24"/>
          <w:lang w:eastAsia="ar-SA"/>
        </w:rPr>
        <w:t>5</w:t>
      </w:r>
      <w:r>
        <w:rPr>
          <w:rFonts w:ascii="Times New Roman" w:eastAsia="Times New Roman" w:hAnsi="Times New Roman"/>
          <w:b/>
          <w:bCs/>
          <w:kern w:val="2"/>
          <w:sz w:val="24"/>
          <w:szCs w:val="24"/>
          <w:lang w:eastAsia="ar-SA"/>
        </w:rPr>
        <w:t xml:space="preserve"> METŲ VEIKLOS ATASKAITAI</w:t>
      </w:r>
    </w:p>
    <w:p w:rsidR="00DF7FF5" w:rsidRDefault="00DF7FF5" w:rsidP="00DF7FF5">
      <w:pPr>
        <w:suppressAutoHyphens/>
        <w:spacing w:after="0" w:line="240" w:lineRule="auto"/>
        <w:jc w:val="center"/>
        <w:rPr>
          <w:rFonts w:ascii="Times New Roman" w:eastAsia="Times New Roman" w:hAnsi="Times New Roman"/>
          <w:b/>
          <w:bCs/>
          <w:kern w:val="2"/>
          <w:sz w:val="28"/>
          <w:szCs w:val="24"/>
          <w:lang w:eastAsia="ar-SA"/>
        </w:rPr>
      </w:pPr>
    </w:p>
    <w:p w:rsidR="00DF7FF5" w:rsidRDefault="00DF7FF5" w:rsidP="00DF7FF5">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19141F">
        <w:rPr>
          <w:rFonts w:ascii="Times New Roman" w:eastAsia="Times New Roman" w:hAnsi="Times New Roman"/>
          <w:kern w:val="2"/>
          <w:sz w:val="24"/>
          <w:szCs w:val="24"/>
          <w:lang w:eastAsia="ar-SA"/>
        </w:rPr>
        <w:t>6</w:t>
      </w:r>
      <w:r>
        <w:rPr>
          <w:rFonts w:ascii="Times New Roman" w:eastAsia="Times New Roman" w:hAnsi="Times New Roman"/>
          <w:kern w:val="2"/>
          <w:sz w:val="24"/>
          <w:szCs w:val="24"/>
          <w:lang w:eastAsia="ar-SA"/>
        </w:rPr>
        <w:t xml:space="preserve"> m. </w:t>
      </w:r>
      <w:r w:rsidR="003A5E12">
        <w:rPr>
          <w:rFonts w:ascii="Times New Roman" w:eastAsia="Times New Roman" w:hAnsi="Times New Roman"/>
          <w:kern w:val="2"/>
          <w:sz w:val="24"/>
          <w:szCs w:val="24"/>
          <w:lang w:eastAsia="ar-SA"/>
        </w:rPr>
        <w:t>gegužės 2</w:t>
      </w:r>
      <w:r w:rsidR="00B430E8">
        <w:rPr>
          <w:rFonts w:ascii="Times New Roman" w:eastAsia="Times New Roman" w:hAnsi="Times New Roman"/>
          <w:kern w:val="2"/>
          <w:sz w:val="24"/>
          <w:szCs w:val="24"/>
          <w:lang w:eastAsia="ar-SA"/>
        </w:rPr>
        <w:t>6</w:t>
      </w:r>
      <w:r>
        <w:rPr>
          <w:rFonts w:ascii="Times New Roman" w:eastAsia="Times New Roman" w:hAnsi="Times New Roman"/>
          <w:kern w:val="2"/>
          <w:sz w:val="24"/>
          <w:szCs w:val="24"/>
          <w:lang w:eastAsia="ar-SA"/>
        </w:rPr>
        <w:t xml:space="preserve"> d. Nr. T</w:t>
      </w:r>
      <w:r w:rsidR="00B430E8">
        <w:rPr>
          <w:rFonts w:ascii="Times New Roman" w:eastAsia="Times New Roman" w:hAnsi="Times New Roman"/>
          <w:kern w:val="2"/>
          <w:sz w:val="24"/>
          <w:szCs w:val="24"/>
          <w:lang w:eastAsia="ar-SA"/>
        </w:rPr>
        <w:t>2</w:t>
      </w:r>
      <w:r>
        <w:rPr>
          <w:rFonts w:ascii="Times New Roman" w:eastAsia="Times New Roman" w:hAnsi="Times New Roman"/>
          <w:kern w:val="2"/>
          <w:sz w:val="24"/>
          <w:szCs w:val="24"/>
          <w:lang w:eastAsia="ar-SA"/>
        </w:rPr>
        <w:t>-</w:t>
      </w:r>
      <w:r w:rsidR="00AF63D3">
        <w:rPr>
          <w:rFonts w:ascii="Times New Roman" w:eastAsia="Times New Roman" w:hAnsi="Times New Roman"/>
          <w:kern w:val="2"/>
          <w:sz w:val="24"/>
          <w:szCs w:val="24"/>
          <w:lang w:eastAsia="ar-SA"/>
        </w:rPr>
        <w:t>168</w:t>
      </w:r>
    </w:p>
    <w:p w:rsidR="00DF7FF5" w:rsidRDefault="00DF7FF5" w:rsidP="00DF7FF5">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Kretinga  </w:t>
      </w: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ab/>
        <w:t xml:space="preserve">Vadovaudamasi Lietuvos Respublikos vietos savivaldos įstatymo 16 straipsnio 2 dalies 8 punktu, </w:t>
      </w:r>
      <w:r w:rsidRPr="008F2453">
        <w:rPr>
          <w:rFonts w:ascii="Times New Roman" w:eastAsia="Times New Roman" w:hAnsi="Times New Roman"/>
          <w:kern w:val="2"/>
          <w:sz w:val="24"/>
          <w:szCs w:val="24"/>
          <w:lang w:eastAsia="ar-SA"/>
        </w:rPr>
        <w:t>Kretingos rajono savivaldybės tarybos veiklos reglamento, patvirtinto Kretingos rajono savivaldybės tarybos 2009 m. kovo 26 d. sprendimu Nr. T2-77 (201</w:t>
      </w:r>
      <w:r w:rsidR="008F2453" w:rsidRPr="008F2453">
        <w:rPr>
          <w:rFonts w:ascii="Times New Roman" w:eastAsia="Times New Roman" w:hAnsi="Times New Roman"/>
          <w:kern w:val="2"/>
          <w:sz w:val="24"/>
          <w:szCs w:val="24"/>
          <w:lang w:eastAsia="ar-SA"/>
        </w:rPr>
        <w:t xml:space="preserve">5 </w:t>
      </w:r>
      <w:r w:rsidRPr="008F2453">
        <w:rPr>
          <w:rFonts w:ascii="Times New Roman" w:eastAsia="Times New Roman" w:hAnsi="Times New Roman"/>
          <w:kern w:val="2"/>
          <w:sz w:val="24"/>
          <w:szCs w:val="24"/>
          <w:lang w:eastAsia="ar-SA"/>
        </w:rPr>
        <w:t>m. kovo 2</w:t>
      </w:r>
      <w:r w:rsidR="008F2453" w:rsidRPr="008F2453">
        <w:rPr>
          <w:rFonts w:ascii="Times New Roman" w:eastAsia="Times New Roman" w:hAnsi="Times New Roman"/>
          <w:kern w:val="2"/>
          <w:sz w:val="24"/>
          <w:szCs w:val="24"/>
          <w:lang w:eastAsia="ar-SA"/>
        </w:rPr>
        <w:t>6</w:t>
      </w:r>
      <w:r w:rsidRPr="008F2453">
        <w:rPr>
          <w:rFonts w:ascii="Times New Roman" w:eastAsia="Times New Roman" w:hAnsi="Times New Roman"/>
          <w:kern w:val="2"/>
          <w:sz w:val="24"/>
          <w:szCs w:val="24"/>
          <w:lang w:eastAsia="ar-SA"/>
        </w:rPr>
        <w:t xml:space="preserve"> d. sprendimo Nr. T2-</w:t>
      </w:r>
      <w:r w:rsidR="008F2453" w:rsidRPr="008F2453">
        <w:rPr>
          <w:rFonts w:ascii="Times New Roman" w:eastAsia="Times New Roman" w:hAnsi="Times New Roman"/>
          <w:kern w:val="2"/>
          <w:sz w:val="24"/>
          <w:szCs w:val="24"/>
          <w:lang w:eastAsia="ar-SA"/>
        </w:rPr>
        <w:t>9</w:t>
      </w:r>
      <w:r w:rsidRPr="008F2453">
        <w:rPr>
          <w:rFonts w:ascii="Times New Roman" w:eastAsia="Times New Roman" w:hAnsi="Times New Roman"/>
          <w:kern w:val="2"/>
          <w:sz w:val="24"/>
          <w:szCs w:val="24"/>
          <w:lang w:eastAsia="ar-SA"/>
        </w:rPr>
        <w:t>8 redakcija)</w:t>
      </w:r>
      <w:r w:rsidR="007516AF">
        <w:rPr>
          <w:rFonts w:ascii="Times New Roman" w:eastAsia="Times New Roman" w:hAnsi="Times New Roman"/>
          <w:kern w:val="2"/>
          <w:sz w:val="24"/>
          <w:szCs w:val="24"/>
          <w:lang w:eastAsia="ar-SA"/>
        </w:rPr>
        <w:t>,</w:t>
      </w:r>
      <w:r w:rsidRPr="008F2453">
        <w:rPr>
          <w:rFonts w:ascii="Times New Roman" w:eastAsia="Times New Roman" w:hAnsi="Times New Roman"/>
          <w:kern w:val="2"/>
          <w:sz w:val="24"/>
          <w:szCs w:val="24"/>
          <w:lang w:eastAsia="ar-SA"/>
        </w:rPr>
        <w:t xml:space="preserve"> 3</w:t>
      </w:r>
      <w:r w:rsidR="008F2453" w:rsidRPr="008F2453">
        <w:rPr>
          <w:rFonts w:ascii="Times New Roman" w:eastAsia="Times New Roman" w:hAnsi="Times New Roman"/>
          <w:kern w:val="2"/>
          <w:sz w:val="24"/>
          <w:szCs w:val="24"/>
          <w:lang w:eastAsia="ar-SA"/>
        </w:rPr>
        <w:t>32</w:t>
      </w:r>
      <w:r w:rsidRPr="008F2453">
        <w:rPr>
          <w:rFonts w:ascii="Times New Roman" w:eastAsia="Times New Roman" w:hAnsi="Times New Roman"/>
          <w:kern w:val="2"/>
          <w:sz w:val="24"/>
          <w:szCs w:val="24"/>
          <w:lang w:eastAsia="ar-SA"/>
        </w:rPr>
        <w:t xml:space="preserve"> punktu</w:t>
      </w:r>
      <w:r>
        <w:rPr>
          <w:rFonts w:ascii="Times New Roman" w:eastAsia="Times New Roman" w:hAnsi="Times New Roman"/>
          <w:kern w:val="2"/>
          <w:sz w:val="24"/>
          <w:szCs w:val="24"/>
          <w:lang w:eastAsia="ar-SA"/>
        </w:rPr>
        <w:t xml:space="preserve"> ir atsižvelgdama į Kretingos rajono savivaldybės Tarybos Kontrolės komiteto </w:t>
      </w:r>
      <w:r w:rsidRPr="0032232E">
        <w:rPr>
          <w:rFonts w:ascii="Times New Roman" w:eastAsia="Times New Roman" w:hAnsi="Times New Roman"/>
          <w:kern w:val="2"/>
          <w:sz w:val="24"/>
          <w:szCs w:val="24"/>
          <w:lang w:eastAsia="ar-SA"/>
        </w:rPr>
        <w:t>201</w:t>
      </w:r>
      <w:r w:rsidR="003A5E12">
        <w:rPr>
          <w:rFonts w:ascii="Times New Roman" w:eastAsia="Times New Roman" w:hAnsi="Times New Roman"/>
          <w:kern w:val="2"/>
          <w:sz w:val="24"/>
          <w:szCs w:val="24"/>
          <w:lang w:eastAsia="ar-SA"/>
        </w:rPr>
        <w:t>6</w:t>
      </w:r>
      <w:r w:rsidRPr="0032232E">
        <w:rPr>
          <w:rFonts w:ascii="Times New Roman" w:eastAsia="Times New Roman" w:hAnsi="Times New Roman"/>
          <w:kern w:val="2"/>
          <w:sz w:val="24"/>
          <w:szCs w:val="24"/>
          <w:lang w:eastAsia="ar-SA"/>
        </w:rPr>
        <w:t>-</w:t>
      </w:r>
      <w:r>
        <w:rPr>
          <w:rFonts w:ascii="Times New Roman" w:eastAsia="Times New Roman" w:hAnsi="Times New Roman"/>
          <w:kern w:val="2"/>
          <w:sz w:val="24"/>
          <w:szCs w:val="24"/>
          <w:lang w:eastAsia="ar-SA"/>
        </w:rPr>
        <w:t>0</w:t>
      </w:r>
      <w:r w:rsidR="003A5E12">
        <w:rPr>
          <w:rFonts w:ascii="Times New Roman" w:eastAsia="Times New Roman" w:hAnsi="Times New Roman"/>
          <w:kern w:val="2"/>
          <w:sz w:val="24"/>
          <w:szCs w:val="24"/>
          <w:lang w:eastAsia="ar-SA"/>
        </w:rPr>
        <w:t>5</w:t>
      </w:r>
      <w:r>
        <w:rPr>
          <w:rFonts w:ascii="Times New Roman" w:eastAsia="Times New Roman" w:hAnsi="Times New Roman"/>
          <w:kern w:val="2"/>
          <w:sz w:val="24"/>
          <w:szCs w:val="24"/>
          <w:lang w:eastAsia="ar-SA"/>
        </w:rPr>
        <w:t>-1</w:t>
      </w:r>
      <w:r w:rsidR="008F1BC4">
        <w:rPr>
          <w:rFonts w:ascii="Times New Roman" w:eastAsia="Times New Roman" w:hAnsi="Times New Roman"/>
          <w:kern w:val="2"/>
          <w:sz w:val="24"/>
          <w:szCs w:val="24"/>
          <w:lang w:eastAsia="ar-SA"/>
        </w:rPr>
        <w:t>9</w:t>
      </w:r>
      <w:r>
        <w:rPr>
          <w:rFonts w:ascii="Times New Roman" w:eastAsia="Times New Roman" w:hAnsi="Times New Roman"/>
          <w:kern w:val="2"/>
          <w:sz w:val="24"/>
          <w:szCs w:val="24"/>
          <w:lang w:eastAsia="ar-SA"/>
        </w:rPr>
        <w:t xml:space="preserve"> išvadą Nr.</w:t>
      </w:r>
      <w:r w:rsidR="00177807">
        <w:rPr>
          <w:rFonts w:ascii="Times New Roman" w:eastAsia="Times New Roman" w:hAnsi="Times New Roman"/>
          <w:kern w:val="2"/>
          <w:sz w:val="24"/>
          <w:szCs w:val="24"/>
          <w:lang w:eastAsia="ar-SA"/>
        </w:rPr>
        <w:t xml:space="preserve"> 1</w:t>
      </w:r>
      <w:r>
        <w:rPr>
          <w:rFonts w:ascii="Times New Roman" w:eastAsia="Times New Roman" w:hAnsi="Times New Roman"/>
          <w:kern w:val="2"/>
          <w:sz w:val="24"/>
          <w:szCs w:val="24"/>
          <w:lang w:eastAsia="ar-SA"/>
        </w:rPr>
        <w:t xml:space="preserve"> ,,Dėl Kretingos rajono savivaldybės Kontrolės ir audito tarnybos </w:t>
      </w:r>
      <w:r w:rsidRPr="0032232E">
        <w:rPr>
          <w:rFonts w:ascii="Times New Roman" w:eastAsia="Times New Roman" w:hAnsi="Times New Roman"/>
          <w:kern w:val="2"/>
          <w:sz w:val="24"/>
          <w:szCs w:val="24"/>
          <w:lang w:eastAsia="ar-SA"/>
        </w:rPr>
        <w:t>201</w:t>
      </w:r>
      <w:r w:rsidR="003A5E12">
        <w:rPr>
          <w:rFonts w:ascii="Times New Roman" w:eastAsia="Times New Roman" w:hAnsi="Times New Roman"/>
          <w:kern w:val="2"/>
          <w:sz w:val="24"/>
          <w:szCs w:val="24"/>
          <w:lang w:eastAsia="ar-SA"/>
        </w:rPr>
        <w:t>5</w:t>
      </w:r>
      <w:r w:rsidRPr="0032232E">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 xml:space="preserve">metų veiklos rezultatų“, Kretingos rajono savivaldybės taryba </w:t>
      </w:r>
      <w:r w:rsidR="00CE583F">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n u s p r e n d ž i a</w:t>
      </w:r>
      <w:r w:rsidR="00CE583F">
        <w:rPr>
          <w:rFonts w:ascii="Times New Roman" w:eastAsia="Times New Roman" w:hAnsi="Times New Roman"/>
          <w:kern w:val="2"/>
          <w:sz w:val="24"/>
          <w:szCs w:val="24"/>
          <w:lang w:eastAsia="ar-SA"/>
        </w:rPr>
        <w:t>:</w:t>
      </w: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ab/>
      </w:r>
      <w:r w:rsidR="00CE583F">
        <w:rPr>
          <w:rFonts w:ascii="Times New Roman" w:eastAsia="Times New Roman" w:hAnsi="Times New Roman"/>
          <w:kern w:val="2"/>
          <w:sz w:val="24"/>
          <w:szCs w:val="24"/>
          <w:lang w:eastAsia="ar-SA"/>
        </w:rPr>
        <w:t>P</w:t>
      </w:r>
      <w:r>
        <w:rPr>
          <w:rFonts w:ascii="Times New Roman" w:eastAsia="Times New Roman" w:hAnsi="Times New Roman"/>
          <w:kern w:val="2"/>
          <w:sz w:val="24"/>
          <w:szCs w:val="24"/>
          <w:lang w:eastAsia="ar-SA"/>
        </w:rPr>
        <w:t>ritarti Kretingos rajono savivaldybės Kontrolės ir audito tarnybos 201</w:t>
      </w:r>
      <w:r w:rsidR="003A5E12">
        <w:rPr>
          <w:rFonts w:ascii="Times New Roman" w:eastAsia="Times New Roman" w:hAnsi="Times New Roman"/>
          <w:kern w:val="2"/>
          <w:sz w:val="24"/>
          <w:szCs w:val="24"/>
          <w:lang w:eastAsia="ar-SA"/>
        </w:rPr>
        <w:t>5</w:t>
      </w:r>
      <w:r>
        <w:rPr>
          <w:rFonts w:ascii="Times New Roman" w:eastAsia="Times New Roman" w:hAnsi="Times New Roman"/>
          <w:kern w:val="2"/>
          <w:sz w:val="24"/>
          <w:szCs w:val="24"/>
          <w:lang w:eastAsia="ar-SA"/>
        </w:rPr>
        <w:t xml:space="preserve"> metų veiklos ataskaitai (pridedama).</w:t>
      </w: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C259EA" w:rsidRDefault="00C259EA" w:rsidP="00C259EA">
      <w:pPr>
        <w:spacing w:after="0" w:line="240" w:lineRule="auto"/>
        <w:rPr>
          <w:rFonts w:ascii="Times New Roman" w:hAnsi="Times New Roman"/>
          <w:sz w:val="24"/>
          <w:szCs w:val="24"/>
        </w:rPr>
      </w:pPr>
      <w:r>
        <w:rPr>
          <w:rFonts w:ascii="Times New Roman" w:hAnsi="Times New Roman"/>
          <w:sz w:val="24"/>
          <w:szCs w:val="24"/>
        </w:rPr>
        <w:t xml:space="preserve">Savivaldybės meras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Juozas Mažeika</w:t>
      </w: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ab/>
      </w:r>
      <w:r>
        <w:rPr>
          <w:rFonts w:ascii="Times New Roman" w:eastAsia="Times New Roman" w:hAnsi="Times New Roman"/>
          <w:kern w:val="2"/>
          <w:sz w:val="24"/>
          <w:szCs w:val="24"/>
          <w:lang w:eastAsia="ar-SA"/>
        </w:rPr>
        <w:tab/>
        <w:t xml:space="preserve">                           </w:t>
      </w: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B430E8" w:rsidRPr="00B430E8" w:rsidRDefault="00B430E8" w:rsidP="00B430E8">
      <w:pPr>
        <w:jc w:val="both"/>
        <w:rPr>
          <w:rFonts w:ascii="Times New Roman" w:eastAsia="Times New Roman" w:hAnsi="Times New Roman"/>
          <w:bCs/>
          <w:sz w:val="24"/>
          <w:szCs w:val="24"/>
        </w:rPr>
      </w:pPr>
      <w:r w:rsidRPr="00B430E8">
        <w:rPr>
          <w:rFonts w:ascii="Times New Roman" w:eastAsia="Times New Roman" w:hAnsi="Times New Roman"/>
          <w:bCs/>
          <w:sz w:val="24"/>
          <w:szCs w:val="24"/>
        </w:rPr>
        <w:tab/>
      </w:r>
      <w:r w:rsidRPr="00B430E8">
        <w:rPr>
          <w:rFonts w:ascii="Times New Roman" w:eastAsia="Times New Roman" w:hAnsi="Times New Roman"/>
          <w:bCs/>
          <w:sz w:val="24"/>
          <w:szCs w:val="24"/>
        </w:rPr>
        <w:tab/>
      </w:r>
      <w:r w:rsidRPr="00B430E8">
        <w:rPr>
          <w:rFonts w:ascii="Times New Roman" w:eastAsia="Times New Roman" w:hAnsi="Times New Roman"/>
          <w:bCs/>
          <w:sz w:val="24"/>
          <w:szCs w:val="24"/>
        </w:rPr>
        <w:tab/>
      </w:r>
      <w:r w:rsidRPr="00B430E8">
        <w:rPr>
          <w:rFonts w:ascii="Times New Roman" w:eastAsia="Times New Roman" w:hAnsi="Times New Roman"/>
          <w:bCs/>
          <w:sz w:val="24"/>
          <w:szCs w:val="24"/>
        </w:rPr>
        <w:tab/>
        <w:t xml:space="preserve">     </w:t>
      </w: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8F2453" w:rsidRDefault="008F2453" w:rsidP="00DF7FF5">
      <w:pPr>
        <w:suppressAutoHyphens/>
        <w:spacing w:after="0" w:line="240" w:lineRule="auto"/>
        <w:jc w:val="both"/>
        <w:rPr>
          <w:rFonts w:ascii="Times New Roman" w:eastAsia="Times New Roman" w:hAnsi="Times New Roman"/>
          <w:kern w:val="2"/>
          <w:sz w:val="24"/>
          <w:szCs w:val="24"/>
          <w:lang w:eastAsia="ar-SA"/>
        </w:rPr>
      </w:pPr>
    </w:p>
    <w:p w:rsidR="008F2453" w:rsidRDefault="008F2453" w:rsidP="00DF7FF5">
      <w:pPr>
        <w:suppressAutoHyphens/>
        <w:spacing w:after="0" w:line="240" w:lineRule="auto"/>
        <w:jc w:val="both"/>
        <w:rPr>
          <w:rFonts w:ascii="Times New Roman" w:eastAsia="Times New Roman" w:hAnsi="Times New Roman"/>
          <w:kern w:val="2"/>
          <w:sz w:val="24"/>
          <w:szCs w:val="24"/>
          <w:lang w:eastAsia="ar-SA"/>
        </w:rPr>
      </w:pPr>
    </w:p>
    <w:p w:rsidR="008F2453" w:rsidRDefault="008F2453" w:rsidP="00DF7FF5">
      <w:pPr>
        <w:suppressAutoHyphens/>
        <w:spacing w:after="0" w:line="240" w:lineRule="auto"/>
        <w:jc w:val="both"/>
        <w:rPr>
          <w:rFonts w:ascii="Times New Roman" w:eastAsia="Times New Roman" w:hAnsi="Times New Roman"/>
          <w:kern w:val="2"/>
          <w:sz w:val="24"/>
          <w:szCs w:val="24"/>
          <w:lang w:eastAsia="ar-SA"/>
        </w:rPr>
      </w:pPr>
    </w:p>
    <w:p w:rsidR="008F2453" w:rsidRDefault="008F2453" w:rsidP="00DF7FF5">
      <w:pPr>
        <w:suppressAutoHyphens/>
        <w:spacing w:after="0" w:line="240" w:lineRule="auto"/>
        <w:jc w:val="both"/>
        <w:rPr>
          <w:rFonts w:ascii="Times New Roman" w:eastAsia="Times New Roman" w:hAnsi="Times New Roman"/>
          <w:kern w:val="2"/>
          <w:sz w:val="24"/>
          <w:szCs w:val="24"/>
          <w:lang w:eastAsia="ar-SA"/>
        </w:rPr>
      </w:pPr>
    </w:p>
    <w:p w:rsidR="008F2453" w:rsidRDefault="008F2453" w:rsidP="00DF7FF5">
      <w:pPr>
        <w:suppressAutoHyphens/>
        <w:spacing w:after="0" w:line="240" w:lineRule="auto"/>
        <w:jc w:val="both"/>
        <w:rPr>
          <w:rFonts w:ascii="Times New Roman" w:eastAsia="Times New Roman" w:hAnsi="Times New Roman"/>
          <w:kern w:val="2"/>
          <w:sz w:val="24"/>
          <w:szCs w:val="24"/>
          <w:lang w:eastAsia="ar-SA"/>
        </w:rPr>
      </w:pPr>
    </w:p>
    <w:p w:rsidR="008F2453" w:rsidRDefault="008F2453"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C259EA" w:rsidRDefault="00C259EA" w:rsidP="00DF7FF5">
      <w:pPr>
        <w:suppressAutoHyphens/>
        <w:spacing w:after="0" w:line="240" w:lineRule="auto"/>
        <w:jc w:val="both"/>
        <w:rPr>
          <w:rFonts w:ascii="Times New Roman" w:eastAsia="Times New Roman" w:hAnsi="Times New Roman"/>
          <w:kern w:val="2"/>
          <w:sz w:val="24"/>
          <w:szCs w:val="24"/>
          <w:lang w:eastAsia="ar-SA"/>
        </w:rPr>
      </w:pPr>
      <w:bookmarkStart w:id="0" w:name="_GoBack"/>
      <w:bookmarkEnd w:id="0"/>
    </w:p>
    <w:p w:rsidR="00DF7FF5" w:rsidRDefault="00DF7FF5" w:rsidP="00DF7FF5">
      <w:pPr>
        <w:suppressAutoHyphens/>
        <w:spacing w:after="0" w:line="240" w:lineRule="auto"/>
        <w:jc w:val="both"/>
        <w:rPr>
          <w:rFonts w:ascii="Times New Roman" w:eastAsia="Times New Roman" w:hAnsi="Times New Roman"/>
          <w:kern w:val="2"/>
          <w:sz w:val="24"/>
          <w:szCs w:val="24"/>
          <w:lang w:eastAsia="ar-SA"/>
        </w:rPr>
      </w:pPr>
    </w:p>
    <w:p w:rsidR="005F01B8" w:rsidRDefault="00782D4A" w:rsidP="005F01B8">
      <w:pPr>
        <w:suppressAutoHyphens/>
        <w:spacing w:after="0" w:line="240" w:lineRule="auto"/>
        <w:rPr>
          <w:rFonts w:ascii="Times New Roman" w:eastAsia="Times New Roman" w:hAnsi="Times New Roman"/>
          <w:kern w:val="2"/>
          <w:sz w:val="24"/>
          <w:szCs w:val="24"/>
          <w:lang w:eastAsia="ar-SA"/>
        </w:rPr>
        <w:sectPr w:rsidR="005F01B8" w:rsidSect="00CE583F">
          <w:pgSz w:w="11906" w:h="16838" w:code="9"/>
          <w:pgMar w:top="567" w:right="567" w:bottom="1134" w:left="1701" w:header="567" w:footer="567" w:gutter="0"/>
          <w:cols w:space="1296"/>
          <w:docGrid w:linePitch="360"/>
        </w:sectPr>
      </w:pPr>
      <w:r>
        <w:rPr>
          <w:rFonts w:ascii="Times New Roman" w:eastAsia="Times New Roman" w:hAnsi="Times New Roman"/>
          <w:kern w:val="2"/>
          <w:sz w:val="24"/>
          <w:szCs w:val="24"/>
          <w:lang w:eastAsia="ar-SA"/>
        </w:rPr>
        <w:t xml:space="preserve">Danutė </w:t>
      </w:r>
      <w:proofErr w:type="spellStart"/>
      <w:r>
        <w:rPr>
          <w:rFonts w:ascii="Times New Roman" w:eastAsia="Times New Roman" w:hAnsi="Times New Roman"/>
          <w:kern w:val="2"/>
          <w:sz w:val="24"/>
          <w:szCs w:val="24"/>
          <w:lang w:eastAsia="ar-SA"/>
        </w:rPr>
        <w:t>Juškienė</w:t>
      </w:r>
      <w:proofErr w:type="spellEnd"/>
    </w:p>
    <w:p w:rsidR="00DF7FF5" w:rsidRPr="0019141F" w:rsidRDefault="00DF7FF5" w:rsidP="005F01B8">
      <w:pPr>
        <w:suppressAutoHyphens/>
        <w:spacing w:after="0" w:line="240" w:lineRule="auto"/>
        <w:ind w:left="5103"/>
        <w:rPr>
          <w:rFonts w:ascii="Times New Roman" w:eastAsia="Times New Roman" w:hAnsi="Times New Roman"/>
          <w:caps/>
          <w:kern w:val="2"/>
          <w:sz w:val="24"/>
          <w:szCs w:val="24"/>
          <w:lang w:eastAsia="ar-SA"/>
        </w:rPr>
      </w:pPr>
      <w:r w:rsidRPr="0019141F">
        <w:rPr>
          <w:rFonts w:ascii="Times New Roman" w:eastAsia="Times New Roman" w:hAnsi="Times New Roman"/>
          <w:caps/>
          <w:kern w:val="2"/>
          <w:sz w:val="24"/>
          <w:szCs w:val="24"/>
          <w:lang w:eastAsia="ar-SA"/>
        </w:rPr>
        <w:lastRenderedPageBreak/>
        <w:t>PRITARTA</w:t>
      </w:r>
    </w:p>
    <w:p w:rsidR="00DF7FF5" w:rsidRPr="0019141F" w:rsidRDefault="00DF7FF5" w:rsidP="005F01B8">
      <w:pPr>
        <w:spacing w:after="0"/>
        <w:ind w:left="5103"/>
        <w:rPr>
          <w:rFonts w:ascii="Times New Roman" w:hAnsi="Times New Roman"/>
          <w:sz w:val="24"/>
          <w:szCs w:val="24"/>
          <w:lang w:eastAsia="ar-SA"/>
        </w:rPr>
      </w:pPr>
      <w:r w:rsidRPr="0019141F">
        <w:rPr>
          <w:rFonts w:ascii="Times New Roman" w:hAnsi="Times New Roman"/>
          <w:sz w:val="24"/>
          <w:szCs w:val="24"/>
          <w:lang w:eastAsia="ar-SA"/>
        </w:rPr>
        <w:t>Kretingos rajono savivaldybės tarybos</w:t>
      </w:r>
    </w:p>
    <w:p w:rsidR="00DF7FF5" w:rsidRPr="0032232E" w:rsidRDefault="00DF7FF5" w:rsidP="005F01B8">
      <w:pPr>
        <w:spacing w:after="0"/>
        <w:ind w:left="5103"/>
        <w:rPr>
          <w:rFonts w:ascii="Times New Roman" w:hAnsi="Times New Roman"/>
          <w:sz w:val="24"/>
          <w:szCs w:val="24"/>
          <w:lang w:val="es-CL" w:eastAsia="ar-SA"/>
        </w:rPr>
      </w:pPr>
      <w:r w:rsidRPr="0019141F">
        <w:rPr>
          <w:rFonts w:ascii="Times New Roman" w:hAnsi="Times New Roman"/>
          <w:sz w:val="24"/>
          <w:szCs w:val="24"/>
          <w:lang w:eastAsia="ar-SA"/>
        </w:rPr>
        <w:t>201</w:t>
      </w:r>
      <w:r w:rsidR="003A5E12">
        <w:rPr>
          <w:rFonts w:ascii="Times New Roman" w:hAnsi="Times New Roman"/>
          <w:sz w:val="24"/>
          <w:szCs w:val="24"/>
          <w:lang w:eastAsia="ar-SA"/>
        </w:rPr>
        <w:t xml:space="preserve">6 </w:t>
      </w:r>
      <w:r w:rsidRPr="0019141F">
        <w:rPr>
          <w:rFonts w:ascii="Times New Roman" w:hAnsi="Times New Roman"/>
          <w:sz w:val="24"/>
          <w:szCs w:val="24"/>
          <w:lang w:eastAsia="ar-SA"/>
        </w:rPr>
        <w:t xml:space="preserve">m. </w:t>
      </w:r>
      <w:r w:rsidR="003A5E12">
        <w:rPr>
          <w:rFonts w:ascii="Times New Roman" w:hAnsi="Times New Roman"/>
          <w:sz w:val="24"/>
          <w:szCs w:val="24"/>
          <w:lang w:eastAsia="ar-SA"/>
        </w:rPr>
        <w:t>gegužės</w:t>
      </w:r>
      <w:r w:rsidRPr="0019141F">
        <w:rPr>
          <w:rFonts w:ascii="Times New Roman" w:hAnsi="Times New Roman"/>
          <w:sz w:val="24"/>
          <w:szCs w:val="24"/>
          <w:lang w:eastAsia="ar-SA"/>
        </w:rPr>
        <w:t xml:space="preserve"> 26 d. sprendimu Nr. </w:t>
      </w:r>
      <w:r w:rsidRPr="0032232E">
        <w:rPr>
          <w:rFonts w:ascii="Times New Roman" w:hAnsi="Times New Roman"/>
          <w:sz w:val="24"/>
          <w:szCs w:val="24"/>
          <w:lang w:val="es-CL" w:eastAsia="ar-SA"/>
        </w:rPr>
        <w:t>T2-</w:t>
      </w:r>
      <w:r w:rsidR="00AF63D3">
        <w:rPr>
          <w:rFonts w:ascii="Times New Roman" w:hAnsi="Times New Roman"/>
          <w:sz w:val="24"/>
          <w:szCs w:val="24"/>
          <w:lang w:val="es-CL" w:eastAsia="ar-SA"/>
        </w:rPr>
        <w:t>168</w:t>
      </w:r>
    </w:p>
    <w:p w:rsidR="00DF7FF5" w:rsidRPr="0032232E" w:rsidRDefault="00DF7FF5" w:rsidP="00DF7FF5">
      <w:pPr>
        <w:spacing w:after="0"/>
        <w:rPr>
          <w:rFonts w:ascii="Times New Roman" w:hAnsi="Times New Roman"/>
          <w:sz w:val="24"/>
          <w:szCs w:val="24"/>
          <w:lang w:val="es-CL" w:eastAsia="ar-SA"/>
        </w:rPr>
      </w:pPr>
    </w:p>
    <w:p w:rsidR="00DF7FF5" w:rsidRPr="0032232E" w:rsidRDefault="00DF7FF5" w:rsidP="00DF7FF5">
      <w:pPr>
        <w:spacing w:after="0"/>
        <w:jc w:val="center"/>
        <w:rPr>
          <w:rFonts w:ascii="Times New Roman" w:eastAsia="Times New Roman" w:hAnsi="Times New Roman"/>
          <w:b/>
          <w:sz w:val="24"/>
          <w:szCs w:val="24"/>
          <w:lang w:val="es-CL" w:eastAsia="lt-LT"/>
        </w:rPr>
      </w:pPr>
      <w:r w:rsidRPr="0032232E">
        <w:rPr>
          <w:rFonts w:ascii="Times New Roman" w:eastAsia="Times New Roman" w:hAnsi="Times New Roman"/>
          <w:b/>
          <w:sz w:val="24"/>
          <w:szCs w:val="24"/>
          <w:lang w:val="es-CL" w:eastAsia="lt-LT"/>
        </w:rPr>
        <w:t>KRETINGOS RAJONO SAVIVALDYBĖS KONTROLĖS IR AUDITO TARNYBOS</w:t>
      </w:r>
    </w:p>
    <w:p w:rsidR="00DF7FF5" w:rsidRDefault="00DF7FF5" w:rsidP="00DF7FF5">
      <w:pPr>
        <w:spacing w:after="0"/>
        <w:jc w:val="center"/>
        <w:rPr>
          <w:rFonts w:ascii="Times New Roman" w:eastAsia="Times New Roman" w:hAnsi="Times New Roman"/>
          <w:b/>
          <w:sz w:val="24"/>
          <w:szCs w:val="24"/>
          <w:lang w:eastAsia="lt-LT"/>
        </w:rPr>
      </w:pPr>
      <w:r w:rsidRPr="0032232E">
        <w:rPr>
          <w:rFonts w:ascii="Times New Roman" w:eastAsia="Times New Roman" w:hAnsi="Times New Roman"/>
          <w:b/>
          <w:sz w:val="24"/>
          <w:szCs w:val="24"/>
          <w:lang w:val="es-CL" w:eastAsia="lt-LT"/>
        </w:rPr>
        <w:t>201</w:t>
      </w:r>
      <w:r w:rsidR="003A5E12">
        <w:rPr>
          <w:rFonts w:ascii="Times New Roman" w:eastAsia="Times New Roman" w:hAnsi="Times New Roman"/>
          <w:b/>
          <w:sz w:val="24"/>
          <w:szCs w:val="24"/>
          <w:lang w:val="es-CL" w:eastAsia="lt-LT"/>
        </w:rPr>
        <w:t>5</w:t>
      </w:r>
      <w:r w:rsidR="00CD3450">
        <w:rPr>
          <w:rFonts w:ascii="Times New Roman" w:eastAsia="Times New Roman" w:hAnsi="Times New Roman"/>
          <w:b/>
          <w:sz w:val="24"/>
          <w:szCs w:val="24"/>
          <w:lang w:val="es-CL" w:eastAsia="lt-LT"/>
        </w:rPr>
        <w:t xml:space="preserve"> </w:t>
      </w:r>
      <w:r w:rsidRPr="0032232E">
        <w:rPr>
          <w:rFonts w:ascii="Times New Roman" w:eastAsia="Times New Roman" w:hAnsi="Times New Roman"/>
          <w:b/>
          <w:sz w:val="24"/>
          <w:szCs w:val="24"/>
          <w:lang w:val="es-CL" w:eastAsia="lt-LT"/>
        </w:rPr>
        <w:t>MET</w:t>
      </w:r>
      <w:r>
        <w:rPr>
          <w:rFonts w:ascii="Times New Roman" w:eastAsia="Times New Roman" w:hAnsi="Times New Roman"/>
          <w:b/>
          <w:sz w:val="24"/>
          <w:szCs w:val="24"/>
          <w:lang w:eastAsia="lt-LT"/>
        </w:rPr>
        <w:t>Ų VEIKLOS ATASKAITA</w:t>
      </w:r>
    </w:p>
    <w:p w:rsidR="00DF7FF5" w:rsidRDefault="00DF7FF5" w:rsidP="00DF7FF5">
      <w:pPr>
        <w:spacing w:after="0"/>
        <w:jc w:val="center"/>
        <w:rPr>
          <w:rFonts w:ascii="Times New Roman" w:eastAsia="Times New Roman" w:hAnsi="Times New Roman"/>
          <w:b/>
          <w:sz w:val="24"/>
          <w:szCs w:val="24"/>
          <w:lang w:eastAsia="lt-LT"/>
        </w:rPr>
      </w:pPr>
    </w:p>
    <w:p w:rsidR="00DF7FF5" w:rsidRDefault="00DF7FF5" w:rsidP="003A5E12">
      <w:pPr>
        <w:spacing w:after="0"/>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Kretingos rajono savivaldybės Kontrolės ir audito tarnyba (toliau – Tarnyba) yra kontrolės ir audito institucija, prižiūrinti, ar teisėtai, efektyviai, ekonomiškai ir rezultatyviai valdomas ir naudojamas Kretingos rajono savivaldybės (toliau – Savivaldybės) turtas, kaip vykdomas Savivaldybės biudžetas ir naudojami kiti piniginiai ištekliai.</w:t>
      </w:r>
      <w:r w:rsidR="003A5E12">
        <w:rPr>
          <w:rFonts w:ascii="Times New Roman" w:eastAsia="Times New Roman" w:hAnsi="Times New Roman"/>
          <w:sz w:val="24"/>
          <w:szCs w:val="24"/>
          <w:lang w:eastAsia="lt-LT"/>
        </w:rPr>
        <w:t xml:space="preserve"> Pažymėtina, kad kartu su finansiniais auditais, kurių tikslas – įvairių ataskaitų duomenų vertinimas ir nepriklausomos nuomonės pareiškimas, taip pat yra atliekamas ir teisėtumo auditas – audituojamo subjekto lėšų ir turto valdymo, naudojimo, disponavimo jais teisėtumo ir jų naudojimo įstatymų nustatytiems tikslams vertinimas ir nepriklausomos nuomonės pareiškimas.</w:t>
      </w:r>
    </w:p>
    <w:p w:rsidR="002915E1" w:rsidRDefault="002915E1" w:rsidP="009A2B79">
      <w:pPr>
        <w:spacing w:after="0"/>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Tarnyba, be teisės aktais jai deleguotų išorės audito funkcijų, vykdė ir bendras biud</w:t>
      </w:r>
      <w:r w:rsidR="009A2B79">
        <w:rPr>
          <w:rFonts w:ascii="Times New Roman" w:eastAsia="Times New Roman" w:hAnsi="Times New Roman"/>
          <w:sz w:val="24"/>
          <w:szCs w:val="24"/>
          <w:lang w:eastAsia="lt-LT"/>
        </w:rPr>
        <w:t xml:space="preserve">žetinės įstaigos funkcijas, tai – </w:t>
      </w:r>
      <w:r>
        <w:rPr>
          <w:rFonts w:ascii="Times New Roman" w:eastAsia="Times New Roman" w:hAnsi="Times New Roman"/>
          <w:sz w:val="24"/>
          <w:szCs w:val="24"/>
          <w:lang w:eastAsia="lt-LT"/>
        </w:rPr>
        <w:t>veiklos planavimo, viešojo administravimo įstaigos dokumentų</w:t>
      </w:r>
      <w:r w:rsidR="00194428">
        <w:rPr>
          <w:rFonts w:ascii="Times New Roman" w:eastAsia="Times New Roman" w:hAnsi="Times New Roman"/>
          <w:sz w:val="24"/>
          <w:szCs w:val="24"/>
          <w:lang w:eastAsia="lt-LT"/>
        </w:rPr>
        <w:t xml:space="preserve"> parengimo, valdymo,</w:t>
      </w:r>
      <w:r>
        <w:rPr>
          <w:rFonts w:ascii="Times New Roman" w:eastAsia="Times New Roman" w:hAnsi="Times New Roman"/>
          <w:sz w:val="24"/>
          <w:szCs w:val="24"/>
          <w:lang w:eastAsia="lt-LT"/>
        </w:rPr>
        <w:t xml:space="preserve"> tvarkymo</w:t>
      </w:r>
      <w:r w:rsidR="00194428">
        <w:rPr>
          <w:rFonts w:ascii="Times New Roman" w:eastAsia="Times New Roman" w:hAnsi="Times New Roman"/>
          <w:sz w:val="24"/>
          <w:szCs w:val="24"/>
          <w:lang w:eastAsia="lt-LT"/>
        </w:rPr>
        <w:t xml:space="preserve"> bei registravimo</w:t>
      </w:r>
      <w:r>
        <w:rPr>
          <w:rFonts w:ascii="Times New Roman" w:eastAsia="Times New Roman" w:hAnsi="Times New Roman"/>
          <w:sz w:val="24"/>
          <w:szCs w:val="24"/>
          <w:lang w:eastAsia="lt-LT"/>
        </w:rPr>
        <w:t>, valstybės tarnautojų mokymo</w:t>
      </w:r>
      <w:r w:rsidR="00194428">
        <w:rPr>
          <w:rFonts w:ascii="Times New Roman" w:eastAsia="Times New Roman" w:hAnsi="Times New Roman"/>
          <w:sz w:val="24"/>
          <w:szCs w:val="24"/>
          <w:lang w:eastAsia="lt-LT"/>
        </w:rPr>
        <w:t>, Tarnybos parengtų dokumentų bylų archyvavimo</w:t>
      </w:r>
      <w:r>
        <w:rPr>
          <w:rFonts w:ascii="Times New Roman" w:eastAsia="Times New Roman" w:hAnsi="Times New Roman"/>
          <w:sz w:val="24"/>
          <w:szCs w:val="24"/>
          <w:lang w:eastAsia="lt-LT"/>
        </w:rPr>
        <w:t xml:space="preserve"> ir kt. Kretingos rajono savivaldybės tarybos patvirtinti Tarnybos nuostatai yra pagrindinis dokumentas, kuriuo įstaiga vadovaujasi savo veikloje</w:t>
      </w:r>
      <w:r w:rsidR="00194428">
        <w:rPr>
          <w:rFonts w:ascii="Times New Roman" w:eastAsia="Times New Roman" w:hAnsi="Times New Roman"/>
          <w:sz w:val="24"/>
          <w:szCs w:val="24"/>
          <w:lang w:eastAsia="lt-LT"/>
        </w:rPr>
        <w:t xml:space="preserve"> (paskutinė nuostatų redakcija </w:t>
      </w:r>
      <w:r w:rsidR="003552CB">
        <w:rPr>
          <w:rFonts w:ascii="Times New Roman" w:eastAsia="Times New Roman" w:hAnsi="Times New Roman"/>
          <w:sz w:val="24"/>
          <w:szCs w:val="24"/>
          <w:lang w:eastAsia="lt-LT"/>
        </w:rPr>
        <w:t>patvirtinta Tarybos 2015-06-25 sprendimu Nr. T2-211).</w:t>
      </w:r>
      <w:r>
        <w:rPr>
          <w:rFonts w:ascii="Times New Roman" w:eastAsia="Times New Roman" w:hAnsi="Times New Roman"/>
          <w:sz w:val="24"/>
          <w:szCs w:val="24"/>
          <w:lang w:eastAsia="lt-LT"/>
        </w:rPr>
        <w:t xml:space="preserve">  </w:t>
      </w:r>
    </w:p>
    <w:p w:rsidR="00DF7FF5" w:rsidRDefault="00DF7FF5" w:rsidP="00DF7FF5">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Tarnybos 201</w:t>
      </w:r>
      <w:r w:rsidR="003A5E12">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metų veiklos ataskaita parengta ir teikiama Kretingos rajono savivaldybės tarybai, vadovaujantis Lietuvos Respublikos vietos savivaldos įstatymu, savivaldybės Tarybos veiklos reglamentu ir Tarnybos nuostatais. </w:t>
      </w:r>
    </w:p>
    <w:p w:rsidR="00DF7FF5" w:rsidRDefault="00DF7FF5" w:rsidP="00DF7FF5">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w:t>
      </w:r>
    </w:p>
    <w:p w:rsidR="00DF7FF5" w:rsidRDefault="00DF7FF5" w:rsidP="00DF7FF5">
      <w:pPr>
        <w:spacing w:after="0"/>
        <w:jc w:val="both"/>
        <w:rPr>
          <w:rFonts w:ascii="Times New Roman" w:hAnsi="Times New Roman"/>
          <w:color w:val="000000"/>
          <w:sz w:val="24"/>
          <w:szCs w:val="24"/>
        </w:rPr>
      </w:pPr>
      <w:r>
        <w:rPr>
          <w:rFonts w:ascii="Times New Roman" w:eastAsia="Times New Roman" w:hAnsi="Times New Roman"/>
          <w:sz w:val="24"/>
          <w:szCs w:val="24"/>
          <w:lang w:eastAsia="lt-LT"/>
        </w:rPr>
        <w:tab/>
        <w:t>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viešųjų ir privačių interesų konflikto vengimo principais. Kontrolės ir audito tarnybos a</w:t>
      </w:r>
      <w:r>
        <w:rPr>
          <w:rFonts w:ascii="Times New Roman" w:hAnsi="Times New Roman"/>
          <w:color w:val="000000"/>
          <w:sz w:val="24"/>
          <w:szCs w:val="24"/>
        </w:rPr>
        <w:t xml:space="preserve">tliekamų auditų išorės peržiūrą kas </w:t>
      </w:r>
      <w:r w:rsidR="001A384D">
        <w:rPr>
          <w:rFonts w:ascii="Times New Roman" w:hAnsi="Times New Roman"/>
          <w:color w:val="000000"/>
          <w:sz w:val="24"/>
          <w:szCs w:val="24"/>
        </w:rPr>
        <w:t>3</w:t>
      </w:r>
      <w:r>
        <w:rPr>
          <w:rFonts w:ascii="Times New Roman" w:hAnsi="Times New Roman"/>
          <w:color w:val="000000"/>
          <w:sz w:val="24"/>
          <w:szCs w:val="24"/>
        </w:rPr>
        <w:t>-</w:t>
      </w:r>
      <w:r w:rsidR="001A384D">
        <w:rPr>
          <w:rFonts w:ascii="Times New Roman" w:hAnsi="Times New Roman"/>
          <w:color w:val="000000"/>
          <w:sz w:val="24"/>
          <w:szCs w:val="24"/>
        </w:rPr>
        <w:t>6</w:t>
      </w:r>
      <w:r>
        <w:rPr>
          <w:rFonts w:ascii="Times New Roman" w:hAnsi="Times New Roman"/>
          <w:color w:val="000000"/>
          <w:sz w:val="24"/>
          <w:szCs w:val="24"/>
        </w:rPr>
        <w:t xml:space="preserve"> metai atlieka Valstybės kontrolė. 201</w:t>
      </w:r>
      <w:r w:rsidR="00526FA4">
        <w:rPr>
          <w:rFonts w:ascii="Times New Roman" w:hAnsi="Times New Roman"/>
          <w:color w:val="000000"/>
          <w:sz w:val="24"/>
          <w:szCs w:val="24"/>
        </w:rPr>
        <w:t>5</w:t>
      </w:r>
      <w:r>
        <w:rPr>
          <w:rFonts w:ascii="Times New Roman" w:hAnsi="Times New Roman"/>
          <w:color w:val="000000"/>
          <w:sz w:val="24"/>
          <w:szCs w:val="24"/>
        </w:rPr>
        <w:t xml:space="preserve"> m. peržiūra nebuvo atliekama.  </w:t>
      </w:r>
    </w:p>
    <w:p w:rsidR="00DF7FF5" w:rsidRDefault="00DF7FF5" w:rsidP="00DF7FF5">
      <w:pPr>
        <w:spacing w:after="0"/>
        <w:jc w:val="both"/>
        <w:rPr>
          <w:rFonts w:ascii="Times New Roman" w:hAnsi="Times New Roman"/>
          <w:color w:val="000000"/>
          <w:sz w:val="24"/>
          <w:szCs w:val="24"/>
        </w:rPr>
      </w:pPr>
      <w:r>
        <w:rPr>
          <w:rFonts w:ascii="Times New Roman" w:hAnsi="Times New Roman"/>
          <w:color w:val="000000"/>
          <w:sz w:val="24"/>
          <w:szCs w:val="24"/>
        </w:rPr>
        <w:tab/>
      </w:r>
      <w:r w:rsidR="00526FA4">
        <w:rPr>
          <w:rFonts w:ascii="Times New Roman" w:hAnsi="Times New Roman"/>
          <w:color w:val="000000"/>
          <w:sz w:val="24"/>
          <w:szCs w:val="24"/>
        </w:rPr>
        <w:t>Tarnyba, s</w:t>
      </w:r>
      <w:r>
        <w:rPr>
          <w:rFonts w:ascii="Times New Roman" w:hAnsi="Times New Roman"/>
          <w:color w:val="000000"/>
          <w:sz w:val="24"/>
          <w:szCs w:val="24"/>
        </w:rPr>
        <w:t>iekdam</w:t>
      </w:r>
      <w:r w:rsidR="00526FA4">
        <w:rPr>
          <w:rFonts w:ascii="Times New Roman" w:hAnsi="Times New Roman"/>
          <w:color w:val="000000"/>
          <w:sz w:val="24"/>
          <w:szCs w:val="24"/>
        </w:rPr>
        <w:t>a</w:t>
      </w:r>
      <w:r>
        <w:rPr>
          <w:rFonts w:ascii="Times New Roman" w:hAnsi="Times New Roman"/>
          <w:color w:val="000000"/>
          <w:sz w:val="24"/>
          <w:szCs w:val="24"/>
        </w:rPr>
        <w:t xml:space="preserve"> pasidalinti profesine patirtimi, gerąja audito praktika</w:t>
      </w:r>
      <w:r w:rsidR="008C5569">
        <w:rPr>
          <w:rFonts w:ascii="Times New Roman" w:hAnsi="Times New Roman"/>
          <w:color w:val="000000"/>
          <w:sz w:val="24"/>
          <w:szCs w:val="24"/>
        </w:rPr>
        <w:t>,</w:t>
      </w:r>
      <w:r>
        <w:rPr>
          <w:rFonts w:ascii="Times New Roman" w:hAnsi="Times New Roman"/>
          <w:color w:val="000000"/>
          <w:sz w:val="24"/>
          <w:szCs w:val="24"/>
        </w:rPr>
        <w:t xml:space="preserve"> bendradarbia</w:t>
      </w:r>
      <w:r w:rsidR="00526FA4">
        <w:rPr>
          <w:rFonts w:ascii="Times New Roman" w:hAnsi="Times New Roman"/>
          <w:color w:val="000000"/>
          <w:sz w:val="24"/>
          <w:szCs w:val="24"/>
        </w:rPr>
        <w:t>uja</w:t>
      </w:r>
      <w:r>
        <w:rPr>
          <w:rFonts w:ascii="Times New Roman" w:hAnsi="Times New Roman"/>
          <w:color w:val="000000"/>
          <w:sz w:val="24"/>
          <w:szCs w:val="24"/>
        </w:rPr>
        <w:t xml:space="preserve"> išorės auditų klausimais</w:t>
      </w:r>
      <w:r w:rsidR="00526FA4">
        <w:rPr>
          <w:rFonts w:ascii="Times New Roman" w:hAnsi="Times New Roman"/>
          <w:color w:val="000000"/>
          <w:sz w:val="24"/>
          <w:szCs w:val="24"/>
        </w:rPr>
        <w:t xml:space="preserve"> su</w:t>
      </w:r>
      <w:r>
        <w:rPr>
          <w:rFonts w:ascii="Times New Roman" w:hAnsi="Times New Roman"/>
          <w:color w:val="000000"/>
          <w:sz w:val="24"/>
          <w:szCs w:val="24"/>
        </w:rPr>
        <w:t xml:space="preserve"> Valstybės kontrol</w:t>
      </w:r>
      <w:r w:rsidR="00526FA4">
        <w:rPr>
          <w:rFonts w:ascii="Times New Roman" w:hAnsi="Times New Roman"/>
          <w:color w:val="000000"/>
          <w:sz w:val="24"/>
          <w:szCs w:val="24"/>
        </w:rPr>
        <w:t>e,</w:t>
      </w:r>
      <w:r>
        <w:rPr>
          <w:rFonts w:ascii="Times New Roman" w:hAnsi="Times New Roman"/>
          <w:color w:val="000000"/>
          <w:sz w:val="24"/>
          <w:szCs w:val="24"/>
        </w:rPr>
        <w:t xml:space="preserve"> bendradarbiavimo tikslas ir būtinumas grindžiamas tuo, kad Lietuvos Respublikos viešojo sektoriaus atskaitomybės įstatymo 30 straipsniu </w:t>
      </w:r>
      <w:r w:rsidR="00526FA4">
        <w:rPr>
          <w:rFonts w:ascii="Times New Roman" w:hAnsi="Times New Roman"/>
          <w:color w:val="000000"/>
          <w:sz w:val="24"/>
          <w:szCs w:val="24"/>
        </w:rPr>
        <w:t>Tarnybai</w:t>
      </w:r>
      <w:r>
        <w:rPr>
          <w:rFonts w:ascii="Times New Roman" w:hAnsi="Times New Roman"/>
          <w:color w:val="000000"/>
          <w:sz w:val="24"/>
          <w:szCs w:val="24"/>
        </w:rPr>
        <w:t xml:space="preserve"> pavesta atlikti viešojo sektoriaus subjektų grupių metinių konsoliduotųjų ataskaitų rinkinių auditą, o nacionalinio ataskaitų rinkinio, į kurį patenka ir savivaldybės konsoliduotųjų ataskaitų rinkiniai, auditą pavesta atlikti Valstybės kontrolei. </w:t>
      </w:r>
      <w:r w:rsidR="00FF327F">
        <w:rPr>
          <w:rFonts w:ascii="Times New Roman" w:hAnsi="Times New Roman"/>
          <w:color w:val="000000"/>
          <w:sz w:val="24"/>
          <w:szCs w:val="24"/>
        </w:rPr>
        <w:t>Bendradarbiavimas buvo grindžiamas 600-ojo Tarptautinio audito standarto nuostatomis, aptariant ir derinant auditų programas, keičiantis surinkta informacija, pasinaudojant vieni kitų darbo rezultatais.</w:t>
      </w:r>
    </w:p>
    <w:p w:rsidR="00DF7FF5" w:rsidRDefault="00DF7FF5" w:rsidP="00DF7FF5">
      <w:pPr>
        <w:autoSpaceDE w:val="0"/>
        <w:autoSpaceDN w:val="0"/>
        <w:adjustRightInd w:val="0"/>
        <w:spacing w:after="0"/>
        <w:ind w:firstLine="1296"/>
        <w:jc w:val="both"/>
        <w:rPr>
          <w:rFonts w:ascii="Times New Roman" w:hAnsi="Times New Roman"/>
          <w:color w:val="000000"/>
          <w:sz w:val="24"/>
          <w:szCs w:val="24"/>
        </w:rPr>
      </w:pPr>
      <w:r>
        <w:rPr>
          <w:rFonts w:ascii="Times New Roman" w:hAnsi="Times New Roman"/>
          <w:color w:val="000000"/>
          <w:sz w:val="24"/>
          <w:szCs w:val="24"/>
        </w:rPr>
        <w:t xml:space="preserve">Tarnyba, kaip ir kitų savivaldybių analogiškos institucijos, bendradarbiauja dalyvaudama Savivaldybių kontrolierių asociacijos veikloje. Savivaldybių kontrolierių asociacija </w:t>
      </w:r>
      <w:r>
        <w:rPr>
          <w:rFonts w:ascii="Times New Roman" w:hAnsi="Times New Roman"/>
          <w:color w:val="000000"/>
          <w:sz w:val="24"/>
          <w:szCs w:val="24"/>
        </w:rPr>
        <w:lastRenderedPageBreak/>
        <w:t>nuo 2007 m. yra asocijuota Europos Komisijos įsteigtos Europos region</w:t>
      </w:r>
      <w:r w:rsidR="003847C0">
        <w:rPr>
          <w:rFonts w:ascii="Times New Roman" w:hAnsi="Times New Roman"/>
          <w:color w:val="000000"/>
          <w:sz w:val="24"/>
          <w:szCs w:val="24"/>
        </w:rPr>
        <w:t>ų</w:t>
      </w:r>
      <w:r>
        <w:rPr>
          <w:rFonts w:ascii="Times New Roman" w:hAnsi="Times New Roman"/>
          <w:color w:val="000000"/>
          <w:sz w:val="24"/>
          <w:szCs w:val="24"/>
        </w:rPr>
        <w:t xml:space="preserve"> </w:t>
      </w:r>
      <w:r w:rsidR="003847C0">
        <w:rPr>
          <w:rFonts w:ascii="Times New Roman" w:hAnsi="Times New Roman"/>
          <w:color w:val="000000"/>
          <w:sz w:val="24"/>
          <w:szCs w:val="24"/>
        </w:rPr>
        <w:t xml:space="preserve">ir savivaldybių </w:t>
      </w:r>
      <w:r>
        <w:rPr>
          <w:rFonts w:ascii="Times New Roman" w:hAnsi="Times New Roman"/>
          <w:color w:val="000000"/>
          <w:sz w:val="24"/>
          <w:szCs w:val="24"/>
        </w:rPr>
        <w:t>išor</w:t>
      </w:r>
      <w:r w:rsidR="003847C0">
        <w:rPr>
          <w:rFonts w:ascii="Times New Roman" w:hAnsi="Times New Roman"/>
          <w:color w:val="000000"/>
          <w:sz w:val="24"/>
          <w:szCs w:val="24"/>
        </w:rPr>
        <w:t xml:space="preserve">ės audito </w:t>
      </w:r>
      <w:r>
        <w:rPr>
          <w:rFonts w:ascii="Times New Roman" w:hAnsi="Times New Roman"/>
          <w:color w:val="000000"/>
          <w:sz w:val="24"/>
          <w:szCs w:val="24"/>
        </w:rPr>
        <w:t xml:space="preserve">institucijų organizacijos (EURORAI), narė. </w:t>
      </w:r>
      <w:r w:rsidR="003847C0">
        <w:rPr>
          <w:rFonts w:ascii="Times New Roman" w:hAnsi="Times New Roman"/>
          <w:color w:val="000000"/>
          <w:sz w:val="24"/>
          <w:szCs w:val="24"/>
        </w:rPr>
        <w:t xml:space="preserve">Tęsiant tarptautinį bendradarbiavimą, 2015 m. gruodžio mėnesį  dalyvavome EURORAI vadovų mokymuose, išklausėme Vokietijos, Lenkijos ir Norvegijos atstovų EURORAI organizacijoje pasisakymus apie šių valstybių patirtį, organizuojant išorės audito institucijų veiklą ir pasiektus rezultatus. </w:t>
      </w:r>
    </w:p>
    <w:p w:rsidR="00DF7FF5" w:rsidRDefault="00DF7FF5" w:rsidP="00DF7FF5">
      <w:pPr>
        <w:spacing w:after="0"/>
        <w:jc w:val="both"/>
        <w:rPr>
          <w:rFonts w:ascii="Times New Roman" w:eastAsia="Times New Roman" w:hAnsi="Times New Roman"/>
          <w:bCs/>
          <w:sz w:val="24"/>
          <w:szCs w:val="24"/>
          <w:lang w:eastAsia="ar-SA"/>
        </w:rPr>
      </w:pPr>
      <w:r>
        <w:rPr>
          <w:rFonts w:ascii="Times New Roman" w:eastAsia="Times New Roman" w:hAnsi="Times New Roman"/>
          <w:sz w:val="24"/>
          <w:szCs w:val="24"/>
          <w:lang w:eastAsia="lt-LT"/>
        </w:rPr>
        <w:tab/>
        <w:t>201</w:t>
      </w:r>
      <w:r w:rsidR="00526FA4">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metais Tarnyba dirbo pagal savivaldybės kontrolieriaus </w:t>
      </w:r>
      <w:r w:rsidRPr="0032232E">
        <w:rPr>
          <w:rFonts w:ascii="Times New Roman" w:eastAsia="Times New Roman" w:hAnsi="Times New Roman"/>
          <w:sz w:val="24"/>
          <w:szCs w:val="24"/>
          <w:lang w:eastAsia="lt-LT"/>
        </w:rPr>
        <w:t>201</w:t>
      </w:r>
      <w:r w:rsidR="00ED10C0">
        <w:rPr>
          <w:rFonts w:ascii="Times New Roman" w:eastAsia="Times New Roman" w:hAnsi="Times New Roman"/>
          <w:sz w:val="24"/>
          <w:szCs w:val="24"/>
          <w:lang w:eastAsia="lt-LT"/>
        </w:rPr>
        <w:t>4</w:t>
      </w:r>
      <w:r w:rsidRPr="0032232E">
        <w:rPr>
          <w:rFonts w:ascii="Times New Roman" w:eastAsia="Times New Roman" w:hAnsi="Times New Roman"/>
          <w:sz w:val="24"/>
          <w:szCs w:val="24"/>
          <w:lang w:eastAsia="lt-LT"/>
        </w:rPr>
        <w:t>-11-</w:t>
      </w:r>
      <w:r w:rsidR="00515C9A">
        <w:rPr>
          <w:rFonts w:ascii="Times New Roman" w:eastAsia="Times New Roman" w:hAnsi="Times New Roman"/>
          <w:sz w:val="24"/>
          <w:szCs w:val="24"/>
          <w:lang w:eastAsia="lt-LT"/>
        </w:rPr>
        <w:t>14</w:t>
      </w:r>
      <w:r w:rsidRPr="0032232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įsakymu Nr. K</w:t>
      </w:r>
      <w:r w:rsidRPr="0032232E">
        <w:rPr>
          <w:rFonts w:ascii="Times New Roman" w:eastAsia="Times New Roman" w:hAnsi="Times New Roman"/>
          <w:sz w:val="24"/>
          <w:szCs w:val="24"/>
          <w:lang w:eastAsia="lt-LT"/>
        </w:rPr>
        <w:t>5-</w:t>
      </w:r>
      <w:r w:rsidR="00515C9A">
        <w:rPr>
          <w:rFonts w:ascii="Times New Roman" w:eastAsia="Times New Roman" w:hAnsi="Times New Roman"/>
          <w:sz w:val="24"/>
          <w:szCs w:val="24"/>
          <w:lang w:eastAsia="lt-LT"/>
        </w:rPr>
        <w:t>2</w:t>
      </w:r>
      <w:r w:rsidRPr="0032232E">
        <w:rPr>
          <w:rFonts w:ascii="Times New Roman" w:eastAsia="Times New Roman" w:hAnsi="Times New Roman"/>
          <w:sz w:val="24"/>
          <w:szCs w:val="24"/>
          <w:lang w:eastAsia="lt-LT"/>
        </w:rPr>
        <w:t xml:space="preserve"> patvirtint</w:t>
      </w:r>
      <w:r>
        <w:rPr>
          <w:rFonts w:ascii="Times New Roman" w:eastAsia="Times New Roman" w:hAnsi="Times New Roman"/>
          <w:sz w:val="24"/>
          <w:szCs w:val="24"/>
          <w:lang w:eastAsia="lt-LT"/>
        </w:rPr>
        <w:t xml:space="preserve">ą Tarnybos </w:t>
      </w:r>
      <w:r w:rsidRPr="0032232E">
        <w:rPr>
          <w:rFonts w:ascii="Times New Roman" w:eastAsia="Times New Roman" w:hAnsi="Times New Roman"/>
          <w:sz w:val="24"/>
          <w:szCs w:val="24"/>
          <w:lang w:eastAsia="lt-LT"/>
        </w:rPr>
        <w:t>201</w:t>
      </w:r>
      <w:r w:rsidR="00945844">
        <w:rPr>
          <w:rFonts w:ascii="Times New Roman" w:eastAsia="Times New Roman" w:hAnsi="Times New Roman"/>
          <w:sz w:val="24"/>
          <w:szCs w:val="24"/>
          <w:lang w:eastAsia="lt-LT"/>
        </w:rPr>
        <w:t xml:space="preserve">5 </w:t>
      </w:r>
      <w:r>
        <w:rPr>
          <w:rFonts w:ascii="Times New Roman" w:eastAsia="Times New Roman" w:hAnsi="Times New Roman"/>
          <w:sz w:val="24"/>
          <w:szCs w:val="24"/>
          <w:lang w:eastAsia="lt-LT"/>
        </w:rPr>
        <w:t xml:space="preserve">metų veiklos planą. Planuojant </w:t>
      </w:r>
      <w:r w:rsidRPr="0032232E">
        <w:rPr>
          <w:rFonts w:ascii="Times New Roman" w:eastAsia="Times New Roman" w:hAnsi="Times New Roman"/>
          <w:sz w:val="24"/>
          <w:szCs w:val="24"/>
          <w:lang w:eastAsia="lt-LT"/>
        </w:rPr>
        <w:t>201</w:t>
      </w:r>
      <w:r w:rsidR="00945844">
        <w:rPr>
          <w:rFonts w:ascii="Times New Roman" w:eastAsia="Times New Roman" w:hAnsi="Times New Roman"/>
          <w:sz w:val="24"/>
          <w:szCs w:val="24"/>
          <w:lang w:eastAsia="lt-LT"/>
        </w:rPr>
        <w:t>5</w:t>
      </w:r>
      <w:r w:rsidRPr="0032232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metų Tarnybos veiklos apimtis, buvo atsižvelgta į </w:t>
      </w:r>
      <w:r w:rsidRPr="0032232E">
        <w:rPr>
          <w:rFonts w:ascii="Times New Roman" w:eastAsia="Times New Roman" w:hAnsi="Times New Roman"/>
          <w:sz w:val="24"/>
          <w:szCs w:val="24"/>
          <w:lang w:eastAsia="lt-LT"/>
        </w:rPr>
        <w:t>201</w:t>
      </w:r>
      <w:r w:rsidR="00945844">
        <w:rPr>
          <w:rFonts w:ascii="Times New Roman" w:eastAsia="Times New Roman" w:hAnsi="Times New Roman"/>
          <w:sz w:val="24"/>
          <w:szCs w:val="24"/>
          <w:lang w:eastAsia="lt-LT"/>
        </w:rPr>
        <w:t>5</w:t>
      </w:r>
      <w:r w:rsidRPr="0032232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metų darbo laiko fondą, privalomas Tarybai teikti išvadas. </w:t>
      </w:r>
      <w:r>
        <w:rPr>
          <w:rFonts w:ascii="Times New Roman" w:eastAsia="Times New Roman" w:hAnsi="Times New Roman"/>
          <w:bCs/>
          <w:sz w:val="24"/>
          <w:szCs w:val="24"/>
          <w:lang w:eastAsia="ar-SA"/>
        </w:rPr>
        <w:t xml:space="preserve">Tarnybos </w:t>
      </w:r>
      <w:r w:rsidRPr="0032232E">
        <w:rPr>
          <w:rFonts w:ascii="Times New Roman" w:eastAsia="Times New Roman" w:hAnsi="Times New Roman"/>
          <w:bCs/>
          <w:sz w:val="24"/>
          <w:szCs w:val="24"/>
          <w:lang w:eastAsia="ar-SA"/>
        </w:rPr>
        <w:t>201</w:t>
      </w:r>
      <w:r w:rsidR="00945844">
        <w:rPr>
          <w:rFonts w:ascii="Times New Roman" w:eastAsia="Times New Roman" w:hAnsi="Times New Roman"/>
          <w:bCs/>
          <w:sz w:val="24"/>
          <w:szCs w:val="24"/>
          <w:lang w:eastAsia="ar-SA"/>
        </w:rPr>
        <w:t xml:space="preserve">5 </w:t>
      </w:r>
      <w:r>
        <w:rPr>
          <w:rFonts w:ascii="Times New Roman" w:eastAsia="Times New Roman" w:hAnsi="Times New Roman"/>
          <w:bCs/>
          <w:sz w:val="24"/>
          <w:szCs w:val="24"/>
          <w:lang w:eastAsia="ar-SA"/>
        </w:rPr>
        <w:t>metų  veiklos planas įvykdytas</w:t>
      </w:r>
      <w:r w:rsidR="00945844">
        <w:rPr>
          <w:rFonts w:ascii="Times New Roman" w:eastAsia="Times New Roman" w:hAnsi="Times New Roman"/>
          <w:bCs/>
          <w:sz w:val="24"/>
          <w:szCs w:val="24"/>
          <w:lang w:eastAsia="ar-SA"/>
        </w:rPr>
        <w:t>, išskyrus plano II d</w:t>
      </w:r>
      <w:r w:rsidR="00335BB8">
        <w:rPr>
          <w:rFonts w:ascii="Times New Roman" w:eastAsia="Times New Roman" w:hAnsi="Times New Roman"/>
          <w:bCs/>
          <w:sz w:val="24"/>
          <w:szCs w:val="24"/>
          <w:lang w:eastAsia="ar-SA"/>
        </w:rPr>
        <w:t>alies</w:t>
      </w:r>
      <w:r w:rsidR="00945844">
        <w:rPr>
          <w:rFonts w:ascii="Times New Roman" w:eastAsia="Times New Roman" w:hAnsi="Times New Roman"/>
          <w:bCs/>
          <w:sz w:val="24"/>
          <w:szCs w:val="24"/>
          <w:lang w:eastAsia="ar-SA"/>
        </w:rPr>
        <w:t xml:space="preserve"> 5 p</w:t>
      </w:r>
      <w:r w:rsidR="00335BB8">
        <w:rPr>
          <w:rFonts w:ascii="Times New Roman" w:eastAsia="Times New Roman" w:hAnsi="Times New Roman"/>
          <w:bCs/>
          <w:sz w:val="24"/>
          <w:szCs w:val="24"/>
          <w:lang w:eastAsia="ar-SA"/>
        </w:rPr>
        <w:t>unktą</w:t>
      </w:r>
      <w:r w:rsidR="00945844">
        <w:rPr>
          <w:rFonts w:ascii="Times New Roman" w:eastAsia="Times New Roman" w:hAnsi="Times New Roman"/>
          <w:bCs/>
          <w:sz w:val="24"/>
          <w:szCs w:val="24"/>
          <w:lang w:eastAsia="ar-SA"/>
        </w:rPr>
        <w:t xml:space="preserve"> </w:t>
      </w:r>
      <w:r w:rsidR="00335BB8">
        <w:rPr>
          <w:rFonts w:ascii="Times New Roman" w:eastAsia="Times New Roman" w:hAnsi="Times New Roman"/>
          <w:bCs/>
          <w:sz w:val="24"/>
          <w:szCs w:val="24"/>
          <w:lang w:eastAsia="ar-SA"/>
        </w:rPr>
        <w:t>(dėl laiko stok</w:t>
      </w:r>
      <w:r w:rsidR="009A2B79">
        <w:rPr>
          <w:rFonts w:ascii="Times New Roman" w:eastAsia="Times New Roman" w:hAnsi="Times New Roman"/>
          <w:bCs/>
          <w:sz w:val="24"/>
          <w:szCs w:val="24"/>
          <w:lang w:eastAsia="ar-SA"/>
        </w:rPr>
        <w:t>os – iš užimamų pareigų išėjus S</w:t>
      </w:r>
      <w:r w:rsidR="00335BB8">
        <w:rPr>
          <w:rFonts w:ascii="Times New Roman" w:eastAsia="Times New Roman" w:hAnsi="Times New Roman"/>
          <w:bCs/>
          <w:sz w:val="24"/>
          <w:szCs w:val="24"/>
          <w:lang w:eastAsia="ar-SA"/>
        </w:rPr>
        <w:t xml:space="preserve">avivaldybės kontrolieriui, Tarnyboje liko tik vienas darbuotojas) </w:t>
      </w:r>
      <w:r w:rsidR="00945844">
        <w:rPr>
          <w:rFonts w:ascii="Times New Roman" w:eastAsia="Times New Roman" w:hAnsi="Times New Roman"/>
          <w:bCs/>
          <w:sz w:val="24"/>
          <w:szCs w:val="24"/>
          <w:lang w:eastAsia="ar-SA"/>
        </w:rPr>
        <w:t xml:space="preserve">– neatliktas ribotos apimties auditas – </w:t>
      </w:r>
      <w:r w:rsidR="00335BB8">
        <w:rPr>
          <w:rFonts w:ascii="Times New Roman" w:eastAsia="Times New Roman" w:hAnsi="Times New Roman"/>
          <w:bCs/>
          <w:sz w:val="24"/>
          <w:szCs w:val="24"/>
          <w:lang w:eastAsia="ar-SA"/>
        </w:rPr>
        <w:t xml:space="preserve">dėl </w:t>
      </w:r>
      <w:r w:rsidR="00945844">
        <w:rPr>
          <w:rFonts w:ascii="Times New Roman" w:eastAsia="Times New Roman" w:hAnsi="Times New Roman"/>
          <w:bCs/>
          <w:sz w:val="24"/>
          <w:szCs w:val="24"/>
          <w:lang w:eastAsia="ar-SA"/>
        </w:rPr>
        <w:t>Kretingos m</w:t>
      </w:r>
      <w:r w:rsidR="00335BB8">
        <w:rPr>
          <w:rFonts w:ascii="Times New Roman" w:eastAsia="Times New Roman" w:hAnsi="Times New Roman"/>
          <w:bCs/>
          <w:sz w:val="24"/>
          <w:szCs w:val="24"/>
          <w:lang w:eastAsia="ar-SA"/>
        </w:rPr>
        <w:t xml:space="preserve">iesto seniūnijos </w:t>
      </w:r>
      <w:r w:rsidR="000E70B8">
        <w:rPr>
          <w:rFonts w:ascii="Times New Roman" w:eastAsia="Times New Roman" w:hAnsi="Times New Roman"/>
          <w:bCs/>
          <w:sz w:val="24"/>
          <w:szCs w:val="24"/>
          <w:lang w:eastAsia="ar-SA"/>
        </w:rPr>
        <w:t xml:space="preserve">2014 metais </w:t>
      </w:r>
      <w:r w:rsidR="00335BB8">
        <w:rPr>
          <w:rFonts w:ascii="Times New Roman" w:eastAsia="Times New Roman" w:hAnsi="Times New Roman"/>
          <w:bCs/>
          <w:sz w:val="24"/>
          <w:szCs w:val="24"/>
          <w:lang w:eastAsia="ar-SA"/>
        </w:rPr>
        <w:t>gautų biudžeto lėšų, skirtų Kretingos miesto priežiūrai panaudojimo</w:t>
      </w:r>
      <w:r w:rsidR="000E70B8">
        <w:rPr>
          <w:rFonts w:ascii="Times New Roman" w:eastAsia="Times New Roman" w:hAnsi="Times New Roman"/>
          <w:bCs/>
          <w:sz w:val="24"/>
          <w:szCs w:val="24"/>
          <w:lang w:eastAsia="ar-SA"/>
        </w:rPr>
        <w:t>.</w:t>
      </w:r>
      <w:r w:rsidR="0013279B">
        <w:rPr>
          <w:rFonts w:ascii="Times New Roman" w:eastAsia="Times New Roman" w:hAnsi="Times New Roman"/>
          <w:bCs/>
          <w:sz w:val="24"/>
          <w:szCs w:val="24"/>
          <w:lang w:eastAsia="ar-SA"/>
        </w:rPr>
        <w:t xml:space="preserve"> </w:t>
      </w:r>
      <w:r w:rsidR="009A2B79">
        <w:rPr>
          <w:rFonts w:ascii="Times New Roman" w:eastAsia="Times New Roman" w:hAnsi="Times New Roman"/>
          <w:bCs/>
          <w:sz w:val="24"/>
          <w:szCs w:val="24"/>
          <w:lang w:eastAsia="ar-SA"/>
        </w:rPr>
        <w:t>M</w:t>
      </w:r>
      <w:r w:rsidR="0013279B">
        <w:rPr>
          <w:rFonts w:ascii="Times New Roman" w:eastAsia="Times New Roman" w:hAnsi="Times New Roman"/>
          <w:bCs/>
          <w:sz w:val="24"/>
          <w:szCs w:val="24"/>
          <w:lang w:eastAsia="ar-SA"/>
        </w:rPr>
        <w:t>inėtas ribotos apimties auditas</w:t>
      </w:r>
      <w:r w:rsidR="000E70B8">
        <w:rPr>
          <w:rFonts w:ascii="Times New Roman" w:eastAsia="Times New Roman" w:hAnsi="Times New Roman"/>
          <w:bCs/>
          <w:sz w:val="24"/>
          <w:szCs w:val="24"/>
          <w:lang w:eastAsia="ar-SA"/>
        </w:rPr>
        <w:t xml:space="preserve"> </w:t>
      </w:r>
      <w:r w:rsidR="000E70B8" w:rsidRPr="009A2B79">
        <w:rPr>
          <w:rFonts w:ascii="Times New Roman" w:eastAsia="Times New Roman" w:hAnsi="Times New Roman"/>
          <w:bCs/>
          <w:sz w:val="24"/>
          <w:szCs w:val="24"/>
          <w:lang w:eastAsia="ar-SA"/>
        </w:rPr>
        <w:t>S</w:t>
      </w:r>
      <w:r w:rsidR="000E70B8">
        <w:rPr>
          <w:rFonts w:ascii="Times New Roman" w:eastAsia="Times New Roman" w:hAnsi="Times New Roman"/>
          <w:bCs/>
          <w:sz w:val="24"/>
          <w:szCs w:val="24"/>
          <w:lang w:eastAsia="ar-SA"/>
        </w:rPr>
        <w:t>a</w:t>
      </w:r>
      <w:r w:rsidR="00CD3450">
        <w:rPr>
          <w:rFonts w:ascii="Times New Roman" w:eastAsia="Times New Roman" w:hAnsi="Times New Roman"/>
          <w:bCs/>
          <w:sz w:val="24"/>
          <w:szCs w:val="24"/>
          <w:lang w:eastAsia="ar-SA"/>
        </w:rPr>
        <w:t>vivaldybės tarybos</w:t>
      </w:r>
      <w:r w:rsidR="0013279B">
        <w:rPr>
          <w:rFonts w:ascii="Times New Roman" w:eastAsia="Times New Roman" w:hAnsi="Times New Roman"/>
          <w:bCs/>
          <w:sz w:val="24"/>
          <w:szCs w:val="24"/>
          <w:lang w:eastAsia="ar-SA"/>
        </w:rPr>
        <w:t xml:space="preserve"> kontrolės komiteto </w:t>
      </w:r>
      <w:r w:rsidR="00CD3450">
        <w:rPr>
          <w:rFonts w:ascii="Times New Roman" w:eastAsia="Times New Roman" w:hAnsi="Times New Roman"/>
          <w:bCs/>
          <w:sz w:val="24"/>
          <w:szCs w:val="24"/>
          <w:lang w:eastAsia="ar-SA"/>
        </w:rPr>
        <w:t xml:space="preserve">posėdžio </w:t>
      </w:r>
      <w:r w:rsidR="0013279B">
        <w:rPr>
          <w:rFonts w:ascii="Times New Roman" w:eastAsia="Times New Roman" w:hAnsi="Times New Roman"/>
          <w:bCs/>
          <w:sz w:val="24"/>
          <w:szCs w:val="24"/>
          <w:lang w:eastAsia="ar-SA"/>
        </w:rPr>
        <w:t xml:space="preserve">protokolu </w:t>
      </w:r>
      <w:r w:rsidR="00CD3450">
        <w:rPr>
          <w:rFonts w:ascii="Times New Roman" w:eastAsia="Times New Roman" w:hAnsi="Times New Roman"/>
          <w:bCs/>
          <w:sz w:val="24"/>
          <w:szCs w:val="24"/>
          <w:lang w:eastAsia="ar-SA"/>
        </w:rPr>
        <w:t xml:space="preserve">(2015-11-04 Nr. T9-7) </w:t>
      </w:r>
      <w:r w:rsidR="008C5569">
        <w:rPr>
          <w:rFonts w:ascii="Times New Roman" w:eastAsia="Times New Roman" w:hAnsi="Times New Roman"/>
          <w:bCs/>
          <w:sz w:val="24"/>
          <w:szCs w:val="24"/>
          <w:lang w:eastAsia="ar-SA"/>
        </w:rPr>
        <w:t>įtrauktas į 2015-11-05 S</w:t>
      </w:r>
      <w:r w:rsidR="0013279B">
        <w:rPr>
          <w:rFonts w:ascii="Times New Roman" w:eastAsia="Times New Roman" w:hAnsi="Times New Roman"/>
          <w:bCs/>
          <w:sz w:val="24"/>
          <w:szCs w:val="24"/>
          <w:lang w:eastAsia="ar-SA"/>
        </w:rPr>
        <w:t>avivaldybės kontrolieriaus įsakymu Nr.K5-1 patvirtintą Tarnybos 2016 metų veiklos planą</w:t>
      </w:r>
      <w:r w:rsidR="00CD3450">
        <w:rPr>
          <w:rFonts w:ascii="Times New Roman" w:eastAsia="Times New Roman" w:hAnsi="Times New Roman"/>
          <w:bCs/>
          <w:sz w:val="24"/>
          <w:szCs w:val="24"/>
          <w:lang w:eastAsia="ar-SA"/>
        </w:rPr>
        <w:t>.</w:t>
      </w:r>
    </w:p>
    <w:p w:rsidR="00DF7FF5" w:rsidRDefault="00DF7FF5" w:rsidP="00DF7FF5">
      <w:pPr>
        <w:spacing w:after="0"/>
        <w:jc w:val="both"/>
        <w:rPr>
          <w:rFonts w:ascii="Times New Roman" w:eastAsia="Times New Roman" w:hAnsi="Times New Roman"/>
          <w:sz w:val="24"/>
          <w:szCs w:val="24"/>
          <w:lang w:eastAsia="lt-LT"/>
        </w:rPr>
      </w:pPr>
    </w:p>
    <w:p w:rsidR="00DF7FF5" w:rsidRPr="001A384D" w:rsidRDefault="00DF7FF5" w:rsidP="00DF7FF5">
      <w:pPr>
        <w:spacing w:after="0"/>
        <w:jc w:val="both"/>
        <w:rPr>
          <w:rFonts w:ascii="Times New Roman" w:eastAsia="Times New Roman" w:hAnsi="Times New Roman"/>
          <w:i/>
          <w:sz w:val="24"/>
          <w:szCs w:val="24"/>
          <w:u w:val="single"/>
          <w:lang w:eastAsia="lt-LT"/>
        </w:rPr>
      </w:pPr>
      <w:r>
        <w:rPr>
          <w:rFonts w:ascii="Times New Roman" w:eastAsia="Times New Roman" w:hAnsi="Times New Roman"/>
          <w:sz w:val="24"/>
          <w:szCs w:val="24"/>
          <w:lang w:eastAsia="lt-LT"/>
        </w:rPr>
        <w:t xml:space="preserve">        </w:t>
      </w:r>
      <w:r w:rsidRPr="001A384D">
        <w:rPr>
          <w:rFonts w:ascii="Times New Roman" w:eastAsia="Times New Roman" w:hAnsi="Times New Roman"/>
          <w:i/>
          <w:sz w:val="24"/>
          <w:szCs w:val="24"/>
          <w:u w:val="single"/>
          <w:lang w:eastAsia="lt-LT"/>
        </w:rPr>
        <w:t>Išvados, pateiktos Tarybai</w:t>
      </w:r>
    </w:p>
    <w:p w:rsidR="00DF7FF5" w:rsidRDefault="00DF7FF5" w:rsidP="00DF7FF5">
      <w:pPr>
        <w:spacing w:after="0"/>
        <w:jc w:val="both"/>
        <w:rPr>
          <w:rFonts w:ascii="Times New Roman" w:eastAsia="Times New Roman" w:hAnsi="Times New Roman"/>
          <w:sz w:val="24"/>
          <w:szCs w:val="24"/>
          <w:lang w:eastAsia="lt-LT"/>
        </w:rPr>
      </w:pPr>
      <w:r>
        <w:rPr>
          <w:rFonts w:ascii="Times New Roman" w:eastAsia="Times New Roman" w:hAnsi="Times New Roman"/>
          <w:b/>
          <w:i/>
          <w:sz w:val="24"/>
          <w:szCs w:val="24"/>
          <w:lang w:eastAsia="lt-LT"/>
        </w:rPr>
        <w:t xml:space="preserve">        </w:t>
      </w:r>
      <w:r>
        <w:rPr>
          <w:rFonts w:ascii="Times New Roman" w:eastAsia="Times New Roman" w:hAnsi="Times New Roman"/>
          <w:sz w:val="24"/>
          <w:szCs w:val="24"/>
          <w:lang w:eastAsia="lt-LT"/>
        </w:rPr>
        <w:t xml:space="preserve"> Vietos savivaldos įstatymas numato </w:t>
      </w:r>
      <w:r w:rsidR="00CE1CE0">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avivaldybės kontrolieriaus pareigą rengti ir teikti Tarybai jos sprendimams priimti reikalingas išvadas. </w:t>
      </w:r>
      <w:r w:rsidRPr="0032232E">
        <w:rPr>
          <w:rFonts w:ascii="Times New Roman" w:eastAsia="Times New Roman" w:hAnsi="Times New Roman"/>
          <w:sz w:val="24"/>
          <w:szCs w:val="24"/>
          <w:lang w:eastAsia="lt-LT"/>
        </w:rPr>
        <w:t>201</w:t>
      </w:r>
      <w:r w:rsidR="00CD3450">
        <w:rPr>
          <w:rFonts w:ascii="Times New Roman" w:eastAsia="Times New Roman" w:hAnsi="Times New Roman"/>
          <w:sz w:val="24"/>
          <w:szCs w:val="24"/>
          <w:lang w:eastAsia="lt-LT"/>
        </w:rPr>
        <w:t>5</w:t>
      </w:r>
      <w:r w:rsidRPr="0032232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metais Tarnyba parengė ir pateikė Tarybai išvadas:</w:t>
      </w:r>
    </w:p>
    <w:p w:rsidR="00DF7FF5" w:rsidRDefault="00DF7FF5" w:rsidP="00DF7FF5">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 dėl </w:t>
      </w:r>
      <w:r w:rsidR="00F60F59">
        <w:rPr>
          <w:rFonts w:ascii="Times New Roman" w:eastAsia="Times New Roman" w:hAnsi="Times New Roman"/>
          <w:sz w:val="24"/>
          <w:szCs w:val="24"/>
          <w:lang w:eastAsia="lt-LT"/>
        </w:rPr>
        <w:t xml:space="preserve">Kretingos rajono savivaldybės galimybės </w:t>
      </w:r>
      <w:r>
        <w:rPr>
          <w:rFonts w:ascii="Times New Roman" w:eastAsia="Times New Roman" w:hAnsi="Times New Roman"/>
          <w:sz w:val="24"/>
          <w:szCs w:val="24"/>
          <w:lang w:eastAsia="lt-LT"/>
        </w:rPr>
        <w:t xml:space="preserve">imti </w:t>
      </w:r>
      <w:r w:rsidR="00CD3450">
        <w:rPr>
          <w:rFonts w:ascii="Times New Roman" w:eastAsia="Times New Roman" w:hAnsi="Times New Roman"/>
          <w:sz w:val="24"/>
          <w:szCs w:val="24"/>
          <w:lang w:eastAsia="lt-LT"/>
        </w:rPr>
        <w:t>15</w:t>
      </w:r>
      <w:r w:rsidR="004674AC">
        <w:rPr>
          <w:rFonts w:ascii="Times New Roman" w:eastAsia="Times New Roman" w:hAnsi="Times New Roman"/>
          <w:sz w:val="24"/>
          <w:szCs w:val="24"/>
          <w:lang w:eastAsia="lt-LT"/>
        </w:rPr>
        <w:t>0</w:t>
      </w:r>
      <w:r w:rsidR="009E50BC">
        <w:rPr>
          <w:rFonts w:ascii="Times New Roman" w:eastAsia="Times New Roman" w:hAnsi="Times New Roman"/>
          <w:sz w:val="24"/>
          <w:szCs w:val="24"/>
          <w:lang w:eastAsia="lt-LT"/>
        </w:rPr>
        <w:t xml:space="preserve"> </w:t>
      </w:r>
      <w:r w:rsidR="004674AC">
        <w:rPr>
          <w:rFonts w:ascii="Times New Roman" w:eastAsia="Times New Roman" w:hAnsi="Times New Roman"/>
          <w:sz w:val="24"/>
          <w:szCs w:val="24"/>
          <w:lang w:eastAsia="lt-LT"/>
        </w:rPr>
        <w:t>3</w:t>
      </w:r>
      <w:r w:rsidR="009E50BC">
        <w:rPr>
          <w:rFonts w:ascii="Times New Roman" w:eastAsia="Times New Roman" w:hAnsi="Times New Roman"/>
          <w:sz w:val="24"/>
          <w:szCs w:val="24"/>
          <w:lang w:eastAsia="lt-LT"/>
        </w:rPr>
        <w:t>34</w:t>
      </w:r>
      <w:r>
        <w:rPr>
          <w:rFonts w:ascii="Times New Roman" w:eastAsia="Times New Roman" w:hAnsi="Times New Roman"/>
          <w:sz w:val="24"/>
          <w:szCs w:val="24"/>
          <w:lang w:eastAsia="lt-LT"/>
        </w:rPr>
        <w:t xml:space="preserve"> </w:t>
      </w:r>
      <w:proofErr w:type="spellStart"/>
      <w:r w:rsidR="009E50BC">
        <w:rPr>
          <w:rFonts w:ascii="Times New Roman" w:eastAsia="Times New Roman" w:hAnsi="Times New Roman"/>
          <w:sz w:val="24"/>
          <w:szCs w:val="24"/>
          <w:lang w:eastAsia="lt-LT"/>
        </w:rPr>
        <w:t>Eur</w:t>
      </w:r>
      <w:proofErr w:type="spellEnd"/>
      <w:r>
        <w:rPr>
          <w:rFonts w:ascii="Times New Roman" w:eastAsia="Times New Roman" w:hAnsi="Times New Roman"/>
          <w:sz w:val="24"/>
          <w:szCs w:val="24"/>
          <w:lang w:eastAsia="lt-LT"/>
        </w:rPr>
        <w:t xml:space="preserve"> ilgalaikę paskolą investiciniams projektams, numatytiems </w:t>
      </w:r>
      <w:r w:rsidR="009E50BC">
        <w:rPr>
          <w:rFonts w:ascii="Times New Roman" w:eastAsia="Times New Roman" w:hAnsi="Times New Roman"/>
          <w:sz w:val="24"/>
          <w:szCs w:val="24"/>
          <w:lang w:eastAsia="lt-LT"/>
        </w:rPr>
        <w:t>pagal patvirtintas Kretingos rajono savivaldybės 2015 metų programas</w:t>
      </w:r>
      <w:r>
        <w:rPr>
          <w:rFonts w:ascii="Times New Roman" w:eastAsia="Times New Roman" w:hAnsi="Times New Roman"/>
          <w:sz w:val="24"/>
          <w:szCs w:val="24"/>
          <w:lang w:eastAsia="lt-LT"/>
        </w:rPr>
        <w:t xml:space="preserve"> ir finansuojamiems iš Europos Sąjungos ir kitos tarptautinės finansinės paramos, finansuoti. Tarybai pateikta teigiama išvada, suteikianti pagrindą imti ilgalaikę paskolą iš kredito įstaigos, nes Savivaldybės skoliniai įsipareigojimai neviršijo atitinkamais teisės aktais nustatytų </w:t>
      </w:r>
      <w:r w:rsidR="009068C2">
        <w:rPr>
          <w:rFonts w:ascii="Times New Roman" w:eastAsia="Times New Roman" w:hAnsi="Times New Roman"/>
          <w:sz w:val="24"/>
          <w:szCs w:val="24"/>
          <w:lang w:eastAsia="lt-LT"/>
        </w:rPr>
        <w:t xml:space="preserve">2015 metų prognozuojamų </w:t>
      </w:r>
      <w:r w:rsidR="009A2B79">
        <w:rPr>
          <w:rFonts w:ascii="Times New Roman" w:eastAsia="Times New Roman" w:hAnsi="Times New Roman"/>
          <w:sz w:val="24"/>
          <w:szCs w:val="24"/>
          <w:lang w:eastAsia="lt-LT"/>
        </w:rPr>
        <w:t>S</w:t>
      </w:r>
      <w:r w:rsidR="009068C2">
        <w:rPr>
          <w:rFonts w:ascii="Times New Roman" w:eastAsia="Times New Roman" w:hAnsi="Times New Roman"/>
          <w:sz w:val="24"/>
          <w:szCs w:val="24"/>
          <w:lang w:eastAsia="lt-LT"/>
        </w:rPr>
        <w:t>avivaldybės biudžeto pajamų ir valstybės biudžeto ben</w:t>
      </w:r>
      <w:r w:rsidR="009A2B79">
        <w:rPr>
          <w:rFonts w:ascii="Times New Roman" w:eastAsia="Times New Roman" w:hAnsi="Times New Roman"/>
          <w:sz w:val="24"/>
          <w:szCs w:val="24"/>
          <w:lang w:eastAsia="lt-LT"/>
        </w:rPr>
        <w:t>drosios dotacijos kompensacijų S</w:t>
      </w:r>
      <w:r w:rsidR="009068C2">
        <w:rPr>
          <w:rFonts w:ascii="Times New Roman" w:eastAsia="Times New Roman" w:hAnsi="Times New Roman"/>
          <w:sz w:val="24"/>
          <w:szCs w:val="24"/>
          <w:lang w:eastAsia="lt-LT"/>
        </w:rPr>
        <w:t xml:space="preserve">avivaldybės biudžetui sumos. </w:t>
      </w:r>
      <w:r w:rsidR="00650706">
        <w:rPr>
          <w:rFonts w:ascii="Times New Roman" w:eastAsia="Times New Roman" w:hAnsi="Times New Roman"/>
          <w:sz w:val="24"/>
          <w:szCs w:val="24"/>
          <w:lang w:eastAsia="lt-LT"/>
        </w:rPr>
        <w:t>Kretingos rajono s</w:t>
      </w:r>
      <w:r w:rsidR="009A2B79">
        <w:rPr>
          <w:rFonts w:ascii="Times New Roman" w:eastAsia="Times New Roman" w:hAnsi="Times New Roman"/>
          <w:sz w:val="24"/>
          <w:szCs w:val="24"/>
          <w:lang w:eastAsia="lt-LT"/>
        </w:rPr>
        <w:t>avivaldybės skola  i</w:t>
      </w:r>
      <w:r w:rsidR="009068C2">
        <w:rPr>
          <w:rFonts w:ascii="Times New Roman" w:eastAsia="Times New Roman" w:hAnsi="Times New Roman"/>
          <w:sz w:val="24"/>
          <w:szCs w:val="24"/>
          <w:lang w:eastAsia="lt-LT"/>
        </w:rPr>
        <w:t xml:space="preserve">švados teikimo dieną neviršijo Finansinių rodiklių patvirtinimo įstatyme nustatytų </w:t>
      </w:r>
      <w:r>
        <w:rPr>
          <w:rFonts w:ascii="Times New Roman" w:eastAsia="Times New Roman" w:hAnsi="Times New Roman"/>
          <w:sz w:val="24"/>
          <w:szCs w:val="24"/>
          <w:lang w:eastAsia="lt-LT"/>
        </w:rPr>
        <w:t>skolinimosi limitų</w:t>
      </w:r>
      <w:r w:rsidR="0065070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Priimtas Tarybos 201</w:t>
      </w:r>
      <w:r w:rsidR="009E50BC">
        <w:rPr>
          <w:rFonts w:ascii="Times New Roman" w:eastAsia="Times New Roman" w:hAnsi="Times New Roman"/>
          <w:sz w:val="24"/>
          <w:szCs w:val="24"/>
          <w:lang w:eastAsia="lt-LT"/>
        </w:rPr>
        <w:t>5</w:t>
      </w:r>
      <w:r>
        <w:rPr>
          <w:rFonts w:ascii="Times New Roman" w:eastAsia="Times New Roman" w:hAnsi="Times New Roman"/>
          <w:sz w:val="24"/>
          <w:szCs w:val="24"/>
          <w:lang w:eastAsia="lt-LT"/>
        </w:rPr>
        <w:t>-0</w:t>
      </w:r>
      <w:r w:rsidR="009E50BC">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r w:rsidR="009E50BC">
        <w:rPr>
          <w:rFonts w:ascii="Times New Roman" w:eastAsia="Times New Roman" w:hAnsi="Times New Roman"/>
          <w:sz w:val="24"/>
          <w:szCs w:val="24"/>
          <w:lang w:eastAsia="lt-LT"/>
        </w:rPr>
        <w:t>30</w:t>
      </w:r>
      <w:r>
        <w:rPr>
          <w:rFonts w:ascii="Times New Roman" w:eastAsia="Times New Roman" w:hAnsi="Times New Roman"/>
          <w:sz w:val="24"/>
          <w:szCs w:val="24"/>
          <w:lang w:eastAsia="lt-LT"/>
        </w:rPr>
        <w:t xml:space="preserve"> sprendimas Nr. T2-1</w:t>
      </w:r>
      <w:r w:rsidR="009E50BC">
        <w:rPr>
          <w:rFonts w:ascii="Times New Roman" w:eastAsia="Times New Roman" w:hAnsi="Times New Roman"/>
          <w:sz w:val="24"/>
          <w:szCs w:val="24"/>
          <w:lang w:eastAsia="lt-LT"/>
        </w:rPr>
        <w:t>18</w:t>
      </w:r>
      <w:r>
        <w:rPr>
          <w:rFonts w:ascii="Times New Roman" w:eastAsia="Times New Roman" w:hAnsi="Times New Roman"/>
          <w:sz w:val="24"/>
          <w:szCs w:val="24"/>
          <w:lang w:eastAsia="lt-LT"/>
        </w:rPr>
        <w:t xml:space="preserve"> ,,Dėl leidimo paimti ilgalaikę  </w:t>
      </w:r>
      <w:r w:rsidR="009E50BC">
        <w:rPr>
          <w:rFonts w:ascii="Times New Roman" w:eastAsia="Times New Roman" w:hAnsi="Times New Roman"/>
          <w:sz w:val="24"/>
          <w:szCs w:val="24"/>
          <w:lang w:eastAsia="lt-LT"/>
        </w:rPr>
        <w:t xml:space="preserve">banko </w:t>
      </w:r>
      <w:r>
        <w:rPr>
          <w:rFonts w:ascii="Times New Roman" w:eastAsia="Times New Roman" w:hAnsi="Times New Roman"/>
          <w:sz w:val="24"/>
          <w:szCs w:val="24"/>
          <w:lang w:eastAsia="lt-LT"/>
        </w:rPr>
        <w:t>paskolą</w:t>
      </w:r>
      <w:r w:rsidR="009E50BC">
        <w:rPr>
          <w:rFonts w:ascii="Times New Roman" w:eastAsia="Times New Roman" w:hAnsi="Times New Roman"/>
          <w:sz w:val="24"/>
          <w:szCs w:val="24"/>
          <w:lang w:eastAsia="lt-LT"/>
        </w:rPr>
        <w:t>“</w:t>
      </w:r>
      <w:r>
        <w:rPr>
          <w:rFonts w:ascii="Times New Roman" w:eastAsia="Times New Roman" w:hAnsi="Times New Roman"/>
          <w:sz w:val="24"/>
          <w:szCs w:val="24"/>
          <w:lang w:eastAsia="lt-LT"/>
        </w:rPr>
        <w:t>;</w:t>
      </w:r>
    </w:p>
    <w:p w:rsidR="00DF7FF5" w:rsidRDefault="00DF7FF5" w:rsidP="00DF7FF5">
      <w:pPr>
        <w:tabs>
          <w:tab w:val="left" w:pos="9540"/>
        </w:tabs>
        <w:spacing w:after="0"/>
        <w:ind w:right="-82"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 dėl Kretingos rajono savivaldybės 201</w:t>
      </w:r>
      <w:r w:rsidR="00A246C1">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 metų konsoliduotųjų </w:t>
      </w:r>
      <w:r w:rsidR="00F60F59">
        <w:rPr>
          <w:rFonts w:ascii="Times New Roman" w:eastAsia="Times New Roman" w:hAnsi="Times New Roman"/>
          <w:sz w:val="24"/>
          <w:szCs w:val="24"/>
          <w:lang w:eastAsia="ar-SA"/>
        </w:rPr>
        <w:t xml:space="preserve">ataskaitų rinkinio. </w:t>
      </w:r>
      <w:r w:rsidR="00CB5776">
        <w:rPr>
          <w:rFonts w:ascii="Times New Roman" w:eastAsia="Times New Roman" w:hAnsi="Times New Roman"/>
          <w:sz w:val="24"/>
          <w:szCs w:val="24"/>
          <w:lang w:eastAsia="ar-SA"/>
        </w:rPr>
        <w:t xml:space="preserve"> Įstatymas įpareigoja kiekvienais metais rengti ir Tarybos veiklos reglamente nustatyta tvarka teikti Savivaldybės tarybai išvadą dėl pateikto tvirtinti Savivaldybės konsoliduotųjų ataskaitų rinkinio. </w:t>
      </w:r>
      <w:r w:rsidR="003A2C54">
        <w:rPr>
          <w:rFonts w:ascii="Times New Roman" w:eastAsia="Times New Roman" w:hAnsi="Times New Roman"/>
          <w:sz w:val="24"/>
          <w:szCs w:val="24"/>
          <w:lang w:eastAsia="ar-SA"/>
        </w:rPr>
        <w:t>Savivaldybės konsolidu</w:t>
      </w:r>
      <w:r w:rsidR="00FB46F3">
        <w:rPr>
          <w:rFonts w:ascii="Times New Roman" w:eastAsia="Times New Roman" w:hAnsi="Times New Roman"/>
          <w:sz w:val="24"/>
          <w:szCs w:val="24"/>
          <w:lang w:eastAsia="ar-SA"/>
        </w:rPr>
        <w:t>otųjų ataskaitų rinkinį sudaro S</w:t>
      </w:r>
      <w:r w:rsidR="003A2C54">
        <w:rPr>
          <w:rFonts w:ascii="Times New Roman" w:eastAsia="Times New Roman" w:hAnsi="Times New Roman"/>
          <w:sz w:val="24"/>
          <w:szCs w:val="24"/>
          <w:lang w:eastAsia="ar-SA"/>
        </w:rPr>
        <w:t>avivaldybės biudžeto</w:t>
      </w:r>
      <w:r w:rsidR="00FB46F3">
        <w:rPr>
          <w:rFonts w:ascii="Times New Roman" w:eastAsia="Times New Roman" w:hAnsi="Times New Roman"/>
          <w:sz w:val="24"/>
          <w:szCs w:val="24"/>
          <w:lang w:eastAsia="ar-SA"/>
        </w:rPr>
        <w:t xml:space="preserve"> vykdymo ataskaitų rinkinys ir S</w:t>
      </w:r>
      <w:r w:rsidR="003A2C54">
        <w:rPr>
          <w:rFonts w:ascii="Times New Roman" w:eastAsia="Times New Roman" w:hAnsi="Times New Roman"/>
          <w:sz w:val="24"/>
          <w:szCs w:val="24"/>
          <w:lang w:eastAsia="ar-SA"/>
        </w:rPr>
        <w:t>avivaldybės konsoliduotųjų finansinių ataskaitų rinkinys</w:t>
      </w:r>
      <w:r w:rsidR="00B61B9A">
        <w:rPr>
          <w:rFonts w:ascii="Times New Roman" w:eastAsia="Times New Roman" w:hAnsi="Times New Roman"/>
          <w:sz w:val="24"/>
          <w:szCs w:val="24"/>
          <w:lang w:eastAsia="ar-SA"/>
        </w:rPr>
        <w:t xml:space="preserve"> (</w:t>
      </w:r>
      <w:r w:rsidR="00FB46F3">
        <w:rPr>
          <w:rFonts w:ascii="Times New Roman" w:eastAsia="Times New Roman" w:hAnsi="Times New Roman"/>
          <w:sz w:val="24"/>
          <w:szCs w:val="24"/>
          <w:lang w:eastAsia="ar-SA"/>
        </w:rPr>
        <w:t>S</w:t>
      </w:r>
      <w:r w:rsidR="00B61B9A">
        <w:rPr>
          <w:rFonts w:ascii="Times New Roman" w:eastAsia="Times New Roman" w:hAnsi="Times New Roman"/>
          <w:sz w:val="24"/>
          <w:szCs w:val="24"/>
          <w:lang w:eastAsia="ar-SA"/>
        </w:rPr>
        <w:t xml:space="preserve">avivaldybės konsoliduotų ataskaitų rinkinį sudaro </w:t>
      </w:r>
      <w:r w:rsidR="00FB46F3">
        <w:rPr>
          <w:rFonts w:ascii="Times New Roman" w:eastAsia="Times New Roman" w:hAnsi="Times New Roman"/>
          <w:sz w:val="24"/>
          <w:szCs w:val="24"/>
          <w:lang w:eastAsia="ar-SA"/>
        </w:rPr>
        <w:t>S</w:t>
      </w:r>
      <w:r w:rsidRPr="00B61B9A">
        <w:rPr>
          <w:rFonts w:ascii="Times New Roman" w:eastAsia="Times New Roman" w:hAnsi="Times New Roman"/>
          <w:sz w:val="24"/>
          <w:szCs w:val="24"/>
          <w:lang w:eastAsia="ar-SA"/>
        </w:rPr>
        <w:t>avivaldybės</w:t>
      </w:r>
      <w:r w:rsidR="00FB46F3">
        <w:rPr>
          <w:rFonts w:ascii="Times New Roman" w:eastAsia="Times New Roman" w:hAnsi="Times New Roman"/>
          <w:sz w:val="24"/>
          <w:szCs w:val="24"/>
          <w:lang w:eastAsia="ar-SA"/>
        </w:rPr>
        <w:t xml:space="preserve"> biudžetinių įstaigų, Savivaldybės iždo, S</w:t>
      </w:r>
      <w:r>
        <w:rPr>
          <w:rFonts w:ascii="Times New Roman" w:eastAsia="Times New Roman" w:hAnsi="Times New Roman"/>
          <w:sz w:val="24"/>
          <w:szCs w:val="24"/>
          <w:lang w:eastAsia="ar-SA"/>
        </w:rPr>
        <w:t>aviv</w:t>
      </w:r>
      <w:r w:rsidR="00FB46F3">
        <w:rPr>
          <w:rFonts w:ascii="Times New Roman" w:eastAsia="Times New Roman" w:hAnsi="Times New Roman"/>
          <w:sz w:val="24"/>
          <w:szCs w:val="24"/>
          <w:lang w:eastAsia="ar-SA"/>
        </w:rPr>
        <w:t>aldybės privatizavimo fondo ir S</w:t>
      </w:r>
      <w:r>
        <w:rPr>
          <w:rFonts w:ascii="Times New Roman" w:eastAsia="Times New Roman" w:hAnsi="Times New Roman"/>
          <w:sz w:val="24"/>
          <w:szCs w:val="24"/>
          <w:lang w:eastAsia="ar-SA"/>
        </w:rPr>
        <w:t>avivaldybės kontroliuojamų viešojo sektoriaus subjektų finansinių ataskaitų rinkiniai)</w:t>
      </w:r>
      <w:r w:rsidR="00B61B9A">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lt-LT"/>
        </w:rPr>
        <w:t xml:space="preserve">Šios išvados duomenims pagrįsti atliktas auditas, surinkti įrodymai dėl teikiamos Tarybai ataskaitos teisingumo. Tarnyba </w:t>
      </w:r>
      <w:r w:rsidR="00DC14A4">
        <w:rPr>
          <w:rFonts w:ascii="Times New Roman" w:eastAsia="Times New Roman" w:hAnsi="Times New Roman"/>
          <w:sz w:val="24"/>
          <w:szCs w:val="24"/>
          <w:lang w:eastAsia="lt-LT"/>
        </w:rPr>
        <w:t xml:space="preserve">audito išvadoje </w:t>
      </w:r>
      <w:r>
        <w:rPr>
          <w:rFonts w:ascii="Times New Roman" w:eastAsia="Times New Roman" w:hAnsi="Times New Roman"/>
          <w:sz w:val="24"/>
          <w:szCs w:val="24"/>
          <w:lang w:eastAsia="lt-LT"/>
        </w:rPr>
        <w:t>pateikė</w:t>
      </w:r>
      <w:r w:rsidR="00DC14A4">
        <w:rPr>
          <w:rFonts w:ascii="Times New Roman" w:eastAsia="Times New Roman" w:hAnsi="Times New Roman"/>
          <w:sz w:val="24"/>
          <w:szCs w:val="24"/>
          <w:lang w:eastAsia="lt-LT"/>
        </w:rPr>
        <w:t xml:space="preserve"> tris nuomones:</w:t>
      </w:r>
      <w:r>
        <w:rPr>
          <w:rFonts w:ascii="Times New Roman" w:eastAsia="Times New Roman" w:hAnsi="Times New Roman"/>
          <w:sz w:val="24"/>
          <w:szCs w:val="24"/>
          <w:lang w:eastAsia="lt-LT"/>
        </w:rPr>
        <w:t xml:space="preserve"> </w:t>
      </w:r>
      <w:r w:rsidRPr="00DC14A4">
        <w:rPr>
          <w:rFonts w:ascii="Times New Roman" w:eastAsia="Times New Roman" w:hAnsi="Times New Roman"/>
          <w:i/>
          <w:sz w:val="24"/>
          <w:szCs w:val="24"/>
          <w:lang w:eastAsia="lt-LT"/>
        </w:rPr>
        <w:t>sąlygin</w:t>
      </w:r>
      <w:r w:rsidR="00DC14A4" w:rsidRPr="00DC14A4">
        <w:rPr>
          <w:rFonts w:ascii="Times New Roman" w:eastAsia="Times New Roman" w:hAnsi="Times New Roman"/>
          <w:i/>
          <w:sz w:val="24"/>
          <w:szCs w:val="24"/>
          <w:lang w:eastAsia="lt-LT"/>
        </w:rPr>
        <w:t>ė nuomonė</w:t>
      </w:r>
      <w:r w:rsidR="00DC14A4">
        <w:rPr>
          <w:rFonts w:ascii="Times New Roman" w:eastAsia="Times New Roman" w:hAnsi="Times New Roman"/>
          <w:sz w:val="24"/>
          <w:szCs w:val="24"/>
          <w:lang w:eastAsia="lt-LT"/>
        </w:rPr>
        <w:t xml:space="preserve"> dėl Savivaldybės konsoliduotųjų biudžeto vykdymo ataskaitų rinkinio duomenų; </w:t>
      </w:r>
      <w:r w:rsidR="00DC14A4" w:rsidRPr="00DC14A4">
        <w:rPr>
          <w:rFonts w:ascii="Times New Roman" w:eastAsia="Times New Roman" w:hAnsi="Times New Roman"/>
          <w:i/>
          <w:sz w:val="24"/>
          <w:szCs w:val="24"/>
          <w:lang w:eastAsia="lt-LT"/>
        </w:rPr>
        <w:t>sąlyginė nuomonė</w:t>
      </w:r>
      <w:r w:rsidR="00DC14A4">
        <w:rPr>
          <w:rFonts w:ascii="Times New Roman" w:eastAsia="Times New Roman" w:hAnsi="Times New Roman"/>
          <w:sz w:val="24"/>
          <w:szCs w:val="24"/>
          <w:lang w:eastAsia="lt-LT"/>
        </w:rPr>
        <w:t xml:space="preserve"> dėl Savivaldybės konsoliduotųjų finansinių ataskaitų rinkinio duomenų; sąlyginė nuomonė dėl Savivaldybės lėšų ir turto valdymo, naudojimo, disponavimo jais teisėtumo ir jų naudojimo įstatymo nustatytiems tikslams</w:t>
      </w:r>
      <w:r w:rsidR="009F51E2">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FB46F3">
        <w:rPr>
          <w:rFonts w:ascii="Times New Roman" w:eastAsia="Times New Roman" w:hAnsi="Times New Roman"/>
          <w:sz w:val="24"/>
          <w:szCs w:val="24"/>
          <w:lang w:eastAsia="lt-LT"/>
        </w:rPr>
        <w:t>Tai, kas buvo nustatyta a</w:t>
      </w:r>
      <w:r>
        <w:rPr>
          <w:rFonts w:ascii="Times New Roman" w:eastAsia="Times New Roman" w:hAnsi="Times New Roman"/>
          <w:sz w:val="24"/>
          <w:szCs w:val="24"/>
          <w:lang w:eastAsia="lt-LT"/>
        </w:rPr>
        <w:t>udito metu</w:t>
      </w:r>
      <w:r w:rsidR="00FB46F3">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FB46F3">
        <w:rPr>
          <w:rFonts w:ascii="Times New Roman" w:eastAsia="Times New Roman" w:hAnsi="Times New Roman"/>
          <w:sz w:val="24"/>
          <w:szCs w:val="24"/>
          <w:lang w:eastAsia="lt-LT"/>
        </w:rPr>
        <w:t>buvo išdėstyta</w:t>
      </w:r>
      <w:r>
        <w:rPr>
          <w:rFonts w:ascii="Times New Roman" w:eastAsia="Times New Roman" w:hAnsi="Times New Roman"/>
          <w:sz w:val="24"/>
          <w:szCs w:val="24"/>
          <w:lang w:eastAsia="lt-LT"/>
        </w:rPr>
        <w:t xml:space="preserve"> ataskaitoje, kuri svarstyta kartu su </w:t>
      </w:r>
      <w:r w:rsidR="009F51E2">
        <w:rPr>
          <w:rFonts w:ascii="Times New Roman" w:eastAsia="Times New Roman" w:hAnsi="Times New Roman"/>
          <w:sz w:val="24"/>
          <w:szCs w:val="24"/>
          <w:lang w:eastAsia="lt-LT"/>
        </w:rPr>
        <w:t xml:space="preserve">2014 metų biudžeto vykdymo ataskaitų rinkiniu ir 2014 metų </w:t>
      </w:r>
      <w:r>
        <w:rPr>
          <w:rFonts w:ascii="Times New Roman" w:eastAsia="Times New Roman" w:hAnsi="Times New Roman"/>
          <w:sz w:val="24"/>
          <w:szCs w:val="24"/>
          <w:lang w:eastAsia="lt-LT"/>
        </w:rPr>
        <w:t>konsoliduotųjų ataskaitų rinkiniu Kretingos rajono savivaldybės tarybos 201</w:t>
      </w:r>
      <w:r w:rsidR="00B61B9A">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 spalio </w:t>
      </w:r>
      <w:r w:rsidR="00B61B9A">
        <w:rPr>
          <w:rFonts w:ascii="Times New Roman" w:eastAsia="Times New Roman" w:hAnsi="Times New Roman"/>
          <w:sz w:val="24"/>
          <w:szCs w:val="24"/>
          <w:lang w:eastAsia="lt-LT"/>
        </w:rPr>
        <w:t>29</w:t>
      </w:r>
      <w:r>
        <w:rPr>
          <w:rFonts w:ascii="Times New Roman" w:eastAsia="Times New Roman" w:hAnsi="Times New Roman"/>
          <w:sz w:val="24"/>
          <w:szCs w:val="24"/>
          <w:lang w:eastAsia="lt-LT"/>
        </w:rPr>
        <w:t xml:space="preserve"> d. posėdyje, priimt</w:t>
      </w:r>
      <w:r w:rsidR="009F51E2">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sprendim</w:t>
      </w:r>
      <w:r w:rsidR="009F51E2">
        <w:rPr>
          <w:rFonts w:ascii="Times New Roman" w:eastAsia="Times New Roman" w:hAnsi="Times New Roman"/>
          <w:sz w:val="24"/>
          <w:szCs w:val="24"/>
          <w:lang w:eastAsia="lt-LT"/>
        </w:rPr>
        <w:t xml:space="preserve">ai: Nr. T2-273 ,,Dėl Kretingos rajono savivaldybės 2014 metų biudžeto vykdymo ataskaitų rinkinio </w:t>
      </w:r>
      <w:r w:rsidR="009F51E2">
        <w:rPr>
          <w:rFonts w:ascii="Times New Roman" w:eastAsia="Times New Roman" w:hAnsi="Times New Roman"/>
          <w:sz w:val="24"/>
          <w:szCs w:val="24"/>
          <w:lang w:eastAsia="lt-LT"/>
        </w:rPr>
        <w:lastRenderedPageBreak/>
        <w:t xml:space="preserve">tvirtinimo“ ir </w:t>
      </w:r>
      <w:r>
        <w:rPr>
          <w:rFonts w:ascii="Times New Roman" w:eastAsia="Times New Roman" w:hAnsi="Times New Roman"/>
          <w:sz w:val="24"/>
          <w:szCs w:val="24"/>
          <w:lang w:eastAsia="lt-LT"/>
        </w:rPr>
        <w:t>Nr. T2-27</w:t>
      </w:r>
      <w:r w:rsidR="00B61B9A">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„Dėl Kretingos rajono savivaldybės 201</w:t>
      </w:r>
      <w:r w:rsidR="00B61B9A">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metų konsoliduotųjų finansinių ataskaitų rinkinio patvirtinimo“.</w:t>
      </w:r>
    </w:p>
    <w:p w:rsidR="00DF7FF5" w:rsidRDefault="00DF7FF5" w:rsidP="00DF7FF5">
      <w:pPr>
        <w:tabs>
          <w:tab w:val="left" w:pos="9540"/>
        </w:tabs>
        <w:spacing w:after="0"/>
        <w:ind w:right="-82" w:firstLine="851"/>
        <w:jc w:val="both"/>
        <w:rPr>
          <w:rFonts w:ascii="Times New Roman" w:eastAsia="Times New Roman" w:hAnsi="Times New Roman"/>
          <w:sz w:val="24"/>
          <w:szCs w:val="24"/>
          <w:lang w:eastAsia="lt-LT"/>
        </w:rPr>
      </w:pPr>
    </w:p>
    <w:p w:rsidR="00DF7FF5" w:rsidRPr="008F55AB" w:rsidRDefault="00DF7FF5" w:rsidP="00676717">
      <w:pPr>
        <w:spacing w:after="0"/>
        <w:ind w:firstLine="851"/>
        <w:jc w:val="both"/>
        <w:rPr>
          <w:rFonts w:ascii="Times New Roman" w:eastAsia="Times New Roman" w:hAnsi="Times New Roman"/>
          <w:i/>
          <w:sz w:val="24"/>
          <w:szCs w:val="24"/>
          <w:u w:val="single"/>
          <w:lang w:eastAsia="lt-LT"/>
        </w:rPr>
      </w:pPr>
      <w:r w:rsidRPr="008F55AB">
        <w:rPr>
          <w:rFonts w:ascii="Times New Roman" w:eastAsia="Times New Roman" w:hAnsi="Times New Roman"/>
          <w:sz w:val="24"/>
          <w:szCs w:val="24"/>
          <w:u w:val="single"/>
          <w:lang w:eastAsia="lt-LT"/>
        </w:rPr>
        <w:t xml:space="preserve"> </w:t>
      </w:r>
      <w:r w:rsidRPr="008F55AB">
        <w:rPr>
          <w:rFonts w:ascii="Times New Roman" w:eastAsia="Times New Roman" w:hAnsi="Times New Roman"/>
          <w:i/>
          <w:sz w:val="24"/>
          <w:szCs w:val="24"/>
          <w:u w:val="single"/>
          <w:lang w:eastAsia="lt-LT"/>
        </w:rPr>
        <w:t xml:space="preserve">Finansiniai </w:t>
      </w:r>
      <w:r w:rsidR="00B34F07">
        <w:rPr>
          <w:rFonts w:ascii="Times New Roman" w:eastAsia="Times New Roman" w:hAnsi="Times New Roman"/>
          <w:i/>
          <w:sz w:val="24"/>
          <w:szCs w:val="24"/>
          <w:u w:val="single"/>
          <w:lang w:eastAsia="lt-LT"/>
        </w:rPr>
        <w:t xml:space="preserve">(teisėtumo) </w:t>
      </w:r>
      <w:r w:rsidRPr="008F55AB">
        <w:rPr>
          <w:rFonts w:ascii="Times New Roman" w:eastAsia="Times New Roman" w:hAnsi="Times New Roman"/>
          <w:i/>
          <w:sz w:val="24"/>
          <w:szCs w:val="24"/>
          <w:u w:val="single"/>
          <w:lang w:eastAsia="lt-LT"/>
        </w:rPr>
        <w:t>auditai</w:t>
      </w:r>
    </w:p>
    <w:p w:rsidR="00DF7FF5" w:rsidRDefault="00DF7FF5" w:rsidP="00DF7FF5">
      <w:pPr>
        <w:spacing w:after="0"/>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Finansinio audito tikslas – įvertinti audituojamo subjekto vidaus kontrolę, įskaitant finansų valdymą, audituojamo subjekto turto valdymo, naudojimo, disponavimo juo teisėtumą ir pareikšti nepriklausomą nuomonę dėl finansinių ir kitų ataskaitų tikrumo ir teisingumo. Audito atlikimo teisiniai pagrindai įtvirtinti Valstybinio audito reikalavimuose.</w:t>
      </w:r>
    </w:p>
    <w:p w:rsidR="00DF7FF5" w:rsidRDefault="00DF7FF5" w:rsidP="00DF7FF5">
      <w:pPr>
        <w:tabs>
          <w:tab w:val="left" w:pos="9540"/>
        </w:tabs>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lt-LT"/>
        </w:rPr>
        <w:t xml:space="preserve">            Kontrolės ir audito</w:t>
      </w:r>
      <w:r>
        <w:rPr>
          <w:rFonts w:ascii="Times New Roman" w:eastAsia="Times New Roman" w:hAnsi="Times New Roman"/>
          <w:bCs/>
          <w:sz w:val="24"/>
          <w:szCs w:val="24"/>
          <w:lang w:eastAsia="ar-SA"/>
        </w:rPr>
        <w:t xml:space="preserve"> tarnyba </w:t>
      </w:r>
      <w:r w:rsidRPr="0032232E">
        <w:rPr>
          <w:rFonts w:ascii="Times New Roman" w:eastAsia="Times New Roman" w:hAnsi="Times New Roman"/>
          <w:bCs/>
          <w:sz w:val="24"/>
          <w:szCs w:val="24"/>
          <w:lang w:eastAsia="ar-SA"/>
        </w:rPr>
        <w:t>201</w:t>
      </w:r>
      <w:r w:rsidR="00B34F07">
        <w:rPr>
          <w:rFonts w:ascii="Times New Roman" w:eastAsia="Times New Roman" w:hAnsi="Times New Roman"/>
          <w:bCs/>
          <w:sz w:val="24"/>
          <w:szCs w:val="24"/>
          <w:lang w:eastAsia="ar-SA"/>
        </w:rPr>
        <w:t>5</w:t>
      </w:r>
      <w:r w:rsidRPr="0032232E">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 xml:space="preserve">metais atliko </w:t>
      </w:r>
      <w:r>
        <w:rPr>
          <w:rFonts w:ascii="Times New Roman" w:eastAsia="Times New Roman" w:hAnsi="Times New Roman"/>
          <w:sz w:val="24"/>
          <w:szCs w:val="24"/>
          <w:lang w:eastAsia="ar-SA"/>
        </w:rPr>
        <w:t>audit</w:t>
      </w:r>
      <w:r w:rsidR="00B34F07">
        <w:rPr>
          <w:rFonts w:ascii="Times New Roman" w:eastAsia="Times New Roman" w:hAnsi="Times New Roman"/>
          <w:sz w:val="24"/>
          <w:szCs w:val="24"/>
          <w:lang w:eastAsia="ar-SA"/>
        </w:rPr>
        <w:t xml:space="preserve">us: Kretingos rajono Jokūbavo Aleksandro Stulginskio </w:t>
      </w:r>
      <w:r>
        <w:rPr>
          <w:rFonts w:ascii="Times New Roman" w:eastAsia="Times New Roman" w:hAnsi="Times New Roman"/>
          <w:sz w:val="24"/>
          <w:szCs w:val="24"/>
          <w:lang w:eastAsia="ar-SA"/>
        </w:rPr>
        <w:t xml:space="preserve"> </w:t>
      </w:r>
      <w:r w:rsidR="00B34F07">
        <w:rPr>
          <w:rFonts w:ascii="Times New Roman" w:eastAsia="Times New Roman" w:hAnsi="Times New Roman"/>
          <w:sz w:val="24"/>
          <w:szCs w:val="24"/>
          <w:lang w:eastAsia="ar-SA"/>
        </w:rPr>
        <w:t>pagrindinėje mokykloje; Kretingos rajono Kartenos mokykloje-</w:t>
      </w:r>
      <w:proofErr w:type="spellStart"/>
      <w:r w:rsidR="00B34F07">
        <w:rPr>
          <w:rFonts w:ascii="Times New Roman" w:eastAsia="Times New Roman" w:hAnsi="Times New Roman"/>
          <w:sz w:val="24"/>
          <w:szCs w:val="24"/>
          <w:lang w:eastAsia="ar-SA"/>
        </w:rPr>
        <w:t>daugiafunkciame</w:t>
      </w:r>
      <w:proofErr w:type="spellEnd"/>
      <w:r w:rsidR="00B34F07">
        <w:rPr>
          <w:rFonts w:ascii="Times New Roman" w:eastAsia="Times New Roman" w:hAnsi="Times New Roman"/>
          <w:sz w:val="24"/>
          <w:szCs w:val="24"/>
          <w:lang w:eastAsia="ar-SA"/>
        </w:rPr>
        <w:t xml:space="preserve"> centre; Kretingos rajono Baublių mokykloje-</w:t>
      </w:r>
      <w:proofErr w:type="spellStart"/>
      <w:r w:rsidR="00B34F07">
        <w:rPr>
          <w:rFonts w:ascii="Times New Roman" w:eastAsia="Times New Roman" w:hAnsi="Times New Roman"/>
          <w:sz w:val="24"/>
          <w:szCs w:val="24"/>
          <w:lang w:eastAsia="ar-SA"/>
        </w:rPr>
        <w:t>daugiafunkciame</w:t>
      </w:r>
      <w:proofErr w:type="spellEnd"/>
      <w:r w:rsidR="00B34F07">
        <w:rPr>
          <w:rFonts w:ascii="Times New Roman" w:eastAsia="Times New Roman" w:hAnsi="Times New Roman"/>
          <w:sz w:val="24"/>
          <w:szCs w:val="24"/>
          <w:lang w:eastAsia="ar-SA"/>
        </w:rPr>
        <w:t xml:space="preserve"> centre. </w:t>
      </w:r>
      <w:r>
        <w:rPr>
          <w:rFonts w:ascii="Times New Roman" w:eastAsia="Times New Roman" w:hAnsi="Times New Roman"/>
          <w:sz w:val="24"/>
          <w:szCs w:val="24"/>
          <w:lang w:eastAsia="ar-SA"/>
        </w:rPr>
        <w:t>Audit</w:t>
      </w:r>
      <w:r w:rsidR="00B34F07">
        <w:rPr>
          <w:rFonts w:ascii="Times New Roman" w:eastAsia="Times New Roman" w:hAnsi="Times New Roman"/>
          <w:sz w:val="24"/>
          <w:szCs w:val="24"/>
          <w:lang w:eastAsia="ar-SA"/>
        </w:rPr>
        <w:t>ų</w:t>
      </w:r>
      <w:r>
        <w:rPr>
          <w:rFonts w:ascii="Times New Roman" w:eastAsia="Times New Roman" w:hAnsi="Times New Roman"/>
          <w:sz w:val="24"/>
          <w:szCs w:val="24"/>
          <w:lang w:eastAsia="ar-SA"/>
        </w:rPr>
        <w:t xml:space="preserve"> metu buvo nustatyti neatitikimai teisės aktų reikalavimams bei kiti pastebėjimai dėl lėšų naudojimo darbo užmokesčiui, prekių ir paslaugų įsigijimui, dėl turto ir įsipareigojimų inventorizacijos, dėl apskaitos organizavimo, dėl viešųjų procedūrų bei sutarčių vykdymo</w:t>
      </w:r>
      <w:r w:rsidR="00B34F07">
        <w:rPr>
          <w:rFonts w:ascii="Times New Roman" w:eastAsia="Times New Roman" w:hAnsi="Times New Roman"/>
          <w:sz w:val="24"/>
          <w:szCs w:val="24"/>
          <w:lang w:eastAsia="ar-SA"/>
        </w:rPr>
        <w:t xml:space="preserve"> ir kt.</w:t>
      </w:r>
      <w:r>
        <w:rPr>
          <w:rFonts w:ascii="Times New Roman" w:eastAsia="Times New Roman" w:hAnsi="Times New Roman"/>
          <w:sz w:val="24"/>
          <w:szCs w:val="24"/>
          <w:lang w:eastAsia="ar-SA"/>
        </w:rPr>
        <w:t xml:space="preserve"> </w:t>
      </w:r>
      <w:r w:rsidR="00B34F07">
        <w:rPr>
          <w:rFonts w:ascii="Times New Roman" w:eastAsia="Times New Roman" w:hAnsi="Times New Roman"/>
          <w:sz w:val="24"/>
          <w:szCs w:val="24"/>
          <w:lang w:eastAsia="ar-SA"/>
        </w:rPr>
        <w:t xml:space="preserve">Audituotiems subjektams </w:t>
      </w:r>
      <w:r w:rsidR="002D3201">
        <w:rPr>
          <w:rFonts w:ascii="Times New Roman" w:eastAsia="Times New Roman" w:hAnsi="Times New Roman"/>
          <w:sz w:val="24"/>
          <w:szCs w:val="24"/>
          <w:lang w:eastAsia="ar-SA"/>
        </w:rPr>
        <w:t xml:space="preserve">raštu buvo pateiktos 42 rekomendacijos. </w:t>
      </w:r>
      <w:r>
        <w:rPr>
          <w:rFonts w:ascii="Times New Roman" w:eastAsia="Times New Roman" w:hAnsi="Times New Roman"/>
          <w:sz w:val="24"/>
          <w:szCs w:val="24"/>
          <w:lang w:eastAsia="ar-SA"/>
        </w:rPr>
        <w:t xml:space="preserve">Šie audito metu nustatyti </w:t>
      </w:r>
      <w:r w:rsidR="00FB46F3">
        <w:rPr>
          <w:rFonts w:ascii="Times New Roman" w:eastAsia="Times New Roman" w:hAnsi="Times New Roman"/>
          <w:sz w:val="24"/>
          <w:szCs w:val="24"/>
          <w:lang w:eastAsia="ar-SA"/>
        </w:rPr>
        <w:t>įvairūs trūkumai</w:t>
      </w:r>
      <w:r>
        <w:rPr>
          <w:rFonts w:ascii="Times New Roman" w:eastAsia="Times New Roman" w:hAnsi="Times New Roman"/>
          <w:sz w:val="24"/>
          <w:szCs w:val="24"/>
          <w:lang w:eastAsia="ar-SA"/>
        </w:rPr>
        <w:t xml:space="preserve"> buvo išdėstyti pateikto</w:t>
      </w:r>
      <w:r w:rsidR="002D3201">
        <w:rPr>
          <w:rFonts w:ascii="Times New Roman" w:eastAsia="Times New Roman" w:hAnsi="Times New Roman"/>
          <w:sz w:val="24"/>
          <w:szCs w:val="24"/>
          <w:lang w:eastAsia="ar-SA"/>
        </w:rPr>
        <w:t>se</w:t>
      </w:r>
      <w:r>
        <w:rPr>
          <w:rFonts w:ascii="Times New Roman" w:eastAsia="Times New Roman" w:hAnsi="Times New Roman"/>
          <w:sz w:val="24"/>
          <w:szCs w:val="24"/>
          <w:lang w:eastAsia="ar-SA"/>
        </w:rPr>
        <w:t xml:space="preserve"> </w:t>
      </w:r>
      <w:r w:rsidR="002D3201">
        <w:rPr>
          <w:rFonts w:ascii="Times New Roman" w:eastAsia="Times New Roman" w:hAnsi="Times New Roman"/>
          <w:sz w:val="24"/>
          <w:szCs w:val="24"/>
          <w:lang w:eastAsia="ar-SA"/>
        </w:rPr>
        <w:t>išvadose</w:t>
      </w:r>
      <w:r w:rsidR="006F3861">
        <w:rPr>
          <w:rFonts w:ascii="Times New Roman" w:eastAsia="Times New Roman" w:hAnsi="Times New Roman"/>
          <w:sz w:val="24"/>
          <w:szCs w:val="24"/>
          <w:lang w:eastAsia="ar-SA"/>
        </w:rPr>
        <w:t xml:space="preserve"> ir ataskaitose</w:t>
      </w:r>
      <w:r w:rsidR="002D3201">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svarstyti Kretingos rajono savivaldybės tarybos Kontrolės komitet</w:t>
      </w:r>
      <w:r w:rsidR="00B34F07">
        <w:rPr>
          <w:rFonts w:ascii="Times New Roman" w:eastAsia="Times New Roman" w:hAnsi="Times New Roman"/>
          <w:sz w:val="24"/>
          <w:szCs w:val="24"/>
          <w:lang w:eastAsia="ar-SA"/>
        </w:rPr>
        <w:t>o posėdžiuose</w:t>
      </w:r>
      <w:r>
        <w:rPr>
          <w:rFonts w:ascii="Times New Roman" w:eastAsia="Times New Roman" w:hAnsi="Times New Roman"/>
          <w:sz w:val="24"/>
          <w:szCs w:val="24"/>
          <w:lang w:eastAsia="ar-SA"/>
        </w:rPr>
        <w:t xml:space="preserve">. </w:t>
      </w:r>
    </w:p>
    <w:p w:rsidR="00DF7FF5" w:rsidRDefault="00DF7FF5" w:rsidP="00DF7FF5">
      <w:pPr>
        <w:spacing w:after="0"/>
        <w:ind w:right="-82"/>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 xml:space="preserve">              Pagal Lietuvos Respublikos valstybės ir savivaldybės įmonių įstatymo I-722 </w:t>
      </w:r>
      <w:r w:rsidR="002D3201">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17 str. 2 dalį, savivaldybės įmonės metinių finansinių ataskaitų rinkinį turi patikrinti </w:t>
      </w:r>
      <w:r w:rsidR="00A246C1">
        <w:rPr>
          <w:rFonts w:ascii="Times New Roman" w:eastAsia="Times New Roman" w:hAnsi="Times New Roman"/>
          <w:sz w:val="24"/>
          <w:szCs w:val="24"/>
          <w:lang w:eastAsia="ar-SA"/>
        </w:rPr>
        <w:t>S</w:t>
      </w:r>
      <w:r>
        <w:rPr>
          <w:rFonts w:ascii="Times New Roman" w:eastAsia="Times New Roman" w:hAnsi="Times New Roman"/>
          <w:sz w:val="24"/>
          <w:szCs w:val="24"/>
          <w:lang w:eastAsia="ar-SA"/>
        </w:rPr>
        <w:t>avivaldybės kontrolės ir audito institucija. Vykdydama šį reikalavimą, Tarnyba ataskaitiniu laiko</w:t>
      </w:r>
      <w:r w:rsidR="005E4DD8">
        <w:rPr>
          <w:rFonts w:ascii="Times New Roman" w:eastAsia="Times New Roman" w:hAnsi="Times New Roman"/>
          <w:sz w:val="24"/>
          <w:szCs w:val="24"/>
          <w:lang w:eastAsia="ar-SA"/>
        </w:rPr>
        <w:t>tarpiu atliko finansinį auditą S</w:t>
      </w:r>
      <w:r>
        <w:rPr>
          <w:rFonts w:ascii="Times New Roman" w:eastAsia="Times New Roman" w:hAnsi="Times New Roman"/>
          <w:sz w:val="24"/>
          <w:szCs w:val="24"/>
          <w:lang w:eastAsia="ar-SA"/>
        </w:rPr>
        <w:t xml:space="preserve">avivaldybės įmonėje ,,Kretingos komunalininkas“. Šios įmonės audito išvada ir ataskaita </w:t>
      </w:r>
      <w:r w:rsidR="00A246C1">
        <w:rPr>
          <w:rFonts w:ascii="Times New Roman" w:eastAsia="Times New Roman" w:hAnsi="Times New Roman"/>
          <w:sz w:val="24"/>
          <w:szCs w:val="24"/>
          <w:lang w:eastAsia="ar-SA"/>
        </w:rPr>
        <w:t>pateikta</w:t>
      </w:r>
      <w:r>
        <w:rPr>
          <w:rFonts w:ascii="Times New Roman" w:eastAsia="Times New Roman" w:hAnsi="Times New Roman"/>
          <w:sz w:val="24"/>
          <w:szCs w:val="24"/>
          <w:lang w:eastAsia="ar-SA"/>
        </w:rPr>
        <w:t xml:space="preserve"> </w:t>
      </w:r>
      <w:r w:rsidR="00A246C1">
        <w:rPr>
          <w:rFonts w:ascii="Times New Roman" w:eastAsia="Times New Roman" w:hAnsi="Times New Roman"/>
          <w:sz w:val="24"/>
          <w:szCs w:val="24"/>
          <w:lang w:eastAsia="ar-SA"/>
        </w:rPr>
        <w:t>S</w:t>
      </w:r>
      <w:r>
        <w:rPr>
          <w:rFonts w:ascii="Times New Roman" w:eastAsia="Times New Roman" w:hAnsi="Times New Roman"/>
          <w:sz w:val="24"/>
          <w:szCs w:val="24"/>
          <w:lang w:eastAsia="ar-SA"/>
        </w:rPr>
        <w:t>avivaldybės tarybos Kontrolės komitet</w:t>
      </w:r>
      <w:r w:rsidR="00A246C1">
        <w:rPr>
          <w:rFonts w:ascii="Times New Roman" w:eastAsia="Times New Roman" w:hAnsi="Times New Roman"/>
          <w:sz w:val="24"/>
          <w:szCs w:val="24"/>
          <w:lang w:eastAsia="ar-SA"/>
        </w:rPr>
        <w:t>ui</w:t>
      </w:r>
      <w:r w:rsidR="005E4DD8">
        <w:rPr>
          <w:rFonts w:ascii="Times New Roman" w:eastAsia="Times New Roman" w:hAnsi="Times New Roman"/>
          <w:sz w:val="24"/>
          <w:szCs w:val="24"/>
          <w:lang w:eastAsia="ar-SA"/>
        </w:rPr>
        <w:t>. Taip pat minėti dokumentai</w:t>
      </w:r>
      <w:r>
        <w:rPr>
          <w:rFonts w:ascii="Times New Roman" w:eastAsia="Times New Roman" w:hAnsi="Times New Roman"/>
          <w:sz w:val="24"/>
          <w:szCs w:val="24"/>
          <w:lang w:eastAsia="ar-SA"/>
        </w:rPr>
        <w:t xml:space="preserve"> kartu su įmonės vadovo ataskaitomis svarstyti 201</w:t>
      </w:r>
      <w:r w:rsidR="00A246C1">
        <w:rPr>
          <w:rFonts w:ascii="Times New Roman" w:eastAsia="Times New Roman" w:hAnsi="Times New Roman"/>
          <w:sz w:val="24"/>
          <w:szCs w:val="24"/>
          <w:lang w:eastAsia="ar-SA"/>
        </w:rPr>
        <w:t>6</w:t>
      </w:r>
      <w:r>
        <w:rPr>
          <w:rFonts w:ascii="Times New Roman" w:eastAsia="Times New Roman" w:hAnsi="Times New Roman"/>
          <w:sz w:val="24"/>
          <w:szCs w:val="24"/>
          <w:lang w:eastAsia="ar-SA"/>
        </w:rPr>
        <w:t xml:space="preserve"> m. balandžio 2</w:t>
      </w:r>
      <w:r w:rsidR="006F3861">
        <w:rPr>
          <w:rFonts w:ascii="Times New Roman" w:eastAsia="Times New Roman" w:hAnsi="Times New Roman"/>
          <w:sz w:val="24"/>
          <w:szCs w:val="24"/>
          <w:lang w:eastAsia="ar-SA"/>
        </w:rPr>
        <w:t>7</w:t>
      </w:r>
      <w:r>
        <w:rPr>
          <w:rFonts w:ascii="Times New Roman" w:eastAsia="Times New Roman" w:hAnsi="Times New Roman"/>
          <w:sz w:val="24"/>
          <w:szCs w:val="24"/>
          <w:lang w:eastAsia="ar-SA"/>
        </w:rPr>
        <w:t xml:space="preserve"> d. Tarybos posėdyje ir priimtas sprendimas Nr.T2-13</w:t>
      </w:r>
      <w:r w:rsidR="006F3861">
        <w:rPr>
          <w:rFonts w:ascii="Times New Roman" w:eastAsia="Times New Roman" w:hAnsi="Times New Roman"/>
          <w:sz w:val="24"/>
          <w:szCs w:val="24"/>
          <w:lang w:eastAsia="ar-SA"/>
        </w:rPr>
        <w:t>0</w:t>
      </w:r>
      <w:r>
        <w:rPr>
          <w:rFonts w:ascii="Times New Roman" w:eastAsia="Times New Roman" w:hAnsi="Times New Roman"/>
          <w:sz w:val="24"/>
          <w:szCs w:val="24"/>
          <w:lang w:eastAsia="ar-SA"/>
        </w:rPr>
        <w:t xml:space="preserve"> „Dėl SĮ „Kretingos komunalininkas“ vadovo 201</w:t>
      </w:r>
      <w:r w:rsidR="006F3861">
        <w:rPr>
          <w:rFonts w:ascii="Times New Roman" w:eastAsia="Times New Roman" w:hAnsi="Times New Roman"/>
          <w:sz w:val="24"/>
          <w:szCs w:val="24"/>
          <w:lang w:eastAsia="ar-SA"/>
        </w:rPr>
        <w:t>5</w:t>
      </w:r>
      <w:r>
        <w:rPr>
          <w:rFonts w:ascii="Times New Roman" w:eastAsia="Times New Roman" w:hAnsi="Times New Roman"/>
          <w:sz w:val="24"/>
          <w:szCs w:val="24"/>
          <w:lang w:eastAsia="ar-SA"/>
        </w:rPr>
        <w:t xml:space="preserve"> metų ataskaitos“.</w:t>
      </w:r>
    </w:p>
    <w:p w:rsidR="00DF7FF5" w:rsidRDefault="00DF7FF5" w:rsidP="00DF7FF5">
      <w:pPr>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Ataskaitiniu laikotarpiu pradėtas Savivaldybės </w:t>
      </w:r>
      <w:r w:rsidRPr="0032232E">
        <w:rPr>
          <w:rFonts w:ascii="Times New Roman" w:eastAsia="Times New Roman" w:hAnsi="Times New Roman"/>
          <w:sz w:val="24"/>
          <w:szCs w:val="24"/>
          <w:lang w:eastAsia="ar-SA"/>
        </w:rPr>
        <w:t>201</w:t>
      </w:r>
      <w:r w:rsidR="00A246C1">
        <w:rPr>
          <w:rFonts w:ascii="Times New Roman" w:eastAsia="Times New Roman" w:hAnsi="Times New Roman"/>
          <w:sz w:val="24"/>
          <w:szCs w:val="24"/>
          <w:lang w:eastAsia="ar-SA"/>
        </w:rPr>
        <w:t>5</w:t>
      </w:r>
      <w:r w:rsidRPr="0032232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metų savivaldybės konsoliduotųjų  ataskaitų rinkinio auditas. Jo metu vidaus kontrolės vertinimas ir savarankiškos audito procedūros vykdomos svarbiausiose audito srityse, o kitose audito srityse – mažos apimties savarankiškos procedūros. Ataskaitiniu laikotarpiu pradėtos audito procedūros </w:t>
      </w:r>
      <w:r w:rsidR="00A246C1">
        <w:rPr>
          <w:rFonts w:ascii="Times New Roman" w:eastAsia="Times New Roman" w:hAnsi="Times New Roman"/>
          <w:sz w:val="24"/>
          <w:szCs w:val="24"/>
          <w:lang w:eastAsia="ar-SA"/>
        </w:rPr>
        <w:t>Kretingos rajono savivaldybės administracijoje, Kretingos muziejuje, Kretingos Marijono Daujoto pagrindinėje mokykloje.</w:t>
      </w:r>
      <w:r>
        <w:rPr>
          <w:rFonts w:ascii="Times New Roman" w:eastAsia="Times New Roman" w:hAnsi="Times New Roman"/>
          <w:sz w:val="24"/>
          <w:szCs w:val="24"/>
          <w:lang w:eastAsia="ar-SA"/>
        </w:rPr>
        <w:t xml:space="preserve"> </w:t>
      </w:r>
    </w:p>
    <w:p w:rsidR="00DF7FF5" w:rsidRDefault="00DF7FF5" w:rsidP="00DF7FF5">
      <w:pPr>
        <w:tabs>
          <w:tab w:val="left" w:pos="9540"/>
        </w:tabs>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Visais atvejais, atlikus auditą, audituojamiems subjektams buvo pareiškiamos pastabos ir teik</w:t>
      </w:r>
      <w:r w:rsidR="005E4DD8">
        <w:rPr>
          <w:rFonts w:ascii="Times New Roman" w:eastAsia="Times New Roman" w:hAnsi="Times New Roman"/>
          <w:sz w:val="24"/>
          <w:szCs w:val="24"/>
          <w:lang w:eastAsia="ar-SA"/>
        </w:rPr>
        <w:t>tos</w:t>
      </w:r>
      <w:r>
        <w:rPr>
          <w:rFonts w:ascii="Times New Roman" w:eastAsia="Times New Roman" w:hAnsi="Times New Roman"/>
          <w:sz w:val="24"/>
          <w:szCs w:val="24"/>
          <w:lang w:eastAsia="ar-SA"/>
        </w:rPr>
        <w:t xml:space="preserve"> rekomendacijos dėl teisės aktų pažeidimų, klaidų ir neatitikimų. </w:t>
      </w:r>
    </w:p>
    <w:p w:rsidR="00DF7FF5" w:rsidRDefault="00DF7FF5" w:rsidP="00DF7FF5">
      <w:pPr>
        <w:spacing w:after="0"/>
        <w:ind w:right="-82"/>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t xml:space="preserve">              </w:t>
      </w:r>
    </w:p>
    <w:p w:rsidR="00DF7FF5" w:rsidRDefault="00DF7FF5" w:rsidP="00B34F07">
      <w:pPr>
        <w:spacing w:after="0"/>
        <w:ind w:right="-82"/>
        <w:jc w:val="both"/>
        <w:rPr>
          <w:rFonts w:ascii="Times New Roman" w:eastAsia="Times New Roman" w:hAnsi="Times New Roman"/>
          <w:i/>
          <w:sz w:val="24"/>
          <w:szCs w:val="24"/>
          <w:u w:val="single"/>
          <w:lang w:eastAsia="ar-SA"/>
        </w:rPr>
      </w:pPr>
      <w:r>
        <w:rPr>
          <w:rFonts w:ascii="Times New Roman" w:eastAsia="Times New Roman" w:hAnsi="Times New Roman"/>
          <w:bCs/>
          <w:sz w:val="24"/>
          <w:szCs w:val="24"/>
          <w:lang w:eastAsia="ar-SA"/>
        </w:rPr>
        <w:t xml:space="preserve">           </w:t>
      </w:r>
      <w:r w:rsidRPr="001E0637">
        <w:rPr>
          <w:rFonts w:ascii="Times New Roman" w:eastAsia="Times New Roman" w:hAnsi="Times New Roman"/>
          <w:sz w:val="24"/>
          <w:szCs w:val="24"/>
          <w:u w:val="single"/>
          <w:lang w:eastAsia="ar-SA"/>
        </w:rPr>
        <w:t xml:space="preserve"> </w:t>
      </w:r>
      <w:r w:rsidRPr="001E0637">
        <w:rPr>
          <w:rFonts w:ascii="Times New Roman" w:eastAsia="Times New Roman" w:hAnsi="Times New Roman"/>
          <w:i/>
          <w:sz w:val="24"/>
          <w:szCs w:val="24"/>
          <w:u w:val="single"/>
          <w:lang w:eastAsia="ar-SA"/>
        </w:rPr>
        <w:t>Auditų tikslai ir eiga</w:t>
      </w:r>
    </w:p>
    <w:p w:rsidR="00DA6074" w:rsidRPr="00DA6074" w:rsidRDefault="00DA6074" w:rsidP="00DA6074">
      <w:pPr>
        <w:tabs>
          <w:tab w:val="left" w:pos="9540"/>
        </w:tabs>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Vienas svarbiausių audito tikslų – padėti audituojamiems subjektams spręsti auditų metu nustatytas veiklos problemas. Siekdami, kad audituotų subjektų metinės finansinės atskaitomybės duomenys būtų tikri ir teisingi, o lėšos ir turtas būtų valdomi ir naudojami nepažeidžiant teisės aktų, auditų metu  nuolat bendradarbia</w:t>
      </w:r>
      <w:r w:rsidR="005E4DD8">
        <w:rPr>
          <w:rFonts w:ascii="Times New Roman" w:eastAsia="Times New Roman" w:hAnsi="Times New Roman"/>
          <w:sz w:val="24"/>
          <w:szCs w:val="24"/>
          <w:lang w:eastAsia="ar-SA"/>
        </w:rPr>
        <w:t>uta</w:t>
      </w:r>
      <w:r>
        <w:rPr>
          <w:rFonts w:ascii="Times New Roman" w:eastAsia="Times New Roman" w:hAnsi="Times New Roman"/>
          <w:sz w:val="24"/>
          <w:szCs w:val="24"/>
          <w:lang w:eastAsia="ar-SA"/>
        </w:rPr>
        <w:t xml:space="preserve"> su audituojamų subjektų vadovais, apskaitos specialistais ir kitais darbuotojais. Atskirais audito etapais vadovai ir darbuotojai buvo informuojami žodžiu apie nustatytas klaid</w:t>
      </w:r>
      <w:r w:rsidR="005E4DD8">
        <w:rPr>
          <w:rFonts w:ascii="Times New Roman" w:eastAsia="Times New Roman" w:hAnsi="Times New Roman"/>
          <w:sz w:val="24"/>
          <w:szCs w:val="24"/>
          <w:lang w:eastAsia="ar-SA"/>
        </w:rPr>
        <w:t>as bei neatitikimus ir teiktos</w:t>
      </w:r>
      <w:r>
        <w:rPr>
          <w:rFonts w:ascii="Times New Roman" w:eastAsia="Times New Roman" w:hAnsi="Times New Roman"/>
          <w:sz w:val="24"/>
          <w:szCs w:val="24"/>
          <w:lang w:eastAsia="ar-SA"/>
        </w:rPr>
        <w:t xml:space="preserve"> rekomendacijos jiems ištaisyti</w:t>
      </w:r>
      <w:r w:rsidR="009F470F">
        <w:rPr>
          <w:rFonts w:ascii="Times New Roman" w:eastAsia="Times New Roman" w:hAnsi="Times New Roman"/>
          <w:sz w:val="24"/>
          <w:szCs w:val="24"/>
          <w:lang w:eastAsia="ar-SA"/>
        </w:rPr>
        <w:t>.</w:t>
      </w:r>
    </w:p>
    <w:p w:rsidR="00DF7FF5" w:rsidRDefault="00DF7FF5" w:rsidP="00DF7FF5">
      <w:pPr>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Siekta pagrindinio tikslo – kad audituotų subjektų metinių ataskaitų rinkiniuose pateikti duomenys būtų teisingi, o lėšos ir turtas būtų valdomi ir naudojami nepažeidžiant teisės aktų reikalavimų. Siekta įsitikinti, ar numatytos kontrolės priemonės laiku užtikrina klaidų nustatymą ir ištaisymą, vertinta įstaigų vidaus kontrolės aplinka. </w:t>
      </w:r>
    </w:p>
    <w:p w:rsidR="00DF7FF5" w:rsidRDefault="00DF7FF5" w:rsidP="00DF7FF5">
      <w:pPr>
        <w:spacing w:after="0"/>
        <w:ind w:right="-82" w:firstLine="851"/>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t xml:space="preserve">Vienas pagrindinių Tarnybos veiklos garantų yra viešumo principas. </w:t>
      </w:r>
      <w:r w:rsidR="009F470F">
        <w:rPr>
          <w:rFonts w:ascii="Times New Roman" w:eastAsia="Times New Roman" w:hAnsi="Times New Roman"/>
          <w:sz w:val="24"/>
          <w:szCs w:val="24"/>
          <w:lang w:eastAsia="ar-SA"/>
        </w:rPr>
        <w:t>V</w:t>
      </w:r>
      <w:r>
        <w:rPr>
          <w:rFonts w:ascii="Times New Roman" w:eastAsia="Times New Roman" w:hAnsi="Times New Roman"/>
          <w:sz w:val="24"/>
          <w:szCs w:val="24"/>
          <w:lang w:eastAsia="ar-SA"/>
        </w:rPr>
        <w:t>isos auditų ataskaitos ir išvados</w:t>
      </w:r>
      <w:r w:rsidR="009F470F">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kaip reikalauja Vietos savivaldos įstatymo 27 straipsnio nuostatos, </w:t>
      </w:r>
      <w:r w:rsidR="009F470F">
        <w:rPr>
          <w:rFonts w:ascii="Times New Roman" w:eastAsia="Times New Roman" w:hAnsi="Times New Roman"/>
          <w:sz w:val="24"/>
          <w:szCs w:val="24"/>
          <w:lang w:eastAsia="ar-SA"/>
        </w:rPr>
        <w:t>teiktos</w:t>
      </w:r>
      <w:r>
        <w:rPr>
          <w:rFonts w:ascii="Times New Roman" w:eastAsia="Times New Roman" w:hAnsi="Times New Roman"/>
          <w:sz w:val="24"/>
          <w:szCs w:val="24"/>
          <w:lang w:eastAsia="ar-SA"/>
        </w:rPr>
        <w:t xml:space="preserve"> </w:t>
      </w:r>
      <w:r w:rsidR="009F470F">
        <w:rPr>
          <w:rFonts w:ascii="Times New Roman" w:eastAsia="Times New Roman" w:hAnsi="Times New Roman"/>
          <w:sz w:val="24"/>
          <w:szCs w:val="24"/>
          <w:lang w:eastAsia="ar-SA"/>
        </w:rPr>
        <w:t>Sa</w:t>
      </w:r>
      <w:r>
        <w:rPr>
          <w:rFonts w:ascii="Times New Roman" w:eastAsia="Times New Roman" w:hAnsi="Times New Roman"/>
          <w:sz w:val="24"/>
          <w:szCs w:val="24"/>
          <w:lang w:eastAsia="ar-SA"/>
        </w:rPr>
        <w:t xml:space="preserve">vivaldybės merui, </w:t>
      </w:r>
      <w:r w:rsidR="009F470F">
        <w:rPr>
          <w:rFonts w:ascii="Times New Roman" w:eastAsia="Times New Roman" w:hAnsi="Times New Roman"/>
          <w:sz w:val="24"/>
          <w:szCs w:val="24"/>
          <w:lang w:eastAsia="ar-SA"/>
        </w:rPr>
        <w:t>S</w:t>
      </w:r>
      <w:r>
        <w:rPr>
          <w:rFonts w:ascii="Times New Roman" w:eastAsia="Times New Roman" w:hAnsi="Times New Roman"/>
          <w:sz w:val="24"/>
          <w:szCs w:val="24"/>
          <w:lang w:eastAsia="ar-SA"/>
        </w:rPr>
        <w:t xml:space="preserve">avivaldybės administracijos direktoriui, Tarybos Kontrolės komitetui, </w:t>
      </w:r>
      <w:r w:rsidR="009F470F">
        <w:rPr>
          <w:rFonts w:ascii="Times New Roman" w:eastAsia="Times New Roman" w:hAnsi="Times New Roman"/>
          <w:sz w:val="24"/>
          <w:szCs w:val="24"/>
          <w:lang w:eastAsia="ar-SA"/>
        </w:rPr>
        <w:t xml:space="preserve">audituotų įstaigų </w:t>
      </w:r>
      <w:r w:rsidR="009F470F">
        <w:rPr>
          <w:rFonts w:ascii="Times New Roman" w:eastAsia="Times New Roman" w:hAnsi="Times New Roman"/>
          <w:sz w:val="24"/>
          <w:szCs w:val="24"/>
          <w:lang w:eastAsia="ar-SA"/>
        </w:rPr>
        <w:lastRenderedPageBreak/>
        <w:t xml:space="preserve">vadovams. Visuomenės informavimas apie nustatytus trūkumus drausmina biudžeto asignavimų ir savivaldybės turto valdytojus. Visos ataskaitos ir išvados </w:t>
      </w:r>
      <w:r>
        <w:rPr>
          <w:rFonts w:ascii="Times New Roman" w:eastAsia="Times New Roman" w:hAnsi="Times New Roman"/>
          <w:sz w:val="24"/>
          <w:szCs w:val="24"/>
          <w:lang w:eastAsia="ar-SA"/>
        </w:rPr>
        <w:t>skelbiamos Savivaldybės interneto</w:t>
      </w:r>
      <w:r w:rsidR="005F01B8">
        <w:rPr>
          <w:rFonts w:ascii="Times New Roman" w:eastAsia="Times New Roman" w:hAnsi="Times New Roman"/>
          <w:sz w:val="24"/>
          <w:szCs w:val="24"/>
          <w:lang w:eastAsia="ar-SA"/>
        </w:rPr>
        <w:t xml:space="preserve"> </w:t>
      </w:r>
      <w:r>
        <w:rPr>
          <w:rFonts w:ascii="Times New Roman" w:eastAsia="Times New Roman" w:hAnsi="Times New Roman"/>
          <w:bCs/>
          <w:sz w:val="24"/>
          <w:szCs w:val="24"/>
          <w:lang w:eastAsia="ar-SA"/>
        </w:rPr>
        <w:t xml:space="preserve">svetainėje  </w:t>
      </w:r>
      <w:hyperlink r:id="rId10" w:history="1">
        <w:r>
          <w:rPr>
            <w:rStyle w:val="Hipersaitas"/>
            <w:rFonts w:ascii="Times New Roman" w:eastAsia="Times New Roman" w:hAnsi="Times New Roman"/>
            <w:bCs/>
            <w:sz w:val="24"/>
            <w:szCs w:val="24"/>
            <w:lang w:eastAsia="ar-SA"/>
          </w:rPr>
          <w:t>www.kretinga.lt</w:t>
        </w:r>
      </w:hyperlink>
      <w:r>
        <w:rPr>
          <w:rFonts w:ascii="Times New Roman" w:eastAsia="Times New Roman" w:hAnsi="Times New Roman"/>
          <w:bCs/>
          <w:sz w:val="24"/>
          <w:szCs w:val="24"/>
          <w:lang w:eastAsia="ar-SA"/>
        </w:rPr>
        <w:t xml:space="preserve">. </w:t>
      </w:r>
    </w:p>
    <w:p w:rsidR="00DF7FF5" w:rsidRDefault="00DF7FF5" w:rsidP="00DF7FF5">
      <w:pPr>
        <w:spacing w:after="0"/>
        <w:ind w:right="-82"/>
        <w:rPr>
          <w:rFonts w:ascii="Times New Roman" w:eastAsia="Times New Roman" w:hAnsi="Times New Roman"/>
          <w:b/>
          <w:bCs/>
          <w:i/>
          <w:sz w:val="24"/>
          <w:szCs w:val="24"/>
          <w:lang w:eastAsia="ar-SA"/>
        </w:rPr>
      </w:pPr>
      <w:r>
        <w:rPr>
          <w:rFonts w:ascii="Times New Roman" w:eastAsia="Times New Roman" w:hAnsi="Times New Roman"/>
          <w:b/>
          <w:bCs/>
          <w:i/>
          <w:sz w:val="24"/>
          <w:szCs w:val="24"/>
          <w:lang w:eastAsia="ar-SA"/>
        </w:rPr>
        <w:t xml:space="preserve">      </w:t>
      </w:r>
    </w:p>
    <w:p w:rsidR="00DF7FF5" w:rsidRPr="008F55AB" w:rsidRDefault="00DF7FF5" w:rsidP="00DF7FF5">
      <w:pPr>
        <w:spacing w:after="0"/>
        <w:ind w:right="-82"/>
        <w:rPr>
          <w:rFonts w:ascii="Times New Roman" w:eastAsia="Times New Roman" w:hAnsi="Times New Roman"/>
          <w:bCs/>
          <w:i/>
          <w:sz w:val="24"/>
          <w:szCs w:val="24"/>
          <w:u w:val="single"/>
          <w:lang w:eastAsia="ar-SA"/>
        </w:rPr>
      </w:pPr>
      <w:r>
        <w:rPr>
          <w:rFonts w:ascii="Times New Roman" w:eastAsia="Times New Roman" w:hAnsi="Times New Roman"/>
          <w:b/>
          <w:bCs/>
          <w:i/>
          <w:sz w:val="24"/>
          <w:szCs w:val="24"/>
          <w:lang w:eastAsia="ar-SA"/>
        </w:rPr>
        <w:t xml:space="preserve">        </w:t>
      </w:r>
      <w:r w:rsidRPr="008F55AB">
        <w:rPr>
          <w:rFonts w:ascii="Times New Roman" w:eastAsia="Times New Roman" w:hAnsi="Times New Roman"/>
          <w:bCs/>
          <w:i/>
          <w:sz w:val="24"/>
          <w:szCs w:val="24"/>
          <w:u w:val="single"/>
          <w:lang w:eastAsia="ar-SA"/>
        </w:rPr>
        <w:t xml:space="preserve">Tarnybos darbuotojų kvalifikacijos kėlimas </w:t>
      </w:r>
    </w:p>
    <w:p w:rsidR="00DF7FF5" w:rsidRDefault="00DF7FF5" w:rsidP="00DF7FF5">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Tarnybai savivaldybės Tarybos sprendimu nustatytos dvi pareigybės ir šis skaičius nesikeitė nuo 1991 metų. Šiandien Tarnybai keliami ypač aukšti profesiniai ir etikos reikalavimai. Valstybės kontrolė patvirtino reikšmingus Finansinio audito vadovo pakeitimus, daug naujovių atsirado darbo teisinių santykių, apmokėjimo, turto valdymo, naudojimo ir disponavimo juo srityse. Dirbant šį sudėtingą  darbą, reikia nuolat atnaujinti žinias ir tobulinti įgūdžius, todėl Tarnybos darbuotojai 201</w:t>
      </w:r>
      <w:r w:rsidR="0013279B">
        <w:rPr>
          <w:rFonts w:ascii="Times New Roman" w:eastAsia="Times New Roman" w:hAnsi="Times New Roman"/>
          <w:bCs/>
          <w:sz w:val="24"/>
          <w:szCs w:val="24"/>
          <w:lang w:eastAsia="ar-SA"/>
        </w:rPr>
        <w:t>5</w:t>
      </w:r>
      <w:r w:rsidR="001E0637">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 xml:space="preserve">metais dalyvavo įvairiuose praktiniuose seminaruose, pasitarimuose, mokėsi ir kėlė savo kvalifikaciją. Tik šiomis priemonėmis gali būti didinama Tarnybos darbuotojų kompetencija, kuri užtikrina tinkamą audito proceso organizavimą. Šiam tikslui įgyvendinti, įvertinus poreikius, sudaryta ir patvirtinta Tarnybos valstybės tarnautojų mokymų programa. </w:t>
      </w:r>
      <w:r w:rsidRPr="0032232E">
        <w:rPr>
          <w:rFonts w:ascii="Times New Roman" w:eastAsia="Times New Roman" w:hAnsi="Times New Roman"/>
          <w:bCs/>
          <w:sz w:val="24"/>
          <w:szCs w:val="24"/>
          <w:lang w:eastAsia="ar-SA"/>
        </w:rPr>
        <w:t>201</w:t>
      </w:r>
      <w:r w:rsidR="0013279B">
        <w:rPr>
          <w:rFonts w:ascii="Times New Roman" w:eastAsia="Times New Roman" w:hAnsi="Times New Roman"/>
          <w:bCs/>
          <w:sz w:val="24"/>
          <w:szCs w:val="24"/>
          <w:lang w:eastAsia="ar-SA"/>
        </w:rPr>
        <w:t>5</w:t>
      </w:r>
      <w:r>
        <w:rPr>
          <w:rFonts w:ascii="Times New Roman" w:eastAsia="Times New Roman" w:hAnsi="Times New Roman"/>
          <w:bCs/>
          <w:sz w:val="24"/>
          <w:szCs w:val="24"/>
          <w:lang w:eastAsia="ar-SA"/>
        </w:rPr>
        <w:t xml:space="preserve"> metais mokymams planuotos lėšos skirtos darbuotojų audito gebėjimams ugdyti. Per ataskaitinį laikotarpį </w:t>
      </w:r>
      <w:r w:rsidR="001A384D">
        <w:rPr>
          <w:rFonts w:ascii="Times New Roman" w:eastAsia="Times New Roman" w:hAnsi="Times New Roman"/>
          <w:bCs/>
          <w:sz w:val="24"/>
          <w:szCs w:val="24"/>
          <w:lang w:eastAsia="ar-SA"/>
        </w:rPr>
        <w:t>T</w:t>
      </w:r>
      <w:r>
        <w:rPr>
          <w:rFonts w:ascii="Times New Roman" w:eastAsia="Times New Roman" w:hAnsi="Times New Roman"/>
          <w:bCs/>
          <w:sz w:val="24"/>
          <w:szCs w:val="24"/>
          <w:lang w:eastAsia="ar-SA"/>
        </w:rPr>
        <w:t xml:space="preserve">arnybos darbuotoja išklausė </w:t>
      </w:r>
      <w:r w:rsidR="00676717">
        <w:rPr>
          <w:rFonts w:ascii="Times New Roman" w:eastAsia="Times New Roman" w:hAnsi="Times New Roman"/>
          <w:bCs/>
          <w:sz w:val="24"/>
          <w:szCs w:val="24"/>
          <w:lang w:eastAsia="ar-SA"/>
        </w:rPr>
        <w:t>42</w:t>
      </w:r>
      <w:r>
        <w:rPr>
          <w:rFonts w:ascii="Times New Roman" w:eastAsia="Times New Roman" w:hAnsi="Times New Roman"/>
          <w:bCs/>
          <w:sz w:val="24"/>
          <w:szCs w:val="24"/>
          <w:lang w:eastAsia="ar-SA"/>
        </w:rPr>
        <w:t xml:space="preserve"> akademines valandas mokymų, kvalifikacijai kelti panaudota </w:t>
      </w:r>
      <w:r w:rsidR="001A384D">
        <w:rPr>
          <w:rFonts w:ascii="Times New Roman" w:eastAsia="Times New Roman" w:hAnsi="Times New Roman"/>
          <w:bCs/>
          <w:sz w:val="24"/>
          <w:szCs w:val="24"/>
          <w:lang w:eastAsia="ar-SA"/>
        </w:rPr>
        <w:t xml:space="preserve">538 </w:t>
      </w:r>
      <w:proofErr w:type="spellStart"/>
      <w:r w:rsidR="001A384D">
        <w:rPr>
          <w:rFonts w:ascii="Times New Roman" w:eastAsia="Times New Roman" w:hAnsi="Times New Roman"/>
          <w:bCs/>
          <w:sz w:val="24"/>
          <w:szCs w:val="24"/>
          <w:lang w:eastAsia="ar-SA"/>
        </w:rPr>
        <w:t>Eur</w:t>
      </w:r>
      <w:proofErr w:type="spellEnd"/>
      <w:r>
        <w:rPr>
          <w:rFonts w:ascii="Times New Roman" w:eastAsia="Times New Roman" w:hAnsi="Times New Roman"/>
          <w:bCs/>
          <w:sz w:val="24"/>
          <w:szCs w:val="24"/>
          <w:lang w:eastAsia="ar-SA"/>
        </w:rPr>
        <w:t xml:space="preserve"> biudžeto lėšų</w:t>
      </w:r>
      <w:r w:rsidR="00D0399E">
        <w:rPr>
          <w:rFonts w:ascii="Times New Roman" w:eastAsia="Times New Roman" w:hAnsi="Times New Roman"/>
          <w:bCs/>
          <w:sz w:val="24"/>
          <w:szCs w:val="24"/>
          <w:lang w:eastAsia="ar-SA"/>
        </w:rPr>
        <w:t xml:space="preserve">, arba </w:t>
      </w:r>
      <w:r w:rsidR="001A384D">
        <w:rPr>
          <w:rFonts w:ascii="Times New Roman" w:eastAsia="Times New Roman" w:hAnsi="Times New Roman"/>
          <w:bCs/>
          <w:sz w:val="24"/>
          <w:szCs w:val="24"/>
          <w:lang w:eastAsia="ar-SA"/>
        </w:rPr>
        <w:t>1,63</w:t>
      </w:r>
      <w:r w:rsidR="00D0399E">
        <w:rPr>
          <w:rFonts w:ascii="Times New Roman" w:eastAsia="Times New Roman" w:hAnsi="Times New Roman"/>
          <w:bCs/>
          <w:sz w:val="24"/>
          <w:szCs w:val="24"/>
          <w:lang w:eastAsia="ar-SA"/>
        </w:rPr>
        <w:t xml:space="preserve"> proc.</w:t>
      </w:r>
      <w:r>
        <w:rPr>
          <w:rFonts w:ascii="Times New Roman" w:eastAsia="Times New Roman" w:hAnsi="Times New Roman"/>
          <w:bCs/>
          <w:sz w:val="24"/>
          <w:szCs w:val="24"/>
          <w:lang w:eastAsia="ar-SA"/>
        </w:rPr>
        <w:t xml:space="preserve"> </w:t>
      </w:r>
      <w:r w:rsidR="00D570B8">
        <w:rPr>
          <w:rFonts w:ascii="Times New Roman" w:eastAsia="Times New Roman" w:hAnsi="Times New Roman"/>
          <w:bCs/>
          <w:sz w:val="24"/>
          <w:szCs w:val="24"/>
          <w:lang w:eastAsia="ar-SA"/>
        </w:rPr>
        <w:t>(LR valstybės tarnybos įstatymo 46 straipsni</w:t>
      </w:r>
      <w:r w:rsidR="008F2453">
        <w:rPr>
          <w:rFonts w:ascii="Times New Roman" w:eastAsia="Times New Roman" w:hAnsi="Times New Roman"/>
          <w:bCs/>
          <w:sz w:val="24"/>
          <w:szCs w:val="24"/>
          <w:lang w:eastAsia="ar-SA"/>
        </w:rPr>
        <w:t>o 1 d</w:t>
      </w:r>
      <w:r w:rsidR="00343419">
        <w:rPr>
          <w:rFonts w:ascii="Times New Roman" w:eastAsia="Times New Roman" w:hAnsi="Times New Roman"/>
          <w:bCs/>
          <w:sz w:val="24"/>
          <w:szCs w:val="24"/>
          <w:lang w:eastAsia="ar-SA"/>
        </w:rPr>
        <w:t>alis</w:t>
      </w:r>
      <w:r w:rsidR="00D570B8">
        <w:rPr>
          <w:rFonts w:ascii="Times New Roman" w:eastAsia="Times New Roman" w:hAnsi="Times New Roman"/>
          <w:bCs/>
          <w:sz w:val="24"/>
          <w:szCs w:val="24"/>
          <w:lang w:eastAsia="ar-SA"/>
        </w:rPr>
        <w:t xml:space="preserve"> numato, kad valstybės tarnautojų mokymui skirtos lėšos turi sudaryti ne mažiau kaip 1 procentą ir ne daugiau k</w:t>
      </w:r>
      <w:r w:rsidR="00D0399E">
        <w:rPr>
          <w:rFonts w:ascii="Times New Roman" w:eastAsia="Times New Roman" w:hAnsi="Times New Roman"/>
          <w:bCs/>
          <w:sz w:val="24"/>
          <w:szCs w:val="24"/>
          <w:lang w:eastAsia="ar-SA"/>
        </w:rPr>
        <w:t>aip 5 procentus valstybės tarnautojų darbo užmokesčiui nustatytų asignavimų).</w:t>
      </w:r>
      <w:r w:rsidR="00D570B8">
        <w:rPr>
          <w:rFonts w:ascii="Times New Roman" w:eastAsia="Times New Roman" w:hAnsi="Times New Roman"/>
          <w:bCs/>
          <w:sz w:val="24"/>
          <w:szCs w:val="24"/>
          <w:lang w:eastAsia="ar-SA"/>
        </w:rPr>
        <w:t xml:space="preserve"> </w:t>
      </w:r>
    </w:p>
    <w:p w:rsidR="00DF7FF5" w:rsidRDefault="00DF7FF5" w:rsidP="00DF7FF5">
      <w:pPr>
        <w:spacing w:after="0"/>
        <w:ind w:right="-82"/>
        <w:jc w:val="both"/>
        <w:rPr>
          <w:rFonts w:ascii="Times New Roman" w:eastAsia="Times New Roman" w:hAnsi="Times New Roman"/>
          <w:bCs/>
          <w:sz w:val="24"/>
          <w:szCs w:val="24"/>
          <w:lang w:eastAsia="ar-SA"/>
        </w:rPr>
      </w:pPr>
    </w:p>
    <w:p w:rsidR="00DF7FF5" w:rsidRDefault="00DF7FF5" w:rsidP="00DF7FF5">
      <w:pPr>
        <w:spacing w:after="0"/>
        <w:ind w:right="-82"/>
        <w:rPr>
          <w:rFonts w:ascii="Times New Roman" w:eastAsia="Times New Roman" w:hAnsi="Times New Roman"/>
          <w:bCs/>
          <w:sz w:val="24"/>
          <w:szCs w:val="24"/>
          <w:lang w:eastAsia="ar-SA"/>
        </w:rPr>
      </w:pPr>
      <w:r>
        <w:rPr>
          <w:rFonts w:ascii="Times New Roman" w:eastAsia="Times New Roman" w:hAnsi="Times New Roman"/>
          <w:b/>
          <w:bCs/>
          <w:i/>
          <w:sz w:val="24"/>
          <w:szCs w:val="24"/>
          <w:lang w:eastAsia="ar-SA"/>
        </w:rPr>
        <w:t xml:space="preserve">            </w:t>
      </w:r>
      <w:r w:rsidRPr="008F55AB">
        <w:rPr>
          <w:rFonts w:ascii="Times New Roman" w:eastAsia="Times New Roman" w:hAnsi="Times New Roman"/>
          <w:bCs/>
          <w:i/>
          <w:sz w:val="24"/>
          <w:szCs w:val="24"/>
          <w:u w:val="single"/>
          <w:lang w:eastAsia="ar-SA"/>
        </w:rPr>
        <w:t xml:space="preserve">Tarnybos </w:t>
      </w:r>
      <w:r w:rsidR="009F470F">
        <w:rPr>
          <w:rFonts w:ascii="Times New Roman" w:eastAsia="Times New Roman" w:hAnsi="Times New Roman"/>
          <w:bCs/>
          <w:i/>
          <w:sz w:val="24"/>
          <w:szCs w:val="24"/>
          <w:u w:val="single"/>
          <w:lang w:eastAsia="ar-SA"/>
        </w:rPr>
        <w:t>veiklos tobulinimas</w:t>
      </w:r>
    </w:p>
    <w:p w:rsidR="00DF7FF5" w:rsidRDefault="00DF7FF5" w:rsidP="00DF7FF5">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Pagrindinės Tarnybos veiklos tobulinimo kryptys yra:</w:t>
      </w:r>
    </w:p>
    <w:p w:rsidR="00DF7FF5" w:rsidRDefault="00DF7FF5" w:rsidP="00DF7FF5">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r w:rsidR="001A384D">
        <w:rPr>
          <w:rFonts w:ascii="Times New Roman" w:eastAsia="Times New Roman" w:hAnsi="Times New Roman"/>
          <w:bCs/>
          <w:sz w:val="24"/>
          <w:szCs w:val="24"/>
          <w:lang w:eastAsia="ar-SA"/>
        </w:rPr>
        <w:t>-</w:t>
      </w:r>
      <w:r>
        <w:rPr>
          <w:rFonts w:ascii="Times New Roman" w:eastAsia="Times New Roman" w:hAnsi="Times New Roman"/>
          <w:bCs/>
          <w:sz w:val="24"/>
          <w:szCs w:val="24"/>
          <w:lang w:eastAsia="ar-SA"/>
        </w:rPr>
        <w:t xml:space="preserve"> tobulinti Savivaldybės konsoliduotųjų ataskaitų rinkinio ir kitų ataskaitų, parengtų pagal Viešojo sektoriaus finansinės atskaitomybės įstatymą ir naujus standartus, audito procedūras, šiam tikslui efektyviai panaudojant planuojamas Savivaldybės biudžeto lėšas, numatytas kvalifikacijai kelti;</w:t>
      </w:r>
    </w:p>
    <w:p w:rsidR="00DF7FF5" w:rsidRDefault="00DF7FF5" w:rsidP="00DF7FF5">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 gerinti atliekamo audito kokybę, siekiant, kad auditas būtų atliekamas efektyviau, racionaliau ir veiksmingiau, laikantis Valstybinio audito reikalavimų;</w:t>
      </w:r>
    </w:p>
    <w:p w:rsidR="00DF7FF5" w:rsidRDefault="00DF7FF5" w:rsidP="00DF7FF5">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 didesnį dėmesį skirti veiklos auditų vykdymui. </w:t>
      </w:r>
    </w:p>
    <w:p w:rsidR="00DF7FF5" w:rsidRDefault="00DF7FF5" w:rsidP="00D0399E">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Įgyvendindama priskirtas funkcijas, Tarnyba deda visas pastangas, kad auditai būtų atlikti kokybiškai, kad visos išvados būtų pagrįstos tinkamais įrodymais, o auditų rezultatai ir teiktos rekomendacijos reikšmingai padėtų gerinti Savivaldybės administravimo paslaugų kokybę bei užtikrintų Savivaldybės lėšų ir turto ekonomišką ir efektyvų valdymą. </w:t>
      </w:r>
    </w:p>
    <w:p w:rsidR="00177807" w:rsidRDefault="00177807" w:rsidP="00DF7FF5">
      <w:pPr>
        <w:spacing w:after="0"/>
        <w:ind w:right="-82"/>
        <w:jc w:val="center"/>
        <w:rPr>
          <w:rFonts w:ascii="Times New Roman" w:eastAsia="Times New Roman" w:hAnsi="Times New Roman"/>
          <w:bCs/>
          <w:sz w:val="24"/>
          <w:szCs w:val="24"/>
          <w:lang w:eastAsia="ar-SA"/>
        </w:rPr>
      </w:pPr>
    </w:p>
    <w:p w:rsidR="00DF7FF5" w:rsidRDefault="00DF7FF5" w:rsidP="00DF7FF5">
      <w:pPr>
        <w:spacing w:after="0"/>
        <w:ind w:right="-82"/>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________________________________</w:t>
      </w:r>
    </w:p>
    <w:p w:rsidR="000F3843" w:rsidRDefault="000F3843"/>
    <w:sectPr w:rsidR="000F3843" w:rsidSect="005F01B8">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750" w:rsidRDefault="00B70750" w:rsidP="009A2B79">
      <w:pPr>
        <w:spacing w:after="0" w:line="240" w:lineRule="auto"/>
      </w:pPr>
      <w:r>
        <w:separator/>
      </w:r>
    </w:p>
  </w:endnote>
  <w:endnote w:type="continuationSeparator" w:id="0">
    <w:p w:rsidR="00B70750" w:rsidRDefault="00B70750" w:rsidP="009A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750" w:rsidRDefault="00B70750" w:rsidP="009A2B79">
      <w:pPr>
        <w:spacing w:after="0" w:line="240" w:lineRule="auto"/>
      </w:pPr>
      <w:r>
        <w:separator/>
      </w:r>
    </w:p>
  </w:footnote>
  <w:footnote w:type="continuationSeparator" w:id="0">
    <w:p w:rsidR="00B70750" w:rsidRDefault="00B70750" w:rsidP="009A2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623727"/>
      <w:docPartObj>
        <w:docPartGallery w:val="Page Numbers (Top of Page)"/>
        <w:docPartUnique/>
      </w:docPartObj>
    </w:sdtPr>
    <w:sdtEndPr>
      <w:rPr>
        <w:rFonts w:ascii="Times New Roman" w:hAnsi="Times New Roman"/>
        <w:sz w:val="24"/>
        <w:szCs w:val="24"/>
      </w:rPr>
    </w:sdtEndPr>
    <w:sdtContent>
      <w:p w:rsidR="005F01B8" w:rsidRPr="005F01B8" w:rsidRDefault="005F01B8">
        <w:pPr>
          <w:pStyle w:val="Antrats"/>
          <w:jc w:val="center"/>
          <w:rPr>
            <w:rFonts w:ascii="Times New Roman" w:hAnsi="Times New Roman"/>
            <w:sz w:val="24"/>
            <w:szCs w:val="24"/>
          </w:rPr>
        </w:pPr>
        <w:r w:rsidRPr="005F01B8">
          <w:rPr>
            <w:rFonts w:ascii="Times New Roman" w:hAnsi="Times New Roman"/>
            <w:sz w:val="24"/>
            <w:szCs w:val="24"/>
          </w:rPr>
          <w:fldChar w:fldCharType="begin"/>
        </w:r>
        <w:r w:rsidRPr="005F01B8">
          <w:rPr>
            <w:rFonts w:ascii="Times New Roman" w:hAnsi="Times New Roman"/>
            <w:sz w:val="24"/>
            <w:szCs w:val="24"/>
          </w:rPr>
          <w:instrText>PAGE   \* MERGEFORMAT</w:instrText>
        </w:r>
        <w:r w:rsidRPr="005F01B8">
          <w:rPr>
            <w:rFonts w:ascii="Times New Roman" w:hAnsi="Times New Roman"/>
            <w:sz w:val="24"/>
            <w:szCs w:val="24"/>
          </w:rPr>
          <w:fldChar w:fldCharType="separate"/>
        </w:r>
        <w:r w:rsidR="007564F2">
          <w:rPr>
            <w:rFonts w:ascii="Times New Roman" w:hAnsi="Times New Roman"/>
            <w:noProof/>
            <w:sz w:val="24"/>
            <w:szCs w:val="24"/>
          </w:rPr>
          <w:t>4</w:t>
        </w:r>
        <w:r w:rsidRPr="005F01B8">
          <w:rPr>
            <w:rFonts w:ascii="Times New Roman" w:hAnsi="Times New Roman"/>
            <w:sz w:val="24"/>
            <w:szCs w:val="24"/>
          </w:rPr>
          <w:fldChar w:fldCharType="end"/>
        </w:r>
      </w:p>
    </w:sdtContent>
  </w:sdt>
  <w:p w:rsidR="005F01B8" w:rsidRDefault="005F01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FF5"/>
    <w:rsid w:val="000E70B8"/>
    <w:rsid w:val="000F3843"/>
    <w:rsid w:val="00122A14"/>
    <w:rsid w:val="0013279B"/>
    <w:rsid w:val="00177807"/>
    <w:rsid w:val="0019141F"/>
    <w:rsid w:val="00194428"/>
    <w:rsid w:val="001A384D"/>
    <w:rsid w:val="001E03F2"/>
    <w:rsid w:val="001E0637"/>
    <w:rsid w:val="002729ED"/>
    <w:rsid w:val="002915E1"/>
    <w:rsid w:val="002D3201"/>
    <w:rsid w:val="0032232E"/>
    <w:rsid w:val="00335BB8"/>
    <w:rsid w:val="00343419"/>
    <w:rsid w:val="003552CB"/>
    <w:rsid w:val="003847C0"/>
    <w:rsid w:val="00393183"/>
    <w:rsid w:val="00397831"/>
    <w:rsid w:val="003A2C54"/>
    <w:rsid w:val="003A5E12"/>
    <w:rsid w:val="003D67E6"/>
    <w:rsid w:val="0040575F"/>
    <w:rsid w:val="004674AC"/>
    <w:rsid w:val="00487EAB"/>
    <w:rsid w:val="004A56C1"/>
    <w:rsid w:val="00515C9A"/>
    <w:rsid w:val="00526FA4"/>
    <w:rsid w:val="005E415A"/>
    <w:rsid w:val="005E4DD8"/>
    <w:rsid w:val="005F01B8"/>
    <w:rsid w:val="00650706"/>
    <w:rsid w:val="00676717"/>
    <w:rsid w:val="006F3861"/>
    <w:rsid w:val="007516AF"/>
    <w:rsid w:val="007564F2"/>
    <w:rsid w:val="00782D4A"/>
    <w:rsid w:val="008C5569"/>
    <w:rsid w:val="008F1BC4"/>
    <w:rsid w:val="008F2453"/>
    <w:rsid w:val="008F55AB"/>
    <w:rsid w:val="009068C2"/>
    <w:rsid w:val="00914E88"/>
    <w:rsid w:val="00945844"/>
    <w:rsid w:val="009A2B79"/>
    <w:rsid w:val="009E50BC"/>
    <w:rsid w:val="009F470F"/>
    <w:rsid w:val="009F51E2"/>
    <w:rsid w:val="00A20A48"/>
    <w:rsid w:val="00A246C1"/>
    <w:rsid w:val="00AF63D3"/>
    <w:rsid w:val="00B34F07"/>
    <w:rsid w:val="00B430E8"/>
    <w:rsid w:val="00B5355C"/>
    <w:rsid w:val="00B61B9A"/>
    <w:rsid w:val="00B70750"/>
    <w:rsid w:val="00B839BB"/>
    <w:rsid w:val="00C259EA"/>
    <w:rsid w:val="00CB5776"/>
    <w:rsid w:val="00CD3450"/>
    <w:rsid w:val="00CE1CE0"/>
    <w:rsid w:val="00CE583F"/>
    <w:rsid w:val="00D0399E"/>
    <w:rsid w:val="00D21AA8"/>
    <w:rsid w:val="00D570B8"/>
    <w:rsid w:val="00DA6074"/>
    <w:rsid w:val="00DC14A4"/>
    <w:rsid w:val="00DF7FF5"/>
    <w:rsid w:val="00ED10C0"/>
    <w:rsid w:val="00ED2E7A"/>
    <w:rsid w:val="00F512F2"/>
    <w:rsid w:val="00F60F59"/>
    <w:rsid w:val="00F70A6B"/>
    <w:rsid w:val="00F84E23"/>
    <w:rsid w:val="00FB46F3"/>
    <w:rsid w:val="00FC78C2"/>
    <w:rsid w:val="00FE02D7"/>
    <w:rsid w:val="00FF3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7FF5"/>
    <w:pPr>
      <w:spacing w:after="200" w:line="276" w:lineRule="auto"/>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F7FF5"/>
    <w:rPr>
      <w:color w:val="0000FF"/>
      <w:u w:val="single"/>
    </w:rPr>
  </w:style>
  <w:style w:type="paragraph" w:styleId="Debesliotekstas">
    <w:name w:val="Balloon Text"/>
    <w:basedOn w:val="prastasis"/>
    <w:link w:val="DebesliotekstasDiagrama"/>
    <w:uiPriority w:val="99"/>
    <w:semiHidden/>
    <w:unhideWhenUsed/>
    <w:rsid w:val="00DF7F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7FF5"/>
    <w:rPr>
      <w:rFonts w:ascii="Tahoma" w:eastAsia="Calibri" w:hAnsi="Tahoma" w:cs="Tahoma"/>
      <w:sz w:val="16"/>
      <w:szCs w:val="16"/>
    </w:rPr>
  </w:style>
  <w:style w:type="paragraph" w:styleId="Antrats">
    <w:name w:val="header"/>
    <w:basedOn w:val="prastasis"/>
    <w:link w:val="AntratsDiagrama"/>
    <w:uiPriority w:val="99"/>
    <w:unhideWhenUsed/>
    <w:rsid w:val="009A2B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2B79"/>
    <w:rPr>
      <w:rFonts w:ascii="Calibri" w:eastAsia="Calibri" w:hAnsi="Calibri"/>
      <w:sz w:val="22"/>
      <w:szCs w:val="22"/>
    </w:rPr>
  </w:style>
  <w:style w:type="paragraph" w:styleId="Porat">
    <w:name w:val="footer"/>
    <w:basedOn w:val="prastasis"/>
    <w:link w:val="PoratDiagrama"/>
    <w:uiPriority w:val="99"/>
    <w:unhideWhenUsed/>
    <w:rsid w:val="009A2B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2B79"/>
    <w:rPr>
      <w:rFonts w:ascii="Calibri" w:eastAsia="Calibri" w:hAnsi="Calibri"/>
      <w:sz w:val="22"/>
      <w:szCs w:val="22"/>
    </w:rPr>
  </w:style>
  <w:style w:type="character" w:styleId="Komentaronuoroda">
    <w:name w:val="annotation reference"/>
    <w:basedOn w:val="Numatytasispastraiposriftas"/>
    <w:uiPriority w:val="99"/>
    <w:semiHidden/>
    <w:unhideWhenUsed/>
    <w:rsid w:val="005E4DD8"/>
    <w:rPr>
      <w:sz w:val="16"/>
      <w:szCs w:val="16"/>
    </w:rPr>
  </w:style>
  <w:style w:type="paragraph" w:styleId="Komentarotekstas">
    <w:name w:val="annotation text"/>
    <w:basedOn w:val="prastasis"/>
    <w:link w:val="KomentarotekstasDiagrama"/>
    <w:uiPriority w:val="99"/>
    <w:semiHidden/>
    <w:unhideWhenUsed/>
    <w:rsid w:val="005E4D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4DD8"/>
    <w:rPr>
      <w:rFonts w:ascii="Calibri" w:eastAsia="Calibri" w:hAnsi="Calibri"/>
      <w:sz w:val="20"/>
      <w:szCs w:val="20"/>
    </w:rPr>
  </w:style>
  <w:style w:type="paragraph" w:styleId="Komentarotema">
    <w:name w:val="annotation subject"/>
    <w:basedOn w:val="Komentarotekstas"/>
    <w:next w:val="Komentarotekstas"/>
    <w:link w:val="KomentarotemaDiagrama"/>
    <w:uiPriority w:val="99"/>
    <w:semiHidden/>
    <w:unhideWhenUsed/>
    <w:rsid w:val="005E4DD8"/>
    <w:rPr>
      <w:b/>
      <w:bCs/>
    </w:rPr>
  </w:style>
  <w:style w:type="character" w:customStyle="1" w:styleId="KomentarotemaDiagrama">
    <w:name w:val="Komentaro tema Diagrama"/>
    <w:basedOn w:val="KomentarotekstasDiagrama"/>
    <w:link w:val="Komentarotema"/>
    <w:uiPriority w:val="99"/>
    <w:semiHidden/>
    <w:rsid w:val="005E4DD8"/>
    <w:rPr>
      <w:rFonts w:ascii="Calibri" w:eastAsia="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7FF5"/>
    <w:pPr>
      <w:spacing w:after="200" w:line="276" w:lineRule="auto"/>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F7FF5"/>
    <w:rPr>
      <w:color w:val="0000FF"/>
      <w:u w:val="single"/>
    </w:rPr>
  </w:style>
  <w:style w:type="paragraph" w:styleId="Debesliotekstas">
    <w:name w:val="Balloon Text"/>
    <w:basedOn w:val="prastasis"/>
    <w:link w:val="DebesliotekstasDiagrama"/>
    <w:uiPriority w:val="99"/>
    <w:semiHidden/>
    <w:unhideWhenUsed/>
    <w:rsid w:val="00DF7F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7FF5"/>
    <w:rPr>
      <w:rFonts w:ascii="Tahoma" w:eastAsia="Calibri" w:hAnsi="Tahoma" w:cs="Tahoma"/>
      <w:sz w:val="16"/>
      <w:szCs w:val="16"/>
    </w:rPr>
  </w:style>
  <w:style w:type="paragraph" w:styleId="Antrats">
    <w:name w:val="header"/>
    <w:basedOn w:val="prastasis"/>
    <w:link w:val="AntratsDiagrama"/>
    <w:uiPriority w:val="99"/>
    <w:unhideWhenUsed/>
    <w:rsid w:val="009A2B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2B79"/>
    <w:rPr>
      <w:rFonts w:ascii="Calibri" w:eastAsia="Calibri" w:hAnsi="Calibri"/>
      <w:sz w:val="22"/>
      <w:szCs w:val="22"/>
    </w:rPr>
  </w:style>
  <w:style w:type="paragraph" w:styleId="Porat">
    <w:name w:val="footer"/>
    <w:basedOn w:val="prastasis"/>
    <w:link w:val="PoratDiagrama"/>
    <w:uiPriority w:val="99"/>
    <w:unhideWhenUsed/>
    <w:rsid w:val="009A2B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2B79"/>
    <w:rPr>
      <w:rFonts w:ascii="Calibri" w:eastAsia="Calibri" w:hAnsi="Calibri"/>
      <w:sz w:val="22"/>
      <w:szCs w:val="22"/>
    </w:rPr>
  </w:style>
  <w:style w:type="character" w:styleId="Komentaronuoroda">
    <w:name w:val="annotation reference"/>
    <w:basedOn w:val="Numatytasispastraiposriftas"/>
    <w:uiPriority w:val="99"/>
    <w:semiHidden/>
    <w:unhideWhenUsed/>
    <w:rsid w:val="005E4DD8"/>
    <w:rPr>
      <w:sz w:val="16"/>
      <w:szCs w:val="16"/>
    </w:rPr>
  </w:style>
  <w:style w:type="paragraph" w:styleId="Komentarotekstas">
    <w:name w:val="annotation text"/>
    <w:basedOn w:val="prastasis"/>
    <w:link w:val="KomentarotekstasDiagrama"/>
    <w:uiPriority w:val="99"/>
    <w:semiHidden/>
    <w:unhideWhenUsed/>
    <w:rsid w:val="005E4D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4DD8"/>
    <w:rPr>
      <w:rFonts w:ascii="Calibri" w:eastAsia="Calibri" w:hAnsi="Calibri"/>
      <w:sz w:val="20"/>
      <w:szCs w:val="20"/>
    </w:rPr>
  </w:style>
  <w:style w:type="paragraph" w:styleId="Komentarotema">
    <w:name w:val="annotation subject"/>
    <w:basedOn w:val="Komentarotekstas"/>
    <w:next w:val="Komentarotekstas"/>
    <w:link w:val="KomentarotemaDiagrama"/>
    <w:uiPriority w:val="99"/>
    <w:semiHidden/>
    <w:unhideWhenUsed/>
    <w:rsid w:val="005E4DD8"/>
    <w:rPr>
      <w:b/>
      <w:bCs/>
    </w:rPr>
  </w:style>
  <w:style w:type="character" w:customStyle="1" w:styleId="KomentarotemaDiagrama">
    <w:name w:val="Komentaro tema Diagrama"/>
    <w:basedOn w:val="KomentarotekstasDiagrama"/>
    <w:link w:val="Komentarotema"/>
    <w:uiPriority w:val="99"/>
    <w:semiHidden/>
    <w:rsid w:val="005E4DD8"/>
    <w:rPr>
      <w:rFonts w:ascii="Calibri" w:eastAsia="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64548">
      <w:bodyDiv w:val="1"/>
      <w:marLeft w:val="0"/>
      <w:marRight w:val="0"/>
      <w:marTop w:val="0"/>
      <w:marBottom w:val="0"/>
      <w:divBdr>
        <w:top w:val="none" w:sz="0" w:space="0" w:color="auto"/>
        <w:left w:val="none" w:sz="0" w:space="0" w:color="auto"/>
        <w:bottom w:val="none" w:sz="0" w:space="0" w:color="auto"/>
        <w:right w:val="none" w:sz="0" w:space="0" w:color="auto"/>
      </w:divBdr>
    </w:div>
    <w:div w:id="1484540706">
      <w:bodyDiv w:val="1"/>
      <w:marLeft w:val="0"/>
      <w:marRight w:val="0"/>
      <w:marTop w:val="0"/>
      <w:marBottom w:val="0"/>
      <w:divBdr>
        <w:top w:val="none" w:sz="0" w:space="0" w:color="auto"/>
        <w:left w:val="none" w:sz="0" w:space="0" w:color="auto"/>
        <w:bottom w:val="none" w:sz="0" w:space="0" w:color="auto"/>
        <w:right w:val="none" w:sz="0" w:space="0" w:color="auto"/>
      </w:divBdr>
    </w:div>
    <w:div w:id="204670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retinga.l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CB6-9AAF-4E57-B6D1-A0D350FE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9718</Words>
  <Characters>5540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2016-05-20T07:35:00Z</dcterms:created>
  <dcterms:modified xsi:type="dcterms:W3CDTF">2016-05-30T06:57:00Z</dcterms:modified>
</cp:coreProperties>
</file>