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AB" w:rsidRDefault="00631116" w:rsidP="00631116">
      <w:pPr>
        <w:ind w:righ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:rsidR="00631116" w:rsidRDefault="003514AB" w:rsidP="00631116">
      <w:pPr>
        <w:ind w:right="-567"/>
        <w:jc w:val="both"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631116">
        <w:rPr>
          <w:sz w:val="20"/>
          <w:szCs w:val="20"/>
        </w:rPr>
        <w:t xml:space="preserve"> </w:t>
      </w:r>
      <w:r w:rsidR="00631116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631116" w:rsidTr="009E04A0">
        <w:trPr>
          <w:trHeight w:val="1985"/>
          <w:tblHeader/>
        </w:trPr>
        <w:tc>
          <w:tcPr>
            <w:tcW w:w="9287" w:type="dxa"/>
          </w:tcPr>
          <w:p w:rsidR="00631116" w:rsidRDefault="00631116" w:rsidP="009E04A0">
            <w:pPr>
              <w:tabs>
                <w:tab w:val="center" w:pos="4535"/>
                <w:tab w:val="left" w:pos="5550"/>
              </w:tabs>
              <w:rPr>
                <w:b/>
                <w:caps/>
              </w:rPr>
            </w:pPr>
            <w:r>
              <w:rPr>
                <w:b/>
                <w:caps/>
              </w:rPr>
              <w:tab/>
            </w: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334AF6CB" wp14:editId="5DEA9772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116" w:rsidRPr="00B951A4" w:rsidRDefault="00631116" w:rsidP="009E04A0">
            <w:pPr>
              <w:tabs>
                <w:tab w:val="center" w:pos="4535"/>
                <w:tab w:val="left" w:pos="5550"/>
              </w:tabs>
              <w:rPr>
                <w:b/>
                <w:caps/>
              </w:rPr>
            </w:pPr>
            <w:r w:rsidRPr="00B951A4">
              <w:rPr>
                <w:b/>
                <w:caps/>
              </w:rPr>
              <w:tab/>
              <w:t xml:space="preserve">                           </w:t>
            </w:r>
          </w:p>
          <w:p w:rsidR="00631116" w:rsidRPr="00F91A68" w:rsidRDefault="00631116" w:rsidP="009E04A0">
            <w:pPr>
              <w:jc w:val="center"/>
              <w:rPr>
                <w:b/>
                <w:caps/>
                <w:sz w:val="28"/>
                <w:szCs w:val="28"/>
              </w:rPr>
            </w:pPr>
            <w:r w:rsidRPr="00F91A68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631116" w:rsidRPr="00B951A4" w:rsidRDefault="00631116" w:rsidP="009E04A0">
            <w:pPr>
              <w:jc w:val="center"/>
              <w:rPr>
                <w:b/>
                <w:caps/>
                <w:lang w:eastAsia="lt-LT"/>
              </w:rPr>
            </w:pPr>
          </w:p>
          <w:p w:rsidR="00631116" w:rsidRPr="00B951A4" w:rsidRDefault="00631116" w:rsidP="009E04A0">
            <w:pPr>
              <w:jc w:val="center"/>
              <w:rPr>
                <w:b/>
                <w:caps/>
              </w:rPr>
            </w:pPr>
            <w:r w:rsidRPr="00B951A4">
              <w:rPr>
                <w:b/>
                <w:caps/>
              </w:rPr>
              <w:t>sprendimas</w:t>
            </w:r>
          </w:p>
          <w:p w:rsidR="003514AB" w:rsidRDefault="00631116" w:rsidP="00F91A68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DĖL KRETINGOS RAJONO SAVIVALDYBĖS TARYBOS 2014</w:t>
            </w:r>
            <w:r w:rsidR="00F91A68">
              <w:rPr>
                <w:b/>
                <w:caps/>
              </w:rPr>
              <w:t xml:space="preserve"> M. GRUODŽIO </w:t>
            </w:r>
          </w:p>
          <w:p w:rsidR="00631116" w:rsidRDefault="00F91A68" w:rsidP="00F91A68">
            <w:pPr>
              <w:jc w:val="center"/>
              <w:rPr>
                <w:b/>
              </w:rPr>
            </w:pPr>
            <w:r>
              <w:rPr>
                <w:b/>
                <w:caps/>
              </w:rPr>
              <w:t>18 D. SPRENDIMO nR. T2-391</w:t>
            </w:r>
            <w:r w:rsidR="00631116">
              <w:rPr>
                <w:b/>
                <w:caps/>
              </w:rPr>
              <w:t xml:space="preserve"> „DĖL </w:t>
            </w:r>
            <w:r>
              <w:rPr>
                <w:b/>
                <w:caps/>
              </w:rPr>
              <w:t>KRETINGOS RAJONO KULTŪROS CENTRŲ KULTŪROS IR MENO DARBUOTOJŲ NUOLATINĖS ATESTAVIMO KOMISIJOS SUDARYMO</w:t>
            </w:r>
            <w:r w:rsidR="00631116">
              <w:rPr>
                <w:b/>
                <w:caps/>
              </w:rPr>
              <w:t xml:space="preserve">“ PAKEITIMO </w:t>
            </w:r>
          </w:p>
        </w:tc>
      </w:tr>
    </w:tbl>
    <w:p w:rsidR="00631116" w:rsidRDefault="00631116" w:rsidP="00631116">
      <w:pPr>
        <w:jc w:val="center"/>
        <w:outlineLvl w:val="0"/>
        <w:rPr>
          <w:rFonts w:ascii="BaltikaLT" w:hAnsi="BaltikaLT"/>
        </w:rPr>
      </w:pPr>
    </w:p>
    <w:p w:rsidR="00631116" w:rsidRDefault="00F91A68" w:rsidP="00631116">
      <w:pPr>
        <w:jc w:val="center"/>
        <w:outlineLvl w:val="0"/>
        <w:rPr>
          <w:rFonts w:ascii="BaltikaLT" w:hAnsi="BaltikaLT"/>
        </w:rPr>
      </w:pPr>
      <w:r>
        <w:rPr>
          <w:rFonts w:ascii="BaltikaLT" w:hAnsi="BaltikaLT"/>
        </w:rPr>
        <w:t>2016</w:t>
      </w:r>
      <w:r w:rsidR="00631116">
        <w:rPr>
          <w:rFonts w:ascii="BaltikaLT" w:hAnsi="BaltikaLT"/>
        </w:rPr>
        <w:t xml:space="preserve"> m. </w:t>
      </w:r>
      <w:r>
        <w:rPr>
          <w:rFonts w:ascii="BaltikaLT" w:hAnsi="BaltikaLT"/>
        </w:rPr>
        <w:t xml:space="preserve">balandžio </w:t>
      </w:r>
      <w:r w:rsidR="00D244F5">
        <w:rPr>
          <w:rFonts w:ascii="BaltikaLT" w:hAnsi="BaltikaLT"/>
        </w:rPr>
        <w:t>27</w:t>
      </w:r>
      <w:r w:rsidR="00631116">
        <w:rPr>
          <w:rFonts w:ascii="BaltikaLT" w:hAnsi="BaltikaLT"/>
        </w:rPr>
        <w:t xml:space="preserve"> d. </w:t>
      </w:r>
      <w:r>
        <w:rPr>
          <w:rFonts w:ascii="BaltikaLT" w:hAnsi="BaltikaLT"/>
        </w:rPr>
        <w:t>Nr. T</w:t>
      </w:r>
      <w:r w:rsidR="00D244F5">
        <w:rPr>
          <w:rFonts w:ascii="BaltikaLT" w:hAnsi="BaltikaLT"/>
        </w:rPr>
        <w:t>2</w:t>
      </w:r>
      <w:r w:rsidR="00631116">
        <w:rPr>
          <w:rFonts w:ascii="BaltikaLT" w:hAnsi="BaltikaLT"/>
        </w:rPr>
        <w:t>-</w:t>
      </w:r>
      <w:r w:rsidR="0093252D">
        <w:rPr>
          <w:rFonts w:ascii="BaltikaLT" w:hAnsi="BaltikaLT"/>
        </w:rPr>
        <w:t>145</w:t>
      </w:r>
      <w:bookmarkStart w:id="0" w:name="_GoBack"/>
      <w:bookmarkEnd w:id="0"/>
    </w:p>
    <w:p w:rsidR="00631116" w:rsidRDefault="00631116" w:rsidP="00631116">
      <w:pPr>
        <w:jc w:val="center"/>
        <w:outlineLvl w:val="0"/>
        <w:rPr>
          <w:rFonts w:ascii="BaltikaLT" w:hAnsi="BaltikaLT"/>
        </w:rPr>
      </w:pPr>
      <w:r>
        <w:rPr>
          <w:rFonts w:ascii="BaltikaLT" w:hAnsi="BaltikaLT"/>
        </w:rPr>
        <w:t xml:space="preserve"> Kretinga</w:t>
      </w:r>
    </w:p>
    <w:p w:rsidR="00631116" w:rsidRDefault="00631116" w:rsidP="00631116">
      <w:pPr>
        <w:jc w:val="center"/>
        <w:rPr>
          <w:rFonts w:ascii="BaltikaLT" w:hAnsi="BaltikaLT"/>
        </w:rPr>
      </w:pPr>
    </w:p>
    <w:p w:rsidR="00631116" w:rsidRDefault="00631116" w:rsidP="00631116">
      <w:pPr>
        <w:jc w:val="both"/>
      </w:pPr>
      <w:r>
        <w:tab/>
      </w:r>
      <w:r>
        <w:rPr>
          <w:rFonts w:ascii="BaltikaLT" w:hAnsi="BaltikaLT"/>
          <w:szCs w:val="20"/>
        </w:rPr>
        <w:t xml:space="preserve">Vadovaudamasi Lietuvos Respublikos </w:t>
      </w:r>
      <w:r w:rsidR="008D0F0C">
        <w:rPr>
          <w:rFonts w:ascii="BaltikaLT" w:hAnsi="BaltikaLT"/>
          <w:szCs w:val="20"/>
        </w:rPr>
        <w:t xml:space="preserve">vietos savivaldos įstatymo 18 straipsnio </w:t>
      </w:r>
      <w:r>
        <w:rPr>
          <w:rFonts w:ascii="BaltikaLT" w:hAnsi="BaltikaLT"/>
          <w:szCs w:val="20"/>
        </w:rPr>
        <w:t>1  dalimi</w:t>
      </w:r>
      <w:r w:rsidR="008D0F0C">
        <w:t xml:space="preserve">, Kretingos rajono savivaldybės taryba </w:t>
      </w:r>
      <w:r w:rsidR="003514AB">
        <w:t xml:space="preserve"> </w:t>
      </w:r>
      <w:r>
        <w:t>n u s p r e n d ž i a:</w:t>
      </w:r>
    </w:p>
    <w:p w:rsidR="00631116" w:rsidRDefault="00631116" w:rsidP="00631116">
      <w:pPr>
        <w:ind w:firstLine="1296"/>
        <w:jc w:val="both"/>
      </w:pPr>
      <w:r>
        <w:t xml:space="preserve">Pakeisti Kretingos rajono </w:t>
      </w:r>
      <w:r w:rsidR="008D0F0C">
        <w:t>savivaldybės</w:t>
      </w:r>
      <w:r>
        <w:t xml:space="preserve"> tarybos 2014</w:t>
      </w:r>
      <w:r w:rsidR="00F91A68">
        <w:t xml:space="preserve"> m. gruodžio 18 d. sprendimą Nr. T2-391</w:t>
      </w:r>
      <w:r>
        <w:t xml:space="preserve"> „Dėl </w:t>
      </w:r>
      <w:r w:rsidR="00F91A68">
        <w:t>Kretingos rajono kultūros centrų kultūros ir meno darbuotojų nuolatinės atestavimo komisijos sudarymo</w:t>
      </w:r>
      <w:r>
        <w:t>“: vietoje „</w:t>
      </w:r>
      <w:r w:rsidR="00F91A68">
        <w:t>Algimantas Gedvilas – rajono Savivaldybės administracijos Juridinio skyriaus vyr. specialistas;</w:t>
      </w:r>
      <w:r>
        <w:t>“ įrašyti „</w:t>
      </w:r>
      <w:r w:rsidR="00F91A68">
        <w:t>Algimantas Gedvilas – rajono Savivaldybės administracijos Juridinio skyriaus vedėjo pavaduotojas;</w:t>
      </w:r>
      <w:r>
        <w:t>“.</w:t>
      </w:r>
    </w:p>
    <w:p w:rsidR="00631116" w:rsidRDefault="00631116" w:rsidP="00631116">
      <w:pPr>
        <w:ind w:firstLine="1296"/>
        <w:jc w:val="both"/>
      </w:pPr>
    </w:p>
    <w:p w:rsidR="00631116" w:rsidRDefault="00631116" w:rsidP="00631116">
      <w:pPr>
        <w:ind w:firstLine="1296"/>
        <w:jc w:val="both"/>
      </w:pPr>
    </w:p>
    <w:p w:rsidR="00631116" w:rsidRDefault="00631116" w:rsidP="00631116">
      <w:pPr>
        <w:jc w:val="both"/>
      </w:pPr>
      <w:r>
        <w:t xml:space="preserve">Savivaldybės meras                                        </w:t>
      </w:r>
      <w:r w:rsidR="00D244F5">
        <w:tab/>
      </w:r>
      <w:r w:rsidR="00D244F5">
        <w:tab/>
      </w:r>
      <w:r w:rsidR="00D244F5">
        <w:tab/>
        <w:t xml:space="preserve">     Juozas Mažeika </w:t>
      </w:r>
      <w:r>
        <w:t xml:space="preserve">                                                               </w:t>
      </w:r>
    </w:p>
    <w:p w:rsidR="00631116" w:rsidRDefault="00631116" w:rsidP="00631116">
      <w:pPr>
        <w:ind w:left="5184" w:firstLine="1296"/>
        <w:jc w:val="both"/>
      </w:pPr>
    </w:p>
    <w:p w:rsidR="00631116" w:rsidRDefault="00F14AC9" w:rsidP="00D244F5">
      <w:pPr>
        <w:ind w:left="3888" w:firstLine="1296"/>
        <w:jc w:val="both"/>
      </w:pPr>
      <w:r>
        <w:t xml:space="preserve">              </w:t>
      </w:r>
    </w:p>
    <w:p w:rsidR="00631116" w:rsidRDefault="00631116" w:rsidP="00631116">
      <w:pPr>
        <w:jc w:val="both"/>
      </w:pPr>
    </w:p>
    <w:p w:rsidR="00631116" w:rsidRDefault="00631116" w:rsidP="00631116">
      <w:pPr>
        <w:jc w:val="both"/>
      </w:pPr>
    </w:p>
    <w:p w:rsidR="00631116" w:rsidRDefault="00631116" w:rsidP="00631116">
      <w:pPr>
        <w:jc w:val="both"/>
      </w:pPr>
    </w:p>
    <w:p w:rsidR="00631116" w:rsidRDefault="00631116" w:rsidP="00631116">
      <w:pPr>
        <w:jc w:val="both"/>
      </w:pPr>
    </w:p>
    <w:p w:rsidR="00631116" w:rsidRDefault="00631116" w:rsidP="00631116">
      <w:pPr>
        <w:jc w:val="both"/>
      </w:pPr>
    </w:p>
    <w:p w:rsidR="00631116" w:rsidRDefault="00631116" w:rsidP="00631116">
      <w:pPr>
        <w:jc w:val="both"/>
      </w:pPr>
    </w:p>
    <w:p w:rsidR="00631116" w:rsidRDefault="00631116" w:rsidP="00631116">
      <w:pPr>
        <w:jc w:val="both"/>
      </w:pPr>
    </w:p>
    <w:p w:rsidR="00631116" w:rsidRDefault="00631116" w:rsidP="00631116">
      <w:pPr>
        <w:jc w:val="both"/>
      </w:pPr>
    </w:p>
    <w:p w:rsidR="00631116" w:rsidRDefault="00631116" w:rsidP="00631116">
      <w:pPr>
        <w:jc w:val="both"/>
      </w:pPr>
    </w:p>
    <w:p w:rsidR="00631116" w:rsidRDefault="00631116" w:rsidP="00631116">
      <w:pPr>
        <w:jc w:val="both"/>
      </w:pPr>
    </w:p>
    <w:p w:rsidR="00631116" w:rsidRDefault="00631116" w:rsidP="00631116">
      <w:pPr>
        <w:jc w:val="both"/>
      </w:pPr>
    </w:p>
    <w:p w:rsidR="00631116" w:rsidRDefault="00631116" w:rsidP="00631116">
      <w:pPr>
        <w:jc w:val="both"/>
      </w:pPr>
    </w:p>
    <w:p w:rsidR="00631116" w:rsidRDefault="00631116" w:rsidP="00631116">
      <w:pPr>
        <w:jc w:val="both"/>
      </w:pPr>
    </w:p>
    <w:p w:rsidR="00631116" w:rsidRDefault="00631116" w:rsidP="00631116">
      <w:pPr>
        <w:jc w:val="both"/>
      </w:pPr>
    </w:p>
    <w:p w:rsidR="00631116" w:rsidRDefault="00631116" w:rsidP="00631116">
      <w:pPr>
        <w:jc w:val="both"/>
      </w:pPr>
    </w:p>
    <w:p w:rsidR="00D244F5" w:rsidRDefault="00D244F5" w:rsidP="00631116">
      <w:pPr>
        <w:jc w:val="both"/>
      </w:pPr>
    </w:p>
    <w:p w:rsidR="00D244F5" w:rsidRDefault="00D244F5" w:rsidP="00631116">
      <w:pPr>
        <w:jc w:val="both"/>
      </w:pPr>
    </w:p>
    <w:p w:rsidR="00D244F5" w:rsidRDefault="00D244F5" w:rsidP="00631116">
      <w:pPr>
        <w:jc w:val="both"/>
      </w:pPr>
    </w:p>
    <w:p w:rsidR="00D244F5" w:rsidRDefault="00D244F5" w:rsidP="00631116">
      <w:pPr>
        <w:jc w:val="both"/>
      </w:pPr>
    </w:p>
    <w:p w:rsidR="003514AB" w:rsidRDefault="003514AB" w:rsidP="00631116">
      <w:pPr>
        <w:jc w:val="both"/>
      </w:pPr>
    </w:p>
    <w:p w:rsidR="00631116" w:rsidRDefault="00631116" w:rsidP="00631116">
      <w:pPr>
        <w:jc w:val="both"/>
      </w:pPr>
    </w:p>
    <w:p w:rsidR="00631116" w:rsidRDefault="00631116" w:rsidP="00631116">
      <w:pPr>
        <w:jc w:val="both"/>
      </w:pPr>
    </w:p>
    <w:p w:rsidR="00631116" w:rsidRDefault="003412FB" w:rsidP="00631116">
      <w:pPr>
        <w:jc w:val="both"/>
      </w:pPr>
      <w:r>
        <w:t xml:space="preserve">Dalia Činkienė </w:t>
      </w:r>
      <w:r w:rsidR="00631116">
        <w:t xml:space="preserve">                                                                      </w:t>
      </w:r>
    </w:p>
    <w:p w:rsidR="003514AB" w:rsidRDefault="003514AB" w:rsidP="00631116">
      <w:pPr>
        <w:tabs>
          <w:tab w:val="left" w:pos="1440"/>
        </w:tabs>
        <w:jc w:val="center"/>
        <w:rPr>
          <w:b/>
        </w:rPr>
      </w:pPr>
    </w:p>
    <w:sectPr w:rsidR="003514AB" w:rsidSect="003514AB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16"/>
    <w:rsid w:val="003412FB"/>
    <w:rsid w:val="003514AB"/>
    <w:rsid w:val="005C6C23"/>
    <w:rsid w:val="00631116"/>
    <w:rsid w:val="007A2D88"/>
    <w:rsid w:val="008659B9"/>
    <w:rsid w:val="008D0F0C"/>
    <w:rsid w:val="0093252D"/>
    <w:rsid w:val="00A82223"/>
    <w:rsid w:val="00B86735"/>
    <w:rsid w:val="00CC5DC7"/>
    <w:rsid w:val="00D244F5"/>
    <w:rsid w:val="00F14AC9"/>
    <w:rsid w:val="00F9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111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1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1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111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1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1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2016-03-24T14:25:00Z</dcterms:created>
  <dcterms:modified xsi:type="dcterms:W3CDTF">2016-04-29T07:28:00Z</dcterms:modified>
</cp:coreProperties>
</file>