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928"/>
        <w:gridCol w:w="4926"/>
      </w:tblGrid>
      <w:tr w:rsidR="00112DD7" w:rsidRPr="00786E19" w:rsidTr="007E1F6A">
        <w:trPr>
          <w:trHeight w:val="798"/>
        </w:trPr>
        <w:tc>
          <w:tcPr>
            <w:tcW w:w="4928" w:type="dxa"/>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926" w:type="dxa"/>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Forma patvirtinta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Lietuvos Respublikos socialinės apsaugos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ir darbo ministro 2007 m. balandžio 12 d.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įsakymu Nr. A1-104</w:t>
            </w:r>
          </w:p>
        </w:tc>
      </w:tr>
      <w:tr w:rsidR="00112DD7" w:rsidRPr="00786E19" w:rsidTr="007E1F6A">
        <w:tc>
          <w:tcPr>
            <w:tcW w:w="4928" w:type="dxa"/>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926" w:type="dxa"/>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tc>
      </w:tr>
      <w:tr w:rsidR="00112DD7" w:rsidRPr="00786E19" w:rsidTr="007E1F6A">
        <w:tc>
          <w:tcPr>
            <w:tcW w:w="4928" w:type="dxa"/>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926" w:type="dxa"/>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PATVIRTINTA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Kretingos rajono savivaldybės tarybos </w:t>
            </w:r>
          </w:p>
          <w:p w:rsidR="00112DD7" w:rsidRPr="00786E19" w:rsidRDefault="00FB5662" w:rsidP="002F41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2016 m. balandžio </w:t>
            </w:r>
            <w:r w:rsidR="00CB6F04">
              <w:rPr>
                <w:rFonts w:ascii="Times New Roman" w:eastAsia="Times New Roman" w:hAnsi="Times New Roman" w:cs="Times New Roman"/>
                <w:sz w:val="24"/>
                <w:szCs w:val="24"/>
                <w:lang w:eastAsia="lt-LT"/>
              </w:rPr>
              <w:t>2</w:t>
            </w:r>
            <w:r w:rsidR="002F41D7">
              <w:rPr>
                <w:rFonts w:ascii="Times New Roman" w:eastAsia="Times New Roman" w:hAnsi="Times New Roman" w:cs="Times New Roman"/>
                <w:sz w:val="24"/>
                <w:szCs w:val="24"/>
                <w:lang w:eastAsia="lt-LT"/>
              </w:rPr>
              <w:t>7</w:t>
            </w:r>
            <w:r w:rsidRPr="00786E19">
              <w:rPr>
                <w:rFonts w:ascii="Times New Roman" w:eastAsia="Times New Roman" w:hAnsi="Times New Roman" w:cs="Times New Roman"/>
                <w:sz w:val="24"/>
                <w:szCs w:val="24"/>
                <w:lang w:eastAsia="lt-LT"/>
              </w:rPr>
              <w:t xml:space="preserve"> d. sprendimu Nr. T2-</w:t>
            </w:r>
            <w:r w:rsidR="00DB3F13">
              <w:rPr>
                <w:rFonts w:ascii="Times New Roman" w:eastAsia="Times New Roman" w:hAnsi="Times New Roman" w:cs="Times New Roman"/>
                <w:sz w:val="24"/>
                <w:szCs w:val="24"/>
                <w:lang w:eastAsia="lt-LT"/>
              </w:rPr>
              <w:t>141</w:t>
            </w:r>
            <w:bookmarkStart w:id="0" w:name="_GoBack"/>
            <w:bookmarkEnd w:id="0"/>
          </w:p>
        </w:tc>
      </w:tr>
    </w:tbl>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 xml:space="preserve">KRETINGOS RAJONO </w:t>
      </w:r>
      <w:r w:rsidR="00FB5662" w:rsidRPr="00786E19">
        <w:rPr>
          <w:rFonts w:ascii="Times New Roman" w:eastAsia="Times New Roman" w:hAnsi="Times New Roman" w:cs="Times New Roman"/>
          <w:b/>
          <w:bCs/>
          <w:sz w:val="24"/>
          <w:szCs w:val="24"/>
          <w:lang w:eastAsia="lt-LT"/>
        </w:rPr>
        <w:t>SAVIVALDYBĖS 2016</w:t>
      </w:r>
      <w:r w:rsidRPr="00786E19">
        <w:rPr>
          <w:rFonts w:ascii="Times New Roman" w:eastAsia="Times New Roman" w:hAnsi="Times New Roman" w:cs="Times New Roman"/>
          <w:b/>
          <w:bCs/>
          <w:sz w:val="24"/>
          <w:szCs w:val="24"/>
          <w:lang w:eastAsia="lt-LT"/>
        </w:rPr>
        <w:t xml:space="preserve"> METŲ</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SOCIALINIŲ PASLAUGŲ PLANAS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I. ĮVADAS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 Bendra informacija</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sz w:val="24"/>
          <w:szCs w:val="24"/>
          <w:lang w:eastAsia="lt-LT"/>
        </w:rPr>
        <w:t>Kretingos rajono savival</w:t>
      </w:r>
      <w:r w:rsidR="00FB5662" w:rsidRPr="00786E19">
        <w:rPr>
          <w:rFonts w:ascii="Times New Roman" w:eastAsia="Times New Roman" w:hAnsi="Times New Roman" w:cs="Times New Roman"/>
          <w:sz w:val="24"/>
          <w:szCs w:val="24"/>
          <w:lang w:eastAsia="lt-LT"/>
        </w:rPr>
        <w:t>dybės (toliau –</w:t>
      </w:r>
      <w:r w:rsidR="0062132A">
        <w:rPr>
          <w:rFonts w:ascii="Times New Roman" w:eastAsia="Times New Roman" w:hAnsi="Times New Roman" w:cs="Times New Roman"/>
          <w:sz w:val="24"/>
          <w:szCs w:val="24"/>
          <w:lang w:eastAsia="lt-LT"/>
        </w:rPr>
        <w:t xml:space="preserve"> </w:t>
      </w:r>
      <w:r w:rsidR="00FB5662" w:rsidRPr="00786E19">
        <w:rPr>
          <w:rFonts w:ascii="Times New Roman" w:eastAsia="Times New Roman" w:hAnsi="Times New Roman" w:cs="Times New Roman"/>
          <w:sz w:val="24"/>
          <w:szCs w:val="24"/>
          <w:lang w:eastAsia="lt-LT"/>
        </w:rPr>
        <w:t>Savivaldybė) 2016</w:t>
      </w:r>
      <w:r w:rsidRPr="00786E19">
        <w:rPr>
          <w:rFonts w:ascii="Times New Roman" w:eastAsia="Times New Roman" w:hAnsi="Times New Roman" w:cs="Times New Roman"/>
          <w:sz w:val="24"/>
          <w:szCs w:val="24"/>
          <w:lang w:eastAsia="lt-LT"/>
        </w:rPr>
        <w:t xml:space="preserve"> m. socialinių paslaugų planas parengtas vadovaujantis Lietuvos Respublikos Vyriausybės 2006 m. lapkričio 15 d. nutarimu Nr. 1132 „Dėl Socialinių paslaugų planavimo metodikos patvirtinimo“ ir Lietuvos Respublikos socialinės apsaugos ir darbo ministerijos 2007 m. balandžio 12 d. įsakymu Nr. A1-104 patvirtinta socialinių paslaugų plano forma ir socialinių paslaugų efektyvumo vertinimo kriterijais.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Siekdama organizuoti ir teikti geros kokybės paslaugas gyventojams, Kretingos rajono savivaldybė sistemingai ir kompleksiškai vertina savivaldybės gyventojų poreikius socialinėms paslaugoms, planuoja realias jų plėtros apimtis, nustato Savivaldybės socialinių paslaugų sistemos plėtros prioritetus.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Identifikuojant Savivaldybės pagrindines socialines problemas, remtasi Statistikos departamento prie Lietuvos Respublikos Vyriausybės skelbiamais duomenimis, Kretingos rajono savivaldybės administracijos Socialinių reikalų ir sveikatos skyriaus kaupiamais duomenimis, Vaiko teisių apsaugos skyriaus, Buhalterinės apskaitos skyriaus, Kretingos rajono seniūnijų, socialinių paslaugų įstaigų ir nevyriausybinių neįgaliųjų organizacijų pateiktais duomenimis.</w:t>
      </w:r>
    </w:p>
    <w:p w:rsidR="00112DD7" w:rsidRPr="00786E19" w:rsidRDefault="00FB5662"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Savivaldybės 2016</w:t>
      </w:r>
      <w:r w:rsidR="00112DD7" w:rsidRPr="00786E19">
        <w:rPr>
          <w:rFonts w:ascii="Times New Roman" w:eastAsia="Times New Roman" w:hAnsi="Times New Roman" w:cs="Times New Roman"/>
          <w:bCs/>
          <w:sz w:val="24"/>
          <w:szCs w:val="24"/>
          <w:lang w:eastAsia="lt-LT"/>
        </w:rPr>
        <w:t xml:space="preserve"> metų socialinių paslaugų planas atitinka Kr</w:t>
      </w:r>
      <w:r w:rsidRPr="00786E19">
        <w:rPr>
          <w:rFonts w:ascii="Times New Roman" w:eastAsia="Times New Roman" w:hAnsi="Times New Roman" w:cs="Times New Roman"/>
          <w:bCs/>
          <w:sz w:val="24"/>
          <w:szCs w:val="24"/>
          <w:lang w:eastAsia="lt-LT"/>
        </w:rPr>
        <w:t>etingos rajono savivaldybės 2015-2017</w:t>
      </w:r>
      <w:r w:rsidR="00112DD7" w:rsidRPr="00786E19">
        <w:rPr>
          <w:rFonts w:ascii="Times New Roman" w:eastAsia="Times New Roman" w:hAnsi="Times New Roman" w:cs="Times New Roman"/>
          <w:bCs/>
          <w:sz w:val="24"/>
          <w:szCs w:val="24"/>
          <w:lang w:eastAsia="lt-LT"/>
        </w:rPr>
        <w:t xml:space="preserve"> metų strateginio veiklos plano ir 2014-2020 metų plėtros plano tikslus, kryptis ir priemones.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bCs/>
          <w:sz w:val="24"/>
          <w:szCs w:val="24"/>
          <w:lang w:eastAsia="lt-LT"/>
        </w:rPr>
        <w:tab/>
        <w:t>Šiame plane vartojamos sąvokos</w:t>
      </w:r>
      <w:r w:rsidRPr="00786E19">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socialines paslaugas, apibrėžtas sąvokas.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2. Socialinių paslaugų teikimo ir plėtros tikslai</w:t>
      </w:r>
      <w:bookmarkStart w:id="1" w:name="OLE_LINK1"/>
    </w:p>
    <w:p w:rsidR="00112DD7" w:rsidRPr="00786E19" w:rsidRDefault="00112DD7" w:rsidP="00FB5662">
      <w:pPr>
        <w:widowControl w:val="0"/>
        <w:adjustRightInd w:val="0"/>
        <w:spacing w:after="0" w:line="240" w:lineRule="auto"/>
        <w:jc w:val="both"/>
        <w:rPr>
          <w:rFonts w:ascii="Times New Roman" w:eastAsia="Times New Roman" w:hAnsi="Times New Roman" w:cs="Times New Roman"/>
          <w:strike/>
          <w:sz w:val="24"/>
          <w:szCs w:val="24"/>
          <w:lang w:eastAsia="lt-LT"/>
        </w:rPr>
      </w:pPr>
      <w:r w:rsidRPr="00786E19">
        <w:rPr>
          <w:rFonts w:ascii="Times New Roman" w:eastAsia="Times New Roman" w:hAnsi="Times New Roman" w:cs="Times New Roman"/>
          <w:strike/>
          <w:sz w:val="24"/>
          <w:szCs w:val="24"/>
          <w:lang w:eastAsia="lt-LT"/>
        </w:rPr>
        <w:t xml:space="preserve"> </w:t>
      </w:r>
    </w:p>
    <w:p w:rsidR="00FB5662" w:rsidRPr="00786E19" w:rsidRDefault="00FB5662" w:rsidP="00FB5662">
      <w:pPr>
        <w:pStyle w:val="Betarp"/>
        <w:ind w:firstLine="1296"/>
      </w:pPr>
      <w:r w:rsidRPr="00786E19">
        <w:t>2.1. užtikrinti socialinių paslaugų teikimą socialinės rizikos vaikams, socialinės rizikos šeimoms bei jose</w:t>
      </w:r>
      <w:r w:rsidR="00495759" w:rsidRPr="00786E19">
        <w:t xml:space="preserve"> augantiems vaikams</w:t>
      </w:r>
      <w:r w:rsidRPr="00786E19">
        <w:t>;</w:t>
      </w:r>
    </w:p>
    <w:p w:rsidR="00FB5662" w:rsidRPr="00786E19" w:rsidRDefault="00FB5662" w:rsidP="00FB5662">
      <w:pPr>
        <w:pStyle w:val="Betarp"/>
        <w:ind w:firstLine="1296"/>
      </w:pPr>
      <w:r w:rsidRPr="00786E19">
        <w:t>2.2. užtikrinti socialinių paslaugų teikimą suaugusiems asmenims su negalia, senyvo amžiaus asmenims;</w:t>
      </w:r>
    </w:p>
    <w:p w:rsidR="00FB5662" w:rsidRPr="00786E19" w:rsidRDefault="00FB5662" w:rsidP="00FB5662">
      <w:pPr>
        <w:pStyle w:val="Betarp"/>
        <w:ind w:firstLine="1296"/>
      </w:pPr>
      <w:r w:rsidRPr="00786E19">
        <w:t>2.3. užtikrinti socialinių paslaugų teikimą suaugusiems socialinės rizikos asmenims;</w:t>
      </w:r>
    </w:p>
    <w:p w:rsidR="00FB5662" w:rsidRPr="00786E19" w:rsidRDefault="00FB5662" w:rsidP="00FB5662">
      <w:pPr>
        <w:pStyle w:val="Betarp"/>
        <w:ind w:firstLine="1296"/>
      </w:pPr>
      <w:r w:rsidRPr="00786E19">
        <w:t>2.4. užtikrinti, kad socialinės paslaugos Savivaldybės gyventojams būtų teikiamos laikantis socialinio teisingumo principo;</w:t>
      </w:r>
    </w:p>
    <w:p w:rsidR="00FB5662" w:rsidRPr="00786E19" w:rsidRDefault="00FB5662" w:rsidP="00FB5662">
      <w:pPr>
        <w:pStyle w:val="Betarp"/>
        <w:ind w:firstLine="1296"/>
      </w:pPr>
      <w:r w:rsidRPr="00786E19">
        <w:t>2.5. socialinių paslaugų tinklą vystyti taip, kad būtų užtikrintas paslaugų prieinamumas, jų teikimas kuo arčiau kliento namų;</w:t>
      </w:r>
    </w:p>
    <w:p w:rsidR="00FB5662" w:rsidRPr="00786E19" w:rsidRDefault="00FB5662" w:rsidP="00FB5662">
      <w:pPr>
        <w:pStyle w:val="Betarp"/>
        <w:ind w:firstLine="1296"/>
      </w:pPr>
      <w:r w:rsidRPr="00786E19">
        <w:t xml:space="preserve"> 2.6. užtikrinti asmens teisę gauti socialines paslaugas namuose, o nesant galimybės – pačiam pasirinkti savo gyvenamąją vietą; </w:t>
      </w:r>
    </w:p>
    <w:p w:rsidR="00FB5662" w:rsidRPr="00786E19" w:rsidRDefault="00FB5662" w:rsidP="00FB5662">
      <w:pPr>
        <w:pStyle w:val="Betarp"/>
        <w:ind w:firstLine="1296"/>
      </w:pPr>
      <w:r w:rsidRPr="00786E19">
        <w:t>2.7. plėtoti socialines paslaugas asmenims, atsidūrusiems socialinėje atskirtyje, skatinti jų socialinę adaptaciją, reabilitaciją ir integraciją į visuomenę;</w:t>
      </w:r>
    </w:p>
    <w:p w:rsidR="00FB5662" w:rsidRPr="00786E19" w:rsidRDefault="00FB5662" w:rsidP="00FB5662">
      <w:pPr>
        <w:pStyle w:val="Betarp"/>
        <w:ind w:firstLine="1296"/>
      </w:pPr>
      <w:r w:rsidRPr="00786E19">
        <w:lastRenderedPageBreak/>
        <w:t>2.8. siekiant teikti aukštos kokybės socialines paslaugas, skatinti socialinės paramos specialistų, socialinių darbuotojų profesinių kompetencijų kėlimą, užtikrinti, kad jų darbo krūviai atitiktų nustatytus normatyvus;</w:t>
      </w:r>
    </w:p>
    <w:p w:rsidR="00FB5662" w:rsidRPr="00786E19" w:rsidRDefault="00FB5662" w:rsidP="00FB5662">
      <w:pPr>
        <w:pStyle w:val="Betarp"/>
        <w:ind w:firstLine="1296"/>
      </w:pPr>
      <w:r w:rsidRPr="00786E19">
        <w:t>2.9. teikiant socialines paslaugas bendradarbiauti su Kretingos rajono nevyriausybinėmis ir kitomis organizacijomis;</w:t>
      </w:r>
    </w:p>
    <w:p w:rsidR="00FB5662" w:rsidRPr="00786E19" w:rsidRDefault="00FB5662" w:rsidP="00FB5662">
      <w:pPr>
        <w:pStyle w:val="Betarp"/>
        <w:ind w:firstLine="1296"/>
      </w:pPr>
      <w:r w:rsidRPr="00786E19">
        <w:t>2.10. telkti socialinių paslaugų įstaigų ir nevyriausybinių organizacijų, socialinio darbo specialistų ir savanorių pastangas įgyvendinant socialinių paslaugų planą: siekti, kad socialinė pagalba būtų efektyvi ir skatintų pačius asmenis, ypač socialinės rizikos asmenis ir šeimas, būti savarankiškais, aktyviais ir visaverčiais visuomenės nariais, o ne vien naudotis pasyvia pinigine parama.</w:t>
      </w:r>
    </w:p>
    <w:p w:rsidR="00112DD7" w:rsidRPr="00786E19" w:rsidRDefault="00FB5662" w:rsidP="00FB5662">
      <w:pPr>
        <w:pStyle w:val="Betarp"/>
      </w:pPr>
      <w:r w:rsidRPr="00786E19">
        <w:t> </w:t>
      </w:r>
    </w:p>
    <w:bookmarkEnd w:id="1"/>
    <w:p w:rsidR="00112DD7" w:rsidRPr="00786E19" w:rsidRDefault="00112DD7" w:rsidP="00112DD7">
      <w:pPr>
        <w:widowControl w:val="0"/>
        <w:adjustRightInd w:val="0"/>
        <w:spacing w:after="0" w:line="240" w:lineRule="auto"/>
        <w:ind w:firstLine="1296"/>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3.</w:t>
      </w:r>
      <w:r w:rsidRPr="00786E19">
        <w:rPr>
          <w:rFonts w:ascii="Times New Roman" w:eastAsia="Times New Roman" w:hAnsi="Times New Roman" w:cs="Times New Roman"/>
          <w:b/>
          <w:sz w:val="24"/>
          <w:szCs w:val="24"/>
          <w:lang w:eastAsia="lt-LT"/>
        </w:rPr>
        <w:t xml:space="preserve"> </w:t>
      </w:r>
      <w:r w:rsidRPr="00786E19">
        <w:rPr>
          <w:rFonts w:ascii="Times New Roman" w:eastAsia="Times New Roman" w:hAnsi="Times New Roman" w:cs="Times New Roman"/>
          <w:b/>
          <w:bCs/>
          <w:sz w:val="24"/>
          <w:szCs w:val="24"/>
          <w:lang w:eastAsia="lt-LT"/>
        </w:rPr>
        <w:t>Socialinių paslaugų plano rengėjai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tbl>
      <w:tblPr>
        <w:tblW w:w="0" w:type="auto"/>
        <w:tblLook w:val="01E0" w:firstRow="1" w:lastRow="1" w:firstColumn="1" w:lastColumn="1" w:noHBand="0" w:noVBand="0"/>
      </w:tblPr>
      <w:tblGrid>
        <w:gridCol w:w="674"/>
        <w:gridCol w:w="2546"/>
        <w:gridCol w:w="4372"/>
        <w:gridCol w:w="2262"/>
      </w:tblGrid>
      <w:tr w:rsidR="00112DD7" w:rsidRPr="00786E19" w:rsidTr="00D13D84">
        <w:trPr>
          <w:trHeight w:val="728"/>
        </w:trPr>
        <w:tc>
          <w:tcPr>
            <w:tcW w:w="67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20"/>
                <w:szCs w:val="20"/>
                <w:lang w:eastAsia="lt-LT"/>
              </w:rPr>
            </w:pPr>
            <w:r w:rsidRPr="00786E19">
              <w:rPr>
                <w:rFonts w:ascii="Times New Roman" w:eastAsia="Times New Roman" w:hAnsi="Times New Roman" w:cs="Times New Roman"/>
                <w:i/>
                <w:iCs/>
                <w:sz w:val="20"/>
                <w:szCs w:val="20"/>
                <w:lang w:eastAsia="lt-LT"/>
              </w:rPr>
              <w:t>Eil.</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20"/>
                <w:szCs w:val="20"/>
                <w:lang w:eastAsia="lt-LT"/>
              </w:rPr>
            </w:pPr>
            <w:r w:rsidRPr="00786E19">
              <w:rPr>
                <w:rFonts w:ascii="Times New Roman" w:eastAsia="Times New Roman" w:hAnsi="Times New Roman" w:cs="Times New Roman"/>
                <w:i/>
                <w:iCs/>
                <w:sz w:val="20"/>
                <w:szCs w:val="20"/>
                <w:lang w:eastAsia="lt-LT"/>
              </w:rPr>
              <w:t>Nr.</w:t>
            </w:r>
          </w:p>
        </w:tc>
        <w:tc>
          <w:tcPr>
            <w:tcW w:w="2546"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20"/>
                <w:szCs w:val="20"/>
                <w:lang w:eastAsia="lt-LT"/>
              </w:rPr>
            </w:pPr>
            <w:r w:rsidRPr="00786E19">
              <w:rPr>
                <w:rFonts w:ascii="Times New Roman" w:eastAsia="Times New Roman" w:hAnsi="Times New Roman" w:cs="Times New Roman"/>
                <w:i/>
                <w:iCs/>
                <w:sz w:val="20"/>
                <w:szCs w:val="20"/>
                <w:lang w:eastAsia="lt-LT"/>
              </w:rPr>
              <w:t>Socialinių paslaugų plano rengėjų ir jį rengiant dalyvavusiųjų vardai, pavardės</w:t>
            </w:r>
          </w:p>
        </w:tc>
        <w:tc>
          <w:tcPr>
            <w:tcW w:w="437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20"/>
                <w:szCs w:val="20"/>
                <w:lang w:eastAsia="lt-LT"/>
              </w:rPr>
            </w:pPr>
            <w:r w:rsidRPr="00786E19">
              <w:rPr>
                <w:rFonts w:ascii="Times New Roman" w:eastAsia="Times New Roman" w:hAnsi="Times New Roman" w:cs="Times New Roman"/>
                <w:i/>
                <w:iCs/>
                <w:sz w:val="20"/>
                <w:szCs w:val="20"/>
                <w:lang w:eastAsia="lt-LT"/>
              </w:rPr>
              <w:t>Darbovietė</w:t>
            </w:r>
          </w:p>
        </w:tc>
        <w:tc>
          <w:tcPr>
            <w:tcW w:w="226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20"/>
                <w:szCs w:val="20"/>
                <w:lang w:eastAsia="lt-LT"/>
              </w:rPr>
            </w:pPr>
            <w:r w:rsidRPr="00786E19">
              <w:rPr>
                <w:rFonts w:ascii="Times New Roman" w:eastAsia="Times New Roman" w:hAnsi="Times New Roman" w:cs="Times New Roman"/>
                <w:i/>
                <w:iCs/>
                <w:sz w:val="20"/>
                <w:szCs w:val="20"/>
                <w:lang w:eastAsia="lt-LT"/>
              </w:rPr>
              <w:t>Pareigų pavadinimas</w:t>
            </w:r>
          </w:p>
        </w:tc>
      </w:tr>
      <w:tr w:rsidR="00112DD7" w:rsidRPr="00786E19" w:rsidTr="00D13D84">
        <w:trPr>
          <w:trHeight w:val="295"/>
        </w:trPr>
        <w:tc>
          <w:tcPr>
            <w:tcW w:w="67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1.</w:t>
            </w:r>
          </w:p>
        </w:tc>
        <w:tc>
          <w:tcPr>
            <w:tcW w:w="254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Danutė Blagnienė</w:t>
            </w:r>
          </w:p>
        </w:tc>
        <w:tc>
          <w:tcPr>
            <w:tcW w:w="4372"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Socialinių reikalų ir sveikatos skyrius</w:t>
            </w:r>
          </w:p>
        </w:tc>
        <w:tc>
          <w:tcPr>
            <w:tcW w:w="22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Vedėja</w:t>
            </w:r>
          </w:p>
        </w:tc>
      </w:tr>
      <w:tr w:rsidR="00112DD7" w:rsidRPr="00786E19" w:rsidTr="00D13D84">
        <w:tc>
          <w:tcPr>
            <w:tcW w:w="67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2.</w:t>
            </w:r>
          </w:p>
        </w:tc>
        <w:tc>
          <w:tcPr>
            <w:tcW w:w="254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Sigita Barkauskienė</w:t>
            </w:r>
          </w:p>
        </w:tc>
        <w:tc>
          <w:tcPr>
            <w:tcW w:w="437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Vedėjos pavaduotoja</w:t>
            </w:r>
          </w:p>
        </w:tc>
      </w:tr>
      <w:tr w:rsidR="00112DD7" w:rsidRPr="00786E19" w:rsidTr="00D13D84">
        <w:tc>
          <w:tcPr>
            <w:tcW w:w="67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3</w:t>
            </w:r>
          </w:p>
        </w:tc>
        <w:tc>
          <w:tcPr>
            <w:tcW w:w="2546" w:type="dxa"/>
            <w:tcBorders>
              <w:top w:val="single" w:sz="4" w:space="0" w:color="auto"/>
              <w:left w:val="single" w:sz="4" w:space="0" w:color="auto"/>
              <w:bottom w:val="single" w:sz="4" w:space="0" w:color="auto"/>
              <w:right w:val="single" w:sz="4" w:space="0" w:color="auto"/>
            </w:tcBorders>
          </w:tcPr>
          <w:p w:rsidR="00112DD7" w:rsidRPr="00786E19" w:rsidRDefault="00AD32C0"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Kristina Gimžauskaitė-Mažonienė</w:t>
            </w:r>
          </w:p>
        </w:tc>
        <w:tc>
          <w:tcPr>
            <w:tcW w:w="4372"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tcPr>
          <w:p w:rsidR="00112DD7" w:rsidRPr="00786E19" w:rsidRDefault="00AD32C0" w:rsidP="00112DD7">
            <w:pPr>
              <w:widowControl w:val="0"/>
              <w:adjustRightInd w:val="0"/>
              <w:spacing w:after="0" w:line="240" w:lineRule="auto"/>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Vyr</w:t>
            </w:r>
            <w:r w:rsidR="00112DD7" w:rsidRPr="00786E19">
              <w:rPr>
                <w:rFonts w:ascii="Times New Roman" w:eastAsia="Times New Roman" w:hAnsi="Times New Roman" w:cs="Times New Roman"/>
                <w:iCs/>
                <w:sz w:val="24"/>
                <w:szCs w:val="24"/>
                <w:lang w:eastAsia="lt-LT"/>
              </w:rPr>
              <w:t>. specialistė</w:t>
            </w:r>
          </w:p>
        </w:tc>
      </w:tr>
    </w:tbl>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II. BŪKLĖS ANALIZĖ</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4. Teritorijos ypatumai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sz w:val="24"/>
          <w:szCs w:val="24"/>
          <w:lang w:eastAsia="lt-LT"/>
        </w:rPr>
      </w:pPr>
    </w:p>
    <w:p w:rsidR="00112DD7" w:rsidRPr="00786E19" w:rsidRDefault="00786E19"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r>
      <w:r w:rsidR="00112DD7" w:rsidRPr="00786E19">
        <w:rPr>
          <w:rFonts w:ascii="Times New Roman" w:eastAsia="Times New Roman" w:hAnsi="Times New Roman" w:cs="Times New Roman"/>
          <w:bCs/>
          <w:sz w:val="24"/>
          <w:szCs w:val="24"/>
          <w:lang w:eastAsia="lt-LT"/>
        </w:rPr>
        <w:t>Kretingos rajono savivaldybė</w:t>
      </w:r>
      <w:r w:rsidR="00112DD7" w:rsidRPr="00786E19">
        <w:rPr>
          <w:rFonts w:ascii="Times New Roman" w:eastAsia="Times New Roman" w:hAnsi="Times New Roman" w:cs="Times New Roman"/>
          <w:sz w:val="24"/>
          <w:szCs w:val="24"/>
          <w:lang w:eastAsia="lt-LT"/>
        </w:rPr>
        <w:t xml:space="preserve"> yra į šiaurę nuo Klaipėdos rajono savivaldybės Savivaldybėje yra 2 miestai – Kretinga (savivaldybės centras) ir Salantai, 2 miesteliai – Darbėnai ir Kartena. Savivaldybės plotas - 989 km², 1,5 proc. Lietuvos ploto.</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sz w:val="24"/>
          <w:szCs w:val="24"/>
          <w:lang w:eastAsia="lt-LT"/>
        </w:rPr>
        <w:t>Rajono vakaruose –</w:t>
      </w:r>
      <w:r w:rsidR="00786E19" w:rsidRPr="00786E19">
        <w:rPr>
          <w:rFonts w:ascii="Times New Roman" w:eastAsia="Times New Roman" w:hAnsi="Times New Roman" w:cs="Times New Roman"/>
          <w:sz w:val="24"/>
          <w:szCs w:val="24"/>
          <w:lang w:eastAsia="lt-LT"/>
        </w:rPr>
        <w:t xml:space="preserve"> </w:t>
      </w:r>
      <w:r w:rsidRPr="00786E19">
        <w:rPr>
          <w:rFonts w:ascii="Times New Roman" w:eastAsia="Times New Roman" w:hAnsi="Times New Roman" w:cs="Times New Roman"/>
          <w:sz w:val="24"/>
          <w:szCs w:val="24"/>
          <w:lang w:eastAsia="lt-LT"/>
        </w:rPr>
        <w:t>Palangos kurortas, šiaurės vakaruose – Šventoji. Patogi geografinė padėtis ir geras susisiekimas sudaro galimybes nemažai daliai savivaldybės gyventojų įsidarbinti Klaipėdos miesto bei Palangos kurorto įmonėse ir institucijose. Tai lėmė, kad ilgą laiką bedarbystė Kretingos rajone buvo mažesnė negu kitose šalies savivaldybėse. Dalis Klaipėdos miesto gyventojų perka gyvenamuosius namus arba sklypus Kretingos mieste ir priemiesčiuose, nes juos vilioja rami aplinka, geras susisiekimas.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24"/>
          <w:szCs w:val="24"/>
          <w:lang w:eastAsia="lt-LT"/>
        </w:rPr>
      </w:pPr>
      <w:r w:rsidRPr="00786E19">
        <w:rPr>
          <w:rFonts w:ascii="Times New Roman" w:eastAsia="Times New Roman" w:hAnsi="Times New Roman" w:cs="Times New Roman"/>
          <w:b/>
          <w:bCs/>
          <w:sz w:val="24"/>
          <w:szCs w:val="24"/>
          <w:lang w:eastAsia="lt-LT"/>
        </w:rPr>
        <w:t>5. Vidutinis metinis gyventojų skaičius ir sudėtis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46AC4E92" wp14:editId="5B4F008B">
            <wp:simplePos x="0" y="0"/>
            <wp:positionH relativeFrom="column">
              <wp:posOffset>-228600</wp:posOffset>
            </wp:positionH>
            <wp:positionV relativeFrom="paragraph">
              <wp:posOffset>153035</wp:posOffset>
            </wp:positionV>
            <wp:extent cx="2450465" cy="1652905"/>
            <wp:effectExtent l="19050" t="19050" r="26035" b="23495"/>
            <wp:wrapSquare wrapText="right"/>
            <wp:docPr id="1" name="Paveikslėlis 1" descr="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3" descr="Aprašas: Vaizdas:KretingosRajSen.png">
                      <a:hlinkClick r:id="rId9"/>
                    </pic:cNvPr>
                    <pic:cNvPicPr>
                      <a:picLocks noChangeAspect="1" noChangeArrowheads="1"/>
                    </pic:cNvPicPr>
                  </pic:nvPicPr>
                  <pic:blipFill>
                    <a:blip r:embed="rId10" r:link="rId11">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2450465" cy="16529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12DD7" w:rsidRPr="00786E19" w:rsidRDefault="00AD32C0"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2015</w:t>
      </w:r>
      <w:r w:rsidR="00112DD7" w:rsidRPr="00786E19">
        <w:rPr>
          <w:rFonts w:ascii="Times New Roman" w:eastAsia="Times New Roman" w:hAnsi="Times New Roman" w:cs="Times New Roman"/>
          <w:sz w:val="24"/>
          <w:szCs w:val="24"/>
          <w:lang w:eastAsia="lt-LT"/>
        </w:rPr>
        <w:t xml:space="preserve"> metais Kretingos ra</w:t>
      </w:r>
      <w:r w:rsidRPr="00786E19">
        <w:rPr>
          <w:rFonts w:ascii="Times New Roman" w:eastAsia="Times New Roman" w:hAnsi="Times New Roman" w:cs="Times New Roman"/>
          <w:sz w:val="24"/>
          <w:szCs w:val="24"/>
          <w:lang w:eastAsia="lt-LT"/>
        </w:rPr>
        <w:t>jono savivaldybėje gyveno 39758 gyventojų, 1,44</w:t>
      </w:r>
      <w:r w:rsidR="00112DD7" w:rsidRPr="00786E19">
        <w:rPr>
          <w:rFonts w:ascii="Times New Roman" w:eastAsia="Times New Roman" w:hAnsi="Times New Roman" w:cs="Times New Roman"/>
          <w:sz w:val="24"/>
          <w:szCs w:val="24"/>
          <w:lang w:eastAsia="lt-LT"/>
        </w:rPr>
        <w:t xml:space="preserve"> proc. Lietuvos gyventojų. Cent</w:t>
      </w:r>
      <w:r w:rsidR="00EE6213" w:rsidRPr="00786E19">
        <w:rPr>
          <w:rFonts w:ascii="Times New Roman" w:eastAsia="Times New Roman" w:hAnsi="Times New Roman" w:cs="Times New Roman"/>
          <w:sz w:val="24"/>
          <w:szCs w:val="24"/>
          <w:lang w:eastAsia="lt-LT"/>
        </w:rPr>
        <w:t>ras - Kretinga (18415</w:t>
      </w:r>
      <w:r w:rsidRPr="00786E19">
        <w:rPr>
          <w:rFonts w:ascii="Times New Roman" w:eastAsia="Times New Roman" w:hAnsi="Times New Roman" w:cs="Times New Roman"/>
          <w:sz w:val="24"/>
          <w:szCs w:val="24"/>
          <w:lang w:eastAsia="lt-LT"/>
        </w:rPr>
        <w:t xml:space="preserve"> gyv., 2015</w:t>
      </w:r>
      <w:r w:rsidR="00112DD7" w:rsidRPr="00786E19">
        <w:rPr>
          <w:rFonts w:ascii="Times New Roman" w:eastAsia="Times New Roman" w:hAnsi="Times New Roman" w:cs="Times New Roman"/>
          <w:sz w:val="24"/>
          <w:szCs w:val="24"/>
          <w:lang w:eastAsia="lt-LT"/>
        </w:rPr>
        <w:t xml:space="preserve"> m. gruodžio 31 d.). Savivaldybės teritorijai priklauso </w:t>
      </w:r>
      <w:r w:rsidR="00112DD7" w:rsidRPr="00786E19">
        <w:rPr>
          <w:rFonts w:ascii="Times New Roman" w:eastAsia="Times New Roman" w:hAnsi="Times New Roman" w:cs="Times New Roman"/>
          <w:bCs/>
          <w:sz w:val="24"/>
          <w:szCs w:val="24"/>
          <w:lang w:eastAsia="lt-LT"/>
        </w:rPr>
        <w:t>Darbėnų, Imbarės, Kartenos, Kretingos, Kretingos miesto, Kūlupėnų, Žalgirio, Salantų miesto seniūnijos.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18"/>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18"/>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18"/>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18"/>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18"/>
          <w:szCs w:val="24"/>
          <w:lang w:eastAsia="lt-LT"/>
        </w:rPr>
      </w:pPr>
      <w:r w:rsidRPr="00786E19">
        <w:rPr>
          <w:rFonts w:ascii="Times New Roman" w:eastAsia="Times New Roman" w:hAnsi="Times New Roman" w:cs="Times New Roman"/>
          <w:sz w:val="18"/>
          <w:szCs w:val="24"/>
          <w:lang w:eastAsia="lt-LT"/>
        </w:rPr>
        <w:t xml:space="preserve">Šaltinis: </w:t>
      </w:r>
      <w:hyperlink r:id="rId12" w:history="1">
        <w:r w:rsidRPr="00786E19">
          <w:rPr>
            <w:rFonts w:ascii="Times New Roman" w:eastAsia="Times New Roman" w:hAnsi="Times New Roman" w:cs="Times New Roman"/>
            <w:b/>
            <w:i/>
            <w:sz w:val="18"/>
            <w:szCs w:val="24"/>
            <w:u w:val="single"/>
            <w:lang w:eastAsia="lt-LT"/>
          </w:rPr>
          <w:t>http://lt.wikipedia.org/wiki/kretingos_rajonas</w:t>
        </w:r>
      </w:hyperlink>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i/>
          <w:lang w:eastAsia="lt-LT"/>
        </w:rPr>
      </w:pPr>
      <w:r w:rsidRPr="00786E19">
        <w:rPr>
          <w:rFonts w:ascii="Times New Roman" w:eastAsia="Times New Roman" w:hAnsi="Times New Roman" w:cs="Times New Roman"/>
          <w:b/>
          <w:i/>
          <w:lang w:eastAsia="lt-LT"/>
        </w:rPr>
        <w:t>GYVENTOJŲ IR GYVENVIEČIŲ PASISKIRSTYMAS KRETINGOS RAJONO SENIŪNIJOSE</w:t>
      </w:r>
    </w:p>
    <w:p w:rsidR="00112DD7" w:rsidRPr="00786E19" w:rsidRDefault="00112DD7" w:rsidP="00112DD7">
      <w:pPr>
        <w:widowControl w:val="0"/>
        <w:adjustRightInd w:val="0"/>
        <w:spacing w:after="0" w:line="240" w:lineRule="auto"/>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1 lentelė</w:t>
      </w:r>
    </w:p>
    <w:tbl>
      <w:tblPr>
        <w:tblW w:w="0" w:type="auto"/>
        <w:tblLook w:val="01E0" w:firstRow="1" w:lastRow="1" w:firstColumn="1" w:lastColumn="1" w:noHBand="0" w:noVBand="0"/>
      </w:tblPr>
      <w:tblGrid>
        <w:gridCol w:w="648"/>
        <w:gridCol w:w="4278"/>
        <w:gridCol w:w="2464"/>
        <w:gridCol w:w="2464"/>
      </w:tblGrid>
      <w:tr w:rsidR="00112DD7" w:rsidRPr="00786E19" w:rsidTr="00AD32C0">
        <w:tc>
          <w:tcPr>
            <w:tcW w:w="64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0"/>
                <w:szCs w:val="20"/>
                <w:lang w:eastAsia="lt-LT"/>
              </w:rPr>
            </w:pPr>
            <w:r w:rsidRPr="00786E19">
              <w:rPr>
                <w:rFonts w:ascii="Times New Roman" w:eastAsia="Times New Roman" w:hAnsi="Times New Roman" w:cs="Times New Roman"/>
                <w:bCs/>
                <w:i/>
                <w:sz w:val="20"/>
                <w:szCs w:val="20"/>
                <w:lang w:eastAsia="lt-LT"/>
              </w:rPr>
              <w:t>Eil. Nr.</w:t>
            </w:r>
          </w:p>
        </w:tc>
        <w:tc>
          <w:tcPr>
            <w:tcW w:w="427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0"/>
                <w:szCs w:val="20"/>
                <w:lang w:eastAsia="lt-LT"/>
              </w:rPr>
            </w:pPr>
            <w:r w:rsidRPr="00786E19">
              <w:rPr>
                <w:rFonts w:ascii="Times New Roman" w:eastAsia="Times New Roman" w:hAnsi="Times New Roman" w:cs="Times New Roman"/>
                <w:bCs/>
                <w:i/>
                <w:sz w:val="20"/>
                <w:szCs w:val="20"/>
                <w:lang w:eastAsia="lt-LT"/>
              </w:rPr>
              <w:t>Seniūnija</w:t>
            </w:r>
          </w:p>
        </w:tc>
        <w:tc>
          <w:tcPr>
            <w:tcW w:w="246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0"/>
                <w:szCs w:val="20"/>
                <w:lang w:eastAsia="lt-LT"/>
              </w:rPr>
            </w:pPr>
            <w:r w:rsidRPr="00786E19">
              <w:rPr>
                <w:rFonts w:ascii="Times New Roman" w:eastAsia="Times New Roman" w:hAnsi="Times New Roman" w:cs="Times New Roman"/>
                <w:bCs/>
                <w:i/>
                <w:sz w:val="20"/>
                <w:szCs w:val="20"/>
                <w:lang w:eastAsia="lt-LT"/>
              </w:rPr>
              <w:t>Gyventojų skaičius</w:t>
            </w:r>
          </w:p>
        </w:tc>
        <w:tc>
          <w:tcPr>
            <w:tcW w:w="246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0"/>
                <w:szCs w:val="20"/>
                <w:lang w:eastAsia="lt-LT"/>
              </w:rPr>
            </w:pPr>
            <w:r w:rsidRPr="00786E19">
              <w:rPr>
                <w:rFonts w:ascii="Times New Roman" w:eastAsia="Times New Roman" w:hAnsi="Times New Roman" w:cs="Times New Roman"/>
                <w:bCs/>
                <w:i/>
                <w:sz w:val="20"/>
                <w:szCs w:val="20"/>
                <w:lang w:eastAsia="lt-LT"/>
              </w:rPr>
              <w:t>Struktūra</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lastRenderedPageBreak/>
              <w:t>1.</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Darbėnų seniūnija</w:t>
            </w:r>
          </w:p>
        </w:tc>
        <w:tc>
          <w:tcPr>
            <w:tcW w:w="2464" w:type="dxa"/>
            <w:tcBorders>
              <w:top w:val="single" w:sz="4" w:space="0" w:color="auto"/>
              <w:left w:val="single" w:sz="4" w:space="0" w:color="auto"/>
              <w:bottom w:val="single" w:sz="4" w:space="0" w:color="auto"/>
              <w:right w:val="single" w:sz="4" w:space="0" w:color="auto"/>
            </w:tcBorders>
          </w:tcPr>
          <w:p w:rsidR="00112DD7" w:rsidRPr="00786E19" w:rsidRDefault="00EE6213"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4715</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65 gyvenvietės</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2.</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Imbarės seniūnija</w:t>
            </w:r>
          </w:p>
        </w:tc>
        <w:tc>
          <w:tcPr>
            <w:tcW w:w="2464" w:type="dxa"/>
            <w:tcBorders>
              <w:top w:val="single" w:sz="4" w:space="0" w:color="auto"/>
              <w:left w:val="single" w:sz="4" w:space="0" w:color="auto"/>
              <w:bottom w:val="single" w:sz="4" w:space="0" w:color="auto"/>
              <w:right w:val="single" w:sz="4" w:space="0" w:color="auto"/>
            </w:tcBorders>
          </w:tcPr>
          <w:p w:rsidR="00112DD7" w:rsidRPr="00786E19" w:rsidRDefault="00EE6213"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2267</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34 gyvenvietės</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3.</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Kartenos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D76375"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1735</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19 gyvenviečių</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4.</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Kretingos miesto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EE6213"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18415</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5.</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Kretingos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EE6213"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7870</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31 gyvenvietė</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6.</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Kūlupėnų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EE6213"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1725</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14 gyvenviečių</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7.</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Žalgirio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D76375"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3350</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31 gyvenvietė</w:t>
            </w:r>
          </w:p>
        </w:tc>
      </w:tr>
      <w:tr w:rsidR="00112DD7" w:rsidRPr="00786E19" w:rsidTr="00AD32C0">
        <w:tc>
          <w:tcPr>
            <w:tcW w:w="64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8.</w:t>
            </w:r>
          </w:p>
        </w:tc>
        <w:tc>
          <w:tcPr>
            <w:tcW w:w="42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Salantų miesto seniūnija</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524AF"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1720</w:t>
            </w:r>
          </w:p>
        </w:tc>
        <w:tc>
          <w:tcPr>
            <w:tcW w:w="246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r w:rsidRPr="00786E19">
              <w:rPr>
                <w:rFonts w:ascii="Times New Roman" w:eastAsia="Times New Roman" w:hAnsi="Times New Roman" w:cs="Times New Roman"/>
                <w:bCs/>
                <w:lang w:eastAsia="lt-LT"/>
              </w:rPr>
              <w:t>-</w:t>
            </w:r>
          </w:p>
        </w:tc>
      </w:tr>
    </w:tbl>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p w:rsidR="00112DD7" w:rsidRPr="00786E19" w:rsidRDefault="009D67CC"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t>Apie 50,28</w:t>
      </w:r>
      <w:r w:rsidR="00112DD7" w:rsidRPr="00786E19">
        <w:rPr>
          <w:rFonts w:ascii="Times New Roman" w:eastAsia="Times New Roman" w:hAnsi="Times New Roman" w:cs="Times New Roman"/>
          <w:sz w:val="24"/>
          <w:szCs w:val="24"/>
          <w:lang w:eastAsia="lt-LT"/>
        </w:rPr>
        <w:t xml:space="preserve"> proc. Kretingos rajono gyventojų gyvena kaime, todėl didesnis dėmesys turėtų būti skiriamas kaime ir vienkiemiuose gyvenančių asmenų socialinėms paslaugoms plėtoti. </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i/>
          <w:lang w:eastAsia="lt-LT"/>
        </w:rPr>
      </w:pPr>
    </w:p>
    <w:p w:rsidR="00112DD7" w:rsidRPr="00786E19" w:rsidRDefault="009D67CC" w:rsidP="00112DD7">
      <w:pPr>
        <w:widowControl w:val="0"/>
        <w:adjustRightInd w:val="0"/>
        <w:spacing w:after="0" w:line="240" w:lineRule="auto"/>
        <w:jc w:val="center"/>
        <w:rPr>
          <w:rFonts w:ascii="Times New Roman" w:eastAsia="Times New Roman" w:hAnsi="Times New Roman" w:cs="Times New Roman"/>
          <w:b/>
          <w:i/>
          <w:lang w:eastAsia="lt-LT"/>
        </w:rPr>
      </w:pPr>
      <w:r w:rsidRPr="00786E19">
        <w:rPr>
          <w:rFonts w:ascii="Times New Roman" w:eastAsia="Times New Roman" w:hAnsi="Times New Roman" w:cs="Times New Roman"/>
          <w:b/>
          <w:i/>
          <w:lang w:eastAsia="lt-LT"/>
        </w:rPr>
        <w:t>2015</w:t>
      </w:r>
      <w:r w:rsidR="00112DD7" w:rsidRPr="00786E19">
        <w:rPr>
          <w:rFonts w:ascii="Times New Roman" w:eastAsia="Times New Roman" w:hAnsi="Times New Roman" w:cs="Times New Roman"/>
          <w:b/>
          <w:i/>
          <w:lang w:eastAsia="lt-LT"/>
        </w:rPr>
        <w:t xml:space="preserve"> M. GYVENTOJŲ SUDĖTIES IR SKAIČIAUS RODIKLIAI</w:t>
      </w:r>
    </w:p>
    <w:p w:rsidR="00112DD7" w:rsidRPr="00786E19" w:rsidRDefault="00112DD7" w:rsidP="00112DD7">
      <w:pPr>
        <w:widowControl w:val="0"/>
        <w:adjustRightInd w:val="0"/>
        <w:spacing w:after="0" w:line="240" w:lineRule="auto"/>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2 lentelė</w:t>
      </w:r>
    </w:p>
    <w:tbl>
      <w:tblPr>
        <w:tblW w:w="9923" w:type="dxa"/>
        <w:tblInd w:w="-34" w:type="dxa"/>
        <w:tblLook w:val="04A0" w:firstRow="1" w:lastRow="0" w:firstColumn="1" w:lastColumn="0" w:noHBand="0" w:noVBand="1"/>
      </w:tblPr>
      <w:tblGrid>
        <w:gridCol w:w="709"/>
        <w:gridCol w:w="7371"/>
        <w:gridCol w:w="1843"/>
      </w:tblGrid>
      <w:tr w:rsidR="00112DD7" w:rsidRPr="00786E19" w:rsidTr="00AD32C0">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 xml:space="preserve">Eil. </w:t>
            </w:r>
          </w:p>
          <w:p w:rsidR="00112DD7" w:rsidRPr="00786E19" w:rsidRDefault="00112DD7" w:rsidP="00112DD7">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Gyventojų (šeimų) skaičius</w:t>
            </w:r>
          </w:p>
        </w:tc>
      </w:tr>
      <w:tr w:rsidR="00112DD7" w:rsidRPr="00786E19" w:rsidTr="00AD32C0">
        <w:trPr>
          <w:trHeight w:val="215"/>
        </w:trPr>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3</w:t>
            </w:r>
          </w:p>
        </w:tc>
      </w:tr>
      <w:tr w:rsidR="00112DD7" w:rsidRPr="00786E19" w:rsidTr="00AD32C0">
        <w:trPr>
          <w:trHeight w:val="255"/>
        </w:trPr>
        <w:tc>
          <w:tcPr>
            <w:tcW w:w="709" w:type="dxa"/>
            <w:tcBorders>
              <w:top w:val="single" w:sz="4" w:space="0" w:color="auto"/>
              <w:left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hideMark/>
          </w:tcPr>
          <w:p w:rsidR="00112DD7" w:rsidRPr="00786E19" w:rsidRDefault="009D67CC"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39758</w:t>
            </w:r>
          </w:p>
        </w:tc>
      </w:tr>
      <w:tr w:rsidR="00112DD7" w:rsidRPr="00786E19" w:rsidTr="00AD32C0">
        <w:trPr>
          <w:trHeight w:val="255"/>
        </w:trPr>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mieste</w:t>
            </w:r>
          </w:p>
        </w:tc>
        <w:tc>
          <w:tcPr>
            <w:tcW w:w="1843" w:type="dxa"/>
            <w:tcBorders>
              <w:top w:val="single" w:sz="4" w:space="0" w:color="auto"/>
              <w:left w:val="single" w:sz="4" w:space="0" w:color="auto"/>
              <w:bottom w:val="single" w:sz="4" w:space="0" w:color="auto"/>
              <w:right w:val="single" w:sz="4" w:space="0" w:color="auto"/>
            </w:tcBorders>
            <w:hideMark/>
          </w:tcPr>
          <w:p w:rsidR="00112DD7" w:rsidRPr="00786E19" w:rsidRDefault="009D67CC"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18415</w:t>
            </w:r>
          </w:p>
        </w:tc>
      </w:tr>
      <w:tr w:rsidR="00112DD7" w:rsidRPr="00786E19" w:rsidTr="00AD32C0">
        <w:trPr>
          <w:trHeight w:val="255"/>
        </w:trPr>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hideMark/>
          </w:tcPr>
          <w:p w:rsidR="00112DD7" w:rsidRPr="00786E19" w:rsidRDefault="009D67CC"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21343</w:t>
            </w:r>
          </w:p>
        </w:tc>
      </w:tr>
      <w:tr w:rsidR="00112DD7" w:rsidRPr="00786E19" w:rsidTr="00AD32C0">
        <w:trPr>
          <w:trHeight w:val="255"/>
        </w:trPr>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r>
      <w:tr w:rsidR="00112DD7" w:rsidRPr="00786E19" w:rsidTr="00AD32C0">
        <w:trPr>
          <w:trHeight w:val="276"/>
        </w:trPr>
        <w:tc>
          <w:tcPr>
            <w:tcW w:w="709"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2.1.</w:t>
            </w:r>
          </w:p>
        </w:tc>
        <w:tc>
          <w:tcPr>
            <w:tcW w:w="7371" w:type="dxa"/>
            <w:tcBorders>
              <w:top w:val="single" w:sz="4" w:space="0" w:color="auto"/>
              <w:left w:val="single" w:sz="4" w:space="0" w:color="auto"/>
              <w:bottom w:val="dotted"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pensinio amžiaus gyventojai</w:t>
            </w:r>
          </w:p>
        </w:tc>
        <w:tc>
          <w:tcPr>
            <w:tcW w:w="1843" w:type="dxa"/>
            <w:tcBorders>
              <w:top w:val="single" w:sz="4" w:space="0" w:color="auto"/>
              <w:left w:val="single" w:sz="4" w:space="0" w:color="auto"/>
              <w:bottom w:val="dotted" w:sz="4" w:space="0" w:color="auto"/>
              <w:right w:val="single" w:sz="4" w:space="0" w:color="auto"/>
            </w:tcBorders>
            <w:hideMark/>
          </w:tcPr>
          <w:p w:rsidR="00112DD7" w:rsidRPr="00786E19" w:rsidRDefault="009D67CC"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8817</w:t>
            </w:r>
          </w:p>
        </w:tc>
      </w:tr>
      <w:tr w:rsidR="00112DD7" w:rsidRPr="00786E19" w:rsidTr="00AD32C0">
        <w:trPr>
          <w:trHeight w:val="241"/>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r>
      <w:tr w:rsidR="00112DD7" w:rsidRPr="00786E19" w:rsidTr="00AD32C0">
        <w:trPr>
          <w:trHeight w:val="253"/>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didelių spec. poreikių lygis ( per</w:t>
            </w:r>
            <w:r w:rsidR="00286B43" w:rsidRPr="00286B43">
              <w:rPr>
                <w:rFonts w:ascii="Times New Roman" w:eastAsia="Times New Roman" w:hAnsi="Times New Roman" w:cs="Times New Roman"/>
                <w:sz w:val="23"/>
                <w:szCs w:val="23"/>
                <w:lang w:eastAsia="lt-LT"/>
              </w:rPr>
              <w:t xml:space="preserve"> 2015</w:t>
            </w:r>
            <w:r w:rsidRPr="00286B43">
              <w:rPr>
                <w:rFonts w:ascii="Times New Roman" w:eastAsia="Times New Roman" w:hAnsi="Times New Roman" w:cs="Times New Roman"/>
                <w:sz w:val="23"/>
                <w:szCs w:val="23"/>
                <w:lang w:eastAsia="lt-LT"/>
              </w:rPr>
              <w:t xml:space="preserve"> </w:t>
            </w:r>
            <w:r w:rsidRPr="00786E19">
              <w:rPr>
                <w:rFonts w:ascii="Times New Roman" w:eastAsia="Times New Roman" w:hAnsi="Times New Roman" w:cs="Times New Roman"/>
                <w:sz w:val="23"/>
                <w:szCs w:val="23"/>
                <w:lang w:eastAsia="lt-LT"/>
              </w:rPr>
              <w:t>m. nustatyta)</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9D67CC"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297</w:t>
            </w:r>
          </w:p>
        </w:tc>
      </w:tr>
      <w:tr w:rsidR="00112DD7" w:rsidRPr="00786E19" w:rsidTr="00AD32C0">
        <w:trPr>
          <w:trHeight w:val="276"/>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vidutinių spec. poreikių lygis (</w:t>
            </w:r>
            <w:r w:rsidRPr="00286B43">
              <w:rPr>
                <w:rFonts w:ascii="Times New Roman" w:eastAsia="Times New Roman" w:hAnsi="Times New Roman" w:cs="Times New Roman"/>
                <w:sz w:val="23"/>
                <w:szCs w:val="23"/>
                <w:lang w:eastAsia="lt-LT"/>
              </w:rPr>
              <w:t>per</w:t>
            </w:r>
            <w:r w:rsidR="00286B43" w:rsidRPr="00286B43">
              <w:rPr>
                <w:rFonts w:ascii="Times New Roman" w:eastAsia="Times New Roman" w:hAnsi="Times New Roman" w:cs="Times New Roman"/>
                <w:sz w:val="23"/>
                <w:szCs w:val="23"/>
                <w:lang w:eastAsia="lt-LT"/>
              </w:rPr>
              <w:t xml:space="preserve"> 2015</w:t>
            </w:r>
            <w:r w:rsidRPr="00286B43">
              <w:rPr>
                <w:rFonts w:ascii="Times New Roman" w:eastAsia="Times New Roman" w:hAnsi="Times New Roman" w:cs="Times New Roman"/>
                <w:sz w:val="23"/>
                <w:szCs w:val="23"/>
                <w:lang w:eastAsia="lt-LT"/>
              </w:rPr>
              <w:t xml:space="preserve"> </w:t>
            </w:r>
            <w:r w:rsidRPr="00786E19">
              <w:rPr>
                <w:rFonts w:ascii="Times New Roman" w:eastAsia="Times New Roman" w:hAnsi="Times New Roman" w:cs="Times New Roman"/>
                <w:sz w:val="23"/>
                <w:szCs w:val="23"/>
                <w:lang w:eastAsia="lt-LT"/>
              </w:rPr>
              <w:t>m. nustatyta)</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9D67CC"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63</w:t>
            </w:r>
          </w:p>
        </w:tc>
      </w:tr>
      <w:tr w:rsidR="00112DD7" w:rsidRPr="00786E19" w:rsidTr="00AD32C0">
        <w:trPr>
          <w:trHeight w:val="276"/>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nedidelių spec</w:t>
            </w:r>
            <w:r w:rsidR="00286B43">
              <w:rPr>
                <w:rFonts w:ascii="Times New Roman" w:eastAsia="Times New Roman" w:hAnsi="Times New Roman" w:cs="Times New Roman"/>
                <w:sz w:val="23"/>
                <w:szCs w:val="23"/>
                <w:lang w:eastAsia="lt-LT"/>
              </w:rPr>
              <w:t>ialiųjų poreikių lygis (per 2015</w:t>
            </w:r>
            <w:r w:rsidRPr="00786E19">
              <w:rPr>
                <w:rFonts w:ascii="Times New Roman" w:eastAsia="Times New Roman" w:hAnsi="Times New Roman" w:cs="Times New Roman"/>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r>
      <w:tr w:rsidR="00112DD7" w:rsidRPr="00786E19" w:rsidTr="00AD32C0">
        <w:trPr>
          <w:trHeight w:val="195"/>
        </w:trPr>
        <w:tc>
          <w:tcPr>
            <w:tcW w:w="709"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tcPr>
          <w:p w:rsidR="00112DD7" w:rsidRPr="00786E19" w:rsidRDefault="00B71069"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198</w:t>
            </w:r>
          </w:p>
        </w:tc>
      </w:tr>
      <w:tr w:rsidR="00112DD7" w:rsidRPr="00786E19" w:rsidTr="00AD32C0">
        <w:trPr>
          <w:trHeight w:val="264"/>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sunkaus neįgalumo</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B71069"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38</w:t>
            </w:r>
          </w:p>
        </w:tc>
      </w:tr>
      <w:tr w:rsidR="00112DD7" w:rsidRPr="00786E19" w:rsidTr="00AD32C0">
        <w:trPr>
          <w:trHeight w:val="264"/>
        </w:trPr>
        <w:tc>
          <w:tcPr>
            <w:tcW w:w="709"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vidutinio neįgalumo</w:t>
            </w:r>
          </w:p>
        </w:tc>
        <w:tc>
          <w:tcPr>
            <w:tcW w:w="1843" w:type="dxa"/>
            <w:tcBorders>
              <w:top w:val="dotted" w:sz="4" w:space="0" w:color="auto"/>
              <w:left w:val="single" w:sz="4" w:space="0" w:color="auto"/>
              <w:bottom w:val="dotted" w:sz="4" w:space="0" w:color="auto"/>
              <w:right w:val="single" w:sz="4" w:space="0" w:color="auto"/>
            </w:tcBorders>
          </w:tcPr>
          <w:p w:rsidR="00112DD7" w:rsidRPr="00786E19" w:rsidRDefault="00B71069"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90</w:t>
            </w:r>
          </w:p>
        </w:tc>
      </w:tr>
      <w:tr w:rsidR="00112DD7" w:rsidRPr="00786E19" w:rsidTr="00AD32C0">
        <w:trPr>
          <w:trHeight w:val="172"/>
        </w:trPr>
        <w:tc>
          <w:tcPr>
            <w:tcW w:w="709"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lengvo neįgalumo</w:t>
            </w:r>
          </w:p>
        </w:tc>
        <w:tc>
          <w:tcPr>
            <w:tcW w:w="1843" w:type="dxa"/>
            <w:tcBorders>
              <w:top w:val="dotted" w:sz="4" w:space="0" w:color="auto"/>
              <w:left w:val="single" w:sz="4" w:space="0" w:color="auto"/>
              <w:bottom w:val="single" w:sz="4" w:space="0" w:color="auto"/>
              <w:right w:val="single" w:sz="4" w:space="0" w:color="auto"/>
            </w:tcBorders>
          </w:tcPr>
          <w:p w:rsidR="00112DD7" w:rsidRPr="00786E19" w:rsidRDefault="00B71069"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70</w:t>
            </w:r>
          </w:p>
        </w:tc>
      </w:tr>
      <w:tr w:rsidR="00112DD7" w:rsidRPr="00786E19" w:rsidTr="00AD32C0">
        <w:trPr>
          <w:trHeight w:val="255"/>
        </w:trPr>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91</w:t>
            </w:r>
          </w:p>
        </w:tc>
      </w:tr>
      <w:tr w:rsidR="00112DD7" w:rsidRPr="00786E19" w:rsidTr="00AD32C0">
        <w:trPr>
          <w:trHeight w:val="255"/>
        </w:trPr>
        <w:tc>
          <w:tcPr>
            <w:tcW w:w="709" w:type="dxa"/>
            <w:tcBorders>
              <w:top w:val="nil"/>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Vaikų skaičius socialinės rizikos šeimose</w:t>
            </w:r>
          </w:p>
        </w:tc>
        <w:tc>
          <w:tcPr>
            <w:tcW w:w="1843" w:type="dxa"/>
            <w:tcBorders>
              <w:top w:val="nil"/>
              <w:left w:val="single" w:sz="4" w:space="0" w:color="auto"/>
              <w:bottom w:val="single" w:sz="4" w:space="0" w:color="auto"/>
              <w:right w:val="single" w:sz="4" w:space="0" w:color="auto"/>
            </w:tcBorders>
          </w:tcPr>
          <w:p w:rsidR="00112DD7" w:rsidRPr="00786E19" w:rsidRDefault="00BD2599"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17</w:t>
            </w:r>
            <w:r w:rsidR="009D67CC" w:rsidRPr="00786E19">
              <w:rPr>
                <w:rFonts w:ascii="Times New Roman" w:eastAsia="Times New Roman" w:hAnsi="Times New Roman" w:cs="Times New Roman"/>
                <w:sz w:val="23"/>
                <w:szCs w:val="23"/>
                <w:lang w:eastAsia="lt-LT"/>
              </w:rPr>
              <w:t>7</w:t>
            </w:r>
          </w:p>
        </w:tc>
      </w:tr>
    </w:tbl>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6. Gyventojų socialinių paslaugų poreikius lemiantys veiksniai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65681E" w:rsidRPr="00786E19" w:rsidRDefault="00135BF5" w:rsidP="0065681E">
      <w:pPr>
        <w:tabs>
          <w:tab w:val="left" w:pos="0"/>
        </w:tabs>
        <w:spacing w:after="0" w:line="240" w:lineRule="auto"/>
        <w:ind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t>Socialinių paslaugų tinklui plėtoti įtakos turi politiniai veiksniai ir pokyčiai, veikiantys socialinės apsaugos politiką Lietuvoje, Lietuvos Respublikos įstatymai, Vyriausybės nutarimai ir kiti teisės aktai, regla</w:t>
      </w:r>
      <w:r w:rsidR="0065681E" w:rsidRPr="00786E19">
        <w:rPr>
          <w:rFonts w:ascii="Times New Roman" w:eastAsia="Calibri" w:hAnsi="Times New Roman" w:cs="Times New Roman"/>
          <w:sz w:val="24"/>
          <w:szCs w:val="26"/>
        </w:rPr>
        <w:t xml:space="preserve">mentuojantys socialinę apsaugą. </w:t>
      </w:r>
      <w:r w:rsidRPr="00786E19">
        <w:rPr>
          <w:rFonts w:ascii="Times New Roman" w:eastAsia="Calibri" w:hAnsi="Times New Roman" w:cs="Times New Roman"/>
          <w:sz w:val="24"/>
          <w:szCs w:val="26"/>
        </w:rPr>
        <w:tab/>
      </w:r>
    </w:p>
    <w:p w:rsidR="00135BF5" w:rsidRPr="00786E19" w:rsidRDefault="0065681E" w:rsidP="0065681E">
      <w:pPr>
        <w:tabs>
          <w:tab w:val="left" w:pos="0"/>
        </w:tabs>
        <w:spacing w:after="0" w:line="240" w:lineRule="auto"/>
        <w:ind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Kretingos rajono s</w:t>
      </w:r>
      <w:r w:rsidR="00135BF5" w:rsidRPr="00786E19">
        <w:rPr>
          <w:rFonts w:ascii="Times New Roman" w:eastAsia="Calibri" w:hAnsi="Times New Roman" w:cs="Times New Roman"/>
          <w:sz w:val="24"/>
          <w:szCs w:val="26"/>
        </w:rPr>
        <w:t>avivaldybės gyventojų socialinių paslaugų poreikius, neatsižvelgiant į savivaldybės disponuojamus ar planuojamus išteklius, lemia tokie veiksniai:</w:t>
      </w:r>
    </w:p>
    <w:p w:rsidR="00135BF5" w:rsidRPr="00786E19" w:rsidRDefault="00135BF5" w:rsidP="00135BF5">
      <w:pPr>
        <w:widowControl w:val="0"/>
        <w:numPr>
          <w:ilvl w:val="0"/>
          <w:numId w:val="17"/>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 amžius (senyvo amžiaus asmenys </w:t>
      </w:r>
      <w:r w:rsidRPr="00786E19">
        <w:rPr>
          <w:rFonts w:ascii="Times New Roman" w:eastAsia="Calibri" w:hAnsi="Times New Roman" w:cs="Times New Roman"/>
          <w:sz w:val="24"/>
          <w:szCs w:val="26"/>
          <w:lang w:eastAsia="lt-LT"/>
        </w:rPr>
        <w:t>– viena iš pagrindinių socialinių paslaugų gavėjų grupių</w:t>
      </w:r>
      <w:r w:rsidRPr="00786E19">
        <w:rPr>
          <w:rFonts w:ascii="Times New Roman" w:eastAsia="Calibri" w:hAnsi="Times New Roman" w:cs="Times New Roman"/>
          <w:sz w:val="24"/>
          <w:szCs w:val="26"/>
        </w:rPr>
        <w:t>);</w:t>
      </w:r>
    </w:p>
    <w:p w:rsidR="00135BF5" w:rsidRPr="00786E19" w:rsidRDefault="00135BF5" w:rsidP="00135BF5">
      <w:pPr>
        <w:widowControl w:val="0"/>
        <w:numPr>
          <w:ilvl w:val="0"/>
          <w:numId w:val="17"/>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artimųjų turėjimas/neturėjimas (senyvo amžiaus asmuo ar neįgalusis, neturintis artimųjų, jų apleistas arba nesant galimybių juo rūpintis, kreipiasi dėl socialinių paslaugų);</w:t>
      </w:r>
    </w:p>
    <w:p w:rsidR="00135BF5" w:rsidRPr="00786E19" w:rsidRDefault="00135BF5" w:rsidP="00135BF5">
      <w:pPr>
        <w:widowControl w:val="0"/>
        <w:numPr>
          <w:ilvl w:val="0"/>
          <w:numId w:val="17"/>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negalia (neįgalumą turintys asmenys </w:t>
      </w:r>
      <w:r w:rsidRPr="00786E19">
        <w:rPr>
          <w:rFonts w:ascii="Times New Roman" w:eastAsia="Calibri" w:hAnsi="Times New Roman" w:cs="Times New Roman"/>
          <w:sz w:val="24"/>
          <w:szCs w:val="26"/>
          <w:lang w:eastAsia="lt-LT"/>
        </w:rPr>
        <w:t>– viena iš pagrindinių socialinių paslaugų gavėjų grupių</w:t>
      </w:r>
      <w:r w:rsidRPr="00786E19">
        <w:rPr>
          <w:rFonts w:ascii="Times New Roman" w:eastAsia="Calibri" w:hAnsi="Times New Roman" w:cs="Times New Roman"/>
          <w:sz w:val="24"/>
          <w:szCs w:val="26"/>
        </w:rPr>
        <w:t>);</w:t>
      </w:r>
    </w:p>
    <w:p w:rsidR="00135BF5" w:rsidRPr="00786E19" w:rsidRDefault="00135BF5" w:rsidP="00135BF5">
      <w:pPr>
        <w:widowControl w:val="0"/>
        <w:numPr>
          <w:ilvl w:val="0"/>
          <w:numId w:val="17"/>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metų laikas (šaltuoju metų laiku padidėja pagalbos į namus, trumpalaikės socialinės globos paslaugų poreikis);</w:t>
      </w:r>
    </w:p>
    <w:p w:rsidR="00135BF5" w:rsidRPr="00786E19" w:rsidRDefault="00135BF5" w:rsidP="00135BF5">
      <w:pPr>
        <w:widowControl w:val="0"/>
        <w:numPr>
          <w:ilvl w:val="0"/>
          <w:numId w:val="17"/>
        </w:numPr>
        <w:tabs>
          <w:tab w:val="clear" w:pos="720"/>
          <w:tab w:val="left" w:pos="0"/>
          <w:tab w:val="left" w:pos="1560"/>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 požiūris į socialines paslaugas, žinojimas apie jas (informacijos kanalais sklindanti informacija apie socialinę sistemą, jos aktualijas daro įtaką nuomonei apie socialines paslaugas, tai lemia intensyvesnį/pasyvesnį kreipimąsi dėl socialinių paslaugų);</w:t>
      </w:r>
    </w:p>
    <w:p w:rsidR="00135BF5" w:rsidRPr="00786E19" w:rsidRDefault="00135BF5" w:rsidP="00135BF5">
      <w:pPr>
        <w:widowControl w:val="0"/>
        <w:numPr>
          <w:ilvl w:val="0"/>
          <w:numId w:val="17"/>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asmens finansinės galimybės (pavyzdžiui, asmuo nenorėdamas mokėti už </w:t>
      </w:r>
      <w:r w:rsidRPr="00786E19">
        <w:rPr>
          <w:rFonts w:ascii="Times New Roman" w:eastAsia="Calibri" w:hAnsi="Times New Roman" w:cs="Times New Roman"/>
          <w:sz w:val="24"/>
          <w:szCs w:val="26"/>
        </w:rPr>
        <w:lastRenderedPageBreak/>
        <w:t>paslaugą atsisako jos, nesvarbu, ar tai atsilieps jo gyvenimo kokybei).</w:t>
      </w:r>
    </w:p>
    <w:p w:rsidR="00135BF5" w:rsidRPr="00786E19" w:rsidRDefault="00135BF5" w:rsidP="00135BF5">
      <w:pPr>
        <w:tabs>
          <w:tab w:val="left" w:pos="0"/>
        </w:tabs>
        <w:spacing w:after="0" w:line="240" w:lineRule="auto"/>
        <w:ind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t>Savivaldybės gyventojų socialinių paslaugų poreikius lemia ir asmenų priklausymas socialinėms grupėms:</w:t>
      </w:r>
    </w:p>
    <w:p w:rsidR="00135BF5" w:rsidRPr="00786E19" w:rsidRDefault="00135BF5" w:rsidP="00135BF5">
      <w:pPr>
        <w:widowControl w:val="0"/>
        <w:numPr>
          <w:ilvl w:val="0"/>
          <w:numId w:val="18"/>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socialinės rizikos šeimos (bendrųjų socialinių paslaugų, socialinės priežiūros paslaugų poreikis: socialinių įgūdžių ugdymas ir palaikymas, intensyvi krizių įveikimo pagalba, laikinas apnakvindinimas);</w:t>
      </w:r>
    </w:p>
    <w:p w:rsidR="00135BF5" w:rsidRPr="00786E19" w:rsidRDefault="00135BF5" w:rsidP="00135BF5">
      <w:pPr>
        <w:widowControl w:val="0"/>
        <w:numPr>
          <w:ilvl w:val="0"/>
          <w:numId w:val="18"/>
        </w:numPr>
        <w:tabs>
          <w:tab w:val="clear" w:pos="720"/>
          <w:tab w:val="left" w:pos="0"/>
          <w:tab w:val="left" w:pos="1560"/>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 socialinės rizikos suaugę asmenys (bendrųjų socialinių paslaugų, socialinės priežiūros paslaugų poreikis: socialinių įgūdžių ugdymas ir palaikymas, intensyvi krizių pagalba)</w:t>
      </w:r>
      <w:r w:rsidR="00786E19" w:rsidRPr="00786E19">
        <w:rPr>
          <w:rFonts w:ascii="Times New Roman" w:eastAsia="Calibri" w:hAnsi="Times New Roman" w:cs="Times New Roman"/>
          <w:sz w:val="24"/>
          <w:szCs w:val="26"/>
        </w:rPr>
        <w:t>;</w:t>
      </w:r>
    </w:p>
    <w:p w:rsidR="00135BF5" w:rsidRPr="00786E19" w:rsidRDefault="00135BF5" w:rsidP="00135BF5">
      <w:pPr>
        <w:widowControl w:val="0"/>
        <w:numPr>
          <w:ilvl w:val="0"/>
          <w:numId w:val="18"/>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suaugę asmenys su negalia (bendrųjų socialinių paslaugų, pagalbos į namus, dienos socialinės globos, ilgalaikės/trumpalaikės socialinės globos, apgyvendinimo savarankiško gyvenimo namuose paslaugų poreikis);</w:t>
      </w:r>
    </w:p>
    <w:p w:rsidR="00135BF5" w:rsidRPr="00786E19" w:rsidRDefault="00135BF5" w:rsidP="00135BF5">
      <w:pPr>
        <w:widowControl w:val="0"/>
        <w:numPr>
          <w:ilvl w:val="0"/>
          <w:numId w:val="18"/>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senyvo amžiaus asmenys (bendrųjų socialinių paslaugų, pagalbos į namus, dienos socialinės globos, ilgalaikės/trumpalaikės socialinės globos, apgyvendinimo savarankiško gyvenimo namuose paslaugų poreikis);</w:t>
      </w:r>
    </w:p>
    <w:p w:rsidR="00135BF5" w:rsidRPr="00786E19" w:rsidRDefault="00135BF5" w:rsidP="00135BF5">
      <w:pPr>
        <w:widowControl w:val="0"/>
        <w:numPr>
          <w:ilvl w:val="0"/>
          <w:numId w:val="18"/>
        </w:numPr>
        <w:tabs>
          <w:tab w:val="clear" w:pos="720"/>
          <w:tab w:val="left" w:pos="0"/>
          <w:tab w:val="left" w:pos="1560"/>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vaikai, turintys negalią (socialinės priežiūros, ilgalaikės/trumpalaikės socialinės globos paslaugų poreikis);</w:t>
      </w:r>
    </w:p>
    <w:p w:rsidR="00135BF5" w:rsidRPr="00786E19" w:rsidRDefault="00135BF5" w:rsidP="00135BF5">
      <w:pPr>
        <w:widowControl w:val="0"/>
        <w:numPr>
          <w:ilvl w:val="0"/>
          <w:numId w:val="18"/>
        </w:numPr>
        <w:tabs>
          <w:tab w:val="clear" w:pos="720"/>
          <w:tab w:val="left" w:pos="0"/>
          <w:tab w:val="left" w:pos="1701"/>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likę be tėvų globos vaikai (ilgalaikės/trumpalaikės </w:t>
      </w:r>
      <w:r w:rsidR="004052AF" w:rsidRPr="00786E19">
        <w:rPr>
          <w:rFonts w:ascii="Times New Roman" w:eastAsia="Calibri" w:hAnsi="Times New Roman" w:cs="Times New Roman"/>
          <w:sz w:val="24"/>
          <w:szCs w:val="26"/>
        </w:rPr>
        <w:t>socialinės globos paslaugų poreikis vaikų globos tarnyboje</w:t>
      </w:r>
      <w:r w:rsidRPr="00786E19">
        <w:rPr>
          <w:rFonts w:ascii="Times New Roman" w:eastAsia="Calibri" w:hAnsi="Times New Roman" w:cs="Times New Roman"/>
          <w:sz w:val="24"/>
          <w:szCs w:val="26"/>
        </w:rPr>
        <w:t>);</w:t>
      </w:r>
    </w:p>
    <w:p w:rsidR="00135BF5" w:rsidRPr="00786E19" w:rsidRDefault="00135BF5" w:rsidP="00135BF5">
      <w:pPr>
        <w:widowControl w:val="0"/>
        <w:numPr>
          <w:ilvl w:val="0"/>
          <w:numId w:val="18"/>
        </w:numPr>
        <w:tabs>
          <w:tab w:val="clear" w:pos="720"/>
          <w:tab w:val="left" w:pos="0"/>
          <w:tab w:val="left" w:pos="1418"/>
        </w:tabs>
        <w:suppressAutoHyphens/>
        <w:spacing w:after="0" w:line="240" w:lineRule="auto"/>
        <w:ind w:left="0" w:firstLine="127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   asmenys, patiriantys skurdą (socialinės paramos, bendrųjų socialinių paslaugų poreikis);</w:t>
      </w:r>
    </w:p>
    <w:p w:rsidR="00135BF5" w:rsidRPr="00786E19" w:rsidRDefault="00135BF5" w:rsidP="00135BF5">
      <w:pPr>
        <w:widowControl w:val="0"/>
        <w:numPr>
          <w:ilvl w:val="0"/>
          <w:numId w:val="18"/>
        </w:numPr>
        <w:tabs>
          <w:tab w:val="clear" w:pos="720"/>
          <w:tab w:val="left" w:pos="0"/>
          <w:tab w:val="left" w:pos="1701"/>
        </w:tabs>
        <w:suppressAutoHyphens/>
        <w:spacing w:after="0" w:line="240" w:lineRule="auto"/>
        <w:ind w:firstLine="556"/>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daugiavaikės šeimos (bendrųjų socialinių paslaugų poreikis) ir pan.</w:t>
      </w:r>
    </w:p>
    <w:p w:rsidR="00112DD7" w:rsidRPr="00786E19" w:rsidRDefault="00135BF5" w:rsidP="00135BF5">
      <w:pPr>
        <w:widowControl w:val="0"/>
        <w:tabs>
          <w:tab w:val="left" w:pos="0"/>
        </w:tabs>
        <w:adjustRightInd w:val="0"/>
        <w:spacing w:after="0" w:line="240" w:lineRule="auto"/>
        <w:ind w:firstLine="1276"/>
        <w:jc w:val="both"/>
        <w:rPr>
          <w:rFonts w:ascii="Times New Roman" w:eastAsia="Times New Roman" w:hAnsi="Times New Roman" w:cs="Times New Roman"/>
          <w:b/>
          <w:szCs w:val="24"/>
          <w:lang w:eastAsia="lt-LT"/>
        </w:rPr>
      </w:pPr>
      <w:r w:rsidRPr="00786E19">
        <w:rPr>
          <w:rFonts w:ascii="Times New Roman" w:eastAsia="Calibri" w:hAnsi="Times New Roman" w:cs="Times New Roman"/>
          <w:sz w:val="24"/>
          <w:szCs w:val="26"/>
        </w:rPr>
        <w:t>Socialinių paslaugų poreikių kokybišką tenkinimą lemia socialinių paslaugų infrastruktūra, socialinių paslaugų išvystymas vietovėje</w:t>
      </w:r>
    </w:p>
    <w:p w:rsidR="00135BF5" w:rsidRPr="00786E19" w:rsidRDefault="00135BF5"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7. Kiti rodikliai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sz w:val="24"/>
          <w:szCs w:val="24"/>
          <w:lang w:eastAsia="lt-LT"/>
        </w:rPr>
      </w:pPr>
    </w:p>
    <w:p w:rsidR="00112DD7" w:rsidRPr="00786E19" w:rsidRDefault="00112DD7" w:rsidP="0022287C">
      <w:pPr>
        <w:widowControl w:val="0"/>
        <w:adjustRightInd w:val="0"/>
        <w:spacing w:after="0" w:line="240" w:lineRule="auto"/>
        <w:ind w:firstLine="1296"/>
        <w:jc w:val="both"/>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sz w:val="24"/>
          <w:szCs w:val="24"/>
          <w:lang w:eastAsia="lt-LT"/>
        </w:rPr>
        <w:t xml:space="preserve">Lietuvos gyventojų skaičiaus mažėjimą lemia sparčiai vykstantys demografiniai pokyčiai - neigiamas gyventojų prieaugis, migracijos srautai. Statistikos departamento duomenimis, šių metų pradžioje Lietuvoje gyveno </w:t>
      </w:r>
      <w:r w:rsidR="0022287C" w:rsidRPr="00786E19">
        <w:rPr>
          <w:rFonts w:ascii="Times New Roman" w:eastAsia="Times New Roman" w:hAnsi="Times New Roman" w:cs="Times New Roman"/>
          <w:sz w:val="23"/>
          <w:szCs w:val="23"/>
          <w:lang w:eastAsia="lt-LT"/>
        </w:rPr>
        <w:t>2921,262</w:t>
      </w:r>
      <w:r w:rsidRPr="00786E19">
        <w:rPr>
          <w:rFonts w:ascii="Tahoma" w:eastAsia="Times New Roman" w:hAnsi="Tahoma" w:cs="Tahoma"/>
          <w:sz w:val="24"/>
          <w:szCs w:val="17"/>
          <w:lang w:eastAsia="lt-LT"/>
        </w:rPr>
        <w:t xml:space="preserve"> </w:t>
      </w:r>
      <w:r w:rsidRPr="00786E19">
        <w:rPr>
          <w:rFonts w:ascii="Times New Roman" w:eastAsia="Times New Roman" w:hAnsi="Times New Roman" w:cs="Times New Roman"/>
          <w:sz w:val="24"/>
          <w:szCs w:val="24"/>
          <w:lang w:eastAsia="lt-LT"/>
        </w:rPr>
        <w:t>gyventojų, t.</w:t>
      </w:r>
      <w:r w:rsidR="00786E19" w:rsidRPr="00786E19">
        <w:rPr>
          <w:rFonts w:ascii="Times New Roman" w:eastAsia="Times New Roman" w:hAnsi="Times New Roman" w:cs="Times New Roman"/>
          <w:sz w:val="24"/>
          <w:szCs w:val="24"/>
          <w:lang w:eastAsia="lt-LT"/>
        </w:rPr>
        <w:t xml:space="preserve"> </w:t>
      </w:r>
      <w:r w:rsidR="0022287C" w:rsidRPr="00786E19">
        <w:rPr>
          <w:rFonts w:ascii="Times New Roman" w:eastAsia="Times New Roman" w:hAnsi="Times New Roman" w:cs="Times New Roman"/>
          <w:sz w:val="24"/>
          <w:szCs w:val="24"/>
          <w:lang w:eastAsia="lt-LT"/>
        </w:rPr>
        <w:t>y. 0,9</w:t>
      </w:r>
      <w:r w:rsidRPr="00786E19">
        <w:rPr>
          <w:rFonts w:ascii="Times New Roman" w:eastAsia="Times New Roman" w:hAnsi="Times New Roman" w:cs="Times New Roman"/>
          <w:sz w:val="24"/>
          <w:szCs w:val="24"/>
          <w:lang w:eastAsia="lt-LT"/>
        </w:rPr>
        <w:t xml:space="preserve"> proc. mažiau nei praėjusių metų </w:t>
      </w:r>
      <w:r w:rsidR="0022287C" w:rsidRPr="00786E19">
        <w:rPr>
          <w:rFonts w:ascii="Times New Roman" w:eastAsia="Times New Roman" w:hAnsi="Times New Roman" w:cs="Times New Roman"/>
          <w:sz w:val="24"/>
          <w:szCs w:val="24"/>
          <w:lang w:eastAsia="lt-LT"/>
        </w:rPr>
        <w:t xml:space="preserve">pradžioje. </w:t>
      </w:r>
    </w:p>
    <w:p w:rsidR="00112DD7" w:rsidRPr="00786E19" w:rsidRDefault="00112DD7" w:rsidP="00112DD7">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p>
    <w:p w:rsidR="00112DD7" w:rsidRPr="00786E19" w:rsidRDefault="0022287C" w:rsidP="00112DD7">
      <w:pPr>
        <w:widowControl w:val="0"/>
        <w:adjustRightInd w:val="0"/>
        <w:spacing w:after="0" w:line="240" w:lineRule="auto"/>
        <w:jc w:val="center"/>
        <w:rPr>
          <w:rFonts w:ascii="Times New Roman" w:eastAsia="Times New Roman" w:hAnsi="Times New Roman" w:cs="Times New Roman"/>
          <w:b/>
          <w:i/>
          <w:lang w:eastAsia="lt-LT"/>
        </w:rPr>
      </w:pPr>
      <w:r w:rsidRPr="00786E19">
        <w:rPr>
          <w:rFonts w:ascii="Times New Roman" w:eastAsia="Times New Roman" w:hAnsi="Times New Roman" w:cs="Times New Roman"/>
          <w:b/>
          <w:i/>
          <w:lang w:eastAsia="lt-LT"/>
        </w:rPr>
        <w:t>GYVENTOJŲ SKAIČIUS 2011-2015</w:t>
      </w:r>
      <w:r w:rsidR="00112DD7" w:rsidRPr="00786E19">
        <w:rPr>
          <w:rFonts w:ascii="Times New Roman" w:eastAsia="Times New Roman" w:hAnsi="Times New Roman" w:cs="Times New Roman"/>
          <w:b/>
          <w:i/>
          <w:lang w:eastAsia="lt-LT"/>
        </w:rPr>
        <w:t xml:space="preserve"> METAIS</w:t>
      </w:r>
      <w:r w:rsidR="00112DD7" w:rsidRPr="00786E19">
        <w:rPr>
          <w:rFonts w:ascii="Times New Roman" w:eastAsia="Times New Roman" w:hAnsi="Times New Roman" w:cs="Times New Roman"/>
          <w:b/>
          <w:i/>
          <w:lang w:eastAsia="lt-LT"/>
        </w:rPr>
        <w:tab/>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i/>
          <w:lang w:eastAsia="lt-LT"/>
        </w:rPr>
      </w:pP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i/>
          <w:lang w:eastAsia="lt-LT"/>
        </w:rPr>
        <w:tab/>
      </w:r>
      <w:r w:rsidRPr="00786E19">
        <w:rPr>
          <w:rFonts w:ascii="Times New Roman" w:eastAsia="Times New Roman" w:hAnsi="Times New Roman" w:cs="Times New Roman"/>
          <w:b/>
          <w:sz w:val="20"/>
          <w:szCs w:val="20"/>
          <w:lang w:eastAsia="lt-LT"/>
        </w:rPr>
        <w:t>3 lentelė</w:t>
      </w:r>
    </w:p>
    <w:tbl>
      <w:tblPr>
        <w:tblStyle w:val="Lentelstinklelis"/>
        <w:tblW w:w="4377" w:type="pct"/>
        <w:jc w:val="center"/>
        <w:tblLayout w:type="fixed"/>
        <w:tblLook w:val="04A0" w:firstRow="1" w:lastRow="0" w:firstColumn="1" w:lastColumn="0" w:noHBand="0" w:noVBand="1"/>
      </w:tblPr>
      <w:tblGrid>
        <w:gridCol w:w="2396"/>
        <w:gridCol w:w="1246"/>
        <w:gridCol w:w="1246"/>
        <w:gridCol w:w="1246"/>
        <w:gridCol w:w="1246"/>
        <w:gridCol w:w="1246"/>
      </w:tblGrid>
      <w:tr w:rsidR="0022287C" w:rsidRPr="00786E19" w:rsidTr="0022287C">
        <w:trPr>
          <w:jc w:val="center"/>
        </w:trPr>
        <w:tc>
          <w:tcPr>
            <w:tcW w:w="1389" w:type="pct"/>
          </w:tcPr>
          <w:p w:rsidR="0022287C" w:rsidRPr="00786E19" w:rsidRDefault="0022287C" w:rsidP="00112DD7">
            <w:pPr>
              <w:widowControl w:val="0"/>
              <w:adjustRightInd w:val="0"/>
              <w:jc w:val="both"/>
              <w:rPr>
                <w:rFonts w:ascii="Times New Roman" w:eastAsia="Times New Roman" w:hAnsi="Times New Roman" w:cs="Times New Roman"/>
                <w:b/>
                <w:bCs/>
                <w:sz w:val="23"/>
                <w:szCs w:val="23"/>
                <w:lang w:eastAsia="lt-LT"/>
              </w:rPr>
            </w:pPr>
          </w:p>
        </w:tc>
        <w:tc>
          <w:tcPr>
            <w:tcW w:w="722" w:type="pct"/>
          </w:tcPr>
          <w:p w:rsidR="0022287C" w:rsidRPr="00786E19" w:rsidRDefault="0022287C" w:rsidP="0030714A">
            <w:pPr>
              <w:widowControl w:val="0"/>
              <w:adjustRightInd w:val="0"/>
              <w:ind w:left="134"/>
              <w:jc w:val="center"/>
              <w:rPr>
                <w:rFonts w:ascii="Times New Roman" w:eastAsia="Times New Roman" w:hAnsi="Times New Roman" w:cs="Times New Roman"/>
                <w:b/>
                <w:bCs/>
                <w:i/>
                <w:sz w:val="23"/>
                <w:szCs w:val="23"/>
                <w:lang w:eastAsia="lt-LT"/>
              </w:rPr>
            </w:pPr>
            <w:r w:rsidRPr="00786E19">
              <w:rPr>
                <w:rFonts w:ascii="Times New Roman" w:eastAsia="Times New Roman" w:hAnsi="Times New Roman" w:cs="Times New Roman"/>
                <w:b/>
                <w:bCs/>
                <w:i/>
                <w:sz w:val="23"/>
                <w:szCs w:val="23"/>
                <w:lang w:eastAsia="lt-LT"/>
              </w:rPr>
              <w:t>2011 m.</w:t>
            </w:r>
          </w:p>
        </w:tc>
        <w:tc>
          <w:tcPr>
            <w:tcW w:w="722" w:type="pct"/>
          </w:tcPr>
          <w:p w:rsidR="0022287C" w:rsidRPr="00786E19" w:rsidRDefault="0022287C" w:rsidP="0030714A">
            <w:pPr>
              <w:widowControl w:val="0"/>
              <w:adjustRightInd w:val="0"/>
              <w:ind w:left="233"/>
              <w:jc w:val="center"/>
              <w:rPr>
                <w:rFonts w:ascii="Times New Roman" w:eastAsia="Times New Roman" w:hAnsi="Times New Roman" w:cs="Times New Roman"/>
                <w:b/>
                <w:bCs/>
                <w:i/>
                <w:sz w:val="23"/>
                <w:szCs w:val="23"/>
                <w:lang w:eastAsia="lt-LT"/>
              </w:rPr>
            </w:pPr>
            <w:r w:rsidRPr="00786E19">
              <w:rPr>
                <w:rFonts w:ascii="Times New Roman" w:eastAsia="Times New Roman" w:hAnsi="Times New Roman" w:cs="Times New Roman"/>
                <w:b/>
                <w:bCs/>
                <w:i/>
                <w:sz w:val="23"/>
                <w:szCs w:val="23"/>
                <w:lang w:eastAsia="lt-LT"/>
              </w:rPr>
              <w:t>2012 m.</w:t>
            </w:r>
          </w:p>
        </w:tc>
        <w:tc>
          <w:tcPr>
            <w:tcW w:w="722" w:type="pct"/>
          </w:tcPr>
          <w:p w:rsidR="0022287C" w:rsidRPr="00786E19" w:rsidRDefault="0022287C" w:rsidP="0030714A">
            <w:pPr>
              <w:widowControl w:val="0"/>
              <w:adjustRightInd w:val="0"/>
              <w:ind w:left="233"/>
              <w:jc w:val="center"/>
              <w:rPr>
                <w:rFonts w:ascii="Times New Roman" w:eastAsia="Times New Roman" w:hAnsi="Times New Roman" w:cs="Times New Roman"/>
                <w:b/>
                <w:bCs/>
                <w:i/>
                <w:sz w:val="23"/>
                <w:szCs w:val="23"/>
                <w:lang w:eastAsia="lt-LT"/>
              </w:rPr>
            </w:pPr>
            <w:r w:rsidRPr="00786E19">
              <w:rPr>
                <w:rFonts w:ascii="Times New Roman" w:eastAsia="Times New Roman" w:hAnsi="Times New Roman" w:cs="Times New Roman"/>
                <w:b/>
                <w:bCs/>
                <w:i/>
                <w:sz w:val="23"/>
                <w:szCs w:val="23"/>
                <w:lang w:eastAsia="lt-LT"/>
              </w:rPr>
              <w:t xml:space="preserve">2013 m. </w:t>
            </w:r>
          </w:p>
        </w:tc>
        <w:tc>
          <w:tcPr>
            <w:tcW w:w="722" w:type="pct"/>
          </w:tcPr>
          <w:p w:rsidR="0022287C" w:rsidRPr="00786E19" w:rsidRDefault="0022287C" w:rsidP="0030714A">
            <w:pPr>
              <w:widowControl w:val="0"/>
              <w:adjustRightInd w:val="0"/>
              <w:ind w:left="233"/>
              <w:jc w:val="center"/>
              <w:rPr>
                <w:rFonts w:ascii="Times New Roman" w:eastAsia="Times New Roman" w:hAnsi="Times New Roman" w:cs="Times New Roman"/>
                <w:b/>
                <w:bCs/>
                <w:i/>
                <w:sz w:val="23"/>
                <w:szCs w:val="23"/>
                <w:lang w:eastAsia="lt-LT"/>
              </w:rPr>
            </w:pPr>
            <w:r w:rsidRPr="00786E19">
              <w:rPr>
                <w:rFonts w:ascii="Times New Roman" w:eastAsia="Times New Roman" w:hAnsi="Times New Roman" w:cs="Times New Roman"/>
                <w:b/>
                <w:bCs/>
                <w:i/>
                <w:sz w:val="23"/>
                <w:szCs w:val="23"/>
                <w:lang w:eastAsia="lt-LT"/>
              </w:rPr>
              <w:t>2014 m.</w:t>
            </w:r>
          </w:p>
        </w:tc>
        <w:tc>
          <w:tcPr>
            <w:tcW w:w="722" w:type="pct"/>
          </w:tcPr>
          <w:p w:rsidR="0022287C" w:rsidRPr="00786E19" w:rsidRDefault="0022287C" w:rsidP="00112DD7">
            <w:pPr>
              <w:widowControl w:val="0"/>
              <w:adjustRightInd w:val="0"/>
              <w:jc w:val="center"/>
              <w:rPr>
                <w:rFonts w:ascii="Times New Roman" w:eastAsia="Times New Roman" w:hAnsi="Times New Roman" w:cs="Times New Roman"/>
                <w:b/>
                <w:bCs/>
                <w:i/>
                <w:sz w:val="23"/>
                <w:szCs w:val="23"/>
                <w:lang w:eastAsia="lt-LT"/>
              </w:rPr>
            </w:pPr>
            <w:r w:rsidRPr="00786E19">
              <w:rPr>
                <w:rFonts w:ascii="Times New Roman" w:eastAsia="Times New Roman" w:hAnsi="Times New Roman" w:cs="Times New Roman"/>
                <w:b/>
                <w:bCs/>
                <w:i/>
                <w:sz w:val="23"/>
                <w:szCs w:val="23"/>
                <w:lang w:eastAsia="lt-LT"/>
              </w:rPr>
              <w:t>2015 m.</w:t>
            </w:r>
          </w:p>
        </w:tc>
      </w:tr>
      <w:tr w:rsidR="0022287C" w:rsidRPr="00786E19" w:rsidTr="0022287C">
        <w:trPr>
          <w:jc w:val="center"/>
        </w:trPr>
        <w:tc>
          <w:tcPr>
            <w:tcW w:w="1389" w:type="pct"/>
            <w:hideMark/>
          </w:tcPr>
          <w:p w:rsidR="0022287C" w:rsidRPr="00786E19" w:rsidRDefault="0022287C" w:rsidP="00112DD7">
            <w:pPr>
              <w:widowControl w:val="0"/>
              <w:adjustRightInd w:val="0"/>
              <w:jc w:val="both"/>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r. sav.</w:t>
            </w:r>
          </w:p>
        </w:tc>
        <w:tc>
          <w:tcPr>
            <w:tcW w:w="722" w:type="pct"/>
          </w:tcPr>
          <w:p w:rsidR="0022287C" w:rsidRPr="00786E19" w:rsidRDefault="0022287C" w:rsidP="0030714A">
            <w:pPr>
              <w:widowControl w:val="0"/>
              <w:adjustRightInd w:val="0"/>
              <w:ind w:left="-19" w:firstLine="142"/>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44024</w:t>
            </w:r>
          </w:p>
        </w:tc>
        <w:tc>
          <w:tcPr>
            <w:tcW w:w="722" w:type="pct"/>
          </w:tcPr>
          <w:p w:rsidR="0022287C" w:rsidRPr="00786E19" w:rsidRDefault="0022287C" w:rsidP="0030714A">
            <w:pPr>
              <w:widowControl w:val="0"/>
              <w:adjustRightInd w:val="0"/>
              <w:ind w:left="544"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43564</w:t>
            </w:r>
          </w:p>
        </w:tc>
        <w:tc>
          <w:tcPr>
            <w:tcW w:w="722" w:type="pct"/>
          </w:tcPr>
          <w:p w:rsidR="0022287C" w:rsidRPr="00786E19" w:rsidRDefault="0022287C" w:rsidP="0030714A">
            <w:pPr>
              <w:widowControl w:val="0"/>
              <w:adjustRightInd w:val="0"/>
              <w:ind w:left="544"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42595</w:t>
            </w:r>
          </w:p>
        </w:tc>
        <w:tc>
          <w:tcPr>
            <w:tcW w:w="722" w:type="pct"/>
          </w:tcPr>
          <w:p w:rsidR="0022287C" w:rsidRPr="00786E19" w:rsidRDefault="0022287C" w:rsidP="0030714A">
            <w:pPr>
              <w:widowControl w:val="0"/>
              <w:adjustRightInd w:val="0"/>
              <w:ind w:left="544"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43128</w:t>
            </w:r>
          </w:p>
        </w:tc>
        <w:tc>
          <w:tcPr>
            <w:tcW w:w="722" w:type="pct"/>
            <w:noWrap/>
          </w:tcPr>
          <w:p w:rsidR="0022287C" w:rsidRPr="00786E19" w:rsidRDefault="0022287C" w:rsidP="00112DD7">
            <w:pPr>
              <w:widowControl w:val="0"/>
              <w:adjustRightInd w:val="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39758</w:t>
            </w:r>
          </w:p>
        </w:tc>
      </w:tr>
      <w:tr w:rsidR="0022287C" w:rsidRPr="00786E19" w:rsidTr="0022287C">
        <w:trPr>
          <w:jc w:val="center"/>
        </w:trPr>
        <w:tc>
          <w:tcPr>
            <w:tcW w:w="1389" w:type="pct"/>
            <w:hideMark/>
          </w:tcPr>
          <w:p w:rsidR="0022287C" w:rsidRPr="00786E19" w:rsidRDefault="0022287C" w:rsidP="00112DD7">
            <w:pPr>
              <w:widowControl w:val="0"/>
              <w:adjustRightInd w:val="0"/>
              <w:jc w:val="both"/>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Lietuvos Respublikoje</w:t>
            </w:r>
          </w:p>
        </w:tc>
        <w:tc>
          <w:tcPr>
            <w:tcW w:w="722" w:type="pct"/>
          </w:tcPr>
          <w:p w:rsidR="0022287C" w:rsidRPr="00786E19" w:rsidRDefault="0022287C" w:rsidP="0030714A">
            <w:pPr>
              <w:widowControl w:val="0"/>
              <w:adjustRightInd w:val="0"/>
              <w:ind w:left="-19" w:firstLine="142"/>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3244,6</w:t>
            </w:r>
          </w:p>
        </w:tc>
        <w:tc>
          <w:tcPr>
            <w:tcW w:w="722" w:type="pct"/>
          </w:tcPr>
          <w:p w:rsidR="0022287C" w:rsidRPr="00786E19" w:rsidRDefault="0022287C" w:rsidP="0030714A">
            <w:pPr>
              <w:widowControl w:val="0"/>
              <w:adjustRightInd w:val="0"/>
              <w:ind w:left="371"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2992,007</w:t>
            </w:r>
          </w:p>
        </w:tc>
        <w:tc>
          <w:tcPr>
            <w:tcW w:w="722" w:type="pct"/>
          </w:tcPr>
          <w:p w:rsidR="0022287C" w:rsidRPr="00786E19" w:rsidRDefault="0022287C" w:rsidP="0030714A">
            <w:pPr>
              <w:widowControl w:val="0"/>
              <w:adjustRightInd w:val="0"/>
              <w:ind w:left="371"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2955,986</w:t>
            </w:r>
          </w:p>
        </w:tc>
        <w:tc>
          <w:tcPr>
            <w:tcW w:w="722" w:type="pct"/>
          </w:tcPr>
          <w:p w:rsidR="0022287C" w:rsidRPr="00786E19" w:rsidRDefault="0022287C" w:rsidP="0030714A">
            <w:pPr>
              <w:widowControl w:val="0"/>
              <w:adjustRightInd w:val="0"/>
              <w:ind w:left="371" w:hanging="449"/>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2944,459</w:t>
            </w:r>
          </w:p>
        </w:tc>
        <w:tc>
          <w:tcPr>
            <w:tcW w:w="722" w:type="pct"/>
            <w:noWrap/>
          </w:tcPr>
          <w:p w:rsidR="0022287C" w:rsidRPr="00786E19" w:rsidRDefault="0022287C" w:rsidP="00112DD7">
            <w:pPr>
              <w:widowControl w:val="0"/>
              <w:adjustRightInd w:val="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2921,262</w:t>
            </w:r>
          </w:p>
        </w:tc>
      </w:tr>
    </w:tbl>
    <w:p w:rsidR="00112DD7" w:rsidRPr="00786E19" w:rsidRDefault="00112DD7" w:rsidP="0030714A">
      <w:pPr>
        <w:widowControl w:val="0"/>
        <w:adjustRightInd w:val="0"/>
        <w:spacing w:after="0" w:line="240" w:lineRule="auto"/>
        <w:jc w:val="right"/>
        <w:rPr>
          <w:rFonts w:ascii="Times New Roman" w:eastAsia="Times New Roman" w:hAnsi="Times New Roman" w:cs="Times New Roman"/>
          <w:bCs/>
          <w:sz w:val="16"/>
          <w:szCs w:val="16"/>
          <w:lang w:eastAsia="lt-LT"/>
        </w:rPr>
      </w:pPr>
      <w:r w:rsidRPr="00786E19">
        <w:rPr>
          <w:rFonts w:ascii="Times New Roman" w:eastAsia="Times New Roman" w:hAnsi="Times New Roman" w:cs="Times New Roman"/>
          <w:bCs/>
          <w:sz w:val="24"/>
          <w:szCs w:val="24"/>
          <w:lang w:eastAsia="lt-LT"/>
        </w:rPr>
        <w:t xml:space="preserve"> </w:t>
      </w:r>
      <w:r w:rsidRPr="00786E19">
        <w:rPr>
          <w:rFonts w:ascii="Times New Roman" w:eastAsia="Times New Roman" w:hAnsi="Times New Roman" w:cs="Times New Roman"/>
          <w:bCs/>
          <w:sz w:val="16"/>
          <w:szCs w:val="16"/>
          <w:lang w:eastAsia="lt-LT"/>
        </w:rPr>
        <w:t xml:space="preserve">Šaltinis. Statistikos departamentas prie LRV </w:t>
      </w:r>
    </w:p>
    <w:p w:rsidR="0030714A" w:rsidRPr="00786E19" w:rsidRDefault="0030714A" w:rsidP="0030714A">
      <w:pPr>
        <w:widowControl w:val="0"/>
        <w:adjustRightInd w:val="0"/>
        <w:spacing w:after="0" w:line="240" w:lineRule="auto"/>
        <w:jc w:val="right"/>
        <w:rPr>
          <w:rFonts w:ascii="Times New Roman" w:eastAsia="Times New Roman" w:hAnsi="Times New Roman" w:cs="Times New Roman"/>
          <w:bCs/>
          <w:sz w:val="16"/>
          <w:szCs w:val="16"/>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Palankia demografine situacija laikoma tokia, kai suminis gimstamumo</w:t>
      </w:r>
      <w:r w:rsidR="0022287C" w:rsidRPr="00786E19">
        <w:rPr>
          <w:rFonts w:ascii="Times New Roman" w:eastAsia="Times New Roman" w:hAnsi="Times New Roman" w:cs="Times New Roman"/>
          <w:sz w:val="24"/>
          <w:szCs w:val="24"/>
          <w:lang w:eastAsia="lt-LT"/>
        </w:rPr>
        <w:t xml:space="preserve"> rodiklis siekia apie 2,02</w:t>
      </w:r>
      <w:r w:rsidRPr="00786E19">
        <w:rPr>
          <w:rFonts w:ascii="Times New Roman" w:eastAsia="Times New Roman" w:hAnsi="Times New Roman" w:cs="Times New Roman"/>
          <w:sz w:val="24"/>
          <w:szCs w:val="24"/>
          <w:lang w:eastAsia="lt-LT"/>
        </w:rPr>
        <w:t>. Gimstamumo lygis išlieka žemas ir neužtikrina kartų kaitos.</w:t>
      </w:r>
    </w:p>
    <w:p w:rsidR="00786E19" w:rsidRDefault="00786E19"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i/>
          <w:lang w:eastAsia="lt-LT"/>
        </w:rPr>
      </w:pPr>
      <w:r w:rsidRPr="00786E19">
        <w:rPr>
          <w:rFonts w:ascii="Times New Roman" w:eastAsia="Times New Roman" w:hAnsi="Times New Roman" w:cs="Times New Roman"/>
          <w:b/>
          <w:i/>
          <w:lang w:eastAsia="lt-LT"/>
        </w:rPr>
        <w:t xml:space="preserve">GYVENTOJŲ GIMSTAMUMAS </w:t>
      </w:r>
      <w:r w:rsidR="00F2179E" w:rsidRPr="00786E19">
        <w:rPr>
          <w:rFonts w:ascii="Times New Roman" w:eastAsia="Times New Roman" w:hAnsi="Times New Roman" w:cs="Times New Roman"/>
          <w:b/>
          <w:i/>
          <w:lang w:eastAsia="lt-LT"/>
        </w:rPr>
        <w:t>- MIRTINGUMAS</w:t>
      </w:r>
    </w:p>
    <w:p w:rsidR="00112DD7" w:rsidRPr="00786E19" w:rsidRDefault="00112DD7" w:rsidP="00112DD7">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1219"/>
        <w:gridCol w:w="1219"/>
        <w:gridCol w:w="1219"/>
        <w:gridCol w:w="1219"/>
      </w:tblGrid>
      <w:tr w:rsidR="0022287C" w:rsidRPr="00786E19" w:rsidTr="0030714A">
        <w:tc>
          <w:tcPr>
            <w:tcW w:w="3652" w:type="dxa"/>
            <w:tcBorders>
              <w:top w:val="single" w:sz="4" w:space="0" w:color="auto"/>
              <w:left w:val="single" w:sz="4" w:space="0" w:color="auto"/>
              <w:bottom w:val="single" w:sz="4" w:space="0" w:color="auto"/>
              <w:right w:val="single" w:sz="4" w:space="0" w:color="auto"/>
            </w:tcBorders>
            <w:vAlign w:val="center"/>
            <w:hideMark/>
          </w:tcPr>
          <w:p w:rsidR="0022287C" w:rsidRPr="00786E19" w:rsidRDefault="0022287C" w:rsidP="00112DD7">
            <w:pPr>
              <w:widowControl w:val="0"/>
              <w:adjustRightInd w:val="0"/>
              <w:spacing w:after="0"/>
              <w:jc w:val="center"/>
              <w:rPr>
                <w:rFonts w:ascii="Times New Roman" w:eastAsia="Times New Roman" w:hAnsi="Times New Roman" w:cs="Times New Roman"/>
                <w:i/>
                <w:sz w:val="23"/>
                <w:szCs w:val="23"/>
                <w:lang w:eastAsia="lt-LT"/>
              </w:rPr>
            </w:pPr>
            <w:r w:rsidRPr="00786E19">
              <w:rPr>
                <w:rFonts w:ascii="Times New Roman" w:eastAsia="Times New Roman" w:hAnsi="Times New Roman" w:cs="Times New Roman"/>
                <w:i/>
                <w:sz w:val="23"/>
                <w:szCs w:val="23"/>
                <w:lang w:eastAsia="lt-LT"/>
              </w:rPr>
              <w:t>Metai</w:t>
            </w:r>
          </w:p>
        </w:tc>
        <w:tc>
          <w:tcPr>
            <w:tcW w:w="1219" w:type="dxa"/>
            <w:tcBorders>
              <w:top w:val="single" w:sz="4" w:space="0" w:color="auto"/>
              <w:left w:val="single" w:sz="4" w:space="0" w:color="auto"/>
              <w:bottom w:val="single" w:sz="4" w:space="0" w:color="auto"/>
              <w:right w:val="single" w:sz="4" w:space="0" w:color="auto"/>
            </w:tcBorders>
            <w:vAlign w:val="center"/>
          </w:tcPr>
          <w:p w:rsidR="0022287C" w:rsidRPr="00786E19" w:rsidRDefault="0022287C" w:rsidP="00112DD7">
            <w:pPr>
              <w:widowControl w:val="0"/>
              <w:adjustRightInd w:val="0"/>
              <w:spacing w:after="0"/>
              <w:jc w:val="center"/>
              <w:rPr>
                <w:rFonts w:ascii="Times New Roman" w:eastAsia="Times New Roman" w:hAnsi="Times New Roman" w:cs="Times New Roman"/>
                <w:b/>
                <w:i/>
                <w:sz w:val="23"/>
                <w:szCs w:val="23"/>
                <w:lang w:eastAsia="lt-LT"/>
              </w:rPr>
            </w:pPr>
            <w:r w:rsidRPr="00786E19">
              <w:rPr>
                <w:rFonts w:ascii="Times New Roman" w:eastAsia="Times New Roman" w:hAnsi="Times New Roman" w:cs="Times New Roman"/>
                <w:b/>
                <w:i/>
                <w:sz w:val="23"/>
                <w:szCs w:val="23"/>
                <w:lang w:eastAsia="lt-LT"/>
              </w:rPr>
              <w:t>2011 m.</w:t>
            </w:r>
          </w:p>
        </w:tc>
        <w:tc>
          <w:tcPr>
            <w:tcW w:w="1219" w:type="dxa"/>
            <w:tcBorders>
              <w:top w:val="single" w:sz="4" w:space="0" w:color="auto"/>
              <w:left w:val="single" w:sz="4" w:space="0" w:color="auto"/>
              <w:bottom w:val="single" w:sz="4" w:space="0" w:color="auto"/>
              <w:right w:val="single" w:sz="4" w:space="0" w:color="auto"/>
            </w:tcBorders>
            <w:vAlign w:val="center"/>
          </w:tcPr>
          <w:p w:rsidR="0022287C" w:rsidRPr="00786E19" w:rsidRDefault="0022287C" w:rsidP="00112DD7">
            <w:pPr>
              <w:widowControl w:val="0"/>
              <w:adjustRightInd w:val="0"/>
              <w:spacing w:after="0"/>
              <w:jc w:val="center"/>
              <w:rPr>
                <w:rFonts w:ascii="Times New Roman" w:eastAsia="Times New Roman" w:hAnsi="Times New Roman" w:cs="Times New Roman"/>
                <w:b/>
                <w:i/>
                <w:sz w:val="23"/>
                <w:szCs w:val="23"/>
                <w:lang w:eastAsia="lt-LT"/>
              </w:rPr>
            </w:pPr>
            <w:r w:rsidRPr="00786E19">
              <w:rPr>
                <w:rFonts w:ascii="Times New Roman" w:eastAsia="Times New Roman" w:hAnsi="Times New Roman" w:cs="Times New Roman"/>
                <w:b/>
                <w:i/>
                <w:sz w:val="23"/>
                <w:szCs w:val="23"/>
                <w:lang w:eastAsia="lt-LT"/>
              </w:rPr>
              <w:t>2012 m.</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center"/>
              <w:rPr>
                <w:rFonts w:ascii="Times New Roman" w:eastAsia="Times New Roman" w:hAnsi="Times New Roman" w:cs="Times New Roman"/>
                <w:b/>
                <w:i/>
                <w:sz w:val="23"/>
                <w:szCs w:val="23"/>
                <w:lang w:eastAsia="lt-LT"/>
              </w:rPr>
            </w:pPr>
            <w:r w:rsidRPr="00786E19">
              <w:rPr>
                <w:rFonts w:ascii="Times New Roman" w:eastAsia="Times New Roman" w:hAnsi="Times New Roman" w:cs="Times New Roman"/>
                <w:b/>
                <w:i/>
                <w:sz w:val="23"/>
                <w:szCs w:val="23"/>
                <w:lang w:eastAsia="lt-LT"/>
              </w:rPr>
              <w:t>2013 m.</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center"/>
              <w:rPr>
                <w:rFonts w:ascii="Times New Roman" w:eastAsia="Times New Roman" w:hAnsi="Times New Roman" w:cs="Times New Roman"/>
                <w:b/>
                <w:i/>
                <w:sz w:val="23"/>
                <w:szCs w:val="23"/>
                <w:lang w:eastAsia="lt-LT"/>
              </w:rPr>
            </w:pPr>
            <w:r w:rsidRPr="00786E19">
              <w:rPr>
                <w:rFonts w:ascii="Times New Roman" w:eastAsia="Times New Roman" w:hAnsi="Times New Roman" w:cs="Times New Roman"/>
                <w:b/>
                <w:i/>
                <w:sz w:val="23"/>
                <w:szCs w:val="23"/>
                <w:lang w:eastAsia="lt-LT"/>
              </w:rPr>
              <w:t>2014 m.</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center"/>
              <w:rPr>
                <w:rFonts w:ascii="Times New Roman" w:eastAsia="Times New Roman" w:hAnsi="Times New Roman" w:cs="Times New Roman"/>
                <w:b/>
                <w:i/>
                <w:sz w:val="23"/>
                <w:szCs w:val="23"/>
                <w:lang w:eastAsia="lt-LT"/>
              </w:rPr>
            </w:pPr>
            <w:r w:rsidRPr="00786E19">
              <w:rPr>
                <w:rFonts w:ascii="Times New Roman" w:eastAsia="Times New Roman" w:hAnsi="Times New Roman" w:cs="Times New Roman"/>
                <w:b/>
                <w:i/>
                <w:sz w:val="23"/>
                <w:szCs w:val="23"/>
                <w:lang w:eastAsia="lt-LT"/>
              </w:rPr>
              <w:t>2015 m.</w:t>
            </w:r>
          </w:p>
        </w:tc>
      </w:tr>
      <w:tr w:rsidR="0022287C" w:rsidRPr="00786E19" w:rsidTr="0030714A">
        <w:tc>
          <w:tcPr>
            <w:tcW w:w="3652"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Gyventojų skaičius (tūkst.)</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44,02</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43,56</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42,59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43,13</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39,75</w:t>
            </w:r>
          </w:p>
        </w:tc>
      </w:tr>
      <w:tr w:rsidR="0022287C" w:rsidRPr="00786E19" w:rsidTr="0030714A">
        <w:tc>
          <w:tcPr>
            <w:tcW w:w="3652" w:type="dxa"/>
            <w:tcBorders>
              <w:top w:val="single" w:sz="4" w:space="0" w:color="auto"/>
              <w:left w:val="single" w:sz="4" w:space="0" w:color="auto"/>
              <w:bottom w:val="single" w:sz="4" w:space="0" w:color="auto"/>
              <w:right w:val="single" w:sz="4" w:space="0" w:color="auto"/>
            </w:tcBorders>
            <w:hideMark/>
          </w:tcPr>
          <w:p w:rsidR="0022287C" w:rsidRPr="00786E19" w:rsidRDefault="0022287C"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Gimusiųjų skaičius  </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483</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481</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422</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430</w:t>
            </w:r>
          </w:p>
        </w:tc>
      </w:tr>
      <w:tr w:rsidR="0022287C" w:rsidRPr="00786E19" w:rsidTr="00307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3652"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Gimstamumas, %</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F2179E" w:rsidRPr="00786E19">
              <w:rPr>
                <w:rFonts w:ascii="Times New Roman" w:eastAsia="Times New Roman" w:hAnsi="Times New Roman" w:cs="Times New Roman"/>
                <w:sz w:val="23"/>
                <w:szCs w:val="23"/>
                <w:lang w:eastAsia="lt-LT"/>
              </w:rPr>
              <w:t>,0</w:t>
            </w:r>
            <w:r w:rsidRPr="00786E19">
              <w:rPr>
                <w:rFonts w:ascii="Times New Roman" w:eastAsia="Times New Roman" w:hAnsi="Times New Roman" w:cs="Times New Roman"/>
                <w:sz w:val="23"/>
                <w:szCs w:val="23"/>
                <w:lang w:eastAsia="lt-LT"/>
              </w:rPr>
              <w:t>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F2179E" w:rsidRPr="00786E19">
              <w:rPr>
                <w:rFonts w:ascii="Times New Roman" w:eastAsia="Times New Roman" w:hAnsi="Times New Roman" w:cs="Times New Roman"/>
                <w:sz w:val="23"/>
                <w:szCs w:val="23"/>
                <w:lang w:eastAsia="lt-LT"/>
              </w:rPr>
              <w:t>,0</w:t>
            </w:r>
            <w:r w:rsidRPr="00786E19">
              <w:rPr>
                <w:rFonts w:ascii="Times New Roman" w:eastAsia="Times New Roman" w:hAnsi="Times New Roman" w:cs="Times New Roman"/>
                <w:sz w:val="23"/>
                <w:szCs w:val="23"/>
                <w:lang w:eastAsia="lt-LT"/>
              </w:rPr>
              <w:t>7</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F2179E" w:rsidRPr="00786E19">
              <w:rPr>
                <w:rFonts w:ascii="Times New Roman" w:eastAsia="Times New Roman" w:hAnsi="Times New Roman" w:cs="Times New Roman"/>
                <w:sz w:val="23"/>
                <w:szCs w:val="23"/>
                <w:lang w:eastAsia="lt-LT"/>
              </w:rPr>
              <w:t>,0</w:t>
            </w:r>
            <w:r w:rsidRPr="00786E19">
              <w:rPr>
                <w:rFonts w:ascii="Times New Roman" w:eastAsia="Times New Roman" w:hAnsi="Times New Roman" w:cs="Times New Roman"/>
                <w:sz w:val="23"/>
                <w:szCs w:val="23"/>
                <w:lang w:eastAsia="lt-LT"/>
              </w:rPr>
              <w:t>4</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F2179E" w:rsidRPr="00786E19">
              <w:rPr>
                <w:rFonts w:ascii="Times New Roman" w:eastAsia="Times New Roman" w:hAnsi="Times New Roman" w:cs="Times New Roman"/>
                <w:sz w:val="23"/>
                <w:szCs w:val="23"/>
                <w:lang w:eastAsia="lt-LT"/>
              </w:rPr>
              <w:t>,0</w:t>
            </w:r>
            <w:r w:rsidRPr="00786E19">
              <w:rPr>
                <w:rFonts w:ascii="Times New Roman" w:eastAsia="Times New Roman" w:hAnsi="Times New Roman" w:cs="Times New Roman"/>
                <w:sz w:val="23"/>
                <w:szCs w:val="23"/>
                <w:lang w:eastAsia="lt-LT"/>
              </w:rPr>
              <w:t>6</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1,08</w:t>
            </w:r>
          </w:p>
        </w:tc>
      </w:tr>
      <w:tr w:rsidR="00F2179E" w:rsidRPr="00786E19" w:rsidTr="00307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3652" w:type="dxa"/>
            <w:tcBorders>
              <w:top w:val="single" w:sz="4" w:space="0" w:color="auto"/>
              <w:left w:val="single" w:sz="4" w:space="0" w:color="auto"/>
              <w:bottom w:val="single" w:sz="4" w:space="0" w:color="auto"/>
              <w:right w:val="single" w:sz="4" w:space="0" w:color="auto"/>
            </w:tcBorders>
          </w:tcPr>
          <w:p w:rsidR="00F2179E" w:rsidRPr="00786E19" w:rsidRDefault="00F2179E"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Mirusiųjų skaičius</w:t>
            </w:r>
          </w:p>
        </w:tc>
        <w:tc>
          <w:tcPr>
            <w:tcW w:w="1219" w:type="dxa"/>
            <w:tcBorders>
              <w:top w:val="single" w:sz="4" w:space="0" w:color="auto"/>
              <w:left w:val="single" w:sz="4" w:space="0" w:color="auto"/>
              <w:bottom w:val="single" w:sz="4" w:space="0" w:color="auto"/>
              <w:right w:val="single" w:sz="4" w:space="0" w:color="auto"/>
            </w:tcBorders>
          </w:tcPr>
          <w:p w:rsidR="00F2179E"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534</w:t>
            </w:r>
          </w:p>
        </w:tc>
        <w:tc>
          <w:tcPr>
            <w:tcW w:w="1219" w:type="dxa"/>
            <w:tcBorders>
              <w:top w:val="single" w:sz="4" w:space="0" w:color="auto"/>
              <w:left w:val="single" w:sz="4" w:space="0" w:color="auto"/>
              <w:bottom w:val="single" w:sz="4" w:space="0" w:color="auto"/>
              <w:right w:val="single" w:sz="4" w:space="0" w:color="auto"/>
            </w:tcBorders>
          </w:tcPr>
          <w:p w:rsidR="00F2179E"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tcPr>
          <w:p w:rsidR="00F2179E"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481</w:t>
            </w:r>
          </w:p>
        </w:tc>
        <w:tc>
          <w:tcPr>
            <w:tcW w:w="1219" w:type="dxa"/>
            <w:tcBorders>
              <w:top w:val="single" w:sz="4" w:space="0" w:color="auto"/>
              <w:left w:val="single" w:sz="4" w:space="0" w:color="auto"/>
              <w:bottom w:val="single" w:sz="4" w:space="0" w:color="auto"/>
              <w:right w:val="single" w:sz="4" w:space="0" w:color="auto"/>
            </w:tcBorders>
          </w:tcPr>
          <w:p w:rsidR="00F2179E"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496</w:t>
            </w:r>
          </w:p>
        </w:tc>
        <w:tc>
          <w:tcPr>
            <w:tcW w:w="1219" w:type="dxa"/>
            <w:tcBorders>
              <w:top w:val="single" w:sz="4" w:space="0" w:color="auto"/>
              <w:left w:val="single" w:sz="4" w:space="0" w:color="auto"/>
              <w:bottom w:val="single" w:sz="4" w:space="0" w:color="auto"/>
              <w:right w:val="single" w:sz="4" w:space="0" w:color="auto"/>
            </w:tcBorders>
          </w:tcPr>
          <w:p w:rsidR="00F2179E" w:rsidRPr="00786E19" w:rsidRDefault="00F2179E"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523</w:t>
            </w:r>
          </w:p>
        </w:tc>
      </w:tr>
      <w:tr w:rsidR="0022287C" w:rsidRPr="00786E19" w:rsidTr="00307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3652" w:type="dxa"/>
            <w:tcBorders>
              <w:top w:val="single" w:sz="4" w:space="0" w:color="auto"/>
              <w:left w:val="single" w:sz="4" w:space="0" w:color="auto"/>
              <w:bottom w:val="single" w:sz="4" w:space="0" w:color="auto"/>
              <w:right w:val="single" w:sz="4" w:space="0" w:color="auto"/>
            </w:tcBorders>
          </w:tcPr>
          <w:p w:rsidR="0022287C" w:rsidRPr="00786E19" w:rsidRDefault="0022287C"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Mirtingumas, %</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2D1334" w:rsidRPr="00786E19">
              <w:rPr>
                <w:rFonts w:ascii="Times New Roman" w:eastAsia="Times New Roman" w:hAnsi="Times New Roman" w:cs="Times New Roman"/>
                <w:sz w:val="23"/>
                <w:szCs w:val="23"/>
                <w:lang w:eastAsia="lt-LT"/>
              </w:rPr>
              <w:t>,3</w:t>
            </w:r>
            <w:r w:rsidRPr="00786E19">
              <w:rPr>
                <w:rFonts w:ascii="Times New Roman" w:eastAsia="Times New Roman" w:hAnsi="Times New Roman" w:cs="Times New Roman"/>
                <w:sz w:val="23"/>
                <w:szCs w:val="23"/>
                <w:lang w:eastAsia="lt-LT"/>
              </w:rPr>
              <w:t>5</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2D1334" w:rsidRPr="00786E19">
              <w:rPr>
                <w:rFonts w:ascii="Times New Roman" w:eastAsia="Times New Roman" w:hAnsi="Times New Roman" w:cs="Times New Roman"/>
                <w:sz w:val="23"/>
                <w:szCs w:val="23"/>
                <w:lang w:eastAsia="lt-LT"/>
              </w:rPr>
              <w:t>,2</w:t>
            </w:r>
            <w:r w:rsidRPr="00786E19">
              <w:rPr>
                <w:rFonts w:ascii="Times New Roman" w:eastAsia="Times New Roman" w:hAnsi="Times New Roman" w:cs="Times New Roman"/>
                <w:sz w:val="23"/>
                <w:szCs w:val="23"/>
                <w:lang w:eastAsia="lt-LT"/>
              </w:rPr>
              <w:t>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2D1334" w:rsidRPr="00786E19">
              <w:rPr>
                <w:rFonts w:ascii="Times New Roman" w:eastAsia="Times New Roman" w:hAnsi="Times New Roman" w:cs="Times New Roman"/>
                <w:sz w:val="23"/>
                <w:szCs w:val="23"/>
                <w:lang w:eastAsia="lt-LT"/>
              </w:rPr>
              <w:t>,1</w:t>
            </w:r>
            <w:r w:rsidRPr="00786E19">
              <w:rPr>
                <w:rFonts w:ascii="Times New Roman" w:eastAsia="Times New Roman" w:hAnsi="Times New Roman" w:cs="Times New Roman"/>
                <w:sz w:val="23"/>
                <w:szCs w:val="23"/>
                <w:lang w:eastAsia="lt-LT"/>
              </w:rPr>
              <w:t>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r w:rsidR="002D1334" w:rsidRPr="00786E19">
              <w:rPr>
                <w:rFonts w:ascii="Times New Roman" w:eastAsia="Times New Roman" w:hAnsi="Times New Roman" w:cs="Times New Roman"/>
                <w:sz w:val="23"/>
                <w:szCs w:val="23"/>
                <w:lang w:eastAsia="lt-LT"/>
              </w:rPr>
              <w:t>,1</w:t>
            </w:r>
            <w:r w:rsidRPr="00786E19">
              <w:rPr>
                <w:rFonts w:ascii="Times New Roman" w:eastAsia="Times New Roman" w:hAnsi="Times New Roman" w:cs="Times New Roman"/>
                <w:sz w:val="23"/>
                <w:szCs w:val="23"/>
                <w:lang w:eastAsia="lt-LT"/>
              </w:rPr>
              <w:t>5</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D1334"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1,31</w:t>
            </w:r>
          </w:p>
        </w:tc>
      </w:tr>
      <w:tr w:rsidR="0022287C" w:rsidRPr="00786E19" w:rsidTr="00307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3652" w:type="dxa"/>
            <w:tcBorders>
              <w:top w:val="single" w:sz="4" w:space="0" w:color="auto"/>
              <w:left w:val="single" w:sz="4" w:space="0" w:color="auto"/>
              <w:bottom w:val="single" w:sz="4" w:space="0" w:color="auto"/>
              <w:right w:val="single" w:sz="4" w:space="0" w:color="auto"/>
            </w:tcBorders>
            <w:hideMark/>
          </w:tcPr>
          <w:p w:rsidR="0022287C" w:rsidRPr="00786E19" w:rsidRDefault="0022287C" w:rsidP="00112DD7">
            <w:pPr>
              <w:widowControl w:val="0"/>
              <w:adjustRightInd w:val="0"/>
              <w:spacing w:after="0"/>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Natūralus gyventojų prieaugis, %</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-2,3</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-1,5</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2287C"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-0,9</w:t>
            </w:r>
          </w:p>
        </w:tc>
        <w:tc>
          <w:tcPr>
            <w:tcW w:w="1219" w:type="dxa"/>
            <w:tcBorders>
              <w:top w:val="single" w:sz="4" w:space="0" w:color="auto"/>
              <w:left w:val="single" w:sz="4" w:space="0" w:color="auto"/>
              <w:bottom w:val="single" w:sz="4" w:space="0" w:color="auto"/>
              <w:right w:val="single" w:sz="4" w:space="0" w:color="auto"/>
            </w:tcBorders>
          </w:tcPr>
          <w:p w:rsidR="0022287C" w:rsidRPr="00786E19" w:rsidRDefault="00216024" w:rsidP="00F2179E">
            <w:pPr>
              <w:widowControl w:val="0"/>
              <w:adjustRightInd w:val="0"/>
              <w:spacing w:after="0"/>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-0,8</w:t>
            </w:r>
          </w:p>
        </w:tc>
      </w:tr>
    </w:tbl>
    <w:p w:rsidR="00112DD7" w:rsidRPr="00786E19" w:rsidRDefault="00112DD7" w:rsidP="00112DD7">
      <w:pPr>
        <w:widowControl w:val="0"/>
        <w:adjustRightInd w:val="0"/>
        <w:spacing w:after="0" w:line="240" w:lineRule="auto"/>
        <w:jc w:val="right"/>
        <w:rPr>
          <w:rFonts w:ascii="Times New Roman" w:eastAsia="Times New Roman" w:hAnsi="Times New Roman" w:cs="Times New Roman"/>
          <w:bCs/>
          <w:sz w:val="16"/>
          <w:szCs w:val="16"/>
          <w:lang w:eastAsia="lt-LT"/>
        </w:rPr>
      </w:pPr>
      <w:r w:rsidRPr="00786E19">
        <w:rPr>
          <w:rFonts w:ascii="Times New Roman" w:eastAsia="Times New Roman" w:hAnsi="Times New Roman" w:cs="Times New Roman"/>
          <w:sz w:val="24"/>
          <w:szCs w:val="24"/>
          <w:lang w:eastAsia="lt-LT"/>
        </w:rPr>
        <w:tab/>
      </w:r>
      <w:r w:rsidRPr="00786E19">
        <w:rPr>
          <w:rFonts w:ascii="Times New Roman" w:eastAsia="Times New Roman" w:hAnsi="Times New Roman" w:cs="Times New Roman"/>
          <w:bCs/>
          <w:sz w:val="16"/>
          <w:szCs w:val="16"/>
          <w:lang w:eastAsia="lt-LT"/>
        </w:rPr>
        <w:t xml:space="preserve">Šaltinis. Statistikos departamentas prie LRV </w:t>
      </w:r>
    </w:p>
    <w:p w:rsidR="00112DD7" w:rsidRPr="00786E19" w:rsidRDefault="00112DD7" w:rsidP="00112DD7">
      <w:pPr>
        <w:widowControl w:val="0"/>
        <w:adjustRightInd w:val="0"/>
        <w:spacing w:after="0" w:line="240" w:lineRule="auto"/>
        <w:jc w:val="right"/>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noProof/>
          <w:sz w:val="24"/>
          <w:szCs w:val="24"/>
          <w:lang w:eastAsia="lt-LT"/>
        </w:rPr>
      </w:pPr>
      <w:r w:rsidRPr="00786E19">
        <w:rPr>
          <w:rFonts w:ascii="Times New Roman" w:eastAsia="Times New Roman" w:hAnsi="Times New Roman" w:cs="Times New Roman"/>
          <w:sz w:val="24"/>
          <w:szCs w:val="24"/>
          <w:lang w:eastAsia="lt-LT"/>
        </w:rPr>
        <w:lastRenderedPageBreak/>
        <w:tab/>
      </w:r>
      <w:bookmarkStart w:id="2" w:name="SituacijaSituacijosDarboRinkojeApzvalga"/>
      <w:bookmarkEnd w:id="2"/>
      <w:r w:rsidR="0030714A" w:rsidRPr="00786E19">
        <w:rPr>
          <w:rFonts w:ascii="Times New Roman" w:eastAsia="Times New Roman" w:hAnsi="Times New Roman" w:cs="Times New Roman"/>
          <w:b/>
          <w:sz w:val="24"/>
          <w:szCs w:val="24"/>
          <w:lang w:eastAsia="lt-LT"/>
        </w:rPr>
        <w:t>Nedarbas.</w:t>
      </w:r>
      <w:r w:rsidR="0030714A" w:rsidRPr="00786E19">
        <w:rPr>
          <w:rFonts w:ascii="Times New Roman" w:eastAsia="Times New Roman" w:hAnsi="Times New Roman" w:cs="Times New Roman"/>
          <w:sz w:val="24"/>
          <w:szCs w:val="24"/>
          <w:lang w:eastAsia="lt-LT"/>
        </w:rPr>
        <w:t xml:space="preserve"> </w:t>
      </w:r>
      <w:r w:rsidR="0030714A" w:rsidRPr="00786E19">
        <w:rPr>
          <w:rFonts w:ascii="Times New Roman" w:hAnsi="Times New Roman" w:cs="Times New Roman"/>
          <w:sz w:val="24"/>
          <w:szCs w:val="26"/>
        </w:rPr>
        <w:t xml:space="preserve">Didelę reikšmę Kretingos rajono savivaldybės socialiniam sektoriui turi gyventojų užimtumas ir bedarbystė. </w:t>
      </w:r>
      <w:r w:rsidR="00495759" w:rsidRPr="00786E19">
        <w:rPr>
          <w:rFonts w:ascii="Times New Roman" w:hAnsi="Times New Roman" w:cs="Times New Roman"/>
          <w:sz w:val="24"/>
          <w:szCs w:val="26"/>
        </w:rPr>
        <w:t xml:space="preserve">Situacija </w:t>
      </w:r>
      <w:r w:rsidR="00424F28" w:rsidRPr="00786E19">
        <w:rPr>
          <w:rFonts w:ascii="Times New Roman" w:eastAsia="Times New Roman" w:hAnsi="Times New Roman" w:cs="Times New Roman"/>
          <w:sz w:val="24"/>
          <w:szCs w:val="24"/>
          <w:lang w:eastAsia="lt-LT"/>
        </w:rPr>
        <w:t>2015</w:t>
      </w:r>
      <w:r w:rsidRPr="00786E19">
        <w:rPr>
          <w:rFonts w:ascii="Times New Roman" w:eastAsia="Times New Roman" w:hAnsi="Times New Roman" w:cs="Times New Roman"/>
          <w:sz w:val="24"/>
          <w:szCs w:val="24"/>
          <w:lang w:eastAsia="lt-LT"/>
        </w:rPr>
        <w:t xml:space="preserve"> metais Kretingos savivaldybės darbo rinkoje šiek tiek gerėjo – mažėjo nedarbas, didėjo įsidarbinimo galimybės, darbdaviai sušvelnino poziciją darbuotojų skaičiaus mažinimo atžvilgiu. Nepaisant padidėjusios darbo paklausos, daugumai bedarbių vis dar buvo sunku susirasti darbą, nedarbas išliko struktūrinis – trūko kvalifikuotų darbuotojų, didėjo darbo pasiūlos ir paklausos neatitikimas, didelei daliai bedarbių padėti įsidarbinti reikėjo papildomų pastangų (ilgalaikiams</w:t>
      </w:r>
      <w:r w:rsidR="00424F28" w:rsidRPr="00786E19">
        <w:rPr>
          <w:rFonts w:ascii="Times New Roman" w:eastAsia="Times New Roman" w:hAnsi="Times New Roman" w:cs="Times New Roman"/>
          <w:sz w:val="24"/>
          <w:szCs w:val="24"/>
          <w:lang w:eastAsia="lt-LT"/>
        </w:rPr>
        <w:t xml:space="preserve"> bedarbiams, jaunimui). Per 2015</w:t>
      </w:r>
      <w:r w:rsidRPr="00786E19">
        <w:rPr>
          <w:rFonts w:ascii="Times New Roman" w:eastAsia="Times New Roman" w:hAnsi="Times New Roman" w:cs="Times New Roman"/>
          <w:sz w:val="24"/>
          <w:szCs w:val="24"/>
          <w:lang w:eastAsia="lt-LT"/>
        </w:rPr>
        <w:t xml:space="preserve"> m. Klaipėdos teritorinės darbo biržos Kretin</w:t>
      </w:r>
      <w:r w:rsidR="00424F28" w:rsidRPr="00786E19">
        <w:rPr>
          <w:rFonts w:ascii="Times New Roman" w:eastAsia="Times New Roman" w:hAnsi="Times New Roman" w:cs="Times New Roman"/>
          <w:sz w:val="24"/>
          <w:szCs w:val="24"/>
          <w:lang w:eastAsia="lt-LT"/>
        </w:rPr>
        <w:t>gos skyriuje užsiregistravo 1271</w:t>
      </w:r>
      <w:r w:rsidRPr="00786E19">
        <w:rPr>
          <w:rFonts w:ascii="Times New Roman" w:eastAsia="Times New Roman" w:hAnsi="Times New Roman" w:cs="Times New Roman"/>
          <w:sz w:val="24"/>
          <w:szCs w:val="24"/>
          <w:lang w:eastAsia="lt-LT"/>
        </w:rPr>
        <w:t xml:space="preserve"> ieškančių darbo asmenų.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t xml:space="preserve">Didėjant nedarbui, aktualia problema tampa darbo pasiūlos ir paklausos struktūros neatitikimas profesiniu, kvalifikaciniu, teritoriniu požiūriu, didėja verslo poreikius tenkinančios darbo pasiūlos ir paklausos suderinamumo problema. Siekiant patenkinti augančius reikalavimus, būtina didinti darbo ieškančių asmenų konkurencinius gebėjimus, užimtumo politiką orientuoti į Darbo biržos paslaugų kokybės bei prieinamumo didinimą ir glaudesnio bendradarbiavimo su darbdaviais bei socialiniais partneriais plėtrą. </w:t>
      </w:r>
    </w:p>
    <w:p w:rsidR="00396FAE" w:rsidRPr="00786E19" w:rsidRDefault="00396FAE" w:rsidP="00396FAE">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t>Bedarbių grupės yra šios:</w:t>
      </w:r>
    </w:p>
    <w:p w:rsidR="00396FAE" w:rsidRPr="00786E19" w:rsidRDefault="00396FAE" w:rsidP="00396FAE">
      <w:pPr>
        <w:numPr>
          <w:ilvl w:val="0"/>
          <w:numId w:val="19"/>
        </w:num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 xml:space="preserve">trumpalaikiai aktyvūs bedarbiai – asmenys, praradę darbą, tačiau ieškantys kito darbo. Nedarbo laikotarpiu tokie asmenys gauna nedarbo draudimo išmoką arba socialinę pašalpą. Šiai grupei priklausantys bedarbiai ieško darbo Lietuvoje, naudojasi aktyviomis darbo rinkos politikos priemonėmis, o ilgesnį laiko tarpą jo neradę, emigruoja. </w:t>
      </w:r>
    </w:p>
    <w:p w:rsidR="00396FAE" w:rsidRPr="00786E19" w:rsidRDefault="00396FAE" w:rsidP="00396FAE">
      <w:pPr>
        <w:numPr>
          <w:ilvl w:val="0"/>
          <w:numId w:val="19"/>
        </w:num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ilgalaikiai pasyvūs bedarbiai – asmenys, praradę darbą, tačiau nededantys pastangų ieškoti kito. Šiai grupei priklausantys bedarbiai neretai susitaiko su bedarbio statusu, dėl motyvacijos, socialinių įgūdžių stokos ar sveikatos problemų (negalios), gyvena iš gaunamos socialinės pašalpos.</w:t>
      </w:r>
    </w:p>
    <w:p w:rsidR="00112DD7" w:rsidRPr="00786E19" w:rsidRDefault="00396FAE" w:rsidP="0030714A">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t xml:space="preserve">Esant nedarbui, žmonės yra arčiau skurdo ribos, todėl yra priversti kreiptis socialinės paramos. Tokiu atveju aktualios bendrosios socialinės paslaugos, tokios kaip informavimas, konsultavimas, maisto organizavimas, asmeninės higienos ir priežiūros paslaugų organizavimas. </w:t>
      </w:r>
    </w:p>
    <w:p w:rsidR="0030714A" w:rsidRPr="00786E19" w:rsidRDefault="00786E19" w:rsidP="0030714A">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b/>
          <w:sz w:val="26"/>
          <w:szCs w:val="26"/>
        </w:rPr>
        <w:tab/>
      </w:r>
      <w:r w:rsidR="0030714A" w:rsidRPr="00786E19">
        <w:rPr>
          <w:rFonts w:ascii="Times New Roman" w:eastAsia="Calibri" w:hAnsi="Times New Roman" w:cs="Times New Roman"/>
          <w:b/>
          <w:sz w:val="24"/>
          <w:szCs w:val="26"/>
        </w:rPr>
        <w:t>Negalia.</w:t>
      </w:r>
      <w:r w:rsidR="0030714A" w:rsidRPr="00786E19">
        <w:rPr>
          <w:rFonts w:ascii="Times New Roman" w:eastAsia="Calibri" w:hAnsi="Times New Roman" w:cs="Times New Roman"/>
          <w:sz w:val="24"/>
          <w:szCs w:val="26"/>
        </w:rPr>
        <w:t xml:space="preserve"> Vienas iš socialinių paslaugų tikslų </w:t>
      </w:r>
      <w:r w:rsidR="0030714A" w:rsidRPr="00786E19">
        <w:rPr>
          <w:rFonts w:ascii="Times New Roman" w:eastAsia="Calibri" w:hAnsi="Times New Roman" w:cs="Times New Roman"/>
          <w:bCs/>
          <w:sz w:val="24"/>
          <w:szCs w:val="26"/>
        </w:rPr>
        <w:t xml:space="preserve">– kad asmuo (šeima) galėtų </w:t>
      </w:r>
      <w:r w:rsidR="0030714A" w:rsidRPr="00786E19">
        <w:rPr>
          <w:rFonts w:ascii="Times New Roman" w:eastAsia="Calibri" w:hAnsi="Times New Roman" w:cs="Times New Roman"/>
          <w:sz w:val="24"/>
          <w:szCs w:val="26"/>
        </w:rPr>
        <w:t>palaikyti socialinius ryšius su visuomene, įveiktų socialinę atskirtį,</w:t>
      </w:r>
      <w:r w:rsidR="0030714A" w:rsidRPr="00786E19">
        <w:rPr>
          <w:rFonts w:ascii="Times New Roman" w:eastAsia="Calibri" w:hAnsi="Times New Roman" w:cs="Times New Roman"/>
          <w:bCs/>
          <w:sz w:val="24"/>
          <w:szCs w:val="26"/>
        </w:rPr>
        <w:t xml:space="preserve"> nepaisant turimos negalios.</w:t>
      </w:r>
      <w:r w:rsidR="0030714A" w:rsidRPr="00786E19">
        <w:rPr>
          <w:rFonts w:ascii="Times New Roman" w:eastAsia="Calibri" w:hAnsi="Times New Roman" w:cs="Times New Roman"/>
          <w:b/>
          <w:sz w:val="24"/>
          <w:szCs w:val="26"/>
        </w:rPr>
        <w:t xml:space="preserve"> </w:t>
      </w:r>
      <w:r w:rsidR="0030714A" w:rsidRPr="00786E19">
        <w:rPr>
          <w:rFonts w:ascii="Times New Roman" w:eastAsia="Calibri" w:hAnsi="Times New Roman" w:cs="Times New Roman"/>
          <w:sz w:val="24"/>
          <w:szCs w:val="26"/>
        </w:rPr>
        <w:t xml:space="preserve">Neįgaliems asmenims dažniausiai reikalingos bendrosios, pagalbos į namus, dienos socialinės globos, ar </w:t>
      </w:r>
      <w:r w:rsidR="00DF2F7B" w:rsidRPr="00786E19">
        <w:rPr>
          <w:rFonts w:ascii="Times New Roman" w:eastAsia="Calibri" w:hAnsi="Times New Roman" w:cs="Times New Roman"/>
          <w:sz w:val="24"/>
          <w:szCs w:val="26"/>
        </w:rPr>
        <w:t xml:space="preserve">trumpalaikės </w:t>
      </w:r>
      <w:r w:rsidR="0030714A" w:rsidRPr="00786E19">
        <w:rPr>
          <w:rFonts w:ascii="Times New Roman" w:eastAsia="Calibri" w:hAnsi="Times New Roman" w:cs="Times New Roman"/>
          <w:sz w:val="24"/>
          <w:szCs w:val="26"/>
        </w:rPr>
        <w:t>socialinės globos paslaugos.</w:t>
      </w:r>
    </w:p>
    <w:p w:rsidR="00DF2F7B" w:rsidRPr="00786E19" w:rsidRDefault="0030714A" w:rsidP="0030714A">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r>
      <w:r w:rsidR="0065681E" w:rsidRPr="00786E19">
        <w:rPr>
          <w:rFonts w:ascii="Times New Roman" w:eastAsia="Calibri" w:hAnsi="Times New Roman" w:cs="Times New Roman"/>
          <w:sz w:val="24"/>
          <w:szCs w:val="26"/>
        </w:rPr>
        <w:t>Kretingos rajono savivaldybės administracijos Socialinių reikalų ir sveikatos skyriaus bei</w:t>
      </w:r>
      <w:r w:rsidRPr="00786E19">
        <w:rPr>
          <w:rFonts w:ascii="Times New Roman" w:eastAsia="Calibri" w:hAnsi="Times New Roman" w:cs="Times New Roman"/>
          <w:sz w:val="24"/>
          <w:szCs w:val="26"/>
        </w:rPr>
        <w:t xml:space="preserve"> Valstybinio socialinio draudimo fondo valdybos </w:t>
      </w:r>
      <w:r w:rsidR="0065681E" w:rsidRPr="00786E19">
        <w:rPr>
          <w:rFonts w:ascii="Times New Roman" w:eastAsia="Calibri" w:hAnsi="Times New Roman" w:cs="Times New Roman"/>
          <w:sz w:val="24"/>
          <w:szCs w:val="26"/>
        </w:rPr>
        <w:t>Kretingos</w:t>
      </w:r>
      <w:r w:rsidRPr="00786E19">
        <w:rPr>
          <w:rFonts w:ascii="Times New Roman" w:eastAsia="Calibri" w:hAnsi="Times New Roman" w:cs="Times New Roman"/>
          <w:sz w:val="24"/>
          <w:szCs w:val="26"/>
        </w:rPr>
        <w:t xml:space="preserve"> skyriaus </w:t>
      </w:r>
      <w:r w:rsidR="0065681E" w:rsidRPr="00786E19">
        <w:rPr>
          <w:rFonts w:ascii="Times New Roman" w:eastAsia="Calibri" w:hAnsi="Times New Roman" w:cs="Times New Roman"/>
          <w:sz w:val="24"/>
          <w:szCs w:val="26"/>
        </w:rPr>
        <w:t>duomenimis, 2015</w:t>
      </w:r>
      <w:r w:rsidRPr="00786E19">
        <w:rPr>
          <w:rFonts w:ascii="Times New Roman" w:eastAsia="Calibri" w:hAnsi="Times New Roman" w:cs="Times New Roman"/>
          <w:sz w:val="24"/>
          <w:szCs w:val="26"/>
        </w:rPr>
        <w:t xml:space="preserve"> m. </w:t>
      </w:r>
      <w:r w:rsidR="00495759" w:rsidRPr="00786E19">
        <w:rPr>
          <w:rFonts w:ascii="Times New Roman" w:eastAsia="Calibri" w:hAnsi="Times New Roman" w:cs="Times New Roman"/>
          <w:sz w:val="24"/>
          <w:szCs w:val="26"/>
        </w:rPr>
        <w:t>8</w:t>
      </w:r>
      <w:r w:rsidR="00DF2F7B" w:rsidRPr="00786E19">
        <w:rPr>
          <w:rFonts w:ascii="Times New Roman" w:eastAsia="Calibri" w:hAnsi="Times New Roman" w:cs="Times New Roman"/>
          <w:sz w:val="24"/>
          <w:szCs w:val="26"/>
        </w:rPr>
        <w:t>04</w:t>
      </w:r>
      <w:r w:rsidRPr="00786E19">
        <w:rPr>
          <w:rFonts w:ascii="Times New Roman" w:eastAsia="Calibri" w:hAnsi="Times New Roman" w:cs="Times New Roman"/>
          <w:sz w:val="24"/>
          <w:szCs w:val="26"/>
        </w:rPr>
        <w:t xml:space="preserve"> </w:t>
      </w:r>
      <w:r w:rsidR="00DF2F7B" w:rsidRPr="00786E19">
        <w:rPr>
          <w:rFonts w:ascii="Times New Roman" w:eastAsia="Calibri" w:hAnsi="Times New Roman" w:cs="Times New Roman"/>
          <w:sz w:val="24"/>
          <w:szCs w:val="26"/>
        </w:rPr>
        <w:t xml:space="preserve">rajono gyventojų turėjo negalią. </w:t>
      </w:r>
    </w:p>
    <w:p w:rsidR="00DF2F7B" w:rsidRPr="00786E19" w:rsidRDefault="0030714A" w:rsidP="0030714A">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i/>
          <w:sz w:val="24"/>
          <w:szCs w:val="26"/>
        </w:rPr>
        <w:tab/>
      </w:r>
      <w:r w:rsidR="00DF2F7B" w:rsidRPr="00786E19">
        <w:rPr>
          <w:rFonts w:ascii="Times New Roman" w:eastAsia="Calibri" w:hAnsi="Times New Roman" w:cs="Times New Roman"/>
          <w:sz w:val="24"/>
          <w:szCs w:val="26"/>
        </w:rPr>
        <w:t>2015</w:t>
      </w:r>
      <w:r w:rsidRPr="00786E19">
        <w:rPr>
          <w:rFonts w:ascii="Times New Roman" w:eastAsia="Calibri" w:hAnsi="Times New Roman" w:cs="Times New Roman"/>
          <w:sz w:val="24"/>
          <w:szCs w:val="26"/>
        </w:rPr>
        <w:t xml:space="preserve"> m. specialiųjų po</w:t>
      </w:r>
      <w:r w:rsidR="00DF2F7B" w:rsidRPr="00786E19">
        <w:rPr>
          <w:rFonts w:ascii="Times New Roman" w:eastAsia="Calibri" w:hAnsi="Times New Roman" w:cs="Times New Roman"/>
          <w:sz w:val="24"/>
          <w:szCs w:val="26"/>
        </w:rPr>
        <w:t>reikių lygis buvo n</w:t>
      </w:r>
      <w:r w:rsidR="00786E19" w:rsidRPr="00786E19">
        <w:rPr>
          <w:rFonts w:ascii="Times New Roman" w:eastAsia="Calibri" w:hAnsi="Times New Roman" w:cs="Times New Roman"/>
          <w:sz w:val="24"/>
          <w:szCs w:val="26"/>
        </w:rPr>
        <w:t>ustatytas 361 rajono gyventojui</w:t>
      </w:r>
      <w:r w:rsidR="00DF2F7B" w:rsidRPr="00786E19">
        <w:rPr>
          <w:rFonts w:ascii="Times New Roman" w:eastAsia="Calibri" w:hAnsi="Times New Roman" w:cs="Times New Roman"/>
          <w:sz w:val="24"/>
          <w:szCs w:val="26"/>
        </w:rPr>
        <w:t xml:space="preserve"> (63</w:t>
      </w:r>
      <w:r w:rsidRPr="00786E19">
        <w:rPr>
          <w:rFonts w:ascii="Times New Roman" w:eastAsia="Calibri" w:hAnsi="Times New Roman" w:cs="Times New Roman"/>
          <w:sz w:val="24"/>
          <w:szCs w:val="26"/>
        </w:rPr>
        <w:t xml:space="preserve"> asmenims – vid</w:t>
      </w:r>
      <w:r w:rsidR="00DF2F7B" w:rsidRPr="00786E19">
        <w:rPr>
          <w:rFonts w:ascii="Times New Roman" w:eastAsia="Calibri" w:hAnsi="Times New Roman" w:cs="Times New Roman"/>
          <w:sz w:val="24"/>
          <w:szCs w:val="26"/>
        </w:rPr>
        <w:t>utinių spec. poreikių lygis, 297</w:t>
      </w:r>
      <w:r w:rsidRPr="00786E19">
        <w:rPr>
          <w:rFonts w:ascii="Times New Roman" w:eastAsia="Calibri" w:hAnsi="Times New Roman" w:cs="Times New Roman"/>
          <w:sz w:val="24"/>
          <w:szCs w:val="26"/>
        </w:rPr>
        <w:t xml:space="preserve"> asmenims – didelių spec. poreikių lygis</w:t>
      </w:r>
      <w:r w:rsidR="00DF2F7B" w:rsidRPr="00786E19">
        <w:rPr>
          <w:rFonts w:ascii="Times New Roman" w:eastAsia="Calibri" w:hAnsi="Times New Roman" w:cs="Times New Roman"/>
          <w:sz w:val="24"/>
          <w:szCs w:val="26"/>
        </w:rPr>
        <w:t>, 1 asmeniui – nedidelių spec. poreikių lygis</w:t>
      </w:r>
      <w:r w:rsidRPr="00786E19">
        <w:rPr>
          <w:rFonts w:ascii="Times New Roman" w:eastAsia="Calibri" w:hAnsi="Times New Roman" w:cs="Times New Roman"/>
          <w:sz w:val="24"/>
          <w:szCs w:val="26"/>
        </w:rPr>
        <w:t>).</w:t>
      </w:r>
      <w:r w:rsidRPr="00786E19">
        <w:rPr>
          <w:rFonts w:ascii="Times New Roman" w:eastAsia="Calibri" w:hAnsi="Times New Roman" w:cs="Times New Roman"/>
          <w:sz w:val="24"/>
          <w:szCs w:val="26"/>
        </w:rPr>
        <w:tab/>
      </w:r>
    </w:p>
    <w:p w:rsidR="0030714A" w:rsidRPr="00786E19" w:rsidRDefault="00786E19" w:rsidP="0030714A">
      <w:pPr>
        <w:tabs>
          <w:tab w:val="left" w:pos="720"/>
        </w:tabs>
        <w:spacing w:after="0" w:line="240" w:lineRule="auto"/>
        <w:jc w:val="both"/>
        <w:rPr>
          <w:rFonts w:ascii="Times New Roman" w:eastAsia="Calibri" w:hAnsi="Times New Roman" w:cs="Times New Roman"/>
          <w:sz w:val="24"/>
          <w:szCs w:val="26"/>
        </w:rPr>
      </w:pPr>
      <w:r w:rsidRPr="00786E19">
        <w:rPr>
          <w:rFonts w:ascii="Times New Roman" w:eastAsia="Calibri" w:hAnsi="Times New Roman" w:cs="Times New Roman"/>
          <w:sz w:val="24"/>
          <w:szCs w:val="26"/>
        </w:rPr>
        <w:tab/>
      </w:r>
      <w:r w:rsidR="00DF2F7B" w:rsidRPr="00786E19">
        <w:rPr>
          <w:rFonts w:ascii="Times New Roman" w:eastAsia="Calibri" w:hAnsi="Times New Roman" w:cs="Times New Roman"/>
          <w:sz w:val="24"/>
          <w:szCs w:val="26"/>
        </w:rPr>
        <w:t>2015</w:t>
      </w:r>
      <w:r w:rsidR="0030714A" w:rsidRPr="00786E19">
        <w:rPr>
          <w:rFonts w:ascii="Times New Roman" w:eastAsia="Calibri" w:hAnsi="Times New Roman" w:cs="Times New Roman"/>
          <w:sz w:val="24"/>
          <w:szCs w:val="26"/>
        </w:rPr>
        <w:t xml:space="preserve"> m. gruodžio 31 d. Socialinės </w:t>
      </w:r>
      <w:r w:rsidR="00DF2F7B" w:rsidRPr="00786E19">
        <w:rPr>
          <w:rFonts w:ascii="Times New Roman" w:eastAsia="Calibri" w:hAnsi="Times New Roman" w:cs="Times New Roman"/>
          <w:sz w:val="24"/>
          <w:szCs w:val="26"/>
        </w:rPr>
        <w:t>reikalų ir sveikatos skyriaus</w:t>
      </w:r>
      <w:r w:rsidR="0030714A" w:rsidRPr="00786E19">
        <w:rPr>
          <w:rFonts w:ascii="Times New Roman" w:eastAsia="Calibri" w:hAnsi="Times New Roman" w:cs="Times New Roman"/>
          <w:sz w:val="24"/>
          <w:szCs w:val="26"/>
        </w:rPr>
        <w:t xml:space="preserve"> duo</w:t>
      </w:r>
      <w:r w:rsidR="00DF2F7B" w:rsidRPr="00786E19">
        <w:rPr>
          <w:rFonts w:ascii="Times New Roman" w:eastAsia="Calibri" w:hAnsi="Times New Roman" w:cs="Times New Roman"/>
          <w:sz w:val="24"/>
          <w:szCs w:val="26"/>
        </w:rPr>
        <w:t>menimis, neįgalių vaikų buvo 198</w:t>
      </w:r>
      <w:r w:rsidRPr="00786E19">
        <w:rPr>
          <w:rFonts w:ascii="Times New Roman" w:eastAsia="Calibri" w:hAnsi="Times New Roman" w:cs="Times New Roman"/>
          <w:sz w:val="24"/>
          <w:szCs w:val="26"/>
        </w:rPr>
        <w:t xml:space="preserve"> (</w:t>
      </w:r>
      <w:r w:rsidR="00504E2F" w:rsidRPr="00786E19">
        <w:rPr>
          <w:rFonts w:ascii="Times New Roman" w:eastAsia="Calibri" w:hAnsi="Times New Roman" w:cs="Times New Roman"/>
          <w:sz w:val="24"/>
          <w:szCs w:val="26"/>
        </w:rPr>
        <w:t>38 vaikams nustatytas sunkus neįgalumo lygis, 90 vaikų nustatytas vidutinis neįgalumo lygis, 70 vaikų nustatytas lengvas neįgalumo lygis).</w:t>
      </w:r>
    </w:p>
    <w:p w:rsidR="00D8326C" w:rsidRPr="00786E19" w:rsidRDefault="00786E19"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b/>
          <w:kern w:val="2"/>
          <w:sz w:val="26"/>
          <w:szCs w:val="26"/>
          <w:lang w:eastAsia="hi-IN" w:bidi="hi-IN"/>
        </w:rPr>
        <w:tab/>
      </w:r>
      <w:r w:rsidR="00905467" w:rsidRPr="00786E19">
        <w:rPr>
          <w:rFonts w:ascii="Times New Roman" w:eastAsia="SimSun" w:hAnsi="Times New Roman" w:cs="Mangal"/>
          <w:b/>
          <w:kern w:val="2"/>
          <w:sz w:val="24"/>
          <w:szCs w:val="26"/>
          <w:lang w:eastAsia="hi-IN" w:bidi="hi-IN"/>
        </w:rPr>
        <w:t>Socialinė rizika.</w:t>
      </w:r>
      <w:r w:rsidR="00905467" w:rsidRPr="00786E19">
        <w:rPr>
          <w:rFonts w:ascii="Times New Roman" w:eastAsia="SimSun" w:hAnsi="Times New Roman" w:cs="Mangal"/>
          <w:kern w:val="2"/>
          <w:sz w:val="24"/>
          <w:szCs w:val="26"/>
          <w:lang w:eastAsia="hi-IN" w:bidi="hi-IN"/>
        </w:rPr>
        <w:t xml:space="preserve"> </w:t>
      </w:r>
      <w:r w:rsidR="00905467" w:rsidRPr="00786E19">
        <w:rPr>
          <w:rFonts w:ascii="Times New Roman" w:eastAsia="Calibri" w:hAnsi="Times New Roman" w:cs="Times New Roman"/>
          <w:bCs/>
          <w:color w:val="000000"/>
          <w:sz w:val="24"/>
          <w:szCs w:val="26"/>
          <w:shd w:val="clear" w:color="auto" w:fill="FFFFFF"/>
        </w:rPr>
        <w:t>Socialinės rizikos šeima</w:t>
      </w:r>
      <w:r w:rsidR="00905467" w:rsidRPr="00786E19">
        <w:rPr>
          <w:rFonts w:ascii="Times New Roman" w:eastAsia="Calibri" w:hAnsi="Times New Roman" w:cs="Times New Roman"/>
          <w:b/>
          <w:bCs/>
          <w:color w:val="000000"/>
          <w:sz w:val="24"/>
          <w:szCs w:val="26"/>
          <w:shd w:val="clear" w:color="auto" w:fill="FFFFFF"/>
        </w:rPr>
        <w:t xml:space="preserve"> –</w:t>
      </w:r>
      <w:r w:rsidR="00905467" w:rsidRPr="00786E19">
        <w:rPr>
          <w:rFonts w:ascii="Times New Roman" w:eastAsia="Calibri" w:hAnsi="Times New Roman" w:cs="Times New Roman"/>
          <w:color w:val="000000"/>
          <w:sz w:val="24"/>
          <w:szCs w:val="26"/>
          <w:shd w:val="clear" w:color="auto" w:fill="FFFFFF"/>
        </w:rPr>
        <w:t>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w:t>
      </w:r>
    </w:p>
    <w:p w:rsidR="00D8326C" w:rsidRPr="00786E19" w:rsidRDefault="00786E19"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ab/>
      </w:r>
      <w:r w:rsidR="00905467" w:rsidRPr="00786E19">
        <w:rPr>
          <w:rFonts w:ascii="Times New Roman" w:eastAsia="SimSun" w:hAnsi="Times New Roman" w:cs="Mangal"/>
          <w:kern w:val="2"/>
          <w:sz w:val="24"/>
          <w:szCs w:val="26"/>
          <w:lang w:eastAsia="hi-IN" w:bidi="hi-IN"/>
        </w:rPr>
        <w:t>Socialinės rizikos šeimoms ir jose augantiems vaikams reikalingos bendrosios, socialinių įgūdžių ugdymo ir palaikymo, laikino apnakvindinimo, intensy</w:t>
      </w:r>
      <w:r w:rsidRPr="00786E19">
        <w:rPr>
          <w:rFonts w:ascii="Times New Roman" w:eastAsia="SimSun" w:hAnsi="Times New Roman" w:cs="Mangal"/>
          <w:kern w:val="2"/>
          <w:sz w:val="24"/>
          <w:szCs w:val="26"/>
          <w:lang w:eastAsia="hi-IN" w:bidi="hi-IN"/>
        </w:rPr>
        <w:t>vios krizių įveikimo paslaugos.</w:t>
      </w:r>
    </w:p>
    <w:p w:rsidR="00905467" w:rsidRPr="00786E19" w:rsidRDefault="00786E19"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ab/>
      </w:r>
      <w:r w:rsidR="00D8326C" w:rsidRPr="00786E19">
        <w:rPr>
          <w:rFonts w:ascii="Times New Roman" w:eastAsia="SimSun" w:hAnsi="Times New Roman" w:cs="Mangal"/>
          <w:kern w:val="2"/>
          <w:sz w:val="24"/>
          <w:szCs w:val="26"/>
          <w:lang w:eastAsia="hi-IN" w:bidi="hi-IN"/>
        </w:rPr>
        <w:t>Kretingos</w:t>
      </w:r>
      <w:r w:rsidR="00905467" w:rsidRPr="00786E19">
        <w:rPr>
          <w:rFonts w:ascii="Times New Roman" w:eastAsia="SimSun" w:hAnsi="Times New Roman" w:cs="Mangal"/>
          <w:kern w:val="2"/>
          <w:sz w:val="24"/>
          <w:szCs w:val="26"/>
          <w:lang w:eastAsia="hi-IN" w:bidi="hi-IN"/>
        </w:rPr>
        <w:t xml:space="preserve"> rajono savivaldybės administracijos Vaiko teisių apsaugos skyrius (toliau </w:t>
      </w:r>
      <w:r w:rsidR="00905467" w:rsidRPr="00786E19">
        <w:rPr>
          <w:rFonts w:ascii="Times New Roman" w:eastAsia="Calibri" w:hAnsi="Times New Roman" w:cs="Times New Roman"/>
          <w:bCs/>
          <w:color w:val="000000"/>
          <w:sz w:val="24"/>
          <w:szCs w:val="26"/>
          <w:shd w:val="clear" w:color="auto" w:fill="FFFFFF"/>
        </w:rPr>
        <w:t>– Vaiko teisių apsaugos skyrius)</w:t>
      </w:r>
      <w:r w:rsidR="00905467" w:rsidRPr="00786E19">
        <w:rPr>
          <w:rFonts w:ascii="Times New Roman" w:eastAsia="Calibri" w:hAnsi="Times New Roman" w:cs="Times New Roman"/>
          <w:b/>
          <w:bCs/>
          <w:color w:val="000000"/>
          <w:sz w:val="24"/>
          <w:szCs w:val="26"/>
          <w:shd w:val="clear" w:color="auto" w:fill="FFFFFF"/>
        </w:rPr>
        <w:t xml:space="preserve"> </w:t>
      </w:r>
      <w:r w:rsidR="00905467" w:rsidRPr="00786E19">
        <w:rPr>
          <w:rFonts w:ascii="Times New Roman" w:eastAsia="SimSun" w:hAnsi="Times New Roman" w:cs="Mangal"/>
          <w:kern w:val="2"/>
          <w:sz w:val="24"/>
          <w:szCs w:val="26"/>
          <w:lang w:eastAsia="hi-IN" w:bidi="hi-IN"/>
        </w:rPr>
        <w:t xml:space="preserve">veda socialinės rizikos šeimų apskaitą, lanko šias šeimas, prireikus tėvams taiko poveikio priemones, bendradarbiauja su socialiniais partneriais dėl reikalingos pagalbos bei paramos vaikui ir jo šeimai organizavimo. </w:t>
      </w:r>
    </w:p>
    <w:p w:rsidR="00D8326C" w:rsidRPr="00786E19" w:rsidRDefault="00905467"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ab/>
        <w:t>Vaiko teisių apsaugos skyriaus duomenimis,</w:t>
      </w:r>
      <w:r w:rsidRPr="00786E19">
        <w:rPr>
          <w:rFonts w:ascii="Times New Roman" w:eastAsia="SimSun" w:hAnsi="Times New Roman" w:cs="Mangal"/>
          <w:b/>
          <w:kern w:val="2"/>
          <w:sz w:val="24"/>
          <w:szCs w:val="26"/>
          <w:lang w:eastAsia="hi-IN" w:bidi="hi-IN"/>
        </w:rPr>
        <w:t xml:space="preserve"> </w:t>
      </w:r>
      <w:r w:rsidR="00D8326C" w:rsidRPr="00786E19">
        <w:rPr>
          <w:rFonts w:ascii="Times New Roman" w:eastAsia="SimSun" w:hAnsi="Times New Roman" w:cs="Mangal"/>
          <w:kern w:val="2"/>
          <w:sz w:val="24"/>
          <w:szCs w:val="26"/>
          <w:lang w:eastAsia="hi-IN" w:bidi="hi-IN"/>
        </w:rPr>
        <w:t>2015</w:t>
      </w:r>
      <w:r w:rsidRPr="00786E19">
        <w:rPr>
          <w:rFonts w:ascii="Times New Roman" w:eastAsia="SimSun" w:hAnsi="Times New Roman" w:cs="Mangal"/>
          <w:kern w:val="2"/>
          <w:sz w:val="24"/>
          <w:szCs w:val="26"/>
          <w:lang w:eastAsia="hi-IN" w:bidi="hi-IN"/>
        </w:rPr>
        <w:t xml:space="preserve"> m. gruodžio 31 d. </w:t>
      </w:r>
      <w:r w:rsidR="00D8326C" w:rsidRPr="00786E19">
        <w:rPr>
          <w:rFonts w:ascii="Times New Roman" w:eastAsia="SimSun" w:hAnsi="Times New Roman" w:cs="Mangal"/>
          <w:kern w:val="2"/>
          <w:sz w:val="24"/>
          <w:szCs w:val="26"/>
          <w:lang w:eastAsia="hi-IN" w:bidi="hi-IN"/>
        </w:rPr>
        <w:t xml:space="preserve">Kretingos rajono </w:t>
      </w:r>
      <w:r w:rsidR="00D8326C" w:rsidRPr="00786E19">
        <w:rPr>
          <w:rFonts w:ascii="Times New Roman" w:eastAsia="SimSun" w:hAnsi="Times New Roman" w:cs="Mangal"/>
          <w:kern w:val="2"/>
          <w:sz w:val="24"/>
          <w:szCs w:val="26"/>
          <w:lang w:eastAsia="hi-IN" w:bidi="hi-IN"/>
        </w:rPr>
        <w:lastRenderedPageBreak/>
        <w:t>s</w:t>
      </w:r>
      <w:r w:rsidRPr="00786E19">
        <w:rPr>
          <w:rFonts w:ascii="Times New Roman" w:eastAsia="SimSun" w:hAnsi="Times New Roman" w:cs="Mangal"/>
          <w:kern w:val="2"/>
          <w:sz w:val="24"/>
          <w:szCs w:val="26"/>
          <w:lang w:eastAsia="hi-IN" w:bidi="hi-IN"/>
        </w:rPr>
        <w:t>avivaldybėje</w:t>
      </w:r>
      <w:r w:rsidR="00D8326C" w:rsidRPr="00786E19">
        <w:rPr>
          <w:rFonts w:ascii="Times New Roman" w:eastAsia="SimSun" w:hAnsi="Times New Roman" w:cs="Mangal"/>
          <w:kern w:val="2"/>
          <w:sz w:val="24"/>
          <w:szCs w:val="26"/>
          <w:lang w:eastAsia="hi-IN" w:bidi="hi-IN"/>
        </w:rPr>
        <w:t xml:space="preserve"> buvo 91</w:t>
      </w:r>
      <w:r w:rsidRPr="00786E19">
        <w:rPr>
          <w:rFonts w:ascii="Times New Roman" w:eastAsia="SimSun" w:hAnsi="Times New Roman" w:cs="Mangal"/>
          <w:kern w:val="2"/>
          <w:sz w:val="24"/>
          <w:szCs w:val="26"/>
          <w:lang w:eastAsia="hi-IN" w:bidi="hi-IN"/>
        </w:rPr>
        <w:t xml:space="preserve"> </w:t>
      </w:r>
      <w:r w:rsidR="00D8326C" w:rsidRPr="00786E19">
        <w:rPr>
          <w:rFonts w:ascii="Times New Roman" w:eastAsia="SimSun" w:hAnsi="Times New Roman" w:cs="Mangal"/>
          <w:kern w:val="2"/>
          <w:sz w:val="24"/>
          <w:szCs w:val="26"/>
          <w:lang w:eastAsia="hi-IN" w:bidi="hi-IN"/>
        </w:rPr>
        <w:t>socialinės rizikos šeima</w:t>
      </w:r>
      <w:r w:rsidRPr="00786E19">
        <w:rPr>
          <w:rFonts w:ascii="Times New Roman" w:eastAsia="SimSun" w:hAnsi="Times New Roman" w:cs="Mangal"/>
          <w:kern w:val="2"/>
          <w:sz w:val="24"/>
          <w:szCs w:val="26"/>
          <w:lang w:eastAsia="hi-IN" w:bidi="hi-IN"/>
        </w:rPr>
        <w:t xml:space="preserve"> </w:t>
      </w:r>
      <w:r w:rsidRPr="00786E19">
        <w:rPr>
          <w:rFonts w:ascii="Times New Roman" w:eastAsia="SimSun" w:hAnsi="Times New Roman" w:cs="Mangal"/>
          <w:i/>
          <w:kern w:val="2"/>
          <w:sz w:val="24"/>
          <w:szCs w:val="26"/>
          <w:lang w:eastAsia="hi-IN" w:bidi="hi-IN"/>
        </w:rPr>
        <w:t>(5 lentelė)</w:t>
      </w:r>
      <w:r w:rsidRPr="00786E19">
        <w:rPr>
          <w:rFonts w:ascii="Times New Roman" w:eastAsia="Calibri" w:hAnsi="Times New Roman" w:cs="Times New Roman"/>
          <w:sz w:val="24"/>
          <w:szCs w:val="26"/>
        </w:rPr>
        <w:t>.</w:t>
      </w:r>
      <w:r w:rsidR="00D8326C" w:rsidRPr="00786E19">
        <w:rPr>
          <w:rFonts w:ascii="Times New Roman" w:eastAsia="SimSun" w:hAnsi="Times New Roman" w:cs="Mangal"/>
          <w:kern w:val="2"/>
          <w:sz w:val="24"/>
          <w:szCs w:val="26"/>
          <w:lang w:eastAsia="hi-IN" w:bidi="hi-IN"/>
        </w:rPr>
        <w:t xml:space="preserve"> </w:t>
      </w:r>
    </w:p>
    <w:p w:rsidR="00905467" w:rsidRPr="00786E19" w:rsidRDefault="00786E19" w:rsidP="00905467">
      <w:pPr>
        <w:widowControl w:val="0"/>
        <w:tabs>
          <w:tab w:val="left" w:pos="720"/>
        </w:tabs>
        <w:suppressAutoHyphens/>
        <w:spacing w:after="0" w:line="240" w:lineRule="auto"/>
        <w:jc w:val="both"/>
        <w:rPr>
          <w:rFonts w:ascii="Times New Roman" w:eastAsia="SimSun" w:hAnsi="Times New Roman" w:cs="Mangal"/>
          <w:i/>
          <w:kern w:val="2"/>
          <w:sz w:val="24"/>
          <w:szCs w:val="26"/>
          <w:lang w:eastAsia="hi-IN" w:bidi="hi-IN"/>
        </w:rPr>
      </w:pPr>
      <w:r w:rsidRPr="00786E19">
        <w:rPr>
          <w:rFonts w:ascii="Times New Roman" w:eastAsia="SimSun" w:hAnsi="Times New Roman" w:cs="Mangal"/>
          <w:kern w:val="2"/>
          <w:sz w:val="24"/>
          <w:szCs w:val="26"/>
          <w:lang w:eastAsia="hi-IN" w:bidi="hi-IN"/>
        </w:rPr>
        <w:tab/>
      </w:r>
      <w:r w:rsidR="00905467" w:rsidRPr="00786E19">
        <w:rPr>
          <w:rFonts w:ascii="Times New Roman" w:eastAsia="Calibri" w:hAnsi="Times New Roman" w:cs="Times New Roman"/>
          <w:sz w:val="24"/>
          <w:szCs w:val="26"/>
        </w:rPr>
        <w:t>Socialinės rizikos šeimų skaičiaus kitimą lemia padėties šeimoje pagerėjimas/ pablogėjimas, nepilnamečių vaikų tapimas pilnamečiais, šeimų migracija į kitą rajoną.</w:t>
      </w:r>
    </w:p>
    <w:p w:rsidR="00905467" w:rsidRPr="00786E19" w:rsidRDefault="00905467" w:rsidP="00905467">
      <w:pPr>
        <w:widowControl w:val="0"/>
        <w:tabs>
          <w:tab w:val="left" w:pos="720"/>
        </w:tabs>
        <w:suppressAutoHyphens/>
        <w:spacing w:after="0" w:line="240" w:lineRule="auto"/>
        <w:jc w:val="right"/>
        <w:rPr>
          <w:rFonts w:ascii="Times New Roman" w:eastAsia="SimSun" w:hAnsi="Times New Roman" w:cs="Mangal"/>
          <w:b/>
          <w:kern w:val="2"/>
          <w:sz w:val="20"/>
          <w:szCs w:val="20"/>
          <w:lang w:eastAsia="hi-IN" w:bidi="hi-IN"/>
        </w:rPr>
      </w:pPr>
      <w:r w:rsidRPr="00786E19">
        <w:rPr>
          <w:rFonts w:ascii="Times New Roman" w:eastAsia="SimSun" w:hAnsi="Times New Roman" w:cs="Mangal"/>
          <w:b/>
          <w:kern w:val="2"/>
          <w:sz w:val="20"/>
          <w:szCs w:val="20"/>
          <w:lang w:eastAsia="hi-IN" w:bidi="hi-IN"/>
        </w:rPr>
        <w:t>5 lentelė</w:t>
      </w:r>
    </w:p>
    <w:tbl>
      <w:tblPr>
        <w:tblW w:w="0" w:type="auto"/>
        <w:tblInd w:w="108" w:type="dxa"/>
        <w:tblLayout w:type="fixed"/>
        <w:tblLook w:val="04A0" w:firstRow="1" w:lastRow="0" w:firstColumn="1" w:lastColumn="0" w:noHBand="0" w:noVBand="1"/>
      </w:tblPr>
      <w:tblGrid>
        <w:gridCol w:w="993"/>
        <w:gridCol w:w="4110"/>
        <w:gridCol w:w="1134"/>
        <w:gridCol w:w="1134"/>
        <w:gridCol w:w="1140"/>
        <w:gridCol w:w="1140"/>
      </w:tblGrid>
      <w:tr w:rsidR="00D8326C" w:rsidRPr="00786E19" w:rsidTr="00647756">
        <w:trPr>
          <w:trHeight w:val="274"/>
        </w:trPr>
        <w:tc>
          <w:tcPr>
            <w:tcW w:w="993"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Eil. nr.</w:t>
            </w:r>
          </w:p>
        </w:tc>
        <w:tc>
          <w:tcPr>
            <w:tcW w:w="4110"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Rodiklis</w:t>
            </w:r>
          </w:p>
        </w:tc>
        <w:tc>
          <w:tcPr>
            <w:tcW w:w="1134"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smartTag w:uri="urn:schemas-microsoft-com:office:smarttags" w:element="metricconverter">
              <w:smartTagPr>
                <w:attr w:name="ProductID" w:val="2012 m"/>
              </w:smartTagPr>
              <w:r w:rsidRPr="00786E19">
                <w:rPr>
                  <w:rFonts w:ascii="Times New Roman" w:eastAsia="SimSun" w:hAnsi="Times New Roman" w:cs="Mangal"/>
                  <w:kern w:val="2"/>
                  <w:sz w:val="24"/>
                  <w:szCs w:val="26"/>
                  <w:lang w:eastAsia="hi-IN" w:bidi="hi-IN"/>
                </w:rPr>
                <w:t>2012 m</w:t>
              </w:r>
            </w:smartTag>
            <w:r w:rsidRPr="00786E19">
              <w:rPr>
                <w:rFonts w:ascii="Times New Roman" w:eastAsia="SimSun" w:hAnsi="Times New Roman" w:cs="Mangal"/>
                <w:kern w:val="2"/>
                <w:sz w:val="24"/>
                <w:szCs w:val="26"/>
                <w:lang w:eastAsia="hi-IN" w:bidi="hi-IN"/>
              </w:rPr>
              <w:t>.</w:t>
            </w:r>
          </w:p>
        </w:tc>
        <w:tc>
          <w:tcPr>
            <w:tcW w:w="1134"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Cs w:val="24"/>
                <w:lang w:eastAsia="hi-IN" w:bidi="hi-IN"/>
              </w:rPr>
            </w:pPr>
            <w:smartTag w:uri="urn:schemas-microsoft-com:office:smarttags" w:element="metricconverter">
              <w:smartTagPr>
                <w:attr w:name="ProductID" w:val="2013 m"/>
              </w:smartTagPr>
              <w:r w:rsidRPr="00786E19">
                <w:rPr>
                  <w:rFonts w:ascii="Times New Roman" w:eastAsia="SimSun" w:hAnsi="Times New Roman" w:cs="Mangal"/>
                  <w:kern w:val="2"/>
                  <w:sz w:val="24"/>
                  <w:szCs w:val="26"/>
                  <w:lang w:eastAsia="hi-IN" w:bidi="hi-IN"/>
                </w:rPr>
                <w:t>2013 m</w:t>
              </w:r>
            </w:smartTag>
            <w:r w:rsidRPr="00786E19">
              <w:rPr>
                <w:rFonts w:ascii="Times New Roman" w:eastAsia="SimSun" w:hAnsi="Times New Roman" w:cs="Mangal"/>
                <w:kern w:val="2"/>
                <w:sz w:val="24"/>
                <w:szCs w:val="26"/>
                <w:lang w:eastAsia="hi-IN" w:bidi="hi-IN"/>
              </w:rPr>
              <w:t>.</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smartTag w:uri="urn:schemas-microsoft-com:office:smarttags" w:element="metricconverter">
              <w:smartTagPr>
                <w:attr w:name="ProductID" w:val="2014 M"/>
              </w:smartTagPr>
              <w:r w:rsidRPr="00786E19">
                <w:rPr>
                  <w:rFonts w:ascii="Times New Roman" w:eastAsia="SimSun" w:hAnsi="Times New Roman" w:cs="Mangal"/>
                  <w:kern w:val="2"/>
                  <w:sz w:val="24"/>
                  <w:szCs w:val="26"/>
                  <w:lang w:eastAsia="hi-IN" w:bidi="hi-IN"/>
                </w:rPr>
                <w:t>2014 m</w:t>
              </w:r>
            </w:smartTag>
            <w:r w:rsidRPr="00786E19">
              <w:rPr>
                <w:rFonts w:ascii="Times New Roman" w:eastAsia="SimSun" w:hAnsi="Times New Roman" w:cs="Mangal"/>
                <w:kern w:val="2"/>
                <w:sz w:val="24"/>
                <w:szCs w:val="26"/>
                <w:lang w:eastAsia="hi-IN" w:bidi="hi-IN"/>
              </w:rPr>
              <w:t>.</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2015 m.</w:t>
            </w:r>
          </w:p>
        </w:tc>
      </w:tr>
      <w:tr w:rsidR="00D8326C" w:rsidRPr="00786E19" w:rsidTr="00647756">
        <w:trPr>
          <w:trHeight w:val="235"/>
        </w:trPr>
        <w:tc>
          <w:tcPr>
            <w:tcW w:w="993"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numPr>
                <w:ilvl w:val="0"/>
                <w:numId w:val="20"/>
              </w:numPr>
              <w:tabs>
                <w:tab w:val="left" w:pos="720"/>
              </w:tabs>
              <w:suppressAutoHyphens/>
              <w:spacing w:after="0" w:line="240" w:lineRule="auto"/>
              <w:jc w:val="both"/>
              <w:rPr>
                <w:rFonts w:ascii="Times New Roman" w:eastAsia="SimSun" w:hAnsi="Times New Roman" w:cs="Mangal"/>
                <w:kern w:val="2"/>
                <w:sz w:val="24"/>
                <w:szCs w:val="26"/>
                <w:lang w:eastAsia="hi-IN" w:bidi="hi-IN"/>
              </w:rPr>
            </w:pPr>
          </w:p>
        </w:tc>
        <w:tc>
          <w:tcPr>
            <w:tcW w:w="4110"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 xml:space="preserve">Socialinės rizikos šeimų skaičius </w:t>
            </w:r>
          </w:p>
        </w:tc>
        <w:tc>
          <w:tcPr>
            <w:tcW w:w="1134" w:type="dxa"/>
            <w:tcBorders>
              <w:top w:val="single" w:sz="4" w:space="0" w:color="000000"/>
              <w:left w:val="single" w:sz="4" w:space="0" w:color="000000"/>
              <w:bottom w:val="single" w:sz="4" w:space="0" w:color="000000"/>
              <w:right w:val="nil"/>
            </w:tcBorders>
          </w:tcPr>
          <w:p w:rsidR="00D8326C" w:rsidRPr="00786E19" w:rsidRDefault="00CA76A3"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105</w:t>
            </w:r>
          </w:p>
        </w:tc>
        <w:tc>
          <w:tcPr>
            <w:tcW w:w="1134" w:type="dxa"/>
            <w:tcBorders>
              <w:top w:val="single" w:sz="4" w:space="0" w:color="000000"/>
              <w:left w:val="single" w:sz="4" w:space="0" w:color="000000"/>
              <w:bottom w:val="single" w:sz="4" w:space="0" w:color="000000"/>
              <w:right w:val="single" w:sz="4" w:space="0" w:color="000000"/>
            </w:tcBorders>
          </w:tcPr>
          <w:p w:rsidR="00D8326C" w:rsidRPr="00786E19" w:rsidRDefault="00CA76A3" w:rsidP="00905467">
            <w:pPr>
              <w:widowControl w:val="0"/>
              <w:tabs>
                <w:tab w:val="left" w:pos="720"/>
              </w:tabs>
              <w:suppressAutoHyphens/>
              <w:spacing w:after="0" w:line="240" w:lineRule="auto"/>
              <w:jc w:val="center"/>
              <w:rPr>
                <w:rFonts w:ascii="Times New Roman" w:eastAsia="SimSun" w:hAnsi="Times New Roman" w:cs="Mangal"/>
                <w:kern w:val="2"/>
                <w:szCs w:val="24"/>
                <w:lang w:eastAsia="hi-IN" w:bidi="hi-IN"/>
              </w:rPr>
            </w:pPr>
            <w:r w:rsidRPr="00786E19">
              <w:rPr>
                <w:rFonts w:ascii="Times New Roman" w:eastAsia="SimSun" w:hAnsi="Times New Roman" w:cs="Mangal"/>
                <w:kern w:val="2"/>
                <w:szCs w:val="24"/>
                <w:lang w:eastAsia="hi-IN" w:bidi="hi-IN"/>
              </w:rPr>
              <w:t>103</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91</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91</w:t>
            </w:r>
          </w:p>
        </w:tc>
      </w:tr>
      <w:tr w:rsidR="00D8326C" w:rsidRPr="00786E19" w:rsidTr="00647756">
        <w:trPr>
          <w:trHeight w:val="589"/>
        </w:trPr>
        <w:tc>
          <w:tcPr>
            <w:tcW w:w="993"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numPr>
                <w:ilvl w:val="0"/>
                <w:numId w:val="20"/>
              </w:numPr>
              <w:tabs>
                <w:tab w:val="left" w:pos="720"/>
              </w:tabs>
              <w:suppressAutoHyphens/>
              <w:spacing w:after="0" w:line="240" w:lineRule="auto"/>
              <w:jc w:val="both"/>
              <w:rPr>
                <w:rFonts w:ascii="Times New Roman" w:eastAsia="SimSun" w:hAnsi="Times New Roman" w:cs="Mangal"/>
                <w:kern w:val="2"/>
                <w:sz w:val="24"/>
                <w:szCs w:val="26"/>
                <w:lang w:eastAsia="hi-IN" w:bidi="hi-IN"/>
              </w:rPr>
            </w:pPr>
          </w:p>
        </w:tc>
        <w:tc>
          <w:tcPr>
            <w:tcW w:w="4110" w:type="dxa"/>
            <w:tcBorders>
              <w:top w:val="single" w:sz="4" w:space="0" w:color="000000"/>
              <w:left w:val="single" w:sz="4" w:space="0" w:color="000000"/>
              <w:bottom w:val="single" w:sz="4" w:space="0" w:color="000000"/>
              <w:right w:val="nil"/>
            </w:tcBorders>
          </w:tcPr>
          <w:p w:rsidR="00D8326C" w:rsidRPr="00786E19" w:rsidRDefault="00D8326C"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Vaikų skaičius socialinės rizikos šeimose</w:t>
            </w:r>
          </w:p>
        </w:tc>
        <w:tc>
          <w:tcPr>
            <w:tcW w:w="1134" w:type="dxa"/>
            <w:tcBorders>
              <w:top w:val="single" w:sz="4" w:space="0" w:color="000000"/>
              <w:left w:val="single" w:sz="4" w:space="0" w:color="000000"/>
              <w:bottom w:val="single" w:sz="4" w:space="0" w:color="000000"/>
              <w:right w:val="nil"/>
            </w:tcBorders>
          </w:tcPr>
          <w:p w:rsidR="00D8326C" w:rsidRPr="00786E19" w:rsidRDefault="00CA76A3"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229</w:t>
            </w:r>
          </w:p>
        </w:tc>
        <w:tc>
          <w:tcPr>
            <w:tcW w:w="1134" w:type="dxa"/>
            <w:tcBorders>
              <w:top w:val="single" w:sz="4" w:space="0" w:color="000000"/>
              <w:left w:val="single" w:sz="4" w:space="0" w:color="000000"/>
              <w:bottom w:val="single" w:sz="4" w:space="0" w:color="000000"/>
              <w:right w:val="single" w:sz="4" w:space="0" w:color="000000"/>
            </w:tcBorders>
          </w:tcPr>
          <w:p w:rsidR="00D8326C" w:rsidRPr="00786E19" w:rsidRDefault="00CA76A3" w:rsidP="00905467">
            <w:pPr>
              <w:widowControl w:val="0"/>
              <w:tabs>
                <w:tab w:val="left" w:pos="720"/>
              </w:tabs>
              <w:suppressAutoHyphens/>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194</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napToGrid w:val="0"/>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170</w:t>
            </w:r>
          </w:p>
        </w:tc>
        <w:tc>
          <w:tcPr>
            <w:tcW w:w="1140" w:type="dxa"/>
            <w:tcBorders>
              <w:top w:val="single" w:sz="4" w:space="0" w:color="000000"/>
              <w:left w:val="single" w:sz="4" w:space="0" w:color="000000"/>
              <w:bottom w:val="single" w:sz="4" w:space="0" w:color="000000"/>
              <w:right w:val="single" w:sz="4" w:space="0" w:color="000000"/>
            </w:tcBorders>
          </w:tcPr>
          <w:p w:rsidR="00D8326C" w:rsidRPr="00786E19" w:rsidRDefault="00D8326C" w:rsidP="00905467">
            <w:pPr>
              <w:widowControl w:val="0"/>
              <w:tabs>
                <w:tab w:val="left" w:pos="720"/>
              </w:tabs>
              <w:suppressAutoHyphens/>
              <w:snapToGrid w:val="0"/>
              <w:spacing w:after="0" w:line="240" w:lineRule="auto"/>
              <w:jc w:val="center"/>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177</w:t>
            </w:r>
          </w:p>
        </w:tc>
      </w:tr>
    </w:tbl>
    <w:p w:rsidR="00905467" w:rsidRPr="00786E19" w:rsidRDefault="00905467" w:rsidP="00905467">
      <w:pPr>
        <w:widowControl w:val="0"/>
        <w:tabs>
          <w:tab w:val="left" w:pos="720"/>
        </w:tabs>
        <w:suppressAutoHyphens/>
        <w:spacing w:after="0" w:line="240" w:lineRule="auto"/>
        <w:rPr>
          <w:rFonts w:ascii="Times New Roman" w:eastAsia="SimSun" w:hAnsi="Times New Roman" w:cs="Mangal"/>
          <w:kern w:val="2"/>
          <w:szCs w:val="24"/>
          <w:lang w:eastAsia="hi-IN" w:bidi="hi-IN"/>
        </w:rPr>
      </w:pPr>
      <w:r w:rsidRPr="00786E19">
        <w:rPr>
          <w:rFonts w:ascii="Times New Roman" w:eastAsia="SimSun" w:hAnsi="Times New Roman" w:cs="Mangal"/>
          <w:i/>
          <w:kern w:val="2"/>
          <w:sz w:val="18"/>
          <w:szCs w:val="20"/>
          <w:lang w:eastAsia="hi-IN" w:bidi="hi-IN"/>
        </w:rPr>
        <w:t>Šaltinis: Vaiko teisių apsaugos skyriaus duomenys</w:t>
      </w:r>
    </w:p>
    <w:p w:rsidR="00905467" w:rsidRPr="00786E19" w:rsidRDefault="00905467" w:rsidP="00905467">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ab/>
      </w:r>
    </w:p>
    <w:p w:rsidR="00112DD7" w:rsidRPr="00786E19" w:rsidRDefault="00905467" w:rsidP="00E637D2">
      <w:pPr>
        <w:widowControl w:val="0"/>
        <w:tabs>
          <w:tab w:val="left" w:pos="720"/>
        </w:tabs>
        <w:suppressAutoHyphens/>
        <w:spacing w:after="0" w:line="240" w:lineRule="auto"/>
        <w:jc w:val="both"/>
        <w:rPr>
          <w:rFonts w:ascii="Times New Roman" w:eastAsia="SimSun" w:hAnsi="Times New Roman" w:cs="Mangal"/>
          <w:kern w:val="2"/>
          <w:sz w:val="24"/>
          <w:szCs w:val="26"/>
          <w:lang w:eastAsia="hi-IN" w:bidi="hi-IN"/>
        </w:rPr>
      </w:pPr>
      <w:r w:rsidRPr="00786E19">
        <w:rPr>
          <w:rFonts w:ascii="Times New Roman" w:eastAsia="SimSun" w:hAnsi="Times New Roman" w:cs="Mangal"/>
          <w:kern w:val="2"/>
          <w:sz w:val="24"/>
          <w:szCs w:val="26"/>
          <w:lang w:eastAsia="hi-IN" w:bidi="hi-IN"/>
        </w:rPr>
        <w:tab/>
        <w:t>Neretai socialinės rizikos šeimose augantiems vaikams dėl nuolatinio fiziologinių vaiko poreikių nepatenkinimo, dėl padidėjusios grėsmės vaiko fizinei bei dvasinei sveikatai, nustatoma vaiko laikinoji globa. Tokiais atvejais vaikams, likusiems be tėvų globos, teikiamos socialinės globos paslaugos institucijoje.</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8. Esamos socialinių paslaugų infrastruktūros savivaldybėje analizė</w:t>
      </w:r>
    </w:p>
    <w:p w:rsidR="00112DD7" w:rsidRPr="00786E19" w:rsidRDefault="00E637D2" w:rsidP="00112DD7">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bCs/>
          <w:sz w:val="20"/>
          <w:szCs w:val="20"/>
          <w:lang w:eastAsia="lt-LT"/>
        </w:rPr>
        <w:t>6</w:t>
      </w:r>
      <w:r w:rsidR="00112DD7" w:rsidRPr="00786E19">
        <w:rPr>
          <w:rFonts w:ascii="Times New Roman" w:eastAsia="Times New Roman" w:hAnsi="Times New Roman" w:cs="Times New Roman"/>
          <w:b/>
          <w:bCs/>
          <w:sz w:val="20"/>
          <w:szCs w:val="20"/>
          <w:lang w:eastAsia="lt-LT"/>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693"/>
        <w:gridCol w:w="1560"/>
        <w:gridCol w:w="709"/>
        <w:gridCol w:w="1133"/>
      </w:tblGrid>
      <w:tr w:rsidR="00112DD7" w:rsidRPr="00786E19" w:rsidTr="00495759">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Socialinių paslaugų įstaigos tipas pagal žmonių socialines grupes</w:t>
            </w:r>
            <w:r w:rsidRPr="00786E19">
              <w:rPr>
                <w:rFonts w:ascii="Times New Roman" w:eastAsia="Times New Roman" w:hAnsi="Times New Roman" w:cs="Times New Roman"/>
                <w:i/>
                <w:sz w:val="20"/>
                <w:szCs w:val="24"/>
                <w:vertAlign w:val="superscript"/>
                <w:lang w:eastAsia="lt-L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Pavaldumas</w:t>
            </w:r>
            <w:r w:rsidRPr="00786E19">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Vietų (gavėjų</w:t>
            </w:r>
            <w:r w:rsidRPr="00786E19">
              <w:rPr>
                <w:rFonts w:ascii="Times New Roman" w:eastAsia="Times New Roman" w:hAnsi="Times New Roman" w:cs="Times New Roman"/>
                <w:i/>
                <w:sz w:val="20"/>
                <w:szCs w:val="24"/>
                <w:vertAlign w:val="superscript"/>
                <w:lang w:eastAsia="lt-LT"/>
              </w:rPr>
              <w:footnoteReference w:id="3"/>
            </w:r>
            <w:r w:rsidRPr="00786E19">
              <w:rPr>
                <w:rFonts w:ascii="Times New Roman" w:eastAsia="Times New Roman" w:hAnsi="Times New Roman" w:cs="Times New Roman"/>
                <w:i/>
                <w:sz w:val="20"/>
                <w:szCs w:val="24"/>
                <w:lang w:eastAsia="lt-LT"/>
              </w:rPr>
              <w:t>) skaičius</w:t>
            </w:r>
          </w:p>
        </w:tc>
      </w:tr>
      <w:tr w:rsidR="00112DD7" w:rsidRPr="00786E19" w:rsidTr="00495759">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sz w:val="20"/>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sz w:val="20"/>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4"/>
                <w:lang w:eastAsia="lt-LT"/>
              </w:rPr>
            </w:pPr>
            <w:r w:rsidRPr="00786E19">
              <w:rPr>
                <w:rFonts w:ascii="Times New Roman" w:eastAsia="Times New Roman" w:hAnsi="Times New Roman" w:cs="Times New Roman"/>
                <w:i/>
                <w:sz w:val="20"/>
                <w:szCs w:val="24"/>
                <w:lang w:eastAsia="lt-LT"/>
              </w:rPr>
              <w:t>iš jų finansuojamų savivaldybės</w:t>
            </w:r>
          </w:p>
        </w:tc>
      </w:tr>
      <w:tr w:rsidR="00112DD7" w:rsidRPr="00786E19" w:rsidTr="00495759">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Padvarių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ind w:right="-108"/>
              <w:rPr>
                <w:rFonts w:ascii="Times New Roman" w:eastAsia="Times New Roman" w:hAnsi="Times New Roman" w:cs="Times New Roman"/>
                <w:i/>
                <w:lang w:eastAsia="lt-LT"/>
              </w:rPr>
            </w:pPr>
            <w:r w:rsidRPr="00786E19">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0</w:t>
            </w:r>
          </w:p>
        </w:tc>
      </w:tr>
      <w:tr w:rsidR="00112DD7" w:rsidRPr="00786E19" w:rsidTr="00495759">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Nevalstybiniai</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20</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0</w:t>
            </w:r>
          </w:p>
        </w:tc>
      </w:tr>
      <w:tr w:rsidR="00112DD7" w:rsidRPr="00786E19" w:rsidTr="00495759">
        <w:tc>
          <w:tcPr>
            <w:tcW w:w="5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31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Šeimynos</w:t>
            </w:r>
          </w:p>
        </w:tc>
        <w:tc>
          <w:tcPr>
            <w:tcW w:w="269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112DD7" w:rsidRPr="00786E19" w:rsidTr="00495759">
        <w:tc>
          <w:tcPr>
            <w:tcW w:w="5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tc>
        <w:tc>
          <w:tcPr>
            <w:tcW w:w="31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112DD7" w:rsidRPr="00786E19" w:rsidTr="00495759">
        <w:trPr>
          <w:trHeight w:val="518"/>
        </w:trPr>
        <w:tc>
          <w:tcPr>
            <w:tcW w:w="534"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w:t>
            </w:r>
          </w:p>
        </w:tc>
        <w:tc>
          <w:tcPr>
            <w:tcW w:w="3118"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dienos veiklos centras</w:t>
            </w:r>
          </w:p>
        </w:tc>
        <w:tc>
          <w:tcPr>
            <w:tcW w:w="1560" w:type="dxa"/>
            <w:vMerge w:val="restart"/>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Savivaldybė</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35</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35</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411"/>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dienos veiklos centro Salantų padalinys</w:t>
            </w:r>
          </w:p>
        </w:tc>
        <w:tc>
          <w:tcPr>
            <w:tcW w:w="1560"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26</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26</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419"/>
        </w:trPr>
        <w:tc>
          <w:tcPr>
            <w:tcW w:w="534"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3118"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socialinių paslaugų centras</w:t>
            </w:r>
          </w:p>
        </w:tc>
        <w:tc>
          <w:tcPr>
            <w:tcW w:w="1560"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40</w:t>
            </w:r>
          </w:p>
        </w:tc>
        <w:tc>
          <w:tcPr>
            <w:tcW w:w="113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40</w:t>
            </w:r>
          </w:p>
        </w:tc>
      </w:tr>
      <w:tr w:rsidR="00112DD7" w:rsidRPr="00786E19" w:rsidTr="00495759">
        <w:tc>
          <w:tcPr>
            <w:tcW w:w="5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w:t>
            </w:r>
          </w:p>
        </w:tc>
        <w:tc>
          <w:tcPr>
            <w:tcW w:w="31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112DD7" w:rsidRPr="00786E19" w:rsidTr="00495759">
        <w:tc>
          <w:tcPr>
            <w:tcW w:w="5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6.</w:t>
            </w:r>
          </w:p>
        </w:tc>
        <w:tc>
          <w:tcPr>
            <w:tcW w:w="31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112DD7" w:rsidRPr="00786E19" w:rsidTr="00495759">
        <w:trPr>
          <w:trHeight w:val="81"/>
        </w:trPr>
        <w:tc>
          <w:tcPr>
            <w:tcW w:w="5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7.</w:t>
            </w:r>
          </w:p>
        </w:tc>
        <w:tc>
          <w:tcPr>
            <w:tcW w:w="31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112DD7" w:rsidRPr="00786E19" w:rsidTr="00495759">
        <w:trPr>
          <w:trHeight w:val="556"/>
        </w:trPr>
        <w:tc>
          <w:tcPr>
            <w:tcW w:w="534"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w:t>
            </w:r>
          </w:p>
        </w:tc>
        <w:tc>
          <w:tcPr>
            <w:tcW w:w="3118"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socialinių paslaugų centras</w:t>
            </w:r>
          </w:p>
        </w:tc>
        <w:tc>
          <w:tcPr>
            <w:tcW w:w="1560" w:type="dxa"/>
            <w:vMerge w:val="restart"/>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Savivaldybė</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40</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40</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431"/>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Kretingos psichikos sveikatos centras</w:t>
            </w:r>
          </w:p>
        </w:tc>
        <w:tc>
          <w:tcPr>
            <w:tcW w:w="1560"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1071"/>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Lietuvos Raudonojo Kryžiaus draugijos Kretingos skyrius</w:t>
            </w: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Lietuvos Raudonojo Kryžiaus draugijos Kretingos skyrius</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30</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val="restart"/>
            <w:tcBorders>
              <w:top w:val="single" w:sz="4" w:space="0" w:color="auto"/>
              <w:left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Finansuojami</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teikiami projektai</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r>
      <w:tr w:rsidR="00112DD7" w:rsidRPr="00786E19" w:rsidTr="00495759">
        <w:trPr>
          <w:trHeight w:val="1320"/>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VšĮ Klaipėdos ir Telšių apskričių aklųjų ir silpnaregių centras </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51</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1320"/>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83</w:t>
            </w: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772"/>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rajono neįgaliųjų draugija</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E637D2"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76</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785"/>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385"/>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vyrų savipagalbos centras</w:t>
            </w: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r w:rsidR="00112DD7" w:rsidRPr="00786E19" w:rsidTr="00495759">
        <w:trPr>
          <w:trHeight w:val="518"/>
        </w:trPr>
        <w:tc>
          <w:tcPr>
            <w:tcW w:w="534"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3118"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NVO</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tc>
      </w:tr>
    </w:tbl>
    <w:p w:rsidR="00112DD7" w:rsidRPr="00786E19" w:rsidRDefault="00112DD7" w:rsidP="003671EA">
      <w:pPr>
        <w:widowControl w:val="0"/>
        <w:adjustRightInd w:val="0"/>
        <w:spacing w:after="0" w:line="240" w:lineRule="auto"/>
        <w:rPr>
          <w:rFonts w:ascii="Times New Roman" w:eastAsia="Times New Roman" w:hAnsi="Times New Roman" w:cs="Times New Roman"/>
          <w:b/>
          <w:bCs/>
          <w:sz w:val="24"/>
          <w:szCs w:val="24"/>
          <w:lang w:eastAsia="lt-LT"/>
        </w:rPr>
      </w:pPr>
    </w:p>
    <w:p w:rsidR="00112DD7" w:rsidRPr="00786E19" w:rsidRDefault="00112DD7" w:rsidP="00495759">
      <w:pPr>
        <w:widowControl w:val="0"/>
        <w:adjustRightInd w:val="0"/>
        <w:spacing w:after="0" w:line="240" w:lineRule="auto"/>
        <w:jc w:val="center"/>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00D4B59B" wp14:editId="7B47BE5E">
                <wp:simplePos x="0" y="0"/>
                <wp:positionH relativeFrom="column">
                  <wp:posOffset>3337560</wp:posOffset>
                </wp:positionH>
                <wp:positionV relativeFrom="paragraph">
                  <wp:posOffset>991870</wp:posOffset>
                </wp:positionV>
                <wp:extent cx="1288415" cy="324485"/>
                <wp:effectExtent l="0" t="0" r="26035" b="18415"/>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24485"/>
                        </a:xfrm>
                        <a:prstGeom prst="rect">
                          <a:avLst/>
                        </a:prstGeom>
                        <a:solidFill>
                          <a:srgbClr val="FFFFFF"/>
                        </a:solidFill>
                        <a:ln w="25400" algn="ctr">
                          <a:solidFill>
                            <a:srgbClr val="000000"/>
                          </a:solidFill>
                          <a:miter lim="800000"/>
                          <a:headEnd/>
                          <a:tailEnd/>
                        </a:ln>
                      </wps:spPr>
                      <wps:txbx>
                        <w:txbxContent>
                          <w:p w:rsidR="007957AE" w:rsidRDefault="007957AE" w:rsidP="00112DD7">
                            <w:pPr>
                              <w:pStyle w:val="prastasistinklapis"/>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7957AE" w:rsidRDefault="007957AE" w:rsidP="00112DD7">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8" o:spid="_x0000_s1026" type="#_x0000_t202" style="position:absolute;left:0;text-align:left;margin-left:262.8pt;margin-top:78.1pt;width:101.4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YiNwIAAGMEAAAOAAAAZHJzL2Uyb0RvYy54bWysVNtu2zAMfR+wfxD0vjjJnC0z4hRdugwD&#10;ugvQ7gMYWbaFyKImKbG7ry8lp1l2exnmB0GUqEPyHNKrq6HT7CidV2hKPptMOZNGYKVMU/Kv99sX&#10;S858AFOBRiNL/iA9v1o/f7bqbSHn2KKupGMEYnzR25K3Idgiy7xoZQd+glYauqzRdRDIdE1WOegJ&#10;vdPZfDp9lfXoKutQSO/p9Ga85OuEX9dShM917WVguuSUW0irS+surtl6BUXjwLZKnNKAf8iiA2Uo&#10;6BnqBgKwg1O/QXVKOPRYh4nALsO6VkKmGqia2fSXau5asDLVQuR4e6bJ/z9Y8en4xTFVlXxOShno&#10;SKN7ufcBmYbDHjyjcyKpt74g3ztL3mF4iwOJnQr29hbF3jODmxZMI6+dw76VUFGSs/gyu3g64vgI&#10;sus/YkXB4BAwAQ216yKDxAkjdBLr4SyQHAITMeR8ucxnC84E3b2c5/lykUJA8fTaOh/eS+xY3JTc&#10;UQMkdDje+hCzgeLJJQbzqFW1VVonwzW7jXbsCNQs2/Sd0H9y04b1RNcin1KOoBvqexHcSMZf4abp&#10;+xNcpwJNgFZdyZdnJygihe9MlfozgNLjntLX5sRppHEkNAy74aTRDqsHYtfh2Ok0mbRp0X3nrKcu&#10;L7n/dgAnOdMfDCn0ZpbncSySkS9ez8lwlze7yxswgqBKHqjutN2EcZQO1qmmpUhjTxi8JlVrlQiP&#10;8o9ZnfKmTk46nKYujsqlnbx+/BvWjwAAAP//AwBQSwMEFAAGAAgAAAAhACcJ5BveAAAACwEAAA8A&#10;AABkcnMvZG93bnJldi54bWxMj0FLxDAQhe+C/yGM4M1NTWm71KaLCB5WRHRdPGebsS02k9Kk2/rv&#10;HU96HN7He99Uu9UN4oxT6D1puN0kIJAab3tqNRzfH2+2IEI0ZM3gCTV8Y4BdfXlRmdL6hd7wfIit&#10;4BIKpdHQxTiWUoamQ2fCxo9InH36yZnI59RKO5mFy90gVZLk0pmeeKEzIz502HwdZqdB7peXVD6/&#10;5sXH/mk+umDTlazW11fr/R2IiGv8g+FXn9WhZqeTn8kGMWjIVJYzykGWKxBMFGqbgThpUEmRgqwr&#10;+f+H+gcAAP//AwBQSwECLQAUAAYACAAAACEAtoM4kv4AAADhAQAAEwAAAAAAAAAAAAAAAAAAAAAA&#10;W0NvbnRlbnRfVHlwZXNdLnhtbFBLAQItABQABgAIAAAAIQA4/SH/1gAAAJQBAAALAAAAAAAAAAAA&#10;AAAAAC8BAABfcmVscy8ucmVsc1BLAQItABQABgAIAAAAIQBOauYiNwIAAGMEAAAOAAAAAAAAAAAA&#10;AAAAAC4CAABkcnMvZTJvRG9jLnhtbFBLAQItABQABgAIAAAAIQAnCeQb3gAAAAsBAAAPAAAAAAAA&#10;AAAAAAAAAJEEAABkcnMvZG93bnJldi54bWxQSwUGAAAAAAQABADzAAAAnAUAAAAA&#10;" strokeweight="2pt">
                <v:textbox>
                  <w:txbxContent>
                    <w:p w:rsidR="0062132A" w:rsidRDefault="0062132A" w:rsidP="00112DD7">
                      <w:pPr>
                        <w:pStyle w:val="prastasistinklapis"/>
                        <w:spacing w:before="0" w:beforeAutospacing="0" w:after="0" w:afterAutospacing="0"/>
                        <w:rPr>
                          <w:rFonts w:ascii="Calibri" w:hAnsi="Calibri" w:cs="+mn-cs"/>
                          <w:color w:val="000000"/>
                          <w:kern w:val="24"/>
                          <w:sz w:val="12"/>
                          <w:szCs w:val="12"/>
                        </w:rPr>
                      </w:pPr>
                      <w:proofErr w:type="spellStart"/>
                      <w:r>
                        <w:rPr>
                          <w:rFonts w:ascii="Calibri" w:hAnsi="Calibri" w:cs="+mn-cs"/>
                          <w:color w:val="000000"/>
                          <w:kern w:val="24"/>
                          <w:sz w:val="12"/>
                          <w:szCs w:val="12"/>
                        </w:rPr>
                        <w:t>VšĮ</w:t>
                      </w:r>
                      <w:proofErr w:type="spellEnd"/>
                      <w:r>
                        <w:rPr>
                          <w:rFonts w:ascii="Calibri" w:hAnsi="Calibri" w:cs="+mn-cs"/>
                          <w:color w:val="000000"/>
                          <w:kern w:val="24"/>
                          <w:sz w:val="12"/>
                          <w:szCs w:val="12"/>
                        </w:rPr>
                        <w:t xml:space="preserve"> Salantų PSPC</w:t>
                      </w:r>
                    </w:p>
                    <w:p w:rsidR="0062132A" w:rsidRDefault="0062132A" w:rsidP="00112DD7">
                      <w:pPr>
                        <w:pStyle w:val="prastasistinklapis"/>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0A5F0BCC" wp14:editId="7B54427C">
                <wp:simplePos x="0" y="0"/>
                <wp:positionH relativeFrom="column">
                  <wp:posOffset>1079500</wp:posOffset>
                </wp:positionH>
                <wp:positionV relativeFrom="paragraph">
                  <wp:posOffset>2235200</wp:posOffset>
                </wp:positionV>
                <wp:extent cx="1264920" cy="212090"/>
                <wp:effectExtent l="0" t="0" r="11430" b="1905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212090"/>
                        </a:xfrm>
                        <a:prstGeom prst="rect">
                          <a:avLst/>
                        </a:prstGeom>
                        <a:solidFill>
                          <a:sysClr val="window" lastClr="FFFFFF"/>
                        </a:solidFill>
                        <a:ln w="25400" cap="flat" cmpd="sng" algn="ctr">
                          <a:solidFill>
                            <a:sysClr val="windowText" lastClr="000000"/>
                          </a:solidFill>
                          <a:prstDash val="solid"/>
                        </a:ln>
                        <a:effectLst/>
                      </wps:spPr>
                      <wps:txbx>
                        <w:txbxContent>
                          <w:p w:rsidR="007957AE" w:rsidRDefault="007957AE" w:rsidP="00112DD7">
                            <w:pPr>
                              <w:pStyle w:val="prastasistinklapis"/>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ksto laukas 26" o:spid="_x0000_s1027" type="#_x0000_t202" style="position:absolute;left:0;text-align:left;margin-left:85pt;margin-top:176pt;width:99.6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LuAwIAABUEAAAOAAAAZHJzL2Uyb0RvYy54bWysU8lu2zAQvRfoPxC815KF1GgEy0Ebw70E&#10;bYEkHzCmKIswt3JoS/77DinHcRf0UFQHiuSs773h8m40mh1lQOVsw+ezkjNphWuV3TX8+Wnz7gNn&#10;GMG2oJ2VDT9J5Hert2+Wg69l5XqnWxkYJbFYD77hfYy+LgoUvTSAM+elJWPngoFIx7Ar2gADZTe6&#10;qMpyUQwutD44IRHpdj0Z+Srn7zop4teuQxmZbjj1FvMa8rpNa7FaQr0L4Hslzm3AP3RhQFkqekm1&#10;hgjsENRvqYwSwaHr4kw4U7iuU0JmDIRmXv6C5rEHLzMWIgf9hSb8f2nFl+O3wFTb8GrBmQVDGj3J&#10;PUbHNBz2gIzuiaTBY02+j5684/jJjSR2Boz+wYk9kktx5TMFIHknUsYumPQnuIwCSYfThXs5RiZS&#10;tmpxc1uRSZCtmlflbRaneI32AeNn6QxLm4YH0jZ3AMcHjKk+1C8uqRg6rdqN0jofTnivAzsCjQFN&#10;T+sGTvgw0mXDN/lLKCnFT2HasoG6eX9TpsaA5rPTEGlrPDGGdscZ6B0NvohhYuPvRZ8I7VXhMn9/&#10;KpyArAH7qePc09lN24RH5tE+4068T1SnXRy3YxZ0/qLb1rUnkm2gKaemvx8gSM5C1PcuP4rMj/94&#10;iG6jMo8pyxRzFpVmL3NzfidpuK/P2ev1Na9+AAAA//8DAFBLAwQUAAYACAAAACEAiQbN+t8AAAAL&#10;AQAADwAAAGRycy9kb3ducmV2LnhtbEyPzU7DMBCE70i8g7VIXBC1SelfiFMhJC4cEBR638ZuHGGv&#10;Q+y2gadnOcFtRjua/aZaj8GLox1SF0nDzUSBsNRE01Gr4f3t8XoJImUkgz6S1fBlE6zr87MKSxNP&#10;9GqPm9wKLqFUogaXc19KmRpnA6ZJ7C3xbR+HgJnt0Eoz4InLg5eFUnMZsCP+4LC3D842H5tD0OCf&#10;GvzcrlyMz8pfvajvvepaqfXlxXh/ByLbMf+F4Ref0aFmpl08kEnCs18o3pI1TGcFC05M56sCxI7F&#10;cnYLsq7k/w31DwAAAP//AwBQSwECLQAUAAYACAAAACEAtoM4kv4AAADhAQAAEwAAAAAAAAAAAAAA&#10;AAAAAAAAW0NvbnRlbnRfVHlwZXNdLnhtbFBLAQItABQABgAIAAAAIQA4/SH/1gAAAJQBAAALAAAA&#10;AAAAAAAAAAAAAC8BAABfcmVscy8ucmVsc1BLAQItABQABgAIAAAAIQArdkLuAwIAABUEAAAOAAAA&#10;AAAAAAAAAAAAAC4CAABkcnMvZTJvRG9jLnhtbFBLAQItABQABgAIAAAAIQCJBs363wAAAAsBAAAP&#10;AAAAAAAAAAAAAAAAAF0EAABkcnMvZG93bnJldi54bWxQSwUGAAAAAAQABADzAAAAaQUAAAAA&#10;" fillcolor="window" strokecolor="windowText" strokeweight="2pt">
                <v:path arrowok="t"/>
                <v:textbox style="mso-fit-shape-to-text:t">
                  <w:txbxContent>
                    <w:p w:rsidR="0062132A" w:rsidRDefault="0062132A" w:rsidP="00112DD7">
                      <w:pPr>
                        <w:pStyle w:val="prastasistinklapis"/>
                        <w:spacing w:before="0" w:beforeAutospacing="0" w:after="0" w:afterAutospacing="0"/>
                        <w:rPr>
                          <w:sz w:val="18"/>
                        </w:rPr>
                      </w:pPr>
                      <w:proofErr w:type="spellStart"/>
                      <w:r>
                        <w:rPr>
                          <w:rFonts w:ascii="Calibri" w:hAnsi="Calibri" w:cs="+mn-cs"/>
                          <w:color w:val="000000"/>
                          <w:kern w:val="24"/>
                          <w:sz w:val="12"/>
                          <w:szCs w:val="16"/>
                        </w:rPr>
                        <w:t>Padvarių</w:t>
                      </w:r>
                      <w:proofErr w:type="spellEnd"/>
                      <w:r>
                        <w:rPr>
                          <w:rFonts w:ascii="Calibri" w:hAnsi="Calibri" w:cs="+mn-cs"/>
                          <w:color w:val="000000"/>
                          <w:kern w:val="24"/>
                          <w:sz w:val="12"/>
                          <w:szCs w:val="16"/>
                        </w:rPr>
                        <w:t xml:space="preserve"> socialinės globos namai</w:t>
                      </w:r>
                    </w:p>
                  </w:txbxContent>
                </v:textbox>
              </v:shape>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6A8783C8" wp14:editId="6BD78FDB">
                <wp:simplePos x="0" y="0"/>
                <wp:positionH relativeFrom="column">
                  <wp:posOffset>3916045</wp:posOffset>
                </wp:positionH>
                <wp:positionV relativeFrom="paragraph">
                  <wp:posOffset>1327785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27" o:spid="_x0000_s1026" type="#_x0000_t32" style="position:absolute;margin-left:308.35pt;margin-top:104.55pt;width:1.1pt;height:20.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CzGQy3gAAAACwEAAA8AAABkcnMvZG93bnJldi54bWxMj01PwzAMhu9I/IfI&#10;SNxY2grKVppOaNpuSBWlgmvWuB+icaom27p/jznB0faj18+bbxc7ijPOfnCkIF5FIJAaZwbqFNQf&#10;h4c1CB80GT06QgVX9LAtbm9ynRl3oXc8V6ETHEI+0wr6EKZMSt/0aLVfuQmJb62brQ48zp00s75w&#10;uB1lEkWptHog/tDrCXc9Nt/VySook7Ly1/bzrbaH6WsJbevqfanU/d3y+gIi4BL+YPjVZ3Uo2Ono&#10;TmS8GBWkcfrMqIIk2sQgmEjj9QbEkTdP0SPIIpf/OxQ/AAAA//8DAFBLAQItABQABgAIAAAAIQC2&#10;gziS/gAAAOEBAAATAAAAAAAAAAAAAAAAAAAAAABbQ29udGVudF9UeXBlc10ueG1sUEsBAi0AFAAG&#10;AAgAAAAhADj9If/WAAAAlAEAAAsAAAAAAAAAAAAAAAAALwEAAF9yZWxzLy5yZWxzUEsBAi0AFAAG&#10;AAgAAAAhADYtx2FSAgAAfgQAAA4AAAAAAAAAAAAAAAAALgIAAGRycy9lMm9Eb2MueG1sUEsBAi0A&#10;FAAGAAgAAAAhACzGQy3gAAAACwEAAA8AAAAAAAAAAAAAAAAArAQAAGRycy9kb3ducmV2LnhtbFBL&#10;BQYAAAAABAAEAPMAAAC5BQAAAAA=&#10;" strokeweight="2.25pt">
                <v:stroke endarrow="block"/>
              </v:shape>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47B6BC98" wp14:editId="486DECC2">
                <wp:simplePos x="0" y="0"/>
                <wp:positionH relativeFrom="column">
                  <wp:posOffset>111760</wp:posOffset>
                </wp:positionH>
                <wp:positionV relativeFrom="paragraph">
                  <wp:posOffset>1927860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32" o:spid="_x0000_s1026" style="position:absolute;margin-left:8.8pt;margin-top:151.8pt;width:7in;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KwKNX3gAAAAsBAAAPAAAAZHJzL2Rvd25yZXYueG1s&#10;TI/BTsMwEETvSPyDtUjcqE2jJhDiVBWIGyC1FHF1YhNHjdeR7bTh79meym1G+zQ7U61nN7CjCbH3&#10;KOF+IYAZbL3usZOw/3y9ewAWk0KtBo9Gwq+JsK6vrypVan/CrTnuUscoBGOpJNiUxpLz2FrjVFz4&#10;0SDdfnxwKpENHddBnSjcDXwpRM6d6pE+WDWaZ2vaw25yEormZT9l8W3SIm4+vnTYHr7frZS3N/Pm&#10;CVgyc7rAcK5P1aGmTo2fUEc2kC9yIiVkIiNxBsRyRaqRsCoec+B1xf9vqP8AAAD//wMAUEsBAi0A&#10;FAAGAAgAAAAhALaDOJL+AAAA4QEAABMAAAAAAAAAAAAAAAAAAAAAAFtDb250ZW50X1R5cGVzXS54&#10;bWxQSwECLQAUAAYACAAAACEAOP0h/9YAAACUAQAACwAAAAAAAAAAAAAAAAAvAQAAX3JlbHMvLnJl&#10;bHNQSwECLQAUAAYACAAAACEAWDWP6LQBAABNAwAADgAAAAAAAAAAAAAAAAAuAgAAZHJzL2Uyb0Rv&#10;Yy54bWxQSwECLQAUAAYACAAAACEACsCjV94AAAALAQAADwAAAAAAAAAAAAAAAAAOBAAAZHJzL2Rv&#10;d25yZXYueG1sUEsFBgAAAAAEAAQA8wAAABkFAAAAAA==&#10;" filled="f" stroked="f">
                <v:path arrowok="t"/>
                <o:lock v:ext="edit" grouping="t"/>
              </v:rect>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0528" behindDoc="0" locked="0" layoutInCell="1" allowOverlap="1" wp14:anchorId="3C20AAA4" wp14:editId="4C3F1917">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Tiesioji jungtis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noProof/>
          <w:sz w:val="24"/>
          <w:szCs w:val="24"/>
          <w:lang w:eastAsia="lt-LT"/>
        </w:rPr>
        <w:drawing>
          <wp:anchor distT="0" distB="0" distL="114300" distR="114300" simplePos="0" relativeHeight="251660288" behindDoc="0" locked="0" layoutInCell="1" allowOverlap="1" wp14:anchorId="2BB25415" wp14:editId="73508377">
            <wp:simplePos x="0" y="0"/>
            <wp:positionH relativeFrom="column">
              <wp:posOffset>1242</wp:posOffset>
            </wp:positionH>
            <wp:positionV relativeFrom="line">
              <wp:posOffset>81916</wp:posOffset>
            </wp:positionV>
            <wp:extent cx="5592053" cy="2862470"/>
            <wp:effectExtent l="19050" t="19050" r="8890" b="1460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0" cy="2863646"/>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495759"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72D06443" wp14:editId="3FA35E3E">
                <wp:simplePos x="0" y="0"/>
                <wp:positionH relativeFrom="column">
                  <wp:posOffset>3699897</wp:posOffset>
                </wp:positionH>
                <wp:positionV relativeFrom="paragraph">
                  <wp:posOffset>103119</wp:posOffset>
                </wp:positionV>
                <wp:extent cx="928922" cy="365760"/>
                <wp:effectExtent l="0" t="0" r="24130" b="1524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922" cy="365760"/>
                        </a:xfrm>
                        <a:prstGeom prst="rect">
                          <a:avLst/>
                        </a:prstGeom>
                        <a:solidFill>
                          <a:sysClr val="window" lastClr="FFFFFF"/>
                        </a:solidFill>
                        <a:ln w="25400" cap="flat" cmpd="sng" algn="ctr">
                          <a:solidFill>
                            <a:sysClr val="windowText" lastClr="000000"/>
                          </a:solidFill>
                          <a:prstDash val="solid"/>
                        </a:ln>
                        <a:effectLst/>
                      </wps:spPr>
                      <wps:txbx>
                        <w:txbxContent>
                          <w:p w:rsidR="007957AE" w:rsidRDefault="007957AE" w:rsidP="00112DD7">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id="Teksto laukas 25" o:spid="_x0000_s1028" type="#_x0000_t202" style="position:absolute;left:0;text-align:left;margin-left:291.35pt;margin-top:8.1pt;width:73.1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87BQIAABQEAAAOAAAAZHJzL2Uyb0RvYy54bWysU8tu2zAQvBfoPxC811LUJk0Ey0Ebw70E&#10;bYG4H7CmKEswxWW5tCX/fZeU47gP9FBUB4pc7mtmlvP7sTfioD11aCt5Ncul0FZh3dltJb+tV29u&#10;paAAtgaDVlfyqEneL16/mg+u1AW2aGrtBSexVA6ukm0IrswyUq3ugWbotOXLBn0PgY9+m9UeBs7e&#10;m6zI85tsQF87j0oTsXU5XcpFyt80WoUvTUM6CFNJ7i2k1ad1E9dsMYdy68G1nTq1Af/QRQ+d5aLn&#10;VEsIIPa++y1V3ymPhE2YKewzbJpO6YSB0Vzlv6B5asHphIXJIXemif5fWvX58NWLrq5kcS2FhZ41&#10;WusdBRQG9jsgwXYmaXBUsu+TY+8wfsSRxU6AyT2i2hG7ZBc+UwCxdyRlbHwf/wxXcCDrcDxzr8cg&#10;FBvvitu7opBC8dXbm+v3N0mb7CXYeQqfNPYibirpWdrUABweKcTyUD67xFqEpqtXnTHpcKQH48UB&#10;eAp4eGocJMOjwMZKrtIXQXKKn8KMFUMk5l3OLSvg8WwMBN72jgkju5UCzJbnXgU/kfH3omsGe1E4&#10;T9+fCkcgS6B26jj1dHIzNuLRabJPuCPtE9NxF8bNOOn5LNsG6yOrNvCQc9Pf9+C1FD6YB0xvIuaz&#10;+GEfsOkSjzHLFHPSlEcvcXN6JnG2L8/J6+UxL34AAAD//wMAUEsDBBQABgAIAAAAIQAfz5rh3gAA&#10;AAkBAAAPAAAAZHJzL2Rvd25yZXYueG1sTI/BTsMwEETvSPyDtZW4UadBbZMQp0IghIR6oaCe3Xgb&#10;R43XUew2ga9nOdHbjuZpdqbcTK4TFxxC60nBYp6AQKq9aalR8PX5ep+BCFGT0Z0nVPCNATbV7U2p&#10;C+NH+sDLLjaCQygUWoGNsS+kDLVFp8Pc90jsHf3gdGQ5NNIMeuRw18k0SVbS6Zb4g9U9PlusT7uz&#10;UzAOYW+Xi7dtTvn0bsLxh7b7F6XuZtPTI4iIU/yH4a8+V4eKOx38mUwQnYJllq4ZZWOVgmBgneY8&#10;7sDHQwayKuX1guoXAAD//wMAUEsBAi0AFAAGAAgAAAAhALaDOJL+AAAA4QEAABMAAAAAAAAAAAAA&#10;AAAAAAAAAFtDb250ZW50X1R5cGVzXS54bWxQSwECLQAUAAYACAAAACEAOP0h/9YAAACUAQAACwAA&#10;AAAAAAAAAAAAAAAvAQAAX3JlbHMvLnJlbHNQSwECLQAUAAYACAAAACEAZty/OwUCAAAUBAAADgAA&#10;AAAAAAAAAAAAAAAuAgAAZHJzL2Uyb0RvYy54bWxQSwECLQAUAAYACAAAACEAH8+a4d4AAAAJAQAA&#10;DwAAAAAAAAAAAAAAAABfBAAAZHJzL2Rvd25yZXYueG1sUEsFBgAAAAAEAAQA8wAAAGoFAAAAAA==&#10;" fillcolor="window" strokecolor="windowText" strokeweight="2pt">
                <v:path arrowok="t"/>
                <v:textbox>
                  <w:txbxContent>
                    <w:p w:rsidR="0062132A" w:rsidRDefault="0062132A" w:rsidP="00112DD7">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Kartenos PSPC </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495759"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79634CC2" wp14:editId="71849F51">
                <wp:simplePos x="0" y="0"/>
                <wp:positionH relativeFrom="column">
                  <wp:posOffset>2115185</wp:posOffset>
                </wp:positionH>
                <wp:positionV relativeFrom="paragraph">
                  <wp:posOffset>19050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30" o:spid="_x0000_s1026" type="#_x0000_t32" style="position:absolute;margin-left:166.55pt;margin-top:1.5pt;width:114.8pt;height:40.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HfgTxDfAAAACAEAAA8AAABkcnMvZG93bnJldi54bWxMj8FOwzAQRO9I/IO1SFwQdVpD&#10;KSFOhUC9IIREW9GrGy9JaLyObDcNf89ygtuOZjT7pliOrhMDhth60jCdZCCQKm9bqjVsN6vrBYiY&#10;DFnTeUIN3xhhWZ6fFSa3/kTvOKxTLbiEYm40NCn1uZSxatCZOPE9EnufPjiTWIZa2mBOXO46Ocuy&#10;uXSmJf7QmB6fGqwO66PT8PJcv334myHUh69XN1SrnUpXO60vL8bHBxAJx/QXhl98RoeSmfb+SDaK&#10;ToNSaspRPngS+7fz2R2IvYaFugdZFvL/gPIHAAD//wMAUEsBAi0AFAAGAAgAAAAhALaDOJL+AAAA&#10;4QEAABMAAAAAAAAAAAAAAAAAAAAAAFtDb250ZW50X1R5cGVzXS54bWxQSwECLQAUAAYACAAAACEA&#10;OP0h/9YAAACUAQAACwAAAAAAAAAAAAAAAAAvAQAAX3JlbHMvLnJlbHNQSwECLQAUAAYACAAAACEA&#10;DaLg5RMCAADyAwAADgAAAAAAAAAAAAAAAAAuAgAAZHJzL2Uyb0RvYy54bWxQSwECLQAUAAYACAAA&#10;ACEAd+BPEN8AAAAIAQAADwAAAAAAAAAAAAAAAABtBAAAZHJzL2Rvd25yZXYueG1sUEsFBgAAAAAE&#10;AAQA8wAAAHkFAAAAAA==&#10;" strokecolor="#be4b48">
                <v:stroke endarrow="open"/>
                <o:lock v:ext="edit" shapetype="f"/>
              </v:shape>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07E0D58C" wp14:editId="576D1DB8">
                <wp:simplePos x="0" y="0"/>
                <wp:positionH relativeFrom="column">
                  <wp:posOffset>3339465</wp:posOffset>
                </wp:positionH>
                <wp:positionV relativeFrom="paragraph">
                  <wp:posOffset>33655</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2" o:spid="_x0000_s1026" type="#_x0000_t32" style="position:absolute;margin-left:262.95pt;margin-top:2.65pt;width:27.65pt;height:8.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4VRa1d0AAAAIAQAADwAAAGRycy9kb3ducmV2LnhtbEyPzU7DMBCE70i8&#10;g7VI3KhTo6CSxqkQojekiBDB1Y03P2q8jmK3Td+e5QS3Wc1o5tt8t7hRnHEOgycN61UCAqnxdqBO&#10;Q/25f9iACNGQNaMn1HDFALvi9iY3mfUX+sBzFTvBJRQyo6GPccqkDE2PzoSVn5DYa/3sTORz7qSd&#10;zYXL3ShVkjxJZwbihd5M+Npjc6xOTkOpyipc26/32u2n7yW2ra/fSq3v75aXLYiIS/wLwy8+o0PB&#10;TAd/IhvEqCFV6TNHWTyCYD/drBWIgwalFMgil/8fKH4AAAD//wMAUEsBAi0AFAAGAAgAAAAhALaD&#10;OJL+AAAA4QEAABMAAAAAAAAAAAAAAAAAAAAAAFtDb250ZW50X1R5cGVzXS54bWxQSwECLQAUAAYA&#10;CAAAACEAOP0h/9YAAACUAQAACwAAAAAAAAAAAAAAAAAvAQAAX3JlbHMvLnJlbHNQSwECLQAUAAYA&#10;CAAAACEAMlQpEFQCAAB/BAAADgAAAAAAAAAAAAAAAAAuAgAAZHJzL2Uyb0RvYy54bWxQSwECLQAU&#10;AAYACAAAACEA4VRa1d0AAAAIAQAADwAAAAAAAAAAAAAAAACuBAAAZHJzL2Rvd25yZXYueG1sUEsF&#10;BgAAAAAEAAQA8wAAALgFAAAAAA==&#10;" strokeweight="2.25pt">
                <v:stroke endarrow="block"/>
              </v:shape>
            </w:pict>
          </mc:Fallback>
        </mc:AlternateContent>
      </w:r>
    </w:p>
    <w:p w:rsidR="00112DD7" w:rsidRPr="00786E19" w:rsidRDefault="00495759"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101A0F16" wp14:editId="52C18067">
                <wp:simplePos x="0" y="0"/>
                <wp:positionH relativeFrom="column">
                  <wp:posOffset>3699510</wp:posOffset>
                </wp:positionH>
                <wp:positionV relativeFrom="paragraph">
                  <wp:posOffset>57785</wp:posOffset>
                </wp:positionV>
                <wp:extent cx="1605915" cy="882650"/>
                <wp:effectExtent l="0" t="0" r="13335" b="12700"/>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882650"/>
                        </a:xfrm>
                        <a:prstGeom prst="rect">
                          <a:avLst/>
                        </a:prstGeom>
                        <a:solidFill>
                          <a:srgbClr val="FFFFFF"/>
                        </a:solidFill>
                        <a:ln w="25400" algn="ctr">
                          <a:solidFill>
                            <a:srgbClr val="000000"/>
                          </a:solidFill>
                          <a:miter lim="800000"/>
                          <a:headEnd/>
                          <a:tailEnd/>
                        </a:ln>
                      </wps:spPr>
                      <wps:txbx>
                        <w:txbxContent>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VšĮ  Kretingos ligoninė</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7957AE" w:rsidRDefault="007957AE" w:rsidP="00112DD7">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7957AE" w:rsidRDefault="007957AE" w:rsidP="00112DD7">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7957AE" w:rsidRDefault="007957AE" w:rsidP="00112DD7">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7957AE" w:rsidRDefault="007957AE" w:rsidP="00112DD7">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3" o:spid="_x0000_s1029" type="#_x0000_t202" style="position:absolute;left:0;text-align:left;margin-left:291.3pt;margin-top:4.55pt;width:126.45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vlOgIAAGoEAAAOAAAAZHJzL2Uyb0RvYy54bWysVNtu2zAMfR+wfxD0vtrJkiw14hRduwwD&#10;ugvQ7gMYWbaFyKImKbG7ry8lp1nQbS/D/CCIEnVInkN6dTV0mh2k8wpNyScXOWfSCKyUaUr+/WHz&#10;ZsmZD2Aq0GhkyR+l51fr169WvS3kFFvUlXSMQIwvelvyNgRbZJkXrezAX6CVhi5rdB0EMl2TVQ56&#10;Qu90Ns3zRdajq6xDIb2n09vxkq8Tfl1LEb7WtZeB6ZJTbiGtLq3buGbrFRSNA9sqcUwD/iGLDpSh&#10;oCeoWwjA9k79BtUp4dBjHS4EdhnWtRIy1UDVTPIX1dy3YGWqhcjx9kST/3+w4svhm2OqKvn0LWcG&#10;OtLoQe58QKZhvwPP6JxI6q0vyPfekncY3uNAYqeCvb1DsfPM4E0LppHXzmHfSqgoyUl8mZ09HXF8&#10;BNn2n7GiYLAPmICG2nWRQeKEETqJ9XgSSA6BiRhykc8vJ3POBN0tl9PFPCmYQfH82jofPkrsWNyU&#10;3FEDJHQ43PkQs4Hi2SUG86hVtVFaJ8M12xvt2AGoWTbpSwW8cNOG9UTXfJZTjqAb6nsR3EjGX+Hy&#10;9P0JrlOBJkCrjio6OUERKfxgqtSfAZQe95S+NkdOI40joWHYDknDk1RbrB6JZIdjw9OA0qZF95Oz&#10;npq95P7HHpzkTH8yJNTlZDaL05GM2fzdlAx3frM9vwEjCKrkgcpP25swTtTeOtW0FGlsDYPXJG6t&#10;Eu+xC8asjulTQyc5jsMXJ+bcTl6/fhHrJwAAAP//AwBQSwMEFAAGAAgAAAAhAD9nhnPeAAAACQEA&#10;AA8AAABkcnMvZG93bnJldi54bWxMj0FPg0AQhe8m/ofNmHizC0WQIktjTDzUGKO16XnLjkBkZwm7&#10;FPz3jic9Tt6X974pt4vtxRlH3zlSEK8iEEi1Mx01Cg4fTzc5CB80Gd07QgXf6GFbXV6UujBupnc8&#10;70MjuIR8oRW0IQyFlL5u0Wq/cgMSZ59utDrwOTbSjHrmctvLdRRl0uqOeKHVAz62WH/tJ6tA7ubX&#10;RL68ZXfH3fN0sN4kCxmlrq+Wh3sQAZfwB8OvPqtDxU4nN5HxoleQ5uuMUQWbGATneZKmIE4M3uYx&#10;yKqU/z+ofgAAAP//AwBQSwECLQAUAAYACAAAACEAtoM4kv4AAADhAQAAEwAAAAAAAAAAAAAAAAAA&#10;AAAAW0NvbnRlbnRfVHlwZXNdLnhtbFBLAQItABQABgAIAAAAIQA4/SH/1gAAAJQBAAALAAAAAAAA&#10;AAAAAAAAAC8BAABfcmVscy8ucmVsc1BLAQItABQABgAIAAAAIQACUuvlOgIAAGoEAAAOAAAAAAAA&#10;AAAAAAAAAC4CAABkcnMvZTJvRG9jLnhtbFBLAQItABQABgAIAAAAIQA/Z4Zz3gAAAAkBAAAPAAAA&#10;AAAAAAAAAAAAAJQEAABkcnMvZG93bnJldi54bWxQSwUGAAAAAAQABADzAAAAnwUAAAAA&#10;" strokeweight="2pt">
                <v:textbox>
                  <w:txbxContent>
                    <w:p w:rsidR="0062132A" w:rsidRDefault="0062132A" w:rsidP="00112DD7">
                      <w:pPr>
                        <w:pStyle w:val="prastasistinklapis"/>
                        <w:spacing w:before="0" w:beforeAutospacing="0" w:after="0" w:afterAutospacing="0"/>
                        <w:rPr>
                          <w:sz w:val="22"/>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Kretingos ligoninė</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62132A" w:rsidRDefault="0062132A" w:rsidP="00112DD7">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62132A" w:rsidRDefault="0062132A" w:rsidP="00112DD7">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62132A" w:rsidRDefault="0062132A" w:rsidP="00112DD7">
                      <w:pPr>
                        <w:pStyle w:val="prastasistinklapis"/>
                        <w:spacing w:before="0" w:beforeAutospacing="0" w:after="0" w:afterAutospacing="0"/>
                        <w:rPr>
                          <w:rFonts w:ascii="Calibri" w:hAnsi="Calibri" w:cs="+mn-cs"/>
                          <w:color w:val="000000"/>
                          <w:kern w:val="24"/>
                          <w:sz w:val="12"/>
                          <w:szCs w:val="14"/>
                        </w:rPr>
                      </w:pPr>
                      <w:proofErr w:type="spellStart"/>
                      <w:r>
                        <w:rPr>
                          <w:rFonts w:ascii="Calibri" w:hAnsi="Calibri" w:cs="+mn-cs"/>
                          <w:color w:val="000000"/>
                          <w:kern w:val="24"/>
                          <w:sz w:val="12"/>
                          <w:szCs w:val="14"/>
                        </w:rPr>
                        <w:t>VšĮ</w:t>
                      </w:r>
                      <w:proofErr w:type="spellEnd"/>
                      <w:r>
                        <w:rPr>
                          <w:rFonts w:ascii="Calibri" w:hAnsi="Calibri" w:cs="+mn-cs"/>
                          <w:color w:val="000000"/>
                          <w:kern w:val="24"/>
                          <w:sz w:val="12"/>
                          <w:szCs w:val="14"/>
                        </w:rPr>
                        <w:t xml:space="preserve"> Šv. Antano dienos centras</w:t>
                      </w:r>
                    </w:p>
                    <w:p w:rsidR="0062132A" w:rsidRDefault="0062132A" w:rsidP="00112DD7">
                      <w:pPr>
                        <w:pStyle w:val="prastasistinklapis"/>
                        <w:spacing w:before="0" w:beforeAutospacing="0" w:after="0" w:afterAutospacing="0"/>
                        <w:rPr>
                          <w:sz w:val="22"/>
                        </w:rPr>
                      </w:pPr>
                    </w:p>
                  </w:txbxContent>
                </v:textbox>
              </v:shape>
            </w:pict>
          </mc:Fallback>
        </mc:AlternateContent>
      </w:r>
    </w:p>
    <w:p w:rsidR="00112DD7" w:rsidRPr="00786E19" w:rsidRDefault="00495759"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6432" behindDoc="0" locked="0" layoutInCell="1" allowOverlap="1" wp14:anchorId="6467DF36" wp14:editId="7FEAF4C1">
                <wp:simplePos x="0" y="0"/>
                <wp:positionH relativeFrom="column">
                  <wp:posOffset>1966485</wp:posOffset>
                </wp:positionH>
                <wp:positionV relativeFrom="paragraph">
                  <wp:posOffset>-4362</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4" o:spid="_x0000_s1026" type="#_x0000_t32" style="position:absolute;margin-left:154.85pt;margin-top:-.35pt;width:24.9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V0W0JN8AAAAIAQAADwAAAGRycy9kb3ducmV2LnhtbEyPwU7DMBBE70j8g7VI3Fqn&#10;pJQ2xKkAiUtRJXD7AW68TSLidRQ7TeDrWU5wGq1mNPM2306uFRfsQ+NJwWKegEAqvW2oUnA8vM7W&#10;IEI0ZE3rCRV8YYBtcX2Vm8z6kT7womMluIRCZhTUMXaZlKGs0Zkw9x0Se2ffOxP57CtpezNyuWvl&#10;XZKspDMN8UJtOnypsfzUg1NQvr2npLtxf3zWg9d6d959o1Tq9mZ6egQRcYp/YfjFZ3QomOnkB7JB&#10;tArSZPPAUQUzFvbT+80KxEnBcrkAWeTy/wPFDwAAAP//AwBQSwECLQAUAAYACAAAACEAtoM4kv4A&#10;AADhAQAAEwAAAAAAAAAAAAAAAAAAAAAAW0NvbnRlbnRfVHlwZXNdLnhtbFBLAQItABQABgAIAAAA&#10;IQA4/SH/1gAAAJQBAAALAAAAAAAAAAAAAAAAAC8BAABfcmVscy8ucmVsc1BLAQItABQABgAIAAAA&#10;IQBdd59nTgIAAHUEAAAOAAAAAAAAAAAAAAAAAC4CAABkcnMvZTJvRG9jLnhtbFBLAQItABQABgAI&#10;AAAAIQBXRbQk3wAAAAgBAAAPAAAAAAAAAAAAAAAAAKgEAABkcnMvZG93bnJldi54bWxQSwUGAAAA&#10;AAQABADzAAAAtAUAAAAA&#10;" strokeweight="2.25pt">
                <v:stroke endarrow="block"/>
              </v:shape>
            </w:pict>
          </mc:Fallback>
        </mc:AlternateConten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8480" behindDoc="0" locked="0" layoutInCell="1" allowOverlap="1" wp14:anchorId="73BC7DA8" wp14:editId="212D8574">
                <wp:simplePos x="0" y="0"/>
                <wp:positionH relativeFrom="column">
                  <wp:posOffset>2583815</wp:posOffset>
                </wp:positionH>
                <wp:positionV relativeFrom="paragraph">
                  <wp:posOffset>213995</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1" o:spid="_x0000_s1026" type="#_x0000_t32" style="position:absolute;margin-left:203.45pt;margin-top:16.85pt;width:82.3pt;height:31.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O52LoPgAAAACQEAAA8AAABkcnMvZG93bnJldi54bWxMjzFPwzAQ&#10;hXck/oN1SGzUbkubNo1TISQGEENJGRjd+JpExGfLdpvQX4+Zynh6n977rtiOpmdn9KGzJGE6EcCQ&#10;aqs7aiR87l8eVsBCVKRVbwkl/GCAbXl7U6hc24E+8FzFhqUSCrmS0Mbocs5D3aJRYWIdUsqO1hsV&#10;0+kbrr0aUrnp+UyIJTeqo7TQKofPLdbf1clIeMXdRbzbXTjWfm+/LoN705WT8v5ufNoAizjGKwx/&#10;+kkdyuR0sCfSgfUSHsVynVAJ83kGLAGLbLoAdpCwzmbAy4L//6D8BQAA//8DAFBLAQItABQABgAI&#10;AAAAIQC2gziS/gAAAOEBAAATAAAAAAAAAAAAAAAAAAAAAABbQ29udGVudF9UeXBlc10ueG1sUEsB&#10;Ai0AFAAGAAgAAAAhADj9If/WAAAAlAEAAAsAAAAAAAAAAAAAAAAALwEAAF9yZWxzLy5yZWxzUEsB&#10;Ai0AFAAGAAgAAAAhAF4syqJYAgAAigQAAA4AAAAAAAAAAAAAAAAALgIAAGRycy9lMm9Eb2MueG1s&#10;UEsBAi0AFAAGAAgAAAAhAO52LoPgAAAACQEAAA8AAAAAAAAAAAAAAAAAsgQAAGRycy9kb3ducmV2&#10;LnhtbFBLBQYAAAAABAAEAPMAAAC/BQAAAAA=&#10;" strokeweight="2.25pt">
                <v:stroke endarrow="block"/>
              </v:shape>
            </w:pict>
          </mc:Fallback>
        </mc:AlternateConten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Kretingos savivaldybėje socialinių paslaugų įstaigos yra ne tik Kretingos mieste, bet ir kitame rajono pakraštyje, t. y. Salantuose. Savivaldybės gyventojai į gyvenamosios vietos seniūnijas, kuriose dirba socialiniai darbuotojai, ar į Socialinių reikalų ir sveikatos skyrių, kuris yra pagrindinis socialinių paslaugų organizatorius, administruojantis socialinių paslaugų skyrimą Savivaldybės gyventojams, kreipiasi netekę darbo, gyvenamosios vietos, ištikus finansinėms, asmeninėms krizėms ar kitais atvejais, kai</w:t>
      </w:r>
      <w:r w:rsidR="00786E19" w:rsidRPr="00786E19">
        <w:rPr>
          <w:rFonts w:ascii="Times New Roman" w:eastAsia="Times New Roman" w:hAnsi="Times New Roman" w:cs="Times New Roman"/>
          <w:bCs/>
          <w:sz w:val="24"/>
          <w:szCs w:val="24"/>
          <w:lang w:eastAsia="lt-LT"/>
        </w:rPr>
        <w:t xml:space="preserve"> reikalinga socialinė pagalba.</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Ilgalaikės socialinės globos paslaugas Savivaldybės gyventojams teikia Padvarių socialinės globos namai, Viliaus Gaigalaičio globos namai, Rietavo parapijos senelių globos namai, VšĮ Šaukėnų psichiatrijos ligoninė, Skėmų socialinės globos namai, Stonaičių socialinės globos namai, Macikų socialinės globos namai</w:t>
      </w:r>
      <w:r w:rsidRPr="00786E19">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6A656A83" wp14:editId="4FB40658">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79.9pt;margin-top:11.95pt;width:7in;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BFEBQ3eAAAACwEAAA8AAABkcnMvZG93bnJldi54bWxM&#10;j8FOwzAQRO9I/IO1SNyo01a0OMSpKhA3QGop4urESxw1Xkex04a/Z3uC48yOZt8Um8l34oRDbANp&#10;mM8yEEh1sC01Gg4fL3cPIGIyZE0XCDX8YIRNeX1VmNyGM+3wtE+N4BKKudHgUupzKWPt0Js4Cz0S&#10;377D4E1iOTTSDubM5b6TiyxbSW9a4g/O9PjksD7uR69hXT0fxmV8HW0Wt++fdtgdv96c1rc30/YR&#10;RMIp/YXhgs/oUDJTFUayUXSs7xWjJw2LpQJxCcxXa3YqdpRSIMtC/t9Q/gIAAP//AwBQSwECLQAU&#10;AAYACAAAACEAtoM4kv4AAADhAQAAEwAAAAAAAAAAAAAAAAAAAAAAW0NvbnRlbnRfVHlwZXNdLnht&#10;bFBLAQItABQABgAIAAAAIQA4/SH/1gAAAJQBAAALAAAAAAAAAAAAAAAAAC8BAABfcmVscy8ucmVs&#10;c1BLAQItABQABgAIAAAAIQCmMspOswEAAE0DAAAOAAAAAAAAAAAAAAAAAC4CAABkcnMvZTJvRG9j&#10;LnhtbFBLAQItABQABgAIAAAAIQARRAUN3gAAAAsBAAAPAAAAAAAAAAAAAAAAAA0EAABkcnMvZG93&#10;bnJldi54bWxQSwUGAAAAAAQABADzAAAAGAUAAAAA&#10;" filled="f" stroked="f">
                <v:path arrowok="t"/>
                <o:lock v:ext="edit" grouping="t"/>
              </v:rect>
            </w:pict>
          </mc:Fallback>
        </mc:AlternateContent>
      </w:r>
      <w:r w:rsidRPr="00786E19">
        <w:rPr>
          <w:rFonts w:ascii="Times New Roman" w:eastAsia="Times New Roman" w:hAnsi="Times New Roman" w:cs="Times New Roman"/>
          <w:bCs/>
          <w:sz w:val="24"/>
          <w:szCs w:val="24"/>
          <w:lang w:eastAsia="lt-LT"/>
        </w:rPr>
        <w:t>, Ventos socialinės globos namai.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bCs/>
          <w:i/>
          <w:sz w:val="24"/>
          <w:szCs w:val="24"/>
          <w:lang w:eastAsia="lt-LT"/>
        </w:rPr>
        <w:t>Kretingos socialinių paslaugų centras</w:t>
      </w:r>
      <w:r w:rsidRPr="00786E19">
        <w:rPr>
          <w:rFonts w:ascii="Times New Roman" w:eastAsia="Times New Roman" w:hAnsi="Times New Roman" w:cs="Times New Roman"/>
          <w:bCs/>
          <w:sz w:val="24"/>
          <w:szCs w:val="24"/>
          <w:lang w:eastAsia="lt-LT"/>
        </w:rPr>
        <w:t xml:space="preserve"> (toliau – SPC) –</w:t>
      </w:r>
      <w:r w:rsidRPr="00786E19">
        <w:rPr>
          <w:rFonts w:ascii="Times New Roman" w:eastAsia="Times New Roman" w:hAnsi="Times New Roman" w:cs="Times New Roman"/>
          <w:sz w:val="24"/>
          <w:szCs w:val="24"/>
          <w:lang w:eastAsia="lt-LT"/>
        </w:rPr>
        <w:t xml:space="preserve"> </w:t>
      </w:r>
      <w:r w:rsidRPr="00786E19">
        <w:rPr>
          <w:rFonts w:ascii="Times New Roman" w:eastAsia="Times New Roman" w:hAnsi="Times New Roman" w:cs="Times New Roman"/>
          <w:bCs/>
          <w:sz w:val="24"/>
          <w:szCs w:val="24"/>
          <w:lang w:eastAsia="lt-LT"/>
        </w:rPr>
        <w:t>pagrindinė nestacionarių socialinių paslaugų įstaiga, teikianti socialines paslaugas Savivaldybės gyventojams.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i/>
          <w:sz w:val="24"/>
          <w:szCs w:val="24"/>
          <w:lang w:eastAsia="lt-LT"/>
        </w:rPr>
        <w:t>Kretingos dienos veiklos centras (toliau - DVC)</w:t>
      </w:r>
      <w:r w:rsidRPr="00786E19">
        <w:rPr>
          <w:rFonts w:ascii="Times New Roman" w:eastAsia="Times New Roman" w:hAnsi="Times New Roman" w:cs="Times New Roman"/>
          <w:sz w:val="24"/>
          <w:szCs w:val="24"/>
          <w:lang w:eastAsia="lt-LT"/>
        </w:rPr>
        <w:t xml:space="preserve"> - biudžetinė Savivaldybės įstaiga, </w:t>
      </w:r>
      <w:r w:rsidRPr="00786E19">
        <w:rPr>
          <w:rFonts w:ascii="Times New Roman" w:eastAsia="Times New Roman" w:hAnsi="Times New Roman" w:cs="Times New Roman"/>
          <w:sz w:val="24"/>
          <w:szCs w:val="24"/>
          <w:lang w:eastAsia="lt-LT"/>
        </w:rPr>
        <w:lastRenderedPageBreak/>
        <w:t>teikianti socialinės globos paslaugas suaugusiems asmenims, turintiems proto, psichinę ir fizinę negalią, turinti stacionarios socialinės globos struktūrinį padalinį. Socialinė globa – tai visuma paslaugų, kuriomis asmeniui teikiama kompleksinė, nuolatinės specialistų priežiūros reikalaujanti</w:t>
      </w:r>
      <w:r w:rsidR="00EC7CF9" w:rsidRPr="00786E19">
        <w:rPr>
          <w:rFonts w:ascii="Times New Roman" w:eastAsia="Times New Roman" w:hAnsi="Times New Roman" w:cs="Times New Roman"/>
          <w:sz w:val="24"/>
          <w:szCs w:val="24"/>
          <w:lang w:eastAsia="lt-LT"/>
        </w:rPr>
        <w:t xml:space="preserve"> pagalba. Šiuo metu DVC lanko 40 neįgaliųjų</w:t>
      </w:r>
      <w:r w:rsidRPr="00786E19">
        <w:rPr>
          <w:rFonts w:ascii="Times New Roman" w:eastAsia="Times New Roman" w:hAnsi="Times New Roman" w:cs="Times New Roman"/>
          <w:sz w:val="24"/>
          <w:szCs w:val="24"/>
          <w:lang w:eastAsia="lt-LT"/>
        </w:rPr>
        <w:t>, kurių dar</w:t>
      </w:r>
      <w:r w:rsidR="00786E19" w:rsidRPr="00786E19">
        <w:rPr>
          <w:rFonts w:ascii="Times New Roman" w:eastAsia="Times New Roman" w:hAnsi="Times New Roman" w:cs="Times New Roman"/>
          <w:sz w:val="24"/>
          <w:szCs w:val="24"/>
          <w:lang w:eastAsia="lt-LT"/>
        </w:rPr>
        <w:t>bingumo lygis nuo 0% iki 40%.</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 </w:t>
      </w:r>
      <w:r w:rsidRPr="00786E19">
        <w:rPr>
          <w:rFonts w:ascii="Times New Roman" w:eastAsia="Times New Roman" w:hAnsi="Times New Roman" w:cs="Times New Roman"/>
          <w:sz w:val="24"/>
          <w:szCs w:val="24"/>
          <w:lang w:eastAsia="lt-LT"/>
        </w:rPr>
        <w:tab/>
      </w:r>
      <w:r w:rsidRPr="00786E19">
        <w:rPr>
          <w:rFonts w:ascii="Times New Roman" w:eastAsia="Times New Roman" w:hAnsi="Times New Roman" w:cs="Times New Roman"/>
          <w:bCs/>
          <w:i/>
          <w:sz w:val="24"/>
          <w:szCs w:val="24"/>
          <w:lang w:eastAsia="lt-LT"/>
        </w:rPr>
        <w:t>DVC Salantų padalinys</w:t>
      </w:r>
      <w:r w:rsidRPr="00786E19">
        <w:rPr>
          <w:rFonts w:ascii="Times New Roman" w:eastAsia="Times New Roman" w:hAnsi="Times New Roman" w:cs="Times New Roman"/>
          <w:sz w:val="24"/>
          <w:szCs w:val="24"/>
          <w:lang w:eastAsia="lt-LT"/>
        </w:rPr>
        <w:t xml:space="preserve"> - stacionari socialinių paslaugų biudžetinė įstaiga, skirta vyresniems kaip 18 metų asmenims su proto, psichine ir fizine negalia dienos užimtumui, laikinam apgyvendinimui ir integracijai į visuomeninį gyvenimą (gyvenantiems Salantų, Imbarės, Kūlupėnų, Darbėnų seniūnijose ir kitose aplinkinėse vietovėse). Padalinyje yra 20 dienos socialinės globos vietų ir 6 trumpalaikės socialinės globos vietose.</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rsidR="00112DD7" w:rsidRPr="00786E19" w:rsidRDefault="00112DD7" w:rsidP="00EC7CF9">
      <w:pPr>
        <w:widowControl w:val="0"/>
        <w:adjustRightInd w:val="0"/>
        <w:spacing w:after="0" w:line="240" w:lineRule="auto"/>
        <w:jc w:val="both"/>
        <w:rPr>
          <w:rFonts w:ascii="Times New Roman" w:eastAsia="Times New Roman" w:hAnsi="Times New Roman" w:cs="Times New Roman"/>
          <w:b/>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24"/>
          <w:szCs w:val="24"/>
          <w:lang w:eastAsia="lt-LT"/>
        </w:rPr>
      </w:pPr>
      <w:r w:rsidRPr="00786E19">
        <w:rPr>
          <w:rFonts w:ascii="Times New Roman" w:eastAsia="Times New Roman" w:hAnsi="Times New Roman" w:cs="Times New Roman"/>
          <w:b/>
          <w:sz w:val="24"/>
          <w:szCs w:val="24"/>
          <w:lang w:eastAsia="lt-LT"/>
        </w:rPr>
        <w:t>8.2. Socialinę veiklą vykdančios nevyriausybinės organizacijos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rsidR="00112DD7" w:rsidRPr="00786E19" w:rsidRDefault="00112DD7" w:rsidP="00112DD7">
      <w:pPr>
        <w:widowControl w:val="0"/>
        <w:adjustRightInd w:val="0"/>
        <w:spacing w:after="0" w:line="240" w:lineRule="auto"/>
        <w:jc w:val="right"/>
        <w:rPr>
          <w:rFonts w:ascii="Times New Roman" w:eastAsia="Times New Roman" w:hAnsi="Times New Roman" w:cs="Times New Roman"/>
          <w:b/>
          <w:sz w:val="20"/>
          <w:szCs w:val="20"/>
          <w:lang w:eastAsia="lt-LT"/>
        </w:rPr>
      </w:pPr>
    </w:p>
    <w:p w:rsidR="00112DD7" w:rsidRPr="00786E19" w:rsidRDefault="00112DD7" w:rsidP="00112DD7">
      <w:pPr>
        <w:widowControl w:val="0"/>
        <w:adjustRightInd w:val="0"/>
        <w:spacing w:after="0" w:line="240" w:lineRule="auto"/>
        <w:jc w:val="right"/>
        <w:rPr>
          <w:rFonts w:ascii="Times New Roman" w:eastAsia="Times New Roman" w:hAnsi="Times New Roman" w:cs="Times New Roman"/>
          <w:b/>
          <w:sz w:val="20"/>
          <w:szCs w:val="20"/>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i/>
          <w:sz w:val="24"/>
          <w:szCs w:val="24"/>
          <w:lang w:eastAsia="lt-LT"/>
        </w:rPr>
      </w:pPr>
      <w:r w:rsidRPr="00786E19">
        <w:rPr>
          <w:rFonts w:ascii="Times New Roman" w:eastAsia="Times New Roman" w:hAnsi="Times New Roman" w:cs="Times New Roman"/>
          <w:b/>
          <w:i/>
          <w:sz w:val="24"/>
          <w:szCs w:val="24"/>
          <w:lang w:eastAsia="lt-LT"/>
        </w:rPr>
        <w:t xml:space="preserve">SOCIALINĘ VEIKLĄ VYKDANČIOS NEVYRIAUSYBINĖS ORGANIZACIJOS </w:t>
      </w:r>
    </w:p>
    <w:p w:rsidR="003066B8" w:rsidRPr="00786E19" w:rsidRDefault="003066B8" w:rsidP="00112DD7">
      <w:pPr>
        <w:widowControl w:val="0"/>
        <w:adjustRightInd w:val="0"/>
        <w:spacing w:after="0" w:line="240" w:lineRule="auto"/>
        <w:jc w:val="center"/>
        <w:rPr>
          <w:rFonts w:ascii="Times New Roman" w:eastAsia="Times New Roman" w:hAnsi="Times New Roman" w:cs="Times New Roman"/>
          <w:b/>
          <w:i/>
          <w:sz w:val="24"/>
          <w:szCs w:val="24"/>
          <w:lang w:eastAsia="lt-LT"/>
        </w:rPr>
      </w:pPr>
    </w:p>
    <w:p w:rsidR="00112DD7" w:rsidRPr="00786E19" w:rsidRDefault="00E76FC5" w:rsidP="00112DD7">
      <w:pPr>
        <w:widowControl w:val="0"/>
        <w:adjustRightInd w:val="0"/>
        <w:spacing w:after="0" w:line="240" w:lineRule="auto"/>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7</w:t>
      </w:r>
      <w:r w:rsidR="00112DD7" w:rsidRPr="00786E19">
        <w:rPr>
          <w:rFonts w:ascii="Times New Roman" w:eastAsia="Times New Roman" w:hAnsi="Times New Roman" w:cs="Times New Roman"/>
          <w:b/>
          <w:sz w:val="20"/>
          <w:szCs w:val="20"/>
          <w:lang w:eastAsia="lt-LT"/>
        </w:rPr>
        <w:t xml:space="preserve"> lentelė</w:t>
      </w:r>
    </w:p>
    <w:tbl>
      <w:tblPr>
        <w:tblW w:w="0" w:type="auto"/>
        <w:tblLook w:val="01E0" w:firstRow="1" w:lastRow="1" w:firstColumn="1" w:lastColumn="1" w:noHBand="0" w:noVBand="0"/>
      </w:tblPr>
      <w:tblGrid>
        <w:gridCol w:w="675"/>
        <w:gridCol w:w="1699"/>
        <w:gridCol w:w="2828"/>
        <w:gridCol w:w="4652"/>
      </w:tblGrid>
      <w:tr w:rsidR="00112DD7" w:rsidRPr="00786E19" w:rsidTr="00AD32C0">
        <w:trPr>
          <w:trHeight w:val="564"/>
        </w:trPr>
        <w:tc>
          <w:tcPr>
            <w:tcW w:w="6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r w:rsidRPr="00786E19">
              <w:rPr>
                <w:rFonts w:ascii="Times New Roman" w:eastAsia="Times New Roman" w:hAnsi="Times New Roman" w:cs="Times New Roman"/>
                <w:bCs/>
                <w:i/>
                <w:sz w:val="23"/>
                <w:szCs w:val="23"/>
                <w:lang w:eastAsia="lt-LT"/>
              </w:rPr>
              <w:t>Eil.</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r w:rsidRPr="00786E19">
              <w:rPr>
                <w:rFonts w:ascii="Times New Roman" w:eastAsia="Times New Roman" w:hAnsi="Times New Roman" w:cs="Times New Roman"/>
                <w:bCs/>
                <w:i/>
                <w:sz w:val="23"/>
                <w:szCs w:val="23"/>
                <w:lang w:eastAsia="lt-LT"/>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r w:rsidRPr="00786E19">
              <w:rPr>
                <w:rFonts w:ascii="Times New Roman" w:eastAsia="Times New Roman" w:hAnsi="Times New Roman" w:cs="Times New Roman"/>
                <w:bCs/>
                <w:i/>
                <w:sz w:val="23"/>
                <w:szCs w:val="23"/>
                <w:lang w:eastAsia="lt-LT"/>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r w:rsidRPr="00786E19">
              <w:rPr>
                <w:rFonts w:ascii="Times New Roman" w:eastAsia="Times New Roman" w:hAnsi="Times New Roman" w:cs="Times New Roman"/>
                <w:bCs/>
                <w:i/>
                <w:sz w:val="23"/>
                <w:szCs w:val="23"/>
                <w:lang w:eastAsia="lt-LT"/>
              </w:rPr>
              <w:t>Socialinių paslaugų gavėjai ir teikiamų paslaugų apibūdinimas</w:t>
            </w:r>
          </w:p>
        </w:tc>
        <w:tc>
          <w:tcPr>
            <w:tcW w:w="467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r w:rsidRPr="00786E19">
              <w:rPr>
                <w:rFonts w:ascii="Times New Roman" w:eastAsia="Times New Roman" w:hAnsi="Times New Roman" w:cs="Times New Roman"/>
                <w:bCs/>
                <w:i/>
                <w:sz w:val="23"/>
                <w:szCs w:val="23"/>
                <w:lang w:eastAsia="lt-LT"/>
              </w:rPr>
              <w:t xml:space="preserve">Numatyta veikla </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i/>
                <w:sz w:val="23"/>
                <w:szCs w:val="23"/>
                <w:lang w:eastAsia="lt-LT"/>
              </w:rPr>
            </w:pP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1.</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Lietuvos sutrikusio intelekto žmonių globos bendrijos Viltis Kretingos skyrius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sz w:val="23"/>
                <w:szCs w:val="23"/>
                <w:lang w:eastAsia="lt-LT"/>
              </w:rPr>
              <w:t>Teikiama socialinė pagalba                  (informacija, tarpininkavimas, bendradarbiavimas) proto negalią turintiems asmenims ir jų šeimos nariams.</w:t>
            </w:r>
          </w:p>
        </w:tc>
        <w:tc>
          <w:tcPr>
            <w:tcW w:w="46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Teikti informaciją, padedančią šeimoms suprasti specialiuosius vaiko poreikius, konsultuoti šeimas, padėti spręsti iškilusias problemas.</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Teikti visokeriopą pagalbą proto negalios žmonėms, organizuoti jų užimtumą. </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 </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2.</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aklųjų ir silpnaregių centras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Teikti laisvalaikio užimtumo paslaugas, </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 renginius: kalendorinių švenčių paminėjimus,  paskaitas akliesiems, silpnaregiams, kitiems neįgaliesiems; sporto varžybas, koncertus, išvykas į gamtą, ekskursijas, klubinę veiklą</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3. </w:t>
            </w:r>
          </w:p>
        </w:tc>
        <w:tc>
          <w:tcPr>
            <w:tcW w:w="1701"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kurčiųjų draugija</w:t>
            </w: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Teikia socialinę pagalbą asmenims su klausos negalia. Skatina</w:t>
            </w:r>
            <w:r w:rsidRPr="00786E19">
              <w:rPr>
                <w:rFonts w:ascii="Times New Roman" w:eastAsia="Times New Roman" w:hAnsi="Times New Roman" w:cs="Times New Roman"/>
                <w:sz w:val="24"/>
                <w:szCs w:val="24"/>
                <w:lang w:eastAsia="lt-LT"/>
              </w:rPr>
              <w:t xml:space="preserve"> kurčiųjų mokymąsi.</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sz w:val="24"/>
                <w:szCs w:val="18"/>
                <w:lang w:eastAsia="lt-LT"/>
              </w:rPr>
              <w:t>Skatinti ir gerinti kurčiųjų asmenų integraciją ir socializaciją į sveikųjų visuomenę suteikiant reikiamą pagalbą.</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Teikia neįgaliesiems socialinę pagalbą ir laisvalaikio organizavimo paslaugas </w:t>
            </w:r>
          </w:p>
        </w:tc>
        <w:tc>
          <w:tcPr>
            <w:tcW w:w="46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Įkurti saviraiškos klubą ar asociaciją, sukurti draugijos interneto svetainę ir elektroninį laikraštį, draugijos narius aprūpinti naudotais kompiuteriais ir kompiuterinėmis programomis  </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5.</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Raudonojo kryžiaus draugijos Kretingos skyrius </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sz w:val="23"/>
                <w:szCs w:val="23"/>
                <w:lang w:eastAsia="lt-LT"/>
              </w:rPr>
              <w:t xml:space="preserve">Teikia pagalbą socialiai remtiniems pensininkams, invalidams ir kitiems nelaimės ištiktiems asmenims </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Rūpintis senų, vienišų žmonių priežiūra, rengti pirmosios pagalbos suteikimo mokymus.</w:t>
            </w:r>
          </w:p>
        </w:tc>
      </w:tr>
      <w:tr w:rsidR="00112DD7" w:rsidRPr="00786E19" w:rsidTr="00AD32C0">
        <w:trPr>
          <w:trHeight w:val="720"/>
        </w:trPr>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lastRenderedPageBreak/>
              <w:t>6.</w:t>
            </w:r>
          </w:p>
        </w:tc>
        <w:tc>
          <w:tcPr>
            <w:tcW w:w="1701"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Labdaros valgykla </w:t>
            </w:r>
            <w:r w:rsidRPr="00786E19">
              <w:rPr>
                <w:rFonts w:ascii="Times New Roman" w:eastAsia="Times New Roman" w:hAnsi="Times New Roman" w:cs="Times New Roman"/>
                <w:bCs/>
                <w:i/>
                <w:sz w:val="23"/>
                <w:szCs w:val="23"/>
                <w:lang w:eastAsia="lt-LT"/>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Teikia maitinimo paslaugas </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Ir toliau teikti maitinimo paslaugas.</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7.</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Teikia socialinę pagalbą informacijos teikimas, tarpininkavimas, bendradarbiavimas) </w:t>
            </w:r>
          </w:p>
        </w:tc>
        <w:tc>
          <w:tcPr>
            <w:tcW w:w="46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Organizuoti švietėjiškus, konsultacinius, mokomuosius projektus ir programas moterims, siekiant padėti, pagerinti jų socialinę, ekonominę padėtį </w:t>
            </w:r>
          </w:p>
        </w:tc>
      </w:tr>
      <w:tr w:rsidR="00112DD7" w:rsidRPr="00786E19" w:rsidTr="00AD32C0">
        <w:trPr>
          <w:trHeight w:val="938"/>
        </w:trPr>
        <w:tc>
          <w:tcPr>
            <w:tcW w:w="67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8.</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Kretingos vyrų savipagalbos centras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Individualios konsultacijos vyrams bei šeimos nariams, pagal poreikį - grupiniai terapiniai užsiėmimai </w:t>
            </w:r>
          </w:p>
        </w:tc>
        <w:tc>
          <w:tcPr>
            <w:tcW w:w="467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Organizuoti švietėjiškus, konsultacinius, mokomuosius projektus ir programas vyrams, siekiant padėti, pagerinti jų socialinę, ekonominę padėtį </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9.</w:t>
            </w:r>
          </w:p>
        </w:tc>
        <w:tc>
          <w:tcPr>
            <w:tcW w:w="170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VšĮ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Dienos užimtumo paslaugos</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vaikams iš socialiai remtinų šeimų, socialinės rizikos, bedarbių, neįgaliųjų šeimų </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Teikti laisvalaikio organizavimo paslaugas, konsultuoti šeimas ir padėti spręsti iškilusias problemas, dalinti  paramą apranga  nepasiturintiems žmonėms </w:t>
            </w:r>
          </w:p>
        </w:tc>
      </w:tr>
      <w:tr w:rsidR="00112DD7" w:rsidRPr="00786E19" w:rsidTr="00AD32C0">
        <w:tc>
          <w:tcPr>
            <w:tcW w:w="67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10.</w:t>
            </w:r>
          </w:p>
        </w:tc>
        <w:tc>
          <w:tcPr>
            <w:tcW w:w="1701"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Vaiko širdies asociacija</w:t>
            </w: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Ne pelno siekianti organizacija, dirbanti labdaros pagrindais, padedanti  vaikams, gimusiems su įgimtomis širdies ydomis, po širdies persodinimo operacijų besiadaptuojantiems visuomenėje </w:t>
            </w:r>
          </w:p>
        </w:tc>
        <w:tc>
          <w:tcPr>
            <w:tcW w:w="467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 xml:space="preserve"> </w:t>
            </w:r>
          </w:p>
          <w:p w:rsidR="00112DD7" w:rsidRPr="00786E19" w:rsidRDefault="00112DD7" w:rsidP="00112DD7">
            <w:pPr>
              <w:widowControl w:val="0"/>
              <w:adjustRightInd w:val="0"/>
              <w:spacing w:after="0" w:line="240" w:lineRule="auto"/>
              <w:rPr>
                <w:rFonts w:ascii="Times New Roman" w:eastAsia="Times New Roman" w:hAnsi="Times New Roman" w:cs="Times New Roman"/>
                <w:bCs/>
                <w:sz w:val="23"/>
                <w:szCs w:val="23"/>
                <w:lang w:eastAsia="lt-LT"/>
              </w:rPr>
            </w:pPr>
          </w:p>
        </w:tc>
      </w:tr>
    </w:tbl>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Organizacijose dirbantys specialistai gerai pažįsta savo klientus, supranta jų por</w:t>
      </w:r>
      <w:r w:rsidR="00786E19">
        <w:rPr>
          <w:rFonts w:ascii="Times New Roman" w:eastAsia="Times New Roman" w:hAnsi="Times New Roman" w:cs="Times New Roman"/>
          <w:sz w:val="24"/>
          <w:szCs w:val="24"/>
          <w:lang w:eastAsia="lt-LT"/>
        </w:rPr>
        <w:t>eikius, todėl paslaugos tinkamos</w:t>
      </w:r>
      <w:r w:rsidRPr="00786E19">
        <w:rPr>
          <w:rFonts w:ascii="Times New Roman" w:eastAsia="Times New Roman" w:hAnsi="Times New Roman" w:cs="Times New Roman"/>
          <w:sz w:val="24"/>
          <w:szCs w:val="24"/>
          <w:lang w:eastAsia="lt-LT"/>
        </w:rPr>
        <w:t xml:space="preserve"> ir efektyvios: ne tik teikiama socialinė pagalba, bet ir sudaromos sąlygos turiningai praleisti laisvalaikį, dalyvauti įvairiuose renginiuose, paskaitose, vykdomas šių asmenų švietimas, teikiama informacija, tarpininkaujama atstovaujant jų interesams ir pan.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r>
    </w:p>
    <w:p w:rsidR="00112DD7" w:rsidRPr="00786E19" w:rsidRDefault="00112DD7" w:rsidP="00112DD7">
      <w:pPr>
        <w:widowControl w:val="0"/>
        <w:adjustRightInd w:val="0"/>
        <w:spacing w:after="0" w:line="240" w:lineRule="auto"/>
        <w:ind w:left="1276"/>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9. Savivaldybės galimybių teikti socialines paslaugas ir socialinių pa</w:t>
      </w:r>
      <w:r w:rsidR="009276C9" w:rsidRPr="00786E19">
        <w:rPr>
          <w:rFonts w:ascii="Times New Roman" w:eastAsia="Times New Roman" w:hAnsi="Times New Roman" w:cs="Times New Roman"/>
          <w:b/>
          <w:bCs/>
          <w:sz w:val="24"/>
          <w:szCs w:val="24"/>
          <w:lang w:eastAsia="lt-LT"/>
        </w:rPr>
        <w:t>slaugų poreikio įvertinimas 2015</w:t>
      </w:r>
      <w:r w:rsidRPr="00786E19">
        <w:rPr>
          <w:rFonts w:ascii="Times New Roman" w:eastAsia="Times New Roman" w:hAnsi="Times New Roman" w:cs="Times New Roman"/>
          <w:b/>
          <w:bCs/>
          <w:sz w:val="24"/>
          <w:szCs w:val="24"/>
          <w:lang w:eastAsia="lt-LT"/>
        </w:rPr>
        <w:t xml:space="preserve"> m.</w:t>
      </w:r>
    </w:p>
    <w:p w:rsidR="00112DD7" w:rsidRPr="00786E19" w:rsidRDefault="00E76FC5" w:rsidP="00112DD7">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sidRPr="00786E19">
        <w:rPr>
          <w:rFonts w:ascii="Times New Roman" w:eastAsia="Times New Roman" w:hAnsi="Times New Roman" w:cs="Times New Roman"/>
          <w:b/>
          <w:bCs/>
          <w:sz w:val="20"/>
          <w:szCs w:val="20"/>
          <w:lang w:eastAsia="lt-LT"/>
        </w:rPr>
        <w:t>8</w:t>
      </w:r>
      <w:r w:rsidR="00112DD7" w:rsidRPr="00786E19">
        <w:rPr>
          <w:rFonts w:ascii="Times New Roman" w:eastAsia="Times New Roman" w:hAnsi="Times New Roman" w:cs="Times New Roman"/>
          <w:b/>
          <w:bCs/>
          <w:sz w:val="20"/>
          <w:szCs w:val="20"/>
          <w:lang w:eastAsia="lt-LT"/>
        </w:rPr>
        <w:t xml:space="preserve"> lentelė</w:t>
      </w:r>
    </w:p>
    <w:tbl>
      <w:tblPr>
        <w:tblW w:w="894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536"/>
        <w:gridCol w:w="1275"/>
        <w:gridCol w:w="1418"/>
        <w:gridCol w:w="1134"/>
      </w:tblGrid>
      <w:tr w:rsidR="00112DD7" w:rsidRPr="00786E19" w:rsidTr="00AD32C0">
        <w:trPr>
          <w:cantSplit/>
          <w:trHeight w:val="704"/>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i/>
                <w:sz w:val="20"/>
                <w:szCs w:val="20"/>
                <w:lang w:eastAsia="lt-LT"/>
              </w:rPr>
              <w:t>Eil. Nr.</w:t>
            </w:r>
          </w:p>
        </w:tc>
        <w:tc>
          <w:tcPr>
            <w:tcW w:w="4536" w:type="dxa"/>
            <w:vMerge w:val="restart"/>
            <w:tcBorders>
              <w:top w:val="single" w:sz="4" w:space="0" w:color="auto"/>
              <w:left w:val="single" w:sz="4" w:space="0" w:color="auto"/>
              <w:bottom w:val="single"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Socialinių paslaugų rūšys pagal žmonių socialines grupes</w:t>
            </w:r>
            <w:r w:rsidRPr="00786E19">
              <w:rPr>
                <w:rFonts w:ascii="Times New Roman" w:eastAsia="Times New Roman" w:hAnsi="Times New Roman" w:cs="Times New Roman"/>
                <w:i/>
                <w:sz w:val="20"/>
                <w:szCs w:val="20"/>
                <w:vertAlign w:val="superscript"/>
                <w:lang w:eastAsia="lt-LT"/>
              </w:rPr>
              <w:footnoteReference w:id="4"/>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Asmenų (šeimų) skaičius, kuriems socialinių paslaugų poreikis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1000 gyventojų tenka vietų</w:t>
            </w:r>
          </w:p>
        </w:tc>
      </w:tr>
      <w:tr w:rsidR="00112DD7" w:rsidRPr="00786E19" w:rsidTr="00AD32C0">
        <w:trPr>
          <w:cantSplit/>
          <w:trHeight w:val="78"/>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b/>
                <w:szCs w:val="24"/>
                <w:lang w:eastAsia="lt-LT"/>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b/>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 xml:space="preserve">patenkintas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nepatenkintas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b/>
                <w:szCs w:val="24"/>
                <w:lang w:eastAsia="lt-LT"/>
              </w:rPr>
            </w:pPr>
          </w:p>
        </w:tc>
      </w:tr>
      <w:tr w:rsidR="00112DD7" w:rsidRPr="00786E19" w:rsidTr="00AD32C0">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2</w:t>
            </w:r>
          </w:p>
        </w:tc>
        <w:tc>
          <w:tcPr>
            <w:tcW w:w="1275"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5</w:t>
            </w:r>
          </w:p>
        </w:tc>
      </w:tr>
      <w:tr w:rsidR="00112DD7" w:rsidRPr="00786E19" w:rsidTr="00AD32C0">
        <w:trPr>
          <w:trHeight w:val="164"/>
          <w:jc w:val="center"/>
        </w:trPr>
        <w:tc>
          <w:tcPr>
            <w:tcW w:w="582"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4536" w:type="dxa"/>
            <w:tcBorders>
              <w:top w:val="single" w:sz="4" w:space="0" w:color="auto"/>
              <w:left w:val="single" w:sz="4" w:space="0" w:color="auto"/>
              <w:bottom w:val="dotted" w:sz="4" w:space="0" w:color="auto"/>
              <w:right w:val="single" w:sz="4" w:space="0" w:color="auto"/>
            </w:tcBorders>
            <w:noWrap/>
            <w:vAlign w:val="center"/>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Ilgalaikė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18"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134"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r>
      <w:tr w:rsidR="00112DD7" w:rsidRPr="00786E19" w:rsidTr="00AD32C0">
        <w:trPr>
          <w:trHeight w:val="167"/>
          <w:jc w:val="center"/>
        </w:trPr>
        <w:tc>
          <w:tcPr>
            <w:tcW w:w="582" w:type="dxa"/>
            <w:vMerge/>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Padvarių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39</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002662"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24</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0,98</w:t>
            </w:r>
          </w:p>
        </w:tc>
      </w:tr>
      <w:tr w:rsidR="00112DD7" w:rsidRPr="00786E19" w:rsidTr="00AD32C0">
        <w:trPr>
          <w:trHeight w:val="184"/>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Viliaus Gaigalaičio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0,03</w:t>
            </w:r>
          </w:p>
        </w:tc>
      </w:tr>
      <w:tr w:rsidR="00112DD7" w:rsidRPr="00786E19" w:rsidTr="00AD32C0">
        <w:trPr>
          <w:trHeight w:val="264"/>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Rietavo parapijos senelių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0,08</w:t>
            </w:r>
          </w:p>
        </w:tc>
      </w:tr>
      <w:tr w:rsidR="00112DD7" w:rsidRPr="00786E19" w:rsidTr="00AD32C0">
        <w:trPr>
          <w:trHeight w:val="288"/>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647756"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Nasrėnų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0,03</w:t>
            </w:r>
          </w:p>
        </w:tc>
      </w:tr>
      <w:tr w:rsidR="00112DD7" w:rsidRPr="00786E19" w:rsidTr="00AD32C0">
        <w:trPr>
          <w:trHeight w:val="253"/>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Skėmų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0,03</w:t>
            </w:r>
          </w:p>
        </w:tc>
      </w:tr>
      <w:tr w:rsidR="00112DD7" w:rsidRPr="00786E19" w:rsidTr="00AD32C0">
        <w:trPr>
          <w:trHeight w:val="241"/>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Stonaičių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rPr>
          <w:trHeight w:val="253"/>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Macikų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rPr>
          <w:trHeight w:val="253"/>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Ventos socialinės globos namai</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rPr>
          <w:trHeight w:val="68"/>
          <w:jc w:val="center"/>
        </w:trPr>
        <w:tc>
          <w:tcPr>
            <w:tcW w:w="582"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single" w:sz="4" w:space="0" w:color="auto"/>
              <w:right w:val="single" w:sz="4" w:space="0" w:color="auto"/>
            </w:tcBorders>
            <w:noWrap/>
            <w:vAlign w:val="center"/>
          </w:tcPr>
          <w:p w:rsidR="00112DD7" w:rsidRPr="00786E19" w:rsidRDefault="00112DD7" w:rsidP="00112DD7">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45</w:t>
            </w:r>
          </w:p>
        </w:tc>
        <w:tc>
          <w:tcPr>
            <w:tcW w:w="1418" w:type="dxa"/>
            <w:tcBorders>
              <w:top w:val="dotted" w:sz="4" w:space="0" w:color="auto"/>
              <w:left w:val="single" w:sz="4" w:space="0" w:color="auto"/>
              <w:bottom w:val="single" w:sz="4" w:space="0" w:color="auto"/>
              <w:right w:val="single" w:sz="4" w:space="0" w:color="auto"/>
            </w:tcBorders>
            <w:vAlign w:val="center"/>
          </w:tcPr>
          <w:p w:rsidR="00112DD7" w:rsidRPr="00786E19" w:rsidRDefault="00002662" w:rsidP="00D73A35">
            <w:pPr>
              <w:widowControl w:val="0"/>
              <w:adjustRightInd w:val="0"/>
              <w:spacing w:after="0" w:line="240" w:lineRule="auto"/>
              <w:rPr>
                <w:rFonts w:ascii="Times New Roman" w:eastAsia="Times New Roman" w:hAnsi="Times New Roman" w:cs="Times New Roman"/>
                <w:color w:val="FF0000"/>
                <w:sz w:val="23"/>
                <w:szCs w:val="23"/>
                <w:lang w:eastAsia="lt-LT"/>
              </w:rPr>
            </w:pPr>
            <w:r w:rsidRPr="00786E19">
              <w:rPr>
                <w:rFonts w:ascii="Times New Roman" w:eastAsia="Times New Roman" w:hAnsi="Times New Roman" w:cs="Times New Roman"/>
                <w:sz w:val="23"/>
                <w:szCs w:val="23"/>
                <w:lang w:eastAsia="lt-LT"/>
              </w:rPr>
              <w:t>24</w:t>
            </w:r>
          </w:p>
        </w:tc>
        <w:tc>
          <w:tcPr>
            <w:tcW w:w="1134" w:type="dxa"/>
            <w:tcBorders>
              <w:top w:val="dotted" w:sz="4" w:space="0" w:color="auto"/>
              <w:left w:val="single" w:sz="4" w:space="0" w:color="auto"/>
              <w:bottom w:val="single" w:sz="4" w:space="0" w:color="auto"/>
              <w:right w:val="single" w:sz="4" w:space="0" w:color="auto"/>
            </w:tcBorders>
            <w:vAlign w:val="center"/>
          </w:tcPr>
          <w:p w:rsidR="00112DD7" w:rsidRPr="00786E19" w:rsidRDefault="00647756"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1,15</w:t>
            </w:r>
          </w:p>
        </w:tc>
      </w:tr>
      <w:tr w:rsidR="00112DD7" w:rsidRPr="00786E19" w:rsidTr="00AD32C0">
        <w:trPr>
          <w:trHeight w:val="249"/>
          <w:jc w:val="center"/>
        </w:trPr>
        <w:tc>
          <w:tcPr>
            <w:tcW w:w="582"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4536" w:type="dxa"/>
            <w:tcBorders>
              <w:top w:val="single" w:sz="4" w:space="0" w:color="auto"/>
              <w:left w:val="single" w:sz="4" w:space="0" w:color="auto"/>
              <w:bottom w:val="dotted"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Trumpalaikė socialinė globa:</w:t>
            </w:r>
          </w:p>
        </w:tc>
        <w:tc>
          <w:tcPr>
            <w:tcW w:w="1275"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color w:val="FF0000"/>
                <w:sz w:val="23"/>
                <w:szCs w:val="23"/>
                <w:lang w:eastAsia="lt-LT"/>
              </w:rPr>
            </w:pPr>
          </w:p>
        </w:tc>
        <w:tc>
          <w:tcPr>
            <w:tcW w:w="1418"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p>
        </w:tc>
        <w:tc>
          <w:tcPr>
            <w:tcW w:w="1134" w:type="dxa"/>
            <w:tcBorders>
              <w:top w:val="single"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color w:val="FF0000"/>
                <w:sz w:val="23"/>
                <w:szCs w:val="23"/>
                <w:lang w:eastAsia="lt-LT"/>
              </w:rPr>
            </w:pPr>
          </w:p>
        </w:tc>
      </w:tr>
      <w:tr w:rsidR="00112DD7" w:rsidRPr="00786E19" w:rsidTr="00AD32C0">
        <w:trPr>
          <w:trHeight w:val="218"/>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Kartenos pirminės sveikatos priežiūros centras</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color w:val="FF0000"/>
                <w:sz w:val="23"/>
                <w:szCs w:val="23"/>
                <w:lang w:eastAsia="lt-LT"/>
              </w:rPr>
            </w:pPr>
            <w:r w:rsidRPr="00786E19">
              <w:rPr>
                <w:rFonts w:ascii="Times New Roman" w:eastAsia="Times New Roman" w:hAnsi="Times New Roman" w:cs="Times New Roman"/>
                <w:sz w:val="23"/>
                <w:szCs w:val="23"/>
                <w:lang w:eastAsia="lt-LT"/>
              </w:rPr>
              <w:t>25</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0,63</w:t>
            </w:r>
          </w:p>
        </w:tc>
      </w:tr>
      <w:tr w:rsidR="00112DD7" w:rsidRPr="00786E19" w:rsidTr="00AD32C0">
        <w:trPr>
          <w:trHeight w:val="93"/>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tcPr>
          <w:p w:rsidR="00112DD7" w:rsidRPr="00786E19" w:rsidRDefault="00112DD7" w:rsidP="00D73A35">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Salantų pirminės sveikatos priežiūros centras</w:t>
            </w:r>
          </w:p>
        </w:tc>
        <w:tc>
          <w:tcPr>
            <w:tcW w:w="1275" w:type="dxa"/>
            <w:tcBorders>
              <w:top w:val="dotted" w:sz="4" w:space="0" w:color="auto"/>
              <w:left w:val="single" w:sz="4" w:space="0" w:color="auto"/>
              <w:bottom w:val="dotted" w:sz="4" w:space="0" w:color="auto"/>
              <w:right w:val="single" w:sz="4" w:space="0" w:color="auto"/>
            </w:tcBorders>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22</w:t>
            </w:r>
          </w:p>
        </w:tc>
        <w:tc>
          <w:tcPr>
            <w:tcW w:w="1418" w:type="dxa"/>
            <w:tcBorders>
              <w:top w:val="dotted" w:sz="4" w:space="0" w:color="auto"/>
              <w:left w:val="single" w:sz="4" w:space="0" w:color="auto"/>
              <w:bottom w:val="dotted" w:sz="4" w:space="0" w:color="auto"/>
              <w:right w:val="single" w:sz="4" w:space="0" w:color="auto"/>
            </w:tcBorders>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0,55</w:t>
            </w:r>
          </w:p>
        </w:tc>
      </w:tr>
      <w:tr w:rsidR="00112DD7" w:rsidRPr="00786E19" w:rsidTr="00AD32C0">
        <w:trPr>
          <w:trHeight w:val="207"/>
          <w:jc w:val="center"/>
        </w:trPr>
        <w:tc>
          <w:tcPr>
            <w:tcW w:w="582"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Kretingos Dienos veiklos centras</w:t>
            </w:r>
            <w:r w:rsidR="00D73A35" w:rsidRPr="00786E19">
              <w:rPr>
                <w:rFonts w:ascii="Times New Roman" w:eastAsia="Times New Roman" w:hAnsi="Times New Roman" w:cs="Times New Roman"/>
                <w:sz w:val="23"/>
                <w:szCs w:val="23"/>
                <w:lang w:eastAsia="lt-LT"/>
              </w:rPr>
              <w:t xml:space="preserve"> (Salantų padalin</w:t>
            </w:r>
            <w:r w:rsidR="00BE7F78" w:rsidRPr="00BE7F78">
              <w:rPr>
                <w:rFonts w:ascii="Times New Roman" w:eastAsia="Times New Roman" w:hAnsi="Times New Roman" w:cs="Times New Roman"/>
                <w:color w:val="FF0000"/>
                <w:sz w:val="23"/>
                <w:szCs w:val="23"/>
                <w:lang w:eastAsia="lt-LT"/>
              </w:rPr>
              <w:t>y</w:t>
            </w:r>
            <w:r w:rsidR="00D73A35" w:rsidRPr="00786E19">
              <w:rPr>
                <w:rFonts w:ascii="Times New Roman" w:eastAsia="Times New Roman" w:hAnsi="Times New Roman" w:cs="Times New Roman"/>
                <w:sz w:val="23"/>
                <w:szCs w:val="23"/>
                <w:lang w:eastAsia="lt-LT"/>
              </w:rPr>
              <w:t>s)</w:t>
            </w:r>
          </w:p>
        </w:tc>
        <w:tc>
          <w:tcPr>
            <w:tcW w:w="1275" w:type="dxa"/>
            <w:tcBorders>
              <w:top w:val="dotted" w:sz="4" w:space="0" w:color="auto"/>
              <w:left w:val="single" w:sz="4" w:space="0" w:color="auto"/>
              <w:bottom w:val="dotted"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color w:val="FF0000"/>
                <w:sz w:val="23"/>
                <w:szCs w:val="23"/>
                <w:lang w:eastAsia="lt-LT"/>
              </w:rPr>
            </w:pPr>
            <w:r w:rsidRPr="00786E19">
              <w:rPr>
                <w:rFonts w:ascii="Times New Roman" w:eastAsia="Times New Roman" w:hAnsi="Times New Roman" w:cs="Times New Roman"/>
                <w:sz w:val="23"/>
                <w:szCs w:val="23"/>
                <w:lang w:eastAsia="lt-LT"/>
              </w:rPr>
              <w:t>8</w:t>
            </w:r>
          </w:p>
        </w:tc>
        <w:tc>
          <w:tcPr>
            <w:tcW w:w="1418" w:type="dxa"/>
            <w:tcBorders>
              <w:top w:val="dotted" w:sz="4" w:space="0" w:color="auto"/>
              <w:left w:val="single" w:sz="4" w:space="0" w:color="auto"/>
              <w:bottom w:val="dotted" w:sz="4" w:space="0" w:color="auto"/>
              <w:right w:val="single" w:sz="4" w:space="0" w:color="auto"/>
            </w:tcBorders>
            <w:vAlign w:val="center"/>
          </w:tcPr>
          <w:p w:rsidR="00112DD7" w:rsidRPr="00786E19" w:rsidRDefault="00112DD7"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dotted"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0,2</w:t>
            </w:r>
          </w:p>
        </w:tc>
      </w:tr>
      <w:tr w:rsidR="00112DD7" w:rsidRPr="00786E19" w:rsidTr="00AD32C0">
        <w:trPr>
          <w:trHeight w:val="56"/>
          <w:jc w:val="center"/>
        </w:trPr>
        <w:tc>
          <w:tcPr>
            <w:tcW w:w="582"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6" w:type="dxa"/>
            <w:tcBorders>
              <w:top w:val="dotted" w:sz="4" w:space="0" w:color="auto"/>
              <w:left w:val="single" w:sz="4" w:space="0" w:color="auto"/>
              <w:bottom w:val="single" w:sz="4" w:space="0" w:color="auto"/>
              <w:right w:val="single" w:sz="4" w:space="0" w:color="auto"/>
            </w:tcBorders>
            <w:noWrap/>
          </w:tcPr>
          <w:p w:rsidR="00112DD7" w:rsidRPr="00786E19" w:rsidRDefault="00112DD7" w:rsidP="00D73A35">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Iš viso:</w:t>
            </w:r>
          </w:p>
        </w:tc>
        <w:tc>
          <w:tcPr>
            <w:tcW w:w="1275" w:type="dxa"/>
            <w:tcBorders>
              <w:top w:val="dotted" w:sz="4" w:space="0" w:color="auto"/>
              <w:left w:val="single" w:sz="4" w:space="0" w:color="auto"/>
              <w:bottom w:val="single"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55</w:t>
            </w:r>
          </w:p>
        </w:tc>
        <w:tc>
          <w:tcPr>
            <w:tcW w:w="1418" w:type="dxa"/>
            <w:tcBorders>
              <w:top w:val="dotted" w:sz="4" w:space="0" w:color="auto"/>
              <w:left w:val="single" w:sz="4" w:space="0" w:color="auto"/>
              <w:bottom w:val="single"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dotted" w:sz="4" w:space="0" w:color="auto"/>
              <w:left w:val="single" w:sz="4" w:space="0" w:color="auto"/>
              <w:bottom w:val="single" w:sz="4" w:space="0" w:color="auto"/>
              <w:right w:val="single" w:sz="4" w:space="0" w:color="auto"/>
            </w:tcBorders>
            <w:vAlign w:val="center"/>
          </w:tcPr>
          <w:p w:rsidR="00112DD7" w:rsidRPr="00786E19" w:rsidRDefault="00D73A35" w:rsidP="00D73A35">
            <w:pPr>
              <w:widowControl w:val="0"/>
              <w:adjustRightInd w:val="0"/>
              <w:spacing w:after="0" w:line="240" w:lineRule="auto"/>
              <w:rPr>
                <w:rFonts w:ascii="Times New Roman" w:eastAsia="Times New Roman" w:hAnsi="Times New Roman" w:cs="Times New Roman"/>
                <w:color w:val="FF0000"/>
                <w:sz w:val="23"/>
                <w:szCs w:val="23"/>
                <w:lang w:eastAsia="lt-LT"/>
              </w:rPr>
            </w:pPr>
            <w:r w:rsidRPr="00786E19">
              <w:rPr>
                <w:rFonts w:ascii="Times New Roman" w:eastAsia="Times New Roman" w:hAnsi="Times New Roman" w:cs="Times New Roman"/>
                <w:sz w:val="23"/>
                <w:szCs w:val="23"/>
                <w:lang w:eastAsia="lt-LT"/>
              </w:rPr>
              <w:t>1,38</w:t>
            </w:r>
          </w:p>
        </w:tc>
      </w:tr>
      <w:tr w:rsidR="00112DD7" w:rsidRPr="00786E19" w:rsidTr="0067782A">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tc>
        <w:tc>
          <w:tcPr>
            <w:tcW w:w="4536" w:type="dxa"/>
            <w:tcBorders>
              <w:top w:val="single" w:sz="4" w:space="0" w:color="auto"/>
              <w:left w:val="single" w:sz="4" w:space="0" w:color="auto"/>
              <w:bottom w:val="single"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Dienos socialinė globa institucijoje </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Kretingos dienos veiklos centras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1,01</w:t>
            </w:r>
          </w:p>
        </w:tc>
      </w:tr>
      <w:tr w:rsidR="00112DD7" w:rsidRPr="00786E19" w:rsidTr="00AD32C0">
        <w:trPr>
          <w:trHeight w:val="399"/>
          <w:jc w:val="center"/>
        </w:trPr>
        <w:tc>
          <w:tcPr>
            <w:tcW w:w="582"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w:t>
            </w:r>
          </w:p>
        </w:tc>
        <w:tc>
          <w:tcPr>
            <w:tcW w:w="4536" w:type="dxa"/>
            <w:tcBorders>
              <w:top w:val="single" w:sz="4" w:space="0" w:color="auto"/>
              <w:left w:val="single" w:sz="4" w:space="0" w:color="auto"/>
              <w:bottom w:val="single"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Dienos socialinė globa institucijoje </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Kretingos dienos veiklos centro Salantų padalinys</w:t>
            </w:r>
          </w:p>
        </w:tc>
        <w:tc>
          <w:tcPr>
            <w:tcW w:w="1275" w:type="dxa"/>
            <w:tcBorders>
              <w:top w:val="single" w:sz="4" w:space="0" w:color="auto"/>
              <w:left w:val="single" w:sz="4" w:space="0" w:color="auto"/>
              <w:bottom w:val="single" w:sz="4" w:space="0" w:color="auto"/>
              <w:right w:val="single" w:sz="4" w:space="0" w:color="auto"/>
            </w:tcBorders>
            <w:vAlign w:val="center"/>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20</w:t>
            </w:r>
          </w:p>
        </w:tc>
        <w:tc>
          <w:tcPr>
            <w:tcW w:w="1418"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0,5</w:t>
            </w:r>
          </w:p>
        </w:tc>
      </w:tr>
      <w:tr w:rsidR="00112DD7" w:rsidRPr="00786E19" w:rsidTr="00AD32C0">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Dienos socialinė globa asmens namuose (Integrali pagalba)</w:t>
            </w: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BB503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BB503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w:t>
            </w:r>
          </w:p>
        </w:tc>
      </w:tr>
      <w:tr w:rsidR="00112DD7" w:rsidRPr="00786E19" w:rsidTr="00AD32C0">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6.</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Apgyvendinimas savarankiško gyvenimo namuose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rPr>
          <w:trHeight w:val="389"/>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7.</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Pagalba į namus </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Kretingos socialinių paslaugų centras</w:t>
            </w:r>
          </w:p>
        </w:tc>
        <w:tc>
          <w:tcPr>
            <w:tcW w:w="1275" w:type="dxa"/>
            <w:tcBorders>
              <w:top w:val="single" w:sz="4" w:space="0" w:color="auto"/>
              <w:left w:val="single" w:sz="4" w:space="0" w:color="auto"/>
              <w:bottom w:val="single" w:sz="4" w:space="0" w:color="auto"/>
              <w:right w:val="single" w:sz="4" w:space="0" w:color="auto"/>
            </w:tcBorders>
            <w:hideMark/>
          </w:tcPr>
          <w:p w:rsidR="00112DD7" w:rsidRPr="00786E19" w:rsidRDefault="00BB503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204</w:t>
            </w:r>
          </w:p>
        </w:tc>
        <w:tc>
          <w:tcPr>
            <w:tcW w:w="141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hideMark/>
          </w:tcPr>
          <w:p w:rsidR="00112DD7" w:rsidRPr="00786E19" w:rsidRDefault="00BB503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5,13</w:t>
            </w:r>
          </w:p>
        </w:tc>
      </w:tr>
      <w:tr w:rsidR="00112DD7" w:rsidRPr="00786E19" w:rsidTr="00AD32C0">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Socialinių įgūdžių ugdymas ir palaikymas asmens (šeimos) namuose </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reikalų ir sveikatos skyrius, seniūnijos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B36B0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2,28</w:t>
            </w:r>
          </w:p>
        </w:tc>
      </w:tr>
      <w:tr w:rsidR="00112DD7" w:rsidRPr="00786E19" w:rsidTr="00AD32C0">
        <w:trPr>
          <w:trHeight w:val="112"/>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Būsto pritaikymas neįgaliesiems</w:t>
            </w:r>
          </w:p>
        </w:tc>
        <w:tc>
          <w:tcPr>
            <w:tcW w:w="127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67782A"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0,15</w:t>
            </w:r>
          </w:p>
        </w:tc>
      </w:tr>
      <w:tr w:rsidR="00112DD7" w:rsidRPr="00786E19" w:rsidTr="00AD32C0">
        <w:trPr>
          <w:trHeight w:val="56"/>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Bendrosios paslaugos</w:t>
            </w:r>
          </w:p>
        </w:tc>
        <w:tc>
          <w:tcPr>
            <w:tcW w:w="1275" w:type="dxa"/>
            <w:tcBorders>
              <w:top w:val="single" w:sz="4" w:space="0" w:color="auto"/>
              <w:left w:val="single" w:sz="4" w:space="0" w:color="auto"/>
              <w:bottom w:val="single" w:sz="4" w:space="0" w:color="auto"/>
              <w:right w:val="single" w:sz="4" w:space="0" w:color="auto"/>
            </w:tcBorders>
            <w:vAlign w:val="bottom"/>
          </w:tcPr>
          <w:p w:rsidR="00112DD7" w:rsidRPr="00786E19" w:rsidRDefault="0067782A"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67782A"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0,55</w:t>
            </w:r>
          </w:p>
        </w:tc>
      </w:tr>
      <w:tr w:rsidR="00112DD7" w:rsidRPr="00786E19" w:rsidTr="00AD32C0">
        <w:trPr>
          <w:trHeight w:val="341"/>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10.</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Neįgaliųjų aprūpinimas techninėmis pagalbos priemonėmis</w:t>
            </w:r>
          </w:p>
        </w:tc>
        <w:tc>
          <w:tcPr>
            <w:tcW w:w="1275"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67782A"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369</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67782A"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9,3</w:t>
            </w:r>
          </w:p>
        </w:tc>
      </w:tr>
      <w:tr w:rsidR="00112DD7" w:rsidRPr="00786E19" w:rsidTr="00AD32C0">
        <w:trPr>
          <w:trHeight w:val="12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Spec. transporto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B36B0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w:t>
            </w:r>
            <w:r w:rsidR="00112DD7" w:rsidRPr="00786E19">
              <w:rPr>
                <w:rFonts w:ascii="Times New Roman" w:eastAsia="Times New Roman" w:hAnsi="Times New Roman" w:cs="Times New Roman"/>
                <w:sz w:val="23"/>
                <w:szCs w:val="23"/>
                <w:lang w:eastAsia="lt-LT"/>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B36B0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1,13</w:t>
            </w:r>
          </w:p>
        </w:tc>
      </w:tr>
      <w:tr w:rsidR="00112DD7" w:rsidRPr="00786E19" w:rsidTr="00AD32C0">
        <w:trPr>
          <w:trHeight w:val="13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Apgyvendinimas nakvynės namuose ir krizių centruose </w:t>
            </w:r>
          </w:p>
        </w:tc>
        <w:tc>
          <w:tcPr>
            <w:tcW w:w="1275"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BB503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BB503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0,63</w:t>
            </w:r>
          </w:p>
        </w:tc>
      </w:tr>
      <w:tr w:rsidR="00112DD7" w:rsidRPr="00786E19" w:rsidTr="00AD32C0">
        <w:trPr>
          <w:trHeight w:val="134"/>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w:t>
            </w:r>
          </w:p>
        </w:tc>
        <w:tc>
          <w:tcPr>
            <w:tcW w:w="4536" w:type="dxa"/>
            <w:tcBorders>
              <w:top w:val="single" w:sz="4" w:space="0" w:color="auto"/>
              <w:left w:val="single" w:sz="4" w:space="0" w:color="auto"/>
              <w:bottom w:val="single" w:sz="4" w:space="0" w:color="auto"/>
              <w:right w:val="single" w:sz="4" w:space="0" w:color="auto"/>
            </w:tcBorders>
            <w:noWrap/>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Kitos socialinės priežiūros paslaugos</w:t>
            </w:r>
          </w:p>
        </w:tc>
        <w:tc>
          <w:tcPr>
            <w:tcW w:w="1275"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bl>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rsidR="00CB6F04" w:rsidRDefault="00CB6F04" w:rsidP="00B36B02">
      <w:pPr>
        <w:widowControl w:val="0"/>
        <w:adjustRightInd w:val="0"/>
        <w:spacing w:after="0" w:line="240" w:lineRule="auto"/>
        <w:jc w:val="center"/>
        <w:rPr>
          <w:rFonts w:ascii="Times New Roman" w:eastAsia="Times New Roman" w:hAnsi="Times New Roman" w:cs="Times New Roman"/>
          <w:b/>
          <w:sz w:val="24"/>
          <w:szCs w:val="24"/>
          <w:lang w:eastAsia="lt-LT"/>
        </w:rPr>
      </w:pPr>
    </w:p>
    <w:p w:rsidR="00112DD7" w:rsidRPr="00786E19" w:rsidRDefault="00112DD7" w:rsidP="00B36B02">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sz w:val="24"/>
          <w:szCs w:val="24"/>
          <w:lang w:eastAsia="lt-LT"/>
        </w:rPr>
        <w:t>9</w:t>
      </w:r>
      <w:r w:rsidRPr="00786E19">
        <w:rPr>
          <w:rFonts w:ascii="Times New Roman" w:eastAsia="Times New Roman" w:hAnsi="Times New Roman" w:cs="Times New Roman"/>
          <w:b/>
          <w:bCs/>
          <w:sz w:val="24"/>
          <w:szCs w:val="24"/>
          <w:lang w:eastAsia="lt-LT"/>
        </w:rPr>
        <w:t>.1. Savivaldybės organizuojamų socialinių paslaugų analizė</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iCs/>
          <w:sz w:val="24"/>
          <w:szCs w:val="24"/>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Savivaldybėje teikiamos šios socialinės paslaugos:</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i/>
          <w:iCs/>
          <w:sz w:val="24"/>
          <w:szCs w:val="24"/>
          <w:lang w:eastAsia="lt-LT"/>
        </w:rPr>
      </w:pPr>
      <w:r w:rsidRPr="00786E19">
        <w:rPr>
          <w:rFonts w:ascii="Times New Roman" w:eastAsia="Times New Roman" w:hAnsi="Times New Roman" w:cs="Times New Roman"/>
          <w:i/>
          <w:iCs/>
          <w:sz w:val="24"/>
          <w:szCs w:val="24"/>
          <w:lang w:eastAsia="lt-LT"/>
        </w:rPr>
        <w:t>Bendrosios socialinės paslaugos įvairioms gavėjų grupėms:</w:t>
      </w:r>
    </w:p>
    <w:p w:rsidR="00112DD7" w:rsidRPr="00786E19" w:rsidRDefault="00112DD7"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konsultavimas;</w:t>
      </w:r>
    </w:p>
    <w:p w:rsidR="00112DD7" w:rsidRPr="00786E19" w:rsidRDefault="00112DD7"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informavimas;</w:t>
      </w:r>
    </w:p>
    <w:p w:rsidR="00112DD7" w:rsidRPr="00786E19" w:rsidRDefault="00112DD7"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tarpininkavimas ir atstovavimas;</w:t>
      </w:r>
    </w:p>
    <w:p w:rsidR="00112DD7" w:rsidRPr="00786E19" w:rsidRDefault="00112DD7"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transporto organizavimas;</w:t>
      </w:r>
    </w:p>
    <w:p w:rsidR="00112DD7" w:rsidRPr="00786E19" w:rsidRDefault="00786E19"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socio</w:t>
      </w:r>
      <w:r w:rsidR="00112DD7" w:rsidRPr="00786E19">
        <w:rPr>
          <w:rFonts w:ascii="Times New Roman" w:eastAsia="Times New Roman" w:hAnsi="Times New Roman" w:cs="Times New Roman"/>
          <w:iCs/>
          <w:sz w:val="24"/>
          <w:szCs w:val="24"/>
          <w:lang w:eastAsia="lt-LT"/>
        </w:rPr>
        <w:t>kultūrinės paslaugos;</w:t>
      </w:r>
    </w:p>
    <w:p w:rsidR="00112DD7" w:rsidRPr="00786E19" w:rsidRDefault="00112DD7" w:rsidP="00112DD7">
      <w:pPr>
        <w:widowControl w:val="0"/>
        <w:numPr>
          <w:ilvl w:val="0"/>
          <w:numId w:val="12"/>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maitinimo organizavimas.</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i/>
          <w:iCs/>
          <w:sz w:val="24"/>
          <w:szCs w:val="24"/>
          <w:lang w:eastAsia="lt-LT"/>
        </w:rPr>
      </w:pPr>
      <w:r w:rsidRPr="00786E19">
        <w:rPr>
          <w:rFonts w:ascii="Times New Roman" w:eastAsia="Times New Roman" w:hAnsi="Times New Roman" w:cs="Times New Roman"/>
          <w:i/>
          <w:iCs/>
          <w:sz w:val="24"/>
          <w:szCs w:val="24"/>
          <w:lang w:eastAsia="lt-LT"/>
        </w:rPr>
        <w:t>Specialiosios socialinės paslaugos:</w:t>
      </w:r>
    </w:p>
    <w:p w:rsidR="00112DD7" w:rsidRPr="00786E19" w:rsidRDefault="00112DD7" w:rsidP="00B36B02">
      <w:pPr>
        <w:widowControl w:val="0"/>
        <w:numPr>
          <w:ilvl w:val="0"/>
          <w:numId w:val="13"/>
        </w:numPr>
        <w:tabs>
          <w:tab w:val="clear" w:pos="720"/>
          <w:tab w:val="num" w:pos="0"/>
          <w:tab w:val="num" w:pos="284"/>
          <w:tab w:val="left" w:pos="567"/>
          <w:tab w:val="left" w:pos="1985"/>
        </w:tabs>
        <w:adjustRightInd w:val="0"/>
        <w:spacing w:after="0" w:line="240" w:lineRule="auto"/>
        <w:ind w:left="0" w:firstLine="1560"/>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socialinių įgūdžių ugdymas ir palaikymas (socialinės rizikos vaikams ir jų šeimoms, suaugusiems asmenims su negalia ir jų šeimoms, socialinės rizikos suaugusiems asmenims ir jų šeimoms);</w:t>
      </w:r>
    </w:p>
    <w:p w:rsidR="00112DD7" w:rsidRPr="00786E19" w:rsidRDefault="00112DD7" w:rsidP="00B36B02">
      <w:pPr>
        <w:widowControl w:val="0"/>
        <w:numPr>
          <w:ilvl w:val="0"/>
          <w:numId w:val="13"/>
        </w:numPr>
        <w:tabs>
          <w:tab w:val="clear" w:pos="720"/>
          <w:tab w:val="num" w:pos="142"/>
          <w:tab w:val="num" w:pos="284"/>
          <w:tab w:val="left" w:pos="567"/>
          <w:tab w:val="left" w:pos="1985"/>
        </w:tabs>
        <w:adjustRightInd w:val="0"/>
        <w:spacing w:after="0" w:line="240" w:lineRule="auto"/>
        <w:ind w:left="0" w:firstLine="1560"/>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dienos socialinė globa (suaugusiems asmenims su negalia, senyvo amžiaus asmenims);</w:t>
      </w:r>
    </w:p>
    <w:p w:rsidR="00112DD7" w:rsidRPr="00786E19" w:rsidRDefault="00112DD7" w:rsidP="00B36B02">
      <w:pPr>
        <w:widowControl w:val="0"/>
        <w:numPr>
          <w:ilvl w:val="0"/>
          <w:numId w:val="13"/>
        </w:numPr>
        <w:tabs>
          <w:tab w:val="clear" w:pos="720"/>
          <w:tab w:val="num" w:pos="142"/>
          <w:tab w:val="num" w:pos="284"/>
          <w:tab w:val="left" w:pos="567"/>
          <w:tab w:val="left" w:pos="1985"/>
        </w:tabs>
        <w:adjustRightInd w:val="0"/>
        <w:spacing w:after="0" w:line="240" w:lineRule="auto"/>
        <w:ind w:left="0" w:firstLine="1560"/>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pagalba į namus (senyvo amžiaus asmenims ir jų šeimoms, suaugusiems asmenims su negalia ir jų šeimoms);</w:t>
      </w:r>
    </w:p>
    <w:p w:rsidR="00112DD7" w:rsidRPr="00786E19" w:rsidRDefault="00112DD7" w:rsidP="00B36B02">
      <w:pPr>
        <w:widowControl w:val="0"/>
        <w:numPr>
          <w:ilvl w:val="0"/>
          <w:numId w:val="13"/>
        </w:numPr>
        <w:tabs>
          <w:tab w:val="clear" w:pos="720"/>
          <w:tab w:val="num" w:pos="142"/>
          <w:tab w:val="num" w:pos="284"/>
          <w:tab w:val="left" w:pos="567"/>
          <w:tab w:val="left" w:pos="1985"/>
        </w:tabs>
        <w:adjustRightInd w:val="0"/>
        <w:spacing w:after="0" w:line="240" w:lineRule="auto"/>
        <w:ind w:left="0" w:firstLine="1560"/>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trumpalaikė socialinė globa (senyvo amžiaus asmenims, socialinės rizikos suaugusiems asmenims);</w:t>
      </w:r>
    </w:p>
    <w:p w:rsidR="00112DD7" w:rsidRPr="00786E19" w:rsidRDefault="00112DD7" w:rsidP="00B36B02">
      <w:pPr>
        <w:widowControl w:val="0"/>
        <w:numPr>
          <w:ilvl w:val="0"/>
          <w:numId w:val="13"/>
        </w:numPr>
        <w:tabs>
          <w:tab w:val="clear" w:pos="720"/>
          <w:tab w:val="num" w:pos="284"/>
          <w:tab w:val="left" w:pos="567"/>
          <w:tab w:val="left" w:pos="1985"/>
        </w:tabs>
        <w:adjustRightInd w:val="0"/>
        <w:spacing w:after="0" w:line="240" w:lineRule="auto"/>
        <w:ind w:left="0" w:firstLine="1560"/>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ilgalaikė socialinė globa (suaugusiems asmenims su negalia, senyvo amžiaus asmenims).</w:t>
      </w:r>
    </w:p>
    <w:p w:rsidR="00112DD7" w:rsidRPr="00786E19" w:rsidRDefault="00112DD7" w:rsidP="00112DD7">
      <w:pPr>
        <w:widowControl w:val="0"/>
        <w:adjustRightInd w:val="0"/>
        <w:spacing w:after="0" w:line="240" w:lineRule="auto"/>
        <w:ind w:firstLine="127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Socialinės paslaugos teikiamos šioms gyventojų grupėms: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lastRenderedPageBreak/>
        <w:t>socialinės rizikos šeimoms, auginančioms vaikus;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vaikams su negalia ir jų šeimoms;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likusiems be tėvų globos vaikams;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suaugusiems asmenims su negalia ir jų šeimoms;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senyvo amžiaus asmenims ir jų šeimoms;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socialinės rizikos suaugusiems asmenims ir jų šeimoms;</w:t>
      </w:r>
    </w:p>
    <w:p w:rsidR="00112DD7" w:rsidRPr="00786E19" w:rsidRDefault="00112DD7" w:rsidP="00112DD7">
      <w:pPr>
        <w:widowControl w:val="0"/>
        <w:numPr>
          <w:ilvl w:val="0"/>
          <w:numId w:val="9"/>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kitiems asmenims ir jų šeimoms.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Pagrindinis paslaugų teikėjas yra Savivaldybės socialinių paslaugų įstaigos: Kretingos dienos veiklos centras ir Kretingo</w:t>
      </w:r>
      <w:r w:rsidR="003355F0">
        <w:rPr>
          <w:rFonts w:ascii="Times New Roman" w:eastAsia="Times New Roman" w:hAnsi="Times New Roman" w:cs="Times New Roman"/>
          <w:bCs/>
          <w:sz w:val="24"/>
          <w:szCs w:val="24"/>
          <w:lang w:eastAsia="lt-LT"/>
        </w:rPr>
        <w:t>s socialinių paslaugų centras.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bCs/>
          <w:i/>
          <w:sz w:val="24"/>
          <w:szCs w:val="24"/>
          <w:lang w:eastAsia="lt-LT"/>
        </w:rPr>
        <w:t>Ilgalaikė socialinė globa</w:t>
      </w:r>
      <w:r w:rsidRPr="00786E19">
        <w:rPr>
          <w:rFonts w:ascii="Times New Roman" w:eastAsia="Times New Roman" w:hAnsi="Times New Roman" w:cs="Times New Roman"/>
          <w:bCs/>
          <w:sz w:val="24"/>
          <w:szCs w:val="24"/>
          <w:lang w:eastAsia="lt-LT"/>
        </w:rPr>
        <w:t xml:space="preserve"> socialinės globos įstaigose teikiama nesavarankiškiems asmenims, kuriems reikalinga kompleksinė, nuolatinės specialistų priežiūros reikalaujanti pagalba. Ilgalaikės socialinės globos gavėjai yra senyvo amžiaus asmenys ir vyresni kaip 18 metų asmenys su fizine negalia. Nemažai daliai ilgalaikės socialinės globos paslaugų gavėjų yra nustatytas nuolatinės slaugos poreikis, priskiriant juos asmenų su sunkia negalia grupei. Dėl sveikatos būklės šie asmenys negali savęs apsitarnauti, yra nuolat slaugomi.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Asmenims, kurie negali būti slaugomi namuose ir kurių artimieji kreipiasi su prašymu, socialinės globos paslaugos teikia</w:t>
      </w:r>
      <w:r w:rsidR="00B36B02" w:rsidRPr="00786E19">
        <w:rPr>
          <w:rFonts w:ascii="Times New Roman" w:eastAsia="Times New Roman" w:hAnsi="Times New Roman" w:cs="Times New Roman"/>
          <w:bCs/>
          <w:sz w:val="24"/>
          <w:szCs w:val="24"/>
          <w:lang w:eastAsia="lt-LT"/>
        </w:rPr>
        <w:t>mos slaugos ligoninėse. Per 2015</w:t>
      </w:r>
      <w:r w:rsidRPr="00786E19">
        <w:rPr>
          <w:rFonts w:ascii="Times New Roman" w:eastAsia="Times New Roman" w:hAnsi="Times New Roman" w:cs="Times New Roman"/>
          <w:bCs/>
          <w:sz w:val="24"/>
          <w:szCs w:val="24"/>
          <w:lang w:eastAsia="lt-LT"/>
        </w:rPr>
        <w:t xml:space="preserve"> metus suteikta </w:t>
      </w:r>
      <w:r w:rsidRPr="00786E19">
        <w:rPr>
          <w:rFonts w:ascii="Times New Roman" w:eastAsia="Times New Roman" w:hAnsi="Times New Roman" w:cs="Times New Roman"/>
          <w:bCs/>
          <w:i/>
          <w:sz w:val="24"/>
          <w:szCs w:val="24"/>
          <w:lang w:eastAsia="lt-LT"/>
        </w:rPr>
        <w:t xml:space="preserve">trumpalaikė socialinė globa </w:t>
      </w:r>
      <w:r w:rsidR="003355F0">
        <w:rPr>
          <w:rFonts w:ascii="Times New Roman" w:eastAsia="Times New Roman" w:hAnsi="Times New Roman" w:cs="Times New Roman"/>
          <w:bCs/>
          <w:sz w:val="24"/>
          <w:szCs w:val="24"/>
          <w:lang w:eastAsia="lt-LT"/>
        </w:rPr>
        <w:t xml:space="preserve">59 asmenims. 31 asmuo </w:t>
      </w:r>
      <w:r w:rsidR="00B36B02" w:rsidRPr="00786E19">
        <w:rPr>
          <w:rFonts w:ascii="Times New Roman" w:eastAsia="Times New Roman" w:hAnsi="Times New Roman" w:cs="Times New Roman"/>
          <w:bCs/>
          <w:sz w:val="24"/>
          <w:szCs w:val="24"/>
          <w:lang w:eastAsia="lt-LT"/>
        </w:rPr>
        <w:t>buvo slaugomas</w:t>
      </w:r>
      <w:r w:rsidRPr="00786E19">
        <w:rPr>
          <w:rFonts w:ascii="Times New Roman" w:eastAsia="Times New Roman" w:hAnsi="Times New Roman" w:cs="Times New Roman"/>
          <w:bCs/>
          <w:sz w:val="24"/>
          <w:szCs w:val="24"/>
          <w:lang w:eastAsia="lt-LT"/>
        </w:rPr>
        <w:t xml:space="preserve"> Kart</w:t>
      </w:r>
      <w:r w:rsidR="00B36B02" w:rsidRPr="00786E19">
        <w:rPr>
          <w:rFonts w:ascii="Times New Roman" w:eastAsia="Times New Roman" w:hAnsi="Times New Roman" w:cs="Times New Roman"/>
          <w:bCs/>
          <w:sz w:val="24"/>
          <w:szCs w:val="24"/>
          <w:lang w:eastAsia="lt-LT"/>
        </w:rPr>
        <w:t>enos PSPC slaugos ligoninėje, 23 asmenys</w:t>
      </w:r>
      <w:r w:rsidRPr="00786E19">
        <w:rPr>
          <w:rFonts w:ascii="Times New Roman" w:eastAsia="Times New Roman" w:hAnsi="Times New Roman" w:cs="Times New Roman"/>
          <w:bCs/>
          <w:sz w:val="24"/>
          <w:szCs w:val="24"/>
          <w:lang w:eastAsia="lt-LT"/>
        </w:rPr>
        <w:t xml:space="preserve"> - Salantų PSPC ligoninėje. Nuo 2012 metų trumpalaikės socialinės globos paslaugas teik</w:t>
      </w:r>
      <w:r w:rsidR="00434F96" w:rsidRPr="00786E19">
        <w:rPr>
          <w:rFonts w:ascii="Times New Roman" w:eastAsia="Times New Roman" w:hAnsi="Times New Roman" w:cs="Times New Roman"/>
          <w:bCs/>
          <w:sz w:val="24"/>
          <w:szCs w:val="24"/>
          <w:lang w:eastAsia="lt-LT"/>
        </w:rPr>
        <w:t>ė ir DVC Salantų padalinys, 2015 m. šia paslauga pasinaudojo 8</w:t>
      </w:r>
      <w:r w:rsidRPr="00786E19">
        <w:rPr>
          <w:rFonts w:ascii="Times New Roman" w:eastAsia="Times New Roman" w:hAnsi="Times New Roman" w:cs="Times New Roman"/>
          <w:bCs/>
          <w:sz w:val="24"/>
          <w:szCs w:val="24"/>
          <w:lang w:eastAsia="lt-LT"/>
        </w:rPr>
        <w:t xml:space="preserve"> asmenys.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r w:rsidR="00434F96" w:rsidRPr="00786E19">
        <w:rPr>
          <w:rFonts w:ascii="Times New Roman" w:eastAsia="Times New Roman" w:hAnsi="Times New Roman" w:cs="Times New Roman"/>
          <w:bCs/>
          <w:i/>
          <w:sz w:val="24"/>
          <w:szCs w:val="24"/>
          <w:lang w:eastAsia="lt-LT"/>
        </w:rPr>
        <w:t>Pagalba į namus.</w:t>
      </w:r>
      <w:r w:rsidR="00434F96" w:rsidRPr="00786E19">
        <w:rPr>
          <w:rFonts w:ascii="Times New Roman" w:eastAsia="Times New Roman" w:hAnsi="Times New Roman" w:cs="Times New Roman"/>
          <w:bCs/>
          <w:sz w:val="24"/>
          <w:szCs w:val="24"/>
          <w:lang w:eastAsia="lt-LT"/>
        </w:rPr>
        <w:t xml:space="preserve"> </w:t>
      </w:r>
      <w:r w:rsidRPr="00786E19">
        <w:rPr>
          <w:rFonts w:ascii="Times New Roman" w:eastAsia="Times New Roman" w:hAnsi="Times New Roman" w:cs="Times New Roman"/>
          <w:bCs/>
          <w:sz w:val="24"/>
          <w:szCs w:val="24"/>
          <w:lang w:eastAsia="lt-LT"/>
        </w:rPr>
        <w:t>Rajone yra daug pagyvenusių, vienišų, neįgalių asmenų, kurie nebepajėgia savimi pasirūpinti, todėl prioritetinis pagalbos į namus uždavinys – patenkinti asmenų gyvybinius poreikius ir sudaryti palankesnes, žmogaus orumą išsaugančias gyvenimo sąlygas.</w:t>
      </w:r>
    </w:p>
    <w:p w:rsidR="00434F96" w:rsidRPr="00786E19" w:rsidRDefault="00112DD7" w:rsidP="00434F96">
      <w:pPr>
        <w:pStyle w:val="Betarp"/>
        <w:rPr>
          <w:rFonts w:eastAsia="Calibri"/>
        </w:rPr>
      </w:pPr>
      <w:r w:rsidRPr="00786E19">
        <w:rPr>
          <w:bCs/>
        </w:rPr>
        <w:tab/>
      </w:r>
      <w:r w:rsidR="00434F96" w:rsidRPr="00786E19">
        <w:rPr>
          <w:rFonts w:eastAsia="Calibri"/>
        </w:rPr>
        <w:t>Pagalbos į namus gavėjai – suaugę asmenys su negalia ir jų šeimos, senyvo amžiaus asmenys ir jų šeimos, kiti asmenys ir šeimos, laikinai dėl ligos ar kitų priežasčių netekę savarankiškumo.</w:t>
      </w:r>
    </w:p>
    <w:p w:rsidR="00434F96" w:rsidRPr="00786E19" w:rsidRDefault="00434F96" w:rsidP="00434F96">
      <w:pPr>
        <w:pStyle w:val="Betarp"/>
        <w:ind w:firstLine="1296"/>
        <w:rPr>
          <w:rFonts w:eastAsia="Calibri"/>
        </w:rPr>
      </w:pPr>
      <w:r w:rsidRPr="00786E19">
        <w:rPr>
          <w:rFonts w:eastAsia="Calibri"/>
        </w:rPr>
        <w:t>Per 2015 metus pagalbos į namus paslaugos teiktos 204 asmenims. 2015 metų pradžioje pagalbos į namus paslaugos buvo teikiamos 133 senyvo amžiaus, neįgaliems asmenims. Metų eigoje paslaugos pradėtos teikti 71 asmeniui, paslaugų teikimas nutrauktas 51 asmeniui, iš jų: 18 - dėl mirties, 21 - išvykus į kitą gyvenamąją vietą, 11 - paslaugų gavėjo prašymu, 1 – išvykus į socialinės globos namus.</w:t>
      </w:r>
    </w:p>
    <w:p w:rsidR="00434F96" w:rsidRPr="00786E19" w:rsidRDefault="00434F96" w:rsidP="00434F96">
      <w:pPr>
        <w:spacing w:after="0" w:line="240" w:lineRule="auto"/>
        <w:ind w:firstLine="1296"/>
        <w:jc w:val="both"/>
        <w:rPr>
          <w:rFonts w:ascii="Times New Roman" w:eastAsia="Calibri" w:hAnsi="Times New Roman" w:cs="Times New Roman"/>
          <w:sz w:val="24"/>
          <w:szCs w:val="24"/>
        </w:rPr>
      </w:pPr>
      <w:r w:rsidRPr="00786E19">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rsidR="00112DD7" w:rsidRPr="00786E19" w:rsidRDefault="00112DD7" w:rsidP="00434F96">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bCs/>
          <w:i/>
          <w:sz w:val="24"/>
          <w:szCs w:val="24"/>
          <w:lang w:eastAsia="lt-LT"/>
        </w:rPr>
        <w:t>Socialinių įgūdžių ugdymo ir palaikymo paslaugas</w:t>
      </w:r>
      <w:r w:rsidR="00434F96" w:rsidRPr="00786E19">
        <w:rPr>
          <w:rFonts w:ascii="Times New Roman" w:eastAsia="Times New Roman" w:hAnsi="Times New Roman" w:cs="Times New Roman"/>
          <w:bCs/>
          <w:sz w:val="24"/>
          <w:szCs w:val="24"/>
          <w:lang w:eastAsia="lt-LT"/>
        </w:rPr>
        <w:t xml:space="preserve"> 2015</w:t>
      </w:r>
      <w:r w:rsidRPr="00786E19">
        <w:rPr>
          <w:rFonts w:ascii="Times New Roman" w:eastAsia="Times New Roman" w:hAnsi="Times New Roman" w:cs="Times New Roman"/>
          <w:bCs/>
          <w:sz w:val="24"/>
          <w:szCs w:val="24"/>
          <w:lang w:eastAsia="lt-LT"/>
        </w:rPr>
        <w:t xml:space="preserve"> m. teikė 9 darbuotojai. Paslaugos teiktos 91 s</w:t>
      </w:r>
      <w:r w:rsidR="00B83EC5" w:rsidRPr="00786E19">
        <w:rPr>
          <w:rFonts w:ascii="Times New Roman" w:eastAsia="Times New Roman" w:hAnsi="Times New Roman" w:cs="Times New Roman"/>
          <w:bCs/>
          <w:sz w:val="24"/>
          <w:szCs w:val="24"/>
          <w:lang w:eastAsia="lt-LT"/>
        </w:rPr>
        <w:t>ocialinės rizikos šeimai</w:t>
      </w:r>
      <w:r w:rsidR="00434F96" w:rsidRPr="00786E19">
        <w:rPr>
          <w:rFonts w:ascii="Times New Roman" w:eastAsia="Times New Roman" w:hAnsi="Times New Roman" w:cs="Times New Roman"/>
          <w:bCs/>
          <w:sz w:val="24"/>
          <w:szCs w:val="24"/>
          <w:lang w:eastAsia="lt-LT"/>
        </w:rPr>
        <w:t xml:space="preserve"> ir 177</w:t>
      </w:r>
      <w:r w:rsidRPr="00786E19">
        <w:rPr>
          <w:rFonts w:ascii="Times New Roman" w:eastAsia="Times New Roman" w:hAnsi="Times New Roman" w:cs="Times New Roman"/>
          <w:bCs/>
          <w:sz w:val="24"/>
          <w:szCs w:val="24"/>
          <w:lang w:eastAsia="lt-LT"/>
        </w:rPr>
        <w:t xml:space="preserve"> jose gyvenantiems vaikams. Informaciją apie </w:t>
      </w:r>
      <w:r w:rsidRPr="00786E19">
        <w:rPr>
          <w:rFonts w:ascii="Times New Roman" w:eastAsia="Times New Roman" w:hAnsi="Times New Roman" w:cs="Times New Roman"/>
          <w:bCs/>
          <w:sz w:val="24"/>
          <w:szCs w:val="24"/>
          <w:lang w:eastAsia="lt-LT"/>
        </w:rPr>
        <w:lastRenderedPageBreak/>
        <w:t>esamą šeimos padėtį socialiniai darbuotojai gauna bendradarbiaudami su paslaugų gavėju ir jo artimiausia aplinka, palaikydami ryšius su seniūnijų socialinės paramos specialistais, ugdymo institucijomis, VTAS darbuotojais. Siekiant geresnių rezultatų, buvo bendradarbiaujama su NVO. Darbui su šių šeimų nariais yra sudaromi individualūs socialinio darbo planai kiekvienai šeimai. Socialinių reikalų ir sveikatos skyrius bei VTAS ypatingą dėmesį skiria darbui su socialinės rizikos šeimomis, siekdamas užtikrinti jose gyvenančių vaikų saugumą, siekdamas padėti šeimai įgyti sveikų funkcionavimo įgūdžių, pagerinti tėvystės įgūdžius, patenkinti būsimus šeimos poreikius – saugumą, pastovumą, vaiko ir šeimos gerovę. Siekiant geresnių rezultatų, buvo bendradarbiaujama su NVO.</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E45F43" w:rsidRPr="00786E19" w:rsidRDefault="00112DD7" w:rsidP="00E45F43">
      <w:pPr>
        <w:pStyle w:val="Betarp"/>
        <w:rPr>
          <w:rFonts w:eastAsia="Calibri"/>
        </w:rPr>
      </w:pPr>
      <w:r w:rsidRPr="00786E19">
        <w:rPr>
          <w:bCs/>
        </w:rPr>
        <w:tab/>
      </w:r>
      <w:r w:rsidR="00E45F43" w:rsidRPr="00786E19">
        <w:rPr>
          <w:rFonts w:eastAsia="Calibri"/>
          <w:i/>
        </w:rPr>
        <w:t xml:space="preserve">Laikino apnakvindinimo ir apgyvendinimo nakvynės namuose ir krizių centruose paslaugos (krizinėje situacijoje atsidūrusiems asmenims) </w:t>
      </w:r>
      <w:r w:rsidR="00E45F43" w:rsidRPr="00786E19">
        <w:rPr>
          <w:rFonts w:eastAsia="Calibri"/>
        </w:rPr>
        <w:t>per 2015 metus paslaugos buvo teikiamos 25 asmenims:13 suaugusių asmenų ir 12 vaikų (13 šeimų). Iš 13 paslaugų gavėjų šeimų 7 - socialinės rizikos šeimos, kuriose auga 12 vaikų. Pagrindinės problemos, dėl kurių asmenys buvo apgyvendinti Pagalbos šeimai tarnyboje, tai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Socialinių reikalų ir sveikatos skyriai.</w:t>
      </w:r>
    </w:p>
    <w:p w:rsidR="00E45F43" w:rsidRPr="00786E19" w:rsidRDefault="00E45F43" w:rsidP="00E45F43">
      <w:pPr>
        <w:pStyle w:val="Betarp"/>
        <w:ind w:firstLine="1296"/>
        <w:rPr>
          <w:rFonts w:eastAsia="Calibri"/>
          <w:sz w:val="18"/>
          <w:szCs w:val="18"/>
        </w:rPr>
      </w:pPr>
      <w:r w:rsidRPr="00786E19">
        <w:t xml:space="preserve">Apgyvendintiems asmenims buvo teikiama pagalba sprendžiant pačias sunkiausias problemas, kurių jie neįstengė savarankiškai įveikti savo gyvenamoje aplinkoje. </w:t>
      </w:r>
    </w:p>
    <w:p w:rsidR="00D557D8" w:rsidRPr="00786E19" w:rsidRDefault="00112DD7" w:rsidP="00D557D8">
      <w:pPr>
        <w:pStyle w:val="Betarp"/>
      </w:pPr>
      <w:r w:rsidRPr="00786E19">
        <w:tab/>
      </w:r>
      <w:r w:rsidRPr="00786E19">
        <w:rPr>
          <w:i/>
        </w:rPr>
        <w:t>Aprūpinimo techninėmis pagalbos priemonėmis</w:t>
      </w:r>
      <w:r w:rsidRPr="00786E19">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786E19">
        <w:rPr>
          <w:i/>
        </w:rPr>
        <w:t xml:space="preserve"> </w:t>
      </w:r>
      <w:r w:rsidRPr="00786E19">
        <w:t>SPC, vykdydamas šią funkciją, vadovavosi socialinės apsaugos ir darbo ministro įsakymais, Neįgaliųjų techninės pagalbos priemonių poreikio planavimo metodika bei LR Neįgaliųjų socialinės integracijos įstatymu, bendradarbiavo su Techninės pagalbos neįgaliesiems centru prie SADM.</w:t>
      </w:r>
    </w:p>
    <w:p w:rsidR="00D557D8" w:rsidRPr="00786E19" w:rsidRDefault="00D557D8" w:rsidP="00D557D8">
      <w:pPr>
        <w:pStyle w:val="Betarp"/>
        <w:rPr>
          <w:rFonts w:eastAsia="Calibri"/>
        </w:rPr>
      </w:pPr>
      <w:r w:rsidRPr="00786E19">
        <w:rPr>
          <w:rFonts w:eastAsia="Calibri"/>
        </w:rPr>
        <w:tab/>
        <w:t xml:space="preserve">Per 2015 metus užregistruotas 371 prašymas neįgaliųjų techninės pagalbos priemonėms gauti ir techninės pagalbos priemonėmis aprūpinti 369 asmenys, kuriems pagal panaudos sutartis išduotos 582 priemonės. </w:t>
      </w:r>
    </w:p>
    <w:p w:rsidR="00E373AB" w:rsidRPr="00786E19" w:rsidRDefault="00112DD7" w:rsidP="00E373AB">
      <w:pPr>
        <w:pStyle w:val="Betarp"/>
        <w:rPr>
          <w:rFonts w:eastAsia="Calibri"/>
        </w:rPr>
      </w:pPr>
      <w:r w:rsidRPr="00786E19">
        <w:tab/>
      </w:r>
      <w:r w:rsidRPr="00786E19">
        <w:rPr>
          <w:i/>
        </w:rPr>
        <w:t>Dienos veiklą socialinės rizikos šeimos vaikams</w:t>
      </w:r>
      <w:r w:rsidRPr="00786E19">
        <w:t xml:space="preserve"> organizuoja SPC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w:t>
      </w:r>
      <w:r w:rsidR="00E373AB" w:rsidRPr="00786E19">
        <w:t xml:space="preserve">i saugią ir sveiką aplinką.  </w:t>
      </w:r>
      <w:r w:rsidR="00E373AB" w:rsidRPr="00786E19">
        <w:rPr>
          <w:rFonts w:eastAsia="Calibri"/>
        </w:rPr>
        <w:t>2015 metais paslaugos buvo suteiktos 26 šeimų 42 vaikams.</w:t>
      </w:r>
    </w:p>
    <w:p w:rsidR="00E373AB" w:rsidRPr="00786E19" w:rsidRDefault="00E373AB" w:rsidP="00E373AB">
      <w:pPr>
        <w:pStyle w:val="Betarp"/>
        <w:ind w:firstLine="1296"/>
      </w:pPr>
      <w:r w:rsidRPr="00786E19">
        <w:t>Paslaugos teikiamos pagal įvairias programas: „Socialinių įgūdžių ugdymo“, „Savęs pažinimas per dailę“, ,,Gamtos bičiulių“, ,,Gudručių klubas“, „Rankdarbiai“ ir kt. Žaidimų terapijos ir kino terapijos užsiėmimus bei individualias konsultacijas vykdo psichologė.</w:t>
      </w:r>
    </w:p>
    <w:p w:rsidR="00E373AB" w:rsidRPr="00786E19" w:rsidRDefault="00E373AB" w:rsidP="00B32218">
      <w:pPr>
        <w:tabs>
          <w:tab w:val="left" w:pos="709"/>
        </w:tabs>
        <w:spacing w:after="0" w:line="240" w:lineRule="auto"/>
        <w:jc w:val="both"/>
        <w:rPr>
          <w:rFonts w:ascii="Times New Roman" w:eastAsia="Calibri" w:hAnsi="Times New Roman" w:cs="Times New Roman"/>
          <w:sz w:val="24"/>
          <w:szCs w:val="24"/>
        </w:rPr>
      </w:pPr>
      <w:r w:rsidRPr="00786E19">
        <w:rPr>
          <w:rFonts w:ascii="Times New Roman" w:eastAsia="Calibri" w:hAnsi="Times New Roman" w:cs="Times New Roman"/>
          <w:sz w:val="24"/>
          <w:szCs w:val="24"/>
        </w:rPr>
        <w:tab/>
      </w:r>
      <w:r w:rsidRPr="00786E19">
        <w:rPr>
          <w:rFonts w:ascii="Times New Roman" w:eastAsia="Calibri" w:hAnsi="Times New Roman" w:cs="Times New Roman"/>
          <w:sz w:val="24"/>
          <w:szCs w:val="24"/>
        </w:rPr>
        <w:tab/>
        <w:t xml:space="preserve">2015 metais buvo vykdomas tęstinis projektas „Pagalba vaikui ir šeimai – sėkmingos socializacijos garantas“. Projekto laimėtomis lėšomis vaikai turėjo galimybę aplankyti nemažai kultūrinių vietų bei renginių, vykti į turistines, pažintines išvykas. Buvo įsigyta sporto užsiėmimų inventoriaus, priemonių vaikų užimtumui, asmens higienos bei buities priemonių ir kt.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bCs/>
          <w:i/>
          <w:sz w:val="24"/>
          <w:szCs w:val="24"/>
          <w:lang w:eastAsia="lt-LT"/>
        </w:rPr>
        <w:t xml:space="preserve">Globos (rūpybos), ugdymo ir kitas socialines paslaugas be tėvų globos likusiems </w:t>
      </w:r>
      <w:r w:rsidRPr="00786E19">
        <w:rPr>
          <w:rFonts w:ascii="Times New Roman" w:eastAsia="Times New Roman" w:hAnsi="Times New Roman" w:cs="Times New Roman"/>
          <w:bCs/>
          <w:i/>
          <w:sz w:val="24"/>
          <w:szCs w:val="24"/>
          <w:lang w:eastAsia="lt-LT"/>
        </w:rPr>
        <w:lastRenderedPageBreak/>
        <w:t xml:space="preserve">vaikams, </w:t>
      </w:r>
      <w:r w:rsidRPr="00786E19">
        <w:rPr>
          <w:rFonts w:ascii="Times New Roman" w:eastAsia="Times New Roman" w:hAnsi="Times New Roman" w:cs="Times New Roman"/>
          <w:bCs/>
          <w:sz w:val="24"/>
          <w:szCs w:val="24"/>
          <w:lang w:eastAsia="lt-LT"/>
        </w:rPr>
        <w:t xml:space="preserve">kuriems nustatyta laikinoji ar nuolatinė globa, teikia SPC padalinys </w:t>
      </w:r>
      <w:r w:rsidR="00B83EC5" w:rsidRPr="00786E19">
        <w:rPr>
          <w:rFonts w:ascii="Times New Roman" w:eastAsia="Times New Roman" w:hAnsi="Times New Roman" w:cs="Times New Roman"/>
          <w:bCs/>
          <w:sz w:val="24"/>
          <w:szCs w:val="24"/>
          <w:lang w:eastAsia="lt-LT"/>
        </w:rPr>
        <w:t>Vaikų globos tarnyba</w:t>
      </w:r>
      <w:r w:rsidR="00B32218" w:rsidRPr="00786E19">
        <w:rPr>
          <w:rFonts w:ascii="Times New Roman" w:eastAsia="Times New Roman" w:hAnsi="Times New Roman" w:cs="Times New Roman"/>
          <w:bCs/>
          <w:sz w:val="24"/>
          <w:szCs w:val="24"/>
          <w:lang w:eastAsia="lt-LT"/>
        </w:rPr>
        <w:t>. 2015 metais buvo globojami 36</w:t>
      </w:r>
      <w:r w:rsidRPr="00786E19">
        <w:rPr>
          <w:rFonts w:ascii="Times New Roman" w:eastAsia="Times New Roman" w:hAnsi="Times New Roman" w:cs="Times New Roman"/>
          <w:bCs/>
          <w:sz w:val="24"/>
          <w:szCs w:val="24"/>
          <w:lang w:eastAsia="lt-LT"/>
        </w:rPr>
        <w:t xml:space="preserve"> vaikai.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 teikiama individuali ir grupinė psichologinė pagalba.</w:t>
      </w:r>
    </w:p>
    <w:p w:rsidR="00B32218" w:rsidRPr="00786E19" w:rsidRDefault="00112DD7" w:rsidP="00112DD7">
      <w:pPr>
        <w:widowControl w:val="0"/>
        <w:adjustRightInd w:val="0"/>
        <w:spacing w:after="0" w:line="240" w:lineRule="auto"/>
        <w:jc w:val="both"/>
        <w:rPr>
          <w:rFonts w:ascii="Times New Roman" w:eastAsia="Times New Roman" w:hAnsi="Times New Roman" w:cs="Times New Roman"/>
          <w:sz w:val="24"/>
          <w:szCs w:val="18"/>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i/>
          <w:kern w:val="36"/>
          <w:sz w:val="24"/>
          <w:szCs w:val="27"/>
          <w:lang w:eastAsia="lt-LT"/>
        </w:rPr>
        <w:t>Integrali pagalba senyvo amžiaus ir neįgaliems asmenims</w:t>
      </w:r>
      <w:r w:rsidRPr="00786E19">
        <w:rPr>
          <w:rFonts w:ascii="Arial" w:eastAsia="Times New Roman" w:hAnsi="Arial" w:cs="Arial"/>
          <w:sz w:val="18"/>
          <w:szCs w:val="18"/>
          <w:lang w:eastAsia="lt-LT"/>
        </w:rPr>
        <w:t xml:space="preserve"> </w:t>
      </w:r>
      <w:r w:rsidRPr="00786E19">
        <w:rPr>
          <w:rFonts w:ascii="Times New Roman" w:eastAsia="Times New Roman" w:hAnsi="Times New Roman" w:cs="Times New Roman"/>
          <w:sz w:val="24"/>
          <w:szCs w:val="18"/>
          <w:lang w:eastAsia="lt-LT"/>
        </w:rPr>
        <w:t>tai kompleksinė, nuolatinės specialistų priežiūros reikalaujanti pagalba dienos metu. Ją sudaro socialinė globa ir slauga asmens namuose. Šios paslaugos nuo 2013 metų lapkričio 1 d. teikiamos komandiniu principu: socialinis darbuotojas ir jo padėjėjai, slaugytojas ir jo padėjėjai bei masažo</w:t>
      </w:r>
      <w:r w:rsidR="00B32218" w:rsidRPr="00786E19">
        <w:rPr>
          <w:rFonts w:ascii="Times New Roman" w:eastAsia="Times New Roman" w:hAnsi="Times New Roman" w:cs="Times New Roman"/>
          <w:sz w:val="24"/>
          <w:szCs w:val="18"/>
          <w:lang w:eastAsia="lt-LT"/>
        </w:rPr>
        <w:t xml:space="preserve"> specialistas. Šia paslauga 2015 m. pasinaudojo 48</w:t>
      </w:r>
      <w:r w:rsidRPr="00786E19">
        <w:rPr>
          <w:rFonts w:ascii="Times New Roman" w:eastAsia="Times New Roman" w:hAnsi="Times New Roman" w:cs="Times New Roman"/>
          <w:sz w:val="24"/>
          <w:szCs w:val="18"/>
          <w:lang w:eastAsia="lt-LT"/>
        </w:rPr>
        <w:t xml:space="preserve"> asmenys.</w:t>
      </w:r>
    </w:p>
    <w:p w:rsidR="00FC5CE6" w:rsidRPr="00786E19" w:rsidRDefault="00FC5CE6" w:rsidP="00FC5CE6">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i/>
          <w:sz w:val="24"/>
          <w:szCs w:val="24"/>
          <w:lang w:eastAsia="lt-LT"/>
        </w:rPr>
        <w:t>Dienos socialinės globos paslaugas</w:t>
      </w:r>
      <w:r w:rsidRPr="00786E19">
        <w:rPr>
          <w:rFonts w:ascii="Times New Roman" w:eastAsia="Times New Roman" w:hAnsi="Times New Roman" w:cs="Times New Roman"/>
          <w:bCs/>
          <w:sz w:val="24"/>
          <w:szCs w:val="24"/>
          <w:lang w:eastAsia="lt-LT"/>
        </w:rPr>
        <w:t xml:space="preserve"> teikia </w:t>
      </w:r>
      <w:r w:rsidR="00B83EC5" w:rsidRPr="00786E19">
        <w:rPr>
          <w:rFonts w:ascii="Times New Roman" w:eastAsia="Times New Roman" w:hAnsi="Times New Roman" w:cs="Times New Roman"/>
          <w:bCs/>
          <w:sz w:val="24"/>
          <w:szCs w:val="24"/>
          <w:lang w:eastAsia="lt-LT"/>
        </w:rPr>
        <w:t>Dienos veiklos centras ( toliau DVC)</w:t>
      </w:r>
      <w:r w:rsidRPr="00786E19">
        <w:rPr>
          <w:rFonts w:ascii="Times New Roman" w:eastAsia="Times New Roman" w:hAnsi="Times New Roman" w:cs="Times New Roman"/>
          <w:bCs/>
          <w:sz w:val="24"/>
          <w:szCs w:val="24"/>
          <w:lang w:eastAsia="lt-LT"/>
        </w:rPr>
        <w:t>. 2015 m. šia paslauga naudojosi 40 neįgalių 18-55 metų amžiaus asmenų, turinčių protinę, fizinę ir kompleksinę negalią. Teikiamos užimtumo paslaugos – darbinės, meninės, socialinės, laisvalaikio veiklos bei kineziterapijos užsiėmimų metu neįgalieji palaiko savo fizinį ir emocinį balansą. Dirbančių specialistų dėka pastebimi neįgaliųjų įgūdžiai, jie lavinami siekiant sveikatinimo ir esamos fizinės būklės gerinimo.</w:t>
      </w:r>
    </w:p>
    <w:p w:rsidR="00FC5CE6" w:rsidRPr="00786E19" w:rsidRDefault="00FC5CE6" w:rsidP="00FC5CE6">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Nuo 2011 metų įsteigtame DVC Salantų padalinyje, į kurį priimami vyresni kaip 18 metų asmenys su proto, psichine ir fizine negalia, gyvenantys Salantų, Imbarės, Kūlupėnų, Darbėnų seniūnijose ir kitose aplinkinėse vietovėse, teikiamos dienos socialinės globos ir trumpalaikės socialinės globos paslaugos. 2015 m. dienos socialinės globos paslaugomis pasinaudojo 15 asmenų, trumpalaikės socialinės globos paslaugomis - 8 asmenys.</w:t>
      </w:r>
    </w:p>
    <w:p w:rsidR="00FC5CE6" w:rsidRPr="00786E19" w:rsidRDefault="00FC5CE6" w:rsidP="00FC5CE6">
      <w:pPr>
        <w:widowControl w:val="0"/>
        <w:adjustRightInd w:val="0"/>
        <w:spacing w:after="0" w:line="240" w:lineRule="auto"/>
        <w:ind w:firstLine="1418"/>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bCs/>
          <w:sz w:val="24"/>
          <w:szCs w:val="24"/>
          <w:lang w:eastAsia="lt-LT"/>
        </w:rPr>
        <w:t>DVC,</w:t>
      </w:r>
      <w:r w:rsidRPr="00786E19">
        <w:rPr>
          <w:rFonts w:ascii="Times New Roman" w:eastAsia="Times New Roman" w:hAnsi="Times New Roman" w:cs="Times New Roman"/>
          <w:sz w:val="24"/>
          <w:szCs w:val="24"/>
          <w:lang w:eastAsia="lt-LT"/>
        </w:rPr>
        <w:t xml:space="preserve"> bendradarbiaudamas su  </w:t>
      </w:r>
      <w:r w:rsidRPr="00786E19">
        <w:rPr>
          <w:rFonts w:ascii="Times New Roman" w:eastAsia="Times New Roman" w:hAnsi="Times New Roman" w:cs="Times New Roman"/>
          <w:bCs/>
          <w:sz w:val="24"/>
          <w:szCs w:val="24"/>
          <w:lang w:eastAsia="lt-LT"/>
        </w:rPr>
        <w:t>SIŽGB</w:t>
      </w:r>
      <w:r w:rsidRPr="00786E19">
        <w:rPr>
          <w:rFonts w:ascii="Times New Roman" w:eastAsia="Times New Roman" w:hAnsi="Times New Roman" w:cs="Times New Roman"/>
          <w:bCs/>
          <w:i/>
          <w:sz w:val="24"/>
          <w:szCs w:val="24"/>
          <w:lang w:eastAsia="lt-LT"/>
        </w:rPr>
        <w:t xml:space="preserve"> Kretingos Viltis</w:t>
      </w:r>
      <w:r w:rsidRPr="00786E19">
        <w:rPr>
          <w:rFonts w:ascii="Times New Roman" w:eastAsia="Times New Roman" w:hAnsi="Times New Roman" w:cs="Times New Roman"/>
          <w:sz w:val="24"/>
          <w:szCs w:val="24"/>
          <w:lang w:eastAsia="lt-LT"/>
        </w:rPr>
        <w:t xml:space="preserve"> ir su neįgaliaisiais dirbančiais specialistais, rengia ir įgyvendina projektus, kurie leidžia sėkmingai gerinti neįgaliųjų dienos ir laisvalaikio užsiėmimų kokybę, išleisti metodinės literatūros darbui ir bendradarbiavimui su neįgaliaisiais.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bCs/>
          <w:sz w:val="24"/>
          <w:szCs w:val="24"/>
          <w:lang w:eastAsia="lt-LT"/>
        </w:rPr>
        <w:tab/>
      </w:r>
      <w:r w:rsidR="00FC5CE6" w:rsidRPr="00786E19">
        <w:rPr>
          <w:rFonts w:ascii="Times New Roman" w:eastAsia="Times New Roman" w:hAnsi="Times New Roman" w:cs="Times New Roman"/>
          <w:bCs/>
          <w:sz w:val="24"/>
          <w:szCs w:val="24"/>
          <w:lang w:eastAsia="lt-LT"/>
        </w:rPr>
        <w:t xml:space="preserve">Kretingos </w:t>
      </w:r>
      <w:r w:rsidRPr="00786E19">
        <w:rPr>
          <w:rFonts w:ascii="Times New Roman" w:eastAsia="Times New Roman" w:hAnsi="Times New Roman" w:cs="Times New Roman"/>
          <w:bCs/>
          <w:sz w:val="24"/>
          <w:szCs w:val="24"/>
          <w:lang w:eastAsia="lt-LT"/>
        </w:rPr>
        <w:t>SPC</w:t>
      </w:r>
      <w:r w:rsidR="00FC5CE6" w:rsidRPr="00786E19">
        <w:rPr>
          <w:rFonts w:ascii="Times New Roman" w:eastAsia="Times New Roman" w:hAnsi="Times New Roman" w:cs="Times New Roman"/>
          <w:bCs/>
          <w:sz w:val="24"/>
          <w:szCs w:val="24"/>
          <w:lang w:eastAsia="lt-LT"/>
        </w:rPr>
        <w:t xml:space="preserve"> ir DVC</w:t>
      </w:r>
      <w:r w:rsidRPr="00786E19">
        <w:rPr>
          <w:rFonts w:ascii="Times New Roman" w:eastAsia="Times New Roman" w:hAnsi="Times New Roman" w:cs="Times New Roman"/>
          <w:sz w:val="24"/>
          <w:szCs w:val="24"/>
          <w:lang w:eastAsia="lt-LT"/>
        </w:rPr>
        <w:t xml:space="preserve"> rengia ir įgyvendina socialinių paslaugų teikimo programas bei projektus savivaldybės teritorijoje.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p>
    <w:p w:rsidR="00112DD7" w:rsidRPr="00786E19" w:rsidRDefault="00B472BB" w:rsidP="00112DD7">
      <w:pPr>
        <w:widowControl w:val="0"/>
        <w:adjustRightInd w:val="0"/>
        <w:spacing w:after="0" w:line="240" w:lineRule="auto"/>
        <w:jc w:val="center"/>
        <w:rPr>
          <w:rFonts w:ascii="Times New Roman" w:eastAsia="Times New Roman" w:hAnsi="Times New Roman" w:cs="Times New Roman"/>
          <w:b/>
          <w:i/>
          <w:sz w:val="24"/>
          <w:szCs w:val="24"/>
          <w:lang w:eastAsia="lt-LT"/>
        </w:rPr>
      </w:pPr>
      <w:r w:rsidRPr="00786E19">
        <w:rPr>
          <w:rFonts w:ascii="Times New Roman" w:eastAsia="Times New Roman" w:hAnsi="Times New Roman" w:cs="Times New Roman"/>
          <w:b/>
          <w:i/>
          <w:sz w:val="24"/>
          <w:szCs w:val="24"/>
          <w:lang w:eastAsia="lt-LT"/>
        </w:rPr>
        <w:t>2015</w:t>
      </w:r>
      <w:r w:rsidR="00112DD7" w:rsidRPr="00786E19">
        <w:rPr>
          <w:rFonts w:ascii="Times New Roman" w:eastAsia="Times New Roman" w:hAnsi="Times New Roman" w:cs="Times New Roman"/>
          <w:b/>
          <w:i/>
          <w:sz w:val="24"/>
          <w:szCs w:val="24"/>
          <w:lang w:eastAsia="lt-LT"/>
        </w:rPr>
        <w:t xml:space="preserve"> METAIS ĮGYVENDINTOS PROGRAMOS BEI PROJEKTAI</w:t>
      </w:r>
    </w:p>
    <w:p w:rsidR="00112DD7" w:rsidRPr="00786E19" w:rsidRDefault="00411372" w:rsidP="00112DD7">
      <w:pPr>
        <w:widowControl w:val="0"/>
        <w:adjustRightInd w:val="0"/>
        <w:spacing w:after="0" w:line="240" w:lineRule="auto"/>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9</w:t>
      </w:r>
      <w:r w:rsidR="00112DD7" w:rsidRPr="00786E19">
        <w:rPr>
          <w:rFonts w:ascii="Times New Roman" w:eastAsia="Times New Roman" w:hAnsi="Times New Roman" w:cs="Times New Roman"/>
          <w:b/>
          <w:sz w:val="20"/>
          <w:szCs w:val="20"/>
          <w:lang w:eastAsia="lt-LT"/>
        </w:rPr>
        <w:t xml:space="preserve"> lentelė</w:t>
      </w:r>
    </w:p>
    <w:tbl>
      <w:tblPr>
        <w:tblW w:w="93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46"/>
        <w:gridCol w:w="3686"/>
        <w:gridCol w:w="1559"/>
        <w:gridCol w:w="1522"/>
      </w:tblGrid>
      <w:tr w:rsidR="00112DD7" w:rsidRPr="00786E19" w:rsidTr="00B83EC5">
        <w:trPr>
          <w:cantSplit/>
          <w:trHeight w:val="38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Eil. Nr.</w:t>
            </w:r>
          </w:p>
        </w:tc>
        <w:tc>
          <w:tcPr>
            <w:tcW w:w="2046" w:type="dxa"/>
            <w:tcBorders>
              <w:top w:val="single" w:sz="4" w:space="0" w:color="auto"/>
              <w:left w:val="single" w:sz="4" w:space="0" w:color="auto"/>
              <w:bottom w:val="single" w:sz="4" w:space="0" w:color="auto"/>
              <w:right w:val="single" w:sz="4" w:space="0" w:color="auto"/>
            </w:tcBorders>
            <w:noWrap/>
            <w:vAlign w:val="center"/>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Projekto pavadinimas</w:t>
            </w:r>
          </w:p>
        </w:tc>
        <w:tc>
          <w:tcPr>
            <w:tcW w:w="3686" w:type="dxa"/>
            <w:tcBorders>
              <w:top w:val="single" w:sz="4" w:space="0" w:color="auto"/>
              <w:left w:val="single" w:sz="4" w:space="0" w:color="auto"/>
              <w:right w:val="single" w:sz="4" w:space="0" w:color="auto"/>
            </w:tcBorders>
            <w:vAlign w:val="center"/>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Tikslas</w:t>
            </w:r>
          </w:p>
        </w:tc>
        <w:tc>
          <w:tcPr>
            <w:tcW w:w="1559" w:type="dxa"/>
            <w:tcBorders>
              <w:top w:val="single" w:sz="4" w:space="0" w:color="auto"/>
              <w:left w:val="single" w:sz="4" w:space="0" w:color="auto"/>
              <w:right w:val="single" w:sz="4" w:space="0" w:color="auto"/>
            </w:tcBorders>
            <w:vAlign w:val="center"/>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 xml:space="preserve">Vykdytojas  </w:t>
            </w:r>
          </w:p>
        </w:tc>
        <w:tc>
          <w:tcPr>
            <w:tcW w:w="1522"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Finansavimas</w:t>
            </w:r>
          </w:p>
        </w:tc>
      </w:tr>
      <w:tr w:rsidR="00112DD7" w:rsidRPr="00786E19" w:rsidTr="002E06DE">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1</w:t>
            </w:r>
          </w:p>
        </w:tc>
        <w:tc>
          <w:tcPr>
            <w:tcW w:w="2046" w:type="dxa"/>
            <w:tcBorders>
              <w:top w:val="single" w:sz="4" w:space="0" w:color="auto"/>
              <w:left w:val="single" w:sz="4" w:space="0" w:color="auto"/>
              <w:bottom w:val="single" w:sz="4" w:space="0" w:color="auto"/>
              <w:right w:val="single" w:sz="4" w:space="0" w:color="auto"/>
            </w:tcBorders>
            <w:noWrap/>
            <w:vAlign w:val="bottom"/>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2</w:t>
            </w:r>
          </w:p>
        </w:tc>
        <w:tc>
          <w:tcPr>
            <w:tcW w:w="3686" w:type="dxa"/>
            <w:tcBorders>
              <w:top w:val="single" w:sz="4" w:space="0" w:color="auto"/>
              <w:left w:val="single" w:sz="4" w:space="0" w:color="auto"/>
              <w:bottom w:val="single" w:sz="4" w:space="0" w:color="auto"/>
              <w:right w:val="single" w:sz="4" w:space="0" w:color="auto"/>
            </w:tcBorders>
            <w:vAlign w:val="bottom"/>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3</w:t>
            </w:r>
          </w:p>
        </w:tc>
        <w:tc>
          <w:tcPr>
            <w:tcW w:w="1559" w:type="dxa"/>
            <w:tcBorders>
              <w:top w:val="single" w:sz="4" w:space="0" w:color="auto"/>
              <w:left w:val="single" w:sz="4" w:space="0" w:color="auto"/>
              <w:bottom w:val="single" w:sz="4" w:space="0" w:color="auto"/>
              <w:right w:val="single" w:sz="4" w:space="0" w:color="auto"/>
            </w:tcBorders>
            <w:vAlign w:val="bottom"/>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4</w:t>
            </w:r>
          </w:p>
        </w:tc>
        <w:tc>
          <w:tcPr>
            <w:tcW w:w="1522" w:type="dxa"/>
            <w:tcBorders>
              <w:top w:val="single" w:sz="4" w:space="0" w:color="auto"/>
              <w:left w:val="single" w:sz="4" w:space="0" w:color="auto"/>
              <w:bottom w:val="single" w:sz="4" w:space="0" w:color="auto"/>
              <w:right w:val="single" w:sz="4" w:space="0" w:color="auto"/>
            </w:tcBorders>
            <w:vAlign w:val="bottom"/>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5</w:t>
            </w:r>
          </w:p>
        </w:tc>
      </w:tr>
      <w:tr w:rsidR="00112DD7" w:rsidRPr="00786E19" w:rsidTr="002E06DE">
        <w:trPr>
          <w:trHeight w:val="164"/>
          <w:jc w:val="center"/>
        </w:trPr>
        <w:tc>
          <w:tcPr>
            <w:tcW w:w="582" w:type="dxa"/>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w:t>
            </w:r>
          </w:p>
        </w:tc>
        <w:tc>
          <w:tcPr>
            <w:tcW w:w="2046" w:type="dxa"/>
            <w:tcBorders>
              <w:top w:val="single"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 xml:space="preserve">Pagalba vaikui ir šeimai – sėkmingos socializacijos garantas </w:t>
            </w:r>
          </w:p>
        </w:tc>
        <w:tc>
          <w:tcPr>
            <w:tcW w:w="3686" w:type="dxa"/>
            <w:tcBorders>
              <w:top w:val="single" w:sz="4" w:space="0" w:color="auto"/>
              <w:left w:val="single" w:sz="4" w:space="0" w:color="auto"/>
              <w:bottom w:val="dotted"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559" w:type="dxa"/>
            <w:tcBorders>
              <w:top w:val="single" w:sz="4" w:space="0" w:color="auto"/>
              <w:left w:val="single" w:sz="4" w:space="0" w:color="auto"/>
              <w:bottom w:val="dotted" w:sz="4" w:space="0" w:color="auto"/>
              <w:right w:val="single" w:sz="4" w:space="0" w:color="auto"/>
            </w:tcBorders>
          </w:tcPr>
          <w:p w:rsidR="00112DD7"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Kretingos </w:t>
            </w:r>
            <w:r w:rsidR="00112DD7" w:rsidRPr="00786E19">
              <w:rPr>
                <w:rFonts w:ascii="Times New Roman" w:eastAsia="Times New Roman" w:hAnsi="Times New Roman" w:cs="Times New Roman"/>
                <w:lang w:eastAsia="lt-LT"/>
              </w:rPr>
              <w:t>SPC</w:t>
            </w:r>
          </w:p>
        </w:tc>
        <w:tc>
          <w:tcPr>
            <w:tcW w:w="1522" w:type="dxa"/>
            <w:tcBorders>
              <w:top w:val="single" w:sz="4" w:space="0" w:color="auto"/>
              <w:left w:val="single" w:sz="4" w:space="0" w:color="auto"/>
              <w:bottom w:val="dotted" w:sz="4" w:space="0" w:color="auto"/>
              <w:right w:val="single" w:sz="4" w:space="0" w:color="auto"/>
            </w:tcBorders>
          </w:tcPr>
          <w:p w:rsidR="00112DD7" w:rsidRPr="00786E19" w:rsidRDefault="00B472BB"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11498 Eur.</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r>
      <w:tr w:rsidR="00112DD7" w:rsidRPr="00786E19" w:rsidTr="002E06DE">
        <w:trPr>
          <w:trHeight w:val="249"/>
          <w:jc w:val="center"/>
        </w:trPr>
        <w:tc>
          <w:tcPr>
            <w:tcW w:w="582" w:type="dxa"/>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w:t>
            </w:r>
          </w:p>
        </w:tc>
        <w:tc>
          <w:tcPr>
            <w:tcW w:w="2046" w:type="dxa"/>
            <w:tcBorders>
              <w:top w:val="single" w:sz="4" w:space="0" w:color="auto"/>
              <w:left w:val="single" w:sz="4" w:space="0" w:color="auto"/>
              <w:bottom w:val="dotted"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i/>
                <w:lang w:eastAsia="lt-LT"/>
              </w:rPr>
              <w:t xml:space="preserve">Kompleksinės paslaugos šeimos labui </w:t>
            </w:r>
          </w:p>
        </w:tc>
        <w:tc>
          <w:tcPr>
            <w:tcW w:w="3686" w:type="dxa"/>
            <w:tcBorders>
              <w:top w:val="single" w:sz="4" w:space="0" w:color="auto"/>
              <w:left w:val="single" w:sz="4" w:space="0" w:color="auto"/>
              <w:bottom w:val="dotted"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Mažinti vaikų atskyrimą nuo šeimos, teikiant kompleksines paslaugas vaikui ir motinai (tėvui), esantiems krizinėje situacijoje.</w:t>
            </w:r>
          </w:p>
        </w:tc>
        <w:tc>
          <w:tcPr>
            <w:tcW w:w="1559" w:type="dxa"/>
            <w:vMerge w:val="restart"/>
            <w:tcBorders>
              <w:top w:val="single" w:sz="4" w:space="0" w:color="auto"/>
              <w:left w:val="single" w:sz="4" w:space="0" w:color="auto"/>
              <w:right w:val="single" w:sz="4" w:space="0" w:color="auto"/>
            </w:tcBorders>
          </w:tcPr>
          <w:p w:rsidR="00112DD7"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Kretingos </w:t>
            </w:r>
            <w:r w:rsidR="00112DD7" w:rsidRPr="00786E19">
              <w:rPr>
                <w:rFonts w:ascii="Times New Roman" w:eastAsia="Times New Roman" w:hAnsi="Times New Roman" w:cs="Times New Roman"/>
                <w:lang w:eastAsia="lt-LT"/>
              </w:rPr>
              <w:t>SPC</w:t>
            </w:r>
          </w:p>
        </w:tc>
        <w:tc>
          <w:tcPr>
            <w:tcW w:w="1522" w:type="dxa"/>
            <w:tcBorders>
              <w:top w:val="single" w:sz="4" w:space="0" w:color="auto"/>
              <w:left w:val="single" w:sz="4" w:space="0" w:color="auto"/>
              <w:bottom w:val="dotted" w:sz="4" w:space="0" w:color="auto"/>
              <w:right w:val="single" w:sz="4" w:space="0" w:color="auto"/>
            </w:tcBorders>
          </w:tcPr>
          <w:p w:rsidR="00112DD7" w:rsidRPr="00786E19" w:rsidRDefault="00B472BB"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2502 Eur.</w:t>
            </w:r>
            <w:r w:rsidR="00112DD7" w:rsidRPr="00786E19">
              <w:rPr>
                <w:rFonts w:ascii="Times New Roman" w:eastAsia="Times New Roman" w:hAnsi="Times New Roman" w:cs="Times New Roman"/>
                <w:lang w:eastAsia="lt-LT"/>
              </w:rPr>
              <w:t xml:space="preserve">   </w:t>
            </w:r>
          </w:p>
        </w:tc>
      </w:tr>
      <w:tr w:rsidR="00112DD7" w:rsidRPr="00786E19" w:rsidTr="002E06DE">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w:t>
            </w:r>
          </w:p>
        </w:tc>
        <w:tc>
          <w:tcPr>
            <w:tcW w:w="2046" w:type="dxa"/>
            <w:tcBorders>
              <w:top w:val="single" w:sz="4" w:space="0" w:color="auto"/>
              <w:left w:val="single" w:sz="4" w:space="0" w:color="auto"/>
              <w:bottom w:val="single"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Kelias į šeimą</w:t>
            </w:r>
          </w:p>
        </w:tc>
        <w:tc>
          <w:tcPr>
            <w:tcW w:w="3686"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Populiarinti įvaikinimą ir globą šeimoje, ieškoti, atrinkti ir rengti įtėvius ir globėjus bei teikti kompleksines paslaugas vaikus įvaikinusioms ir globojančioms </w:t>
            </w:r>
            <w:r w:rsidRPr="00786E19">
              <w:rPr>
                <w:rFonts w:ascii="Times New Roman" w:eastAsia="Times New Roman" w:hAnsi="Times New Roman" w:cs="Times New Roman"/>
                <w:lang w:eastAsia="lt-LT"/>
              </w:rPr>
              <w:lastRenderedPageBreak/>
              <w:t xml:space="preserve">šeimoms, siekiant užtikrinti vaiko saugumo bei stabilumo jausmą, kuris teigiamai atsilieptų jo tolimesniam vystymuisi. </w:t>
            </w:r>
          </w:p>
        </w:tc>
        <w:tc>
          <w:tcPr>
            <w:tcW w:w="1559" w:type="dxa"/>
            <w:vMerge/>
            <w:tcBorders>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1522"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w:t>
            </w:r>
            <w:r w:rsidR="00B472BB" w:rsidRPr="00786E19">
              <w:rPr>
                <w:rFonts w:ascii="Times New Roman" w:eastAsia="Times New Roman" w:hAnsi="Times New Roman" w:cs="Times New Roman"/>
                <w:lang w:eastAsia="lt-LT"/>
              </w:rPr>
              <w:t>8384 Eur.</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w:t>
            </w:r>
          </w:p>
        </w:tc>
      </w:tr>
      <w:tr w:rsidR="00112DD7" w:rsidRPr="00786E19" w:rsidTr="002E06DE">
        <w:trPr>
          <w:trHeight w:val="399"/>
          <w:jc w:val="center"/>
        </w:trPr>
        <w:tc>
          <w:tcPr>
            <w:tcW w:w="582"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lastRenderedPageBreak/>
              <w:t>4.</w:t>
            </w:r>
          </w:p>
        </w:tc>
        <w:tc>
          <w:tcPr>
            <w:tcW w:w="2046" w:type="dxa"/>
            <w:tcBorders>
              <w:top w:val="single" w:sz="4" w:space="0" w:color="auto"/>
              <w:left w:val="single" w:sz="4" w:space="0" w:color="auto"/>
              <w:bottom w:val="single" w:sz="4" w:space="0" w:color="auto"/>
              <w:right w:val="single" w:sz="4" w:space="0" w:color="auto"/>
            </w:tcBorders>
            <w:noWrap/>
          </w:tcPr>
          <w:p w:rsidR="00112DD7" w:rsidRPr="00786E19" w:rsidRDefault="00112DD7" w:rsidP="00112DD7">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Integrali pagalba senyvo amžiaus ir neįgaliesiems asmenims Kretingos rajone</w:t>
            </w:r>
          </w:p>
        </w:tc>
        <w:tc>
          <w:tcPr>
            <w:tcW w:w="3686"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Siekti dienos socialinės globos ir slaugos paslaugų plėtros bei šių paslaugų kokybės gerinimo Kretingos rajone.</w:t>
            </w:r>
          </w:p>
          <w:p w:rsidR="00112DD7" w:rsidRPr="00786E19" w:rsidRDefault="00112DD7" w:rsidP="00112DD7">
            <w:pPr>
              <w:widowControl w:val="0"/>
              <w:adjustRightInd w:val="0"/>
              <w:spacing w:after="0" w:line="240" w:lineRule="auto"/>
              <w:rPr>
                <w:rFonts w:ascii="Times New Roman" w:eastAsia="Times New Roman" w:hAnsi="Times New Roman" w:cs="Times New Roman"/>
                <w:lang w:eastAsia="lt-LT"/>
              </w:rPr>
            </w:pPr>
          </w:p>
        </w:tc>
        <w:tc>
          <w:tcPr>
            <w:tcW w:w="1559" w:type="dxa"/>
            <w:tcBorders>
              <w:left w:val="single" w:sz="4" w:space="0" w:color="auto"/>
              <w:bottom w:val="single" w:sz="4" w:space="0" w:color="auto"/>
              <w:right w:val="single" w:sz="4" w:space="0" w:color="auto"/>
            </w:tcBorders>
            <w:vAlign w:val="center"/>
          </w:tcPr>
          <w:p w:rsidR="00112DD7"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Kretingos </w:t>
            </w:r>
            <w:r w:rsidR="00112DD7" w:rsidRPr="00786E19">
              <w:rPr>
                <w:rFonts w:ascii="Times New Roman" w:eastAsia="Times New Roman" w:hAnsi="Times New Roman" w:cs="Times New Roman"/>
                <w:lang w:eastAsia="lt-LT"/>
              </w:rPr>
              <w:t>SPC</w:t>
            </w:r>
          </w:p>
        </w:tc>
        <w:tc>
          <w:tcPr>
            <w:tcW w:w="1522" w:type="dxa"/>
            <w:tcBorders>
              <w:top w:val="single" w:sz="4" w:space="0" w:color="auto"/>
              <w:left w:val="single" w:sz="4" w:space="0" w:color="auto"/>
              <w:bottom w:val="single" w:sz="4" w:space="0" w:color="auto"/>
              <w:right w:val="single" w:sz="4" w:space="0" w:color="auto"/>
            </w:tcBorders>
            <w:vAlign w:val="center"/>
          </w:tcPr>
          <w:p w:rsidR="00112DD7" w:rsidRPr="00786E19" w:rsidRDefault="00B472BB"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80400 Eur.</w:t>
            </w:r>
          </w:p>
        </w:tc>
      </w:tr>
      <w:tr w:rsidR="002E06DE"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5.</w:t>
            </w:r>
          </w:p>
        </w:tc>
        <w:tc>
          <w:tcPr>
            <w:tcW w:w="2046" w:type="dxa"/>
            <w:tcBorders>
              <w:top w:val="single" w:sz="4" w:space="0" w:color="auto"/>
              <w:left w:val="single" w:sz="4" w:space="0" w:color="auto"/>
              <w:bottom w:val="single" w:sz="4" w:space="0" w:color="auto"/>
              <w:right w:val="single" w:sz="4" w:space="0" w:color="auto"/>
            </w:tcBorders>
            <w:noWrap/>
          </w:tcPr>
          <w:p w:rsidR="002E06DE" w:rsidRPr="00786E19" w:rsidRDefault="002E06DE" w:rsidP="002E06DE">
            <w:pPr>
              <w:spacing w:after="0" w:line="240" w:lineRule="auto"/>
              <w:rPr>
                <w:rFonts w:ascii="Times New Roman" w:eastAsia="Times New Roman" w:hAnsi="Times New Roman" w:cs="Times New Roman"/>
                <w:i/>
                <w:color w:val="000000"/>
                <w:lang w:eastAsia="lt-LT"/>
              </w:rPr>
            </w:pPr>
            <w:r w:rsidRPr="00786E19">
              <w:rPr>
                <w:rFonts w:ascii="Times New Roman" w:eastAsia="Times New Roman" w:hAnsi="Times New Roman" w:cs="Times New Roman"/>
                <w:i/>
                <w:color w:val="000000"/>
                <w:lang w:eastAsia="lt-LT"/>
              </w:rPr>
              <w:t>Bendradarbiavimas su kelionių agentūra Overseas Adventure Travel (JAV)</w:t>
            </w:r>
          </w:p>
          <w:p w:rsidR="002E06DE" w:rsidRPr="00786E19" w:rsidRDefault="002E06DE" w:rsidP="002E06DE">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 </w:t>
            </w:r>
          </w:p>
        </w:tc>
        <w:tc>
          <w:tcPr>
            <w:tcW w:w="3686" w:type="dxa"/>
            <w:tcBorders>
              <w:top w:val="single" w:sz="4" w:space="0" w:color="auto"/>
              <w:left w:val="single" w:sz="4" w:space="0" w:color="auto"/>
              <w:bottom w:val="single" w:sz="4" w:space="0" w:color="auto"/>
              <w:right w:val="single" w:sz="4" w:space="0" w:color="auto"/>
            </w:tcBorders>
          </w:tcPr>
          <w:p w:rsidR="002E06DE" w:rsidRPr="00786E19" w:rsidRDefault="002E06DE" w:rsidP="002E06DE">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Salantų padalinio materialinės bazės gerinimas:</w:t>
            </w:r>
          </w:p>
          <w:p w:rsidR="002E06DE" w:rsidRPr="00786E19" w:rsidRDefault="002E06DE" w:rsidP="002E06DE">
            <w:pPr>
              <w:spacing w:after="0" w:line="240" w:lineRule="auto"/>
              <w:ind w:left="720"/>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1.      Priemonės medžio darbams vykdyti;</w:t>
            </w:r>
          </w:p>
          <w:p w:rsidR="002E06DE" w:rsidRPr="00786E19" w:rsidRDefault="002E06DE" w:rsidP="002E06DE">
            <w:pPr>
              <w:spacing w:after="0" w:line="240" w:lineRule="auto"/>
              <w:ind w:left="720"/>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2.      Bėgimo takelis sporto užsiėmimams.</w:t>
            </w:r>
          </w:p>
        </w:tc>
        <w:tc>
          <w:tcPr>
            <w:tcW w:w="1559" w:type="dxa"/>
            <w:tcBorders>
              <w:top w:val="single" w:sz="4" w:space="0" w:color="auto"/>
              <w:left w:val="single" w:sz="4" w:space="0" w:color="auto"/>
              <w:bottom w:val="single" w:sz="4" w:space="0" w:color="auto"/>
              <w:right w:val="single" w:sz="4" w:space="0" w:color="auto"/>
            </w:tcBorders>
            <w:vAlign w:val="center"/>
          </w:tcPr>
          <w:p w:rsidR="002E06DE"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tcPr>
          <w:p w:rsidR="002E06DE" w:rsidRPr="00786E19" w:rsidRDefault="002E06DE" w:rsidP="002E06DE">
            <w:pPr>
              <w:widowControl w:val="0"/>
              <w:adjustRightInd w:val="0"/>
              <w:spacing w:after="0" w:line="36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2847,02 Eur.</w:t>
            </w:r>
          </w:p>
        </w:tc>
      </w:tr>
      <w:tr w:rsidR="002E06DE"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6.</w:t>
            </w:r>
          </w:p>
        </w:tc>
        <w:tc>
          <w:tcPr>
            <w:tcW w:w="2046" w:type="dxa"/>
            <w:tcBorders>
              <w:top w:val="single" w:sz="4" w:space="0" w:color="auto"/>
              <w:left w:val="single" w:sz="4" w:space="0" w:color="auto"/>
              <w:bottom w:val="single" w:sz="4" w:space="0" w:color="auto"/>
              <w:right w:val="single" w:sz="4" w:space="0" w:color="auto"/>
            </w:tcBorders>
            <w:noWrap/>
          </w:tcPr>
          <w:p w:rsidR="002E06DE" w:rsidRPr="00786E19" w:rsidRDefault="002E06DE" w:rsidP="00112DD7">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„Žaislų lietus“</w:t>
            </w:r>
          </w:p>
        </w:tc>
        <w:tc>
          <w:tcPr>
            <w:tcW w:w="3686"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color w:val="000000"/>
                <w:lang w:eastAsia="lt-LT"/>
              </w:rPr>
              <w:t>Bendradarbiaujant su SIŽGB „Kretingos viltis“ suteikta žaislų parama  perduota M. Tiškevičiūtės mokyklos neįgalių vaikų grupei.</w:t>
            </w:r>
          </w:p>
        </w:tc>
        <w:tc>
          <w:tcPr>
            <w:tcW w:w="1559" w:type="dxa"/>
            <w:tcBorders>
              <w:top w:val="single" w:sz="4" w:space="0" w:color="auto"/>
              <w:left w:val="single" w:sz="4" w:space="0" w:color="auto"/>
              <w:bottom w:val="single" w:sz="4" w:space="0" w:color="auto"/>
              <w:right w:val="single" w:sz="4" w:space="0" w:color="auto"/>
            </w:tcBorders>
            <w:vAlign w:val="center"/>
          </w:tcPr>
          <w:p w:rsidR="002E06DE"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36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w:t>
            </w:r>
          </w:p>
        </w:tc>
      </w:tr>
      <w:tr w:rsidR="002E06DE"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7.</w:t>
            </w:r>
          </w:p>
        </w:tc>
        <w:tc>
          <w:tcPr>
            <w:tcW w:w="2046" w:type="dxa"/>
            <w:tcBorders>
              <w:top w:val="single" w:sz="4" w:space="0" w:color="auto"/>
              <w:left w:val="single" w:sz="4" w:space="0" w:color="auto"/>
              <w:bottom w:val="single" w:sz="4" w:space="0" w:color="auto"/>
              <w:right w:val="single" w:sz="4" w:space="0" w:color="auto"/>
            </w:tcBorders>
            <w:noWrap/>
          </w:tcPr>
          <w:p w:rsidR="002E06DE" w:rsidRPr="00786E19" w:rsidRDefault="002E06DE" w:rsidP="00112DD7">
            <w:pPr>
              <w:widowControl w:val="0"/>
              <w:adjustRightInd w:val="0"/>
              <w:spacing w:after="0" w:line="240" w:lineRule="auto"/>
              <w:jc w:val="both"/>
              <w:rPr>
                <w:rFonts w:ascii="Times New Roman" w:eastAsia="Times New Roman" w:hAnsi="Times New Roman" w:cs="Times New Roman"/>
                <w:bCs/>
                <w:i/>
                <w:lang w:eastAsia="lt-LT"/>
              </w:rPr>
            </w:pPr>
            <w:r w:rsidRPr="00786E19">
              <w:rPr>
                <w:rFonts w:ascii="Times New Roman" w:eastAsia="Times New Roman" w:hAnsi="Times New Roman" w:cs="Times New Roman"/>
                <w:i/>
                <w:color w:val="000000"/>
                <w:lang w:eastAsia="lt-LT"/>
              </w:rPr>
              <w:t>Socialinės reabilitacijos paslaugų neįgaliesiems bendruomenėje projektas</w:t>
            </w:r>
          </w:p>
        </w:tc>
        <w:tc>
          <w:tcPr>
            <w:tcW w:w="3686" w:type="dxa"/>
            <w:tcBorders>
              <w:top w:val="single" w:sz="4" w:space="0" w:color="auto"/>
              <w:left w:val="single" w:sz="4" w:space="0" w:color="auto"/>
              <w:bottom w:val="single" w:sz="4" w:space="0" w:color="auto"/>
              <w:right w:val="single" w:sz="4" w:space="0" w:color="auto"/>
            </w:tcBorders>
          </w:tcPr>
          <w:p w:rsidR="002E06DE" w:rsidRPr="00786E19" w:rsidRDefault="002E06DE" w:rsidP="002E06DE">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Integraciniai užsiėmimai su Kretingos neįgaliųjų draugijos nariais:</w:t>
            </w:r>
          </w:p>
          <w:p w:rsidR="002E06DE" w:rsidRPr="00786E19" w:rsidRDefault="002E06DE" w:rsidP="002E06DE">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      keramikos užsiėmimai;</w:t>
            </w:r>
          </w:p>
          <w:p w:rsidR="002E06DE" w:rsidRPr="00786E19" w:rsidRDefault="002E06DE" w:rsidP="002E06DE">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      batikos užsiėmimai;</w:t>
            </w:r>
          </w:p>
          <w:p w:rsidR="002E06DE" w:rsidRPr="00786E19" w:rsidRDefault="002E06DE" w:rsidP="002E06DE">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      floristikos užsiėmimai.</w:t>
            </w:r>
          </w:p>
        </w:tc>
        <w:tc>
          <w:tcPr>
            <w:tcW w:w="1559"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2E06DE" w:rsidRPr="00786E19" w:rsidRDefault="002E06DE"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2026,89 Eur.</w:t>
            </w:r>
          </w:p>
        </w:tc>
      </w:tr>
      <w:tr w:rsidR="002E06DE"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2E06DE" w:rsidRPr="00786E19" w:rsidRDefault="002E06DE"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8. </w:t>
            </w:r>
          </w:p>
        </w:tc>
        <w:tc>
          <w:tcPr>
            <w:tcW w:w="2046" w:type="dxa"/>
            <w:tcBorders>
              <w:top w:val="single" w:sz="4" w:space="0" w:color="auto"/>
              <w:left w:val="single" w:sz="4" w:space="0" w:color="auto"/>
              <w:bottom w:val="single" w:sz="4" w:space="0" w:color="auto"/>
              <w:right w:val="single" w:sz="4" w:space="0" w:color="auto"/>
            </w:tcBorders>
            <w:noWrap/>
          </w:tcPr>
          <w:p w:rsidR="002E06DE" w:rsidRPr="00786E19" w:rsidRDefault="00FC5CE6" w:rsidP="00112DD7">
            <w:pPr>
              <w:widowControl w:val="0"/>
              <w:adjustRightInd w:val="0"/>
              <w:spacing w:after="0" w:line="240" w:lineRule="auto"/>
              <w:jc w:val="both"/>
              <w:rPr>
                <w:rFonts w:ascii="Times New Roman" w:eastAsia="Times New Roman" w:hAnsi="Times New Roman" w:cs="Times New Roman"/>
                <w:bCs/>
                <w:i/>
                <w:lang w:eastAsia="lt-LT"/>
              </w:rPr>
            </w:pPr>
            <w:r w:rsidRPr="00786E19">
              <w:rPr>
                <w:rFonts w:ascii="Times New Roman" w:eastAsia="Times New Roman" w:hAnsi="Times New Roman" w:cs="Times New Roman"/>
                <w:bCs/>
                <w:i/>
                <w:lang w:eastAsia="lt-LT"/>
              </w:rPr>
              <w:t>Socialinės reabilitacijos paslaugų neįgaliesiems bendruomenėje projektas</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3355F0" w:rsidP="00FC5CE6">
            <w:pPr>
              <w:widowControl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 </w:t>
            </w:r>
            <w:r w:rsidR="00FC5CE6" w:rsidRPr="00786E19">
              <w:rPr>
                <w:rFonts w:ascii="Times New Roman" w:eastAsia="Times New Roman" w:hAnsi="Times New Roman" w:cs="Times New Roman"/>
                <w:lang w:eastAsia="lt-LT"/>
              </w:rPr>
              <w:t>Tiškevičiūtės mokyklos neįgalių vaikų grupe ir SIŽGB „Kretingos viltis“ nariais:</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1.vėlimo ant šilko veikla;</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2. medžio darbų veikla;</w:t>
            </w:r>
          </w:p>
          <w:p w:rsidR="002E06DE"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       3. </w:t>
            </w:r>
            <w:r w:rsidRPr="00786E19">
              <w:rPr>
                <w:rFonts w:ascii="Times New Roman" w:eastAsia="Times New Roman" w:hAnsi="Times New Roman" w:cs="Times New Roman"/>
                <w:i/>
                <w:iCs/>
                <w:lang w:eastAsia="lt-LT"/>
              </w:rPr>
              <w:t xml:space="preserve">muzikinės vaizduojamosios saviraiškos užsiėmimai. </w:t>
            </w:r>
            <w:r w:rsidRPr="00786E19">
              <w:rPr>
                <w:rFonts w:ascii="Times New Roman" w:eastAsia="Times New Roman" w:hAnsi="Times New Roman" w:cs="Times New Roman"/>
                <w:lang w:eastAsia="lt-LT"/>
              </w:rPr>
              <w:t>Muzikos ir dailės terapija.</w:t>
            </w:r>
          </w:p>
        </w:tc>
        <w:tc>
          <w:tcPr>
            <w:tcW w:w="1559" w:type="dxa"/>
            <w:tcBorders>
              <w:top w:val="single" w:sz="4" w:space="0" w:color="auto"/>
              <w:left w:val="single" w:sz="4" w:space="0" w:color="auto"/>
              <w:bottom w:val="single" w:sz="4" w:space="0" w:color="auto"/>
              <w:right w:val="single" w:sz="4" w:space="0" w:color="auto"/>
            </w:tcBorders>
          </w:tcPr>
          <w:p w:rsidR="002E06DE"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2E06DE" w:rsidRPr="00786E19" w:rsidRDefault="00FC5CE6"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1590,0 Eur.</w:t>
            </w:r>
          </w:p>
        </w:tc>
      </w:tr>
      <w:tr w:rsidR="002E06DE"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2E06DE" w:rsidRPr="00786E19" w:rsidRDefault="00FC5CE6"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9.</w:t>
            </w:r>
          </w:p>
        </w:tc>
        <w:tc>
          <w:tcPr>
            <w:tcW w:w="2046" w:type="dxa"/>
            <w:tcBorders>
              <w:top w:val="single" w:sz="4" w:space="0" w:color="auto"/>
              <w:left w:val="single" w:sz="4" w:space="0" w:color="auto"/>
              <w:bottom w:val="single" w:sz="4" w:space="0" w:color="auto"/>
              <w:right w:val="single" w:sz="4" w:space="0" w:color="auto"/>
            </w:tcBorders>
            <w:noWrap/>
          </w:tcPr>
          <w:p w:rsidR="002E06DE" w:rsidRPr="00786E19" w:rsidRDefault="00FC5CE6" w:rsidP="00112DD7">
            <w:pPr>
              <w:widowControl w:val="0"/>
              <w:adjustRightInd w:val="0"/>
              <w:spacing w:after="0" w:line="240" w:lineRule="auto"/>
              <w:jc w:val="both"/>
              <w:rPr>
                <w:rFonts w:ascii="Times New Roman" w:eastAsia="Times New Roman" w:hAnsi="Times New Roman" w:cs="Times New Roman"/>
                <w:bCs/>
                <w:i/>
                <w:lang w:eastAsia="lt-LT"/>
              </w:rPr>
            </w:pPr>
            <w:r w:rsidRPr="00786E19">
              <w:rPr>
                <w:rFonts w:ascii="Times New Roman" w:eastAsia="Times New Roman" w:hAnsi="Times New Roman" w:cs="Times New Roman"/>
                <w:bCs/>
                <w:i/>
                <w:lang w:eastAsia="lt-LT"/>
              </w:rPr>
              <w:t>„Iš širdies į širdį 6“</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Tęstinis teatro renginys:</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1.Teatro užsiėmimai neįgaliesiems asmenims.</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2.Tarpinstitucinis bendradarbiavimas.</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 xml:space="preserve">3. Teatro renginys neįgaliųjų dienos paminėjimui Salantų kultūros centre. </w:t>
            </w:r>
          </w:p>
          <w:p w:rsidR="002E06DE"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3.Projekto sklaida spaudoje ir interneto prieigose.</w:t>
            </w:r>
          </w:p>
        </w:tc>
        <w:tc>
          <w:tcPr>
            <w:tcW w:w="1559" w:type="dxa"/>
            <w:tcBorders>
              <w:top w:val="single" w:sz="4" w:space="0" w:color="auto"/>
              <w:left w:val="single" w:sz="4" w:space="0" w:color="auto"/>
              <w:bottom w:val="single" w:sz="4" w:space="0" w:color="auto"/>
              <w:right w:val="single" w:sz="4" w:space="0" w:color="auto"/>
            </w:tcBorders>
          </w:tcPr>
          <w:p w:rsidR="002E06DE"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2E06DE" w:rsidRPr="00786E19" w:rsidRDefault="00FC5CE6"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260 Eur.</w:t>
            </w:r>
          </w:p>
        </w:tc>
      </w:tr>
      <w:tr w:rsidR="00FC5CE6"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10.</w:t>
            </w:r>
          </w:p>
        </w:tc>
        <w:tc>
          <w:tcPr>
            <w:tcW w:w="2046" w:type="dxa"/>
            <w:tcBorders>
              <w:top w:val="single" w:sz="4" w:space="0" w:color="auto"/>
              <w:left w:val="single" w:sz="4" w:space="0" w:color="auto"/>
              <w:bottom w:val="single" w:sz="4" w:space="0" w:color="auto"/>
              <w:right w:val="single" w:sz="4" w:space="0" w:color="auto"/>
            </w:tcBorders>
            <w:noWrap/>
          </w:tcPr>
          <w:p w:rsidR="00FC5CE6" w:rsidRPr="00786E19" w:rsidRDefault="00FC5CE6" w:rsidP="00216024">
            <w:pPr>
              <w:spacing w:after="0" w:line="240" w:lineRule="auto"/>
              <w:rPr>
                <w:rFonts w:ascii="Times New Roman" w:eastAsia="Times New Roman" w:hAnsi="Times New Roman" w:cs="Times New Roman"/>
                <w:i/>
                <w:color w:val="000000"/>
                <w:lang w:eastAsia="lt-LT"/>
              </w:rPr>
            </w:pPr>
            <w:r w:rsidRPr="00786E19">
              <w:rPr>
                <w:rFonts w:ascii="Times New Roman" w:eastAsia="Times New Roman" w:hAnsi="Times New Roman" w:cs="Times New Roman"/>
                <w:i/>
                <w:color w:val="000000"/>
                <w:lang w:eastAsia="lt-LT"/>
              </w:rPr>
              <w:t>„EKO  karta“</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FC5CE6" w:rsidP="00216024">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Skatinamas suvokimas apie gamtos priežiūrą ir tausojimą.</w:t>
            </w:r>
          </w:p>
        </w:tc>
        <w:tc>
          <w:tcPr>
            <w:tcW w:w="1559"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FC5CE6" w:rsidRPr="00786E19" w:rsidRDefault="00FC5CE6"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9,12 Eur.</w:t>
            </w:r>
          </w:p>
        </w:tc>
      </w:tr>
      <w:tr w:rsidR="00FC5CE6"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11.</w:t>
            </w:r>
          </w:p>
        </w:tc>
        <w:tc>
          <w:tcPr>
            <w:tcW w:w="2046" w:type="dxa"/>
            <w:tcBorders>
              <w:top w:val="single" w:sz="4" w:space="0" w:color="auto"/>
              <w:left w:val="single" w:sz="4" w:space="0" w:color="auto"/>
              <w:bottom w:val="single" w:sz="4" w:space="0" w:color="auto"/>
              <w:right w:val="single" w:sz="4" w:space="0" w:color="auto"/>
            </w:tcBorders>
            <w:noWrap/>
          </w:tcPr>
          <w:p w:rsidR="00FC5CE6" w:rsidRPr="00786E19" w:rsidRDefault="00FC5CE6" w:rsidP="00216024">
            <w:pPr>
              <w:spacing w:after="0" w:line="150" w:lineRule="atLeast"/>
              <w:rPr>
                <w:rFonts w:ascii="Times New Roman" w:eastAsia="Times New Roman" w:hAnsi="Times New Roman" w:cs="Times New Roman"/>
                <w:i/>
                <w:color w:val="000000"/>
                <w:lang w:eastAsia="lt-LT"/>
              </w:rPr>
            </w:pPr>
            <w:r w:rsidRPr="00786E19">
              <w:rPr>
                <w:rFonts w:ascii="Times New Roman" w:eastAsia="Times New Roman" w:hAnsi="Times New Roman" w:cs="Times New Roman"/>
                <w:i/>
                <w:color w:val="000000"/>
                <w:lang w:eastAsia="lt-LT"/>
              </w:rPr>
              <w:t>„Kalėdose visi kartu“</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FC5CE6" w:rsidP="00216024">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Integraciniai užsiėmimai:</w:t>
            </w:r>
          </w:p>
          <w:p w:rsidR="00FC5CE6" w:rsidRPr="00786E19" w:rsidRDefault="00FC5CE6" w:rsidP="00216024">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1.</w:t>
            </w:r>
            <w:r w:rsidR="003355F0">
              <w:rPr>
                <w:rFonts w:ascii="Times New Roman" w:eastAsia="Times New Roman" w:hAnsi="Times New Roman" w:cs="Times New Roman"/>
                <w:color w:val="000000"/>
                <w:lang w:eastAsia="lt-LT"/>
              </w:rPr>
              <w:t xml:space="preserve"> </w:t>
            </w:r>
            <w:r w:rsidRPr="00786E19">
              <w:rPr>
                <w:rFonts w:ascii="Times New Roman" w:eastAsia="Times New Roman" w:hAnsi="Times New Roman" w:cs="Times New Roman"/>
                <w:color w:val="000000"/>
                <w:lang w:eastAsia="lt-LT"/>
              </w:rPr>
              <w:t>Neįgaliųjų, dėstytojų ir studentų integraciniai keramikos užsiėmimai Dienos veiklos centre;</w:t>
            </w:r>
          </w:p>
          <w:p w:rsidR="00FC5CE6" w:rsidRPr="00786E19" w:rsidRDefault="00FC5CE6" w:rsidP="00216024">
            <w:pPr>
              <w:spacing w:after="0" w:line="240" w:lineRule="auto"/>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2. Meno darbų mugė Klaipėdos valstybinėje kolegijoje;</w:t>
            </w:r>
          </w:p>
          <w:p w:rsidR="00FC5CE6" w:rsidRPr="00786E19" w:rsidRDefault="00FC5CE6" w:rsidP="00216024">
            <w:pPr>
              <w:spacing w:after="0" w:line="150" w:lineRule="atLeast"/>
              <w:rPr>
                <w:rFonts w:ascii="Times New Roman" w:eastAsia="Times New Roman" w:hAnsi="Times New Roman" w:cs="Times New Roman"/>
                <w:color w:val="000000"/>
                <w:lang w:eastAsia="lt-LT"/>
              </w:rPr>
            </w:pPr>
            <w:r w:rsidRPr="00786E19">
              <w:rPr>
                <w:rFonts w:ascii="Times New Roman" w:eastAsia="Times New Roman" w:hAnsi="Times New Roman" w:cs="Times New Roman"/>
                <w:color w:val="000000"/>
                <w:lang w:eastAsia="lt-LT"/>
              </w:rPr>
              <w:t>3. Kalėdų renginys „Kalėdose visi kartu“ Klaipėdos valstybinėje kolegijoje.</w:t>
            </w:r>
          </w:p>
        </w:tc>
        <w:tc>
          <w:tcPr>
            <w:tcW w:w="1559"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FC5CE6" w:rsidRPr="00786E19" w:rsidRDefault="00FC5CE6"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color w:val="000000"/>
                <w:lang w:eastAsia="lt-LT"/>
              </w:rPr>
              <w:t>255,0 Eur.</w:t>
            </w:r>
          </w:p>
        </w:tc>
      </w:tr>
      <w:tr w:rsidR="00FC5CE6" w:rsidRPr="00786E19" w:rsidTr="002E06DE">
        <w:trPr>
          <w:trHeight w:val="183"/>
          <w:jc w:val="center"/>
        </w:trPr>
        <w:tc>
          <w:tcPr>
            <w:tcW w:w="582"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12.</w:t>
            </w:r>
          </w:p>
        </w:tc>
        <w:tc>
          <w:tcPr>
            <w:tcW w:w="2046" w:type="dxa"/>
            <w:tcBorders>
              <w:top w:val="single" w:sz="4" w:space="0" w:color="auto"/>
              <w:left w:val="single" w:sz="4" w:space="0" w:color="auto"/>
              <w:bottom w:val="single" w:sz="4" w:space="0" w:color="auto"/>
              <w:right w:val="single" w:sz="4" w:space="0" w:color="auto"/>
            </w:tcBorders>
            <w:noWrap/>
          </w:tcPr>
          <w:p w:rsidR="00FC5CE6" w:rsidRPr="00786E19" w:rsidRDefault="00FC5CE6" w:rsidP="00FC5CE6">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LPF „Maisto bankas“</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1.</w:t>
            </w:r>
            <w:r w:rsidR="003355F0">
              <w:rPr>
                <w:rFonts w:ascii="Times New Roman" w:eastAsia="Times New Roman" w:hAnsi="Times New Roman" w:cs="Times New Roman"/>
                <w:lang w:eastAsia="lt-LT"/>
              </w:rPr>
              <w:t xml:space="preserve"> </w:t>
            </w:r>
            <w:r w:rsidRPr="00786E19">
              <w:rPr>
                <w:rFonts w:ascii="Times New Roman" w:eastAsia="Times New Roman" w:hAnsi="Times New Roman" w:cs="Times New Roman"/>
                <w:lang w:eastAsia="lt-LT"/>
              </w:rPr>
              <w:t>Savanoriškas dalyvavimas o</w:t>
            </w:r>
            <w:r w:rsidR="003355F0">
              <w:rPr>
                <w:rFonts w:ascii="Times New Roman" w:eastAsia="Times New Roman" w:hAnsi="Times New Roman" w:cs="Times New Roman"/>
                <w:lang w:eastAsia="lt-LT"/>
              </w:rPr>
              <w:t>rganizuojamose paramos akcijose;</w:t>
            </w:r>
          </w:p>
          <w:p w:rsidR="00FC5CE6" w:rsidRPr="00786E19" w:rsidRDefault="00FC5CE6" w:rsidP="00FC5CE6">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2.</w:t>
            </w:r>
            <w:r w:rsidR="003355F0">
              <w:rPr>
                <w:rFonts w:ascii="Times New Roman" w:eastAsia="Times New Roman" w:hAnsi="Times New Roman" w:cs="Times New Roman"/>
                <w:lang w:eastAsia="lt-LT"/>
              </w:rPr>
              <w:t xml:space="preserve"> </w:t>
            </w:r>
            <w:r w:rsidRPr="00786E19">
              <w:rPr>
                <w:rFonts w:ascii="Times New Roman" w:eastAsia="Times New Roman" w:hAnsi="Times New Roman" w:cs="Times New Roman"/>
                <w:lang w:eastAsia="lt-LT"/>
              </w:rPr>
              <w:t>Veiklos vykdymas pagal pro</w:t>
            </w:r>
            <w:r w:rsidR="003355F0">
              <w:rPr>
                <w:rFonts w:ascii="Times New Roman" w:eastAsia="Times New Roman" w:hAnsi="Times New Roman" w:cs="Times New Roman"/>
                <w:lang w:eastAsia="lt-LT"/>
              </w:rPr>
              <w:t>jekto koordinatorių nurodymus;</w:t>
            </w:r>
          </w:p>
          <w:p w:rsidR="00FC5CE6" w:rsidRPr="00786E19" w:rsidRDefault="003355F0" w:rsidP="00FC5CE6">
            <w:pPr>
              <w:widowControl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3. P</w:t>
            </w:r>
            <w:r w:rsidR="00FC5CE6" w:rsidRPr="00786E19">
              <w:rPr>
                <w:rFonts w:ascii="Times New Roman" w:eastAsia="Times New Roman" w:hAnsi="Times New Roman" w:cs="Times New Roman"/>
                <w:lang w:eastAsia="lt-LT"/>
              </w:rPr>
              <w:t>agal užsakymą pagaminta 100 simbolinių obuolių reprezentacijai.</w:t>
            </w:r>
          </w:p>
        </w:tc>
        <w:tc>
          <w:tcPr>
            <w:tcW w:w="1559"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lastRenderedPageBreak/>
              <w:t>Kretingos DVC</w:t>
            </w:r>
          </w:p>
        </w:tc>
        <w:tc>
          <w:tcPr>
            <w:tcW w:w="1522" w:type="dxa"/>
            <w:tcBorders>
              <w:top w:val="single" w:sz="4" w:space="0" w:color="auto"/>
              <w:left w:val="single" w:sz="4" w:space="0" w:color="auto"/>
              <w:bottom w:val="single" w:sz="4" w:space="0" w:color="auto"/>
              <w:right w:val="single" w:sz="4" w:space="0" w:color="auto"/>
            </w:tcBorders>
            <w:vAlign w:val="center"/>
          </w:tcPr>
          <w:p w:rsidR="00FC5CE6" w:rsidRPr="00786E19" w:rsidRDefault="00FC5CE6" w:rsidP="00112DD7">
            <w:pPr>
              <w:widowControl w:val="0"/>
              <w:adjustRightInd w:val="0"/>
              <w:spacing w:after="0" w:line="240" w:lineRule="auto"/>
              <w:jc w:val="both"/>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300,00 eur. ir kita parama.</w:t>
            </w:r>
          </w:p>
        </w:tc>
      </w:tr>
      <w:tr w:rsidR="00FC5CE6" w:rsidRPr="00786E19" w:rsidTr="002E06DE">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jc w:val="center"/>
              <w:rPr>
                <w:rFonts w:ascii="Times New Roman" w:eastAsia="Times New Roman" w:hAnsi="Times New Roman" w:cs="Times New Roman"/>
                <w:lang w:eastAsia="lt-LT"/>
              </w:rPr>
            </w:pPr>
            <w:r w:rsidRPr="00786E19">
              <w:rPr>
                <w:rFonts w:ascii="Times New Roman" w:eastAsia="Times New Roman" w:hAnsi="Times New Roman" w:cs="Times New Roman"/>
                <w:lang w:eastAsia="lt-LT"/>
              </w:rPr>
              <w:lastRenderedPageBreak/>
              <w:t>10.</w:t>
            </w:r>
          </w:p>
        </w:tc>
        <w:tc>
          <w:tcPr>
            <w:tcW w:w="2046" w:type="dxa"/>
            <w:tcBorders>
              <w:top w:val="single" w:sz="4" w:space="0" w:color="auto"/>
              <w:left w:val="single" w:sz="4" w:space="0" w:color="auto"/>
              <w:bottom w:val="single" w:sz="4" w:space="0" w:color="auto"/>
              <w:right w:val="single" w:sz="4" w:space="0" w:color="auto"/>
            </w:tcBorders>
            <w:noWrap/>
          </w:tcPr>
          <w:p w:rsidR="00FC5CE6" w:rsidRPr="00786E19" w:rsidRDefault="00FC5CE6" w:rsidP="00112DD7">
            <w:pPr>
              <w:widowControl w:val="0"/>
              <w:adjustRightInd w:val="0"/>
              <w:spacing w:after="0" w:line="240" w:lineRule="auto"/>
              <w:rPr>
                <w:rFonts w:ascii="Times New Roman" w:eastAsia="Times New Roman" w:hAnsi="Times New Roman" w:cs="Times New Roman"/>
                <w:i/>
                <w:lang w:eastAsia="lt-LT"/>
              </w:rPr>
            </w:pPr>
            <w:r w:rsidRPr="00786E19">
              <w:rPr>
                <w:rFonts w:ascii="Times New Roman" w:eastAsia="Times New Roman" w:hAnsi="Times New Roman" w:cs="Times New Roman"/>
                <w:bCs/>
                <w:i/>
                <w:lang w:eastAsia="lt-LT"/>
              </w:rPr>
              <w:t>Socialinės reabilitacijos paslaugų neįgaliesiems bendruomenėje</w:t>
            </w:r>
            <w:r w:rsidRPr="00786E19">
              <w:rPr>
                <w:rFonts w:ascii="Times New Roman" w:eastAsia="Times New Roman" w:hAnsi="Times New Roman" w:cs="Times New Roman"/>
                <w:i/>
                <w:lang w:eastAsia="lt-LT"/>
              </w:rPr>
              <w:t xml:space="preserve"> </w:t>
            </w:r>
          </w:p>
        </w:tc>
        <w:tc>
          <w:tcPr>
            <w:tcW w:w="3686" w:type="dxa"/>
            <w:tcBorders>
              <w:top w:val="single" w:sz="4" w:space="0" w:color="auto"/>
              <w:left w:val="single" w:sz="4" w:space="0" w:color="auto"/>
              <w:bottom w:val="single" w:sz="4" w:space="0" w:color="auto"/>
              <w:right w:val="single" w:sz="4" w:space="0" w:color="auto"/>
            </w:tcBorders>
          </w:tcPr>
          <w:p w:rsidR="00FC5CE6"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Teikti nuolatines paslaugas sutrikusio intelekto žmonėms ir jų šeimos nariams, siekiant kuo efektyvesnės šių žmonių socialinės adaptacijos integruojantis visuomenėje.</w:t>
            </w:r>
          </w:p>
        </w:tc>
        <w:tc>
          <w:tcPr>
            <w:tcW w:w="1559" w:type="dxa"/>
            <w:tcBorders>
              <w:top w:val="single" w:sz="4" w:space="0" w:color="auto"/>
              <w:left w:val="single" w:sz="4" w:space="0" w:color="auto"/>
              <w:bottom w:val="single" w:sz="4" w:space="0" w:color="auto"/>
              <w:right w:val="single" w:sz="4" w:space="0" w:color="auto"/>
            </w:tcBorders>
            <w:vAlign w:val="center"/>
          </w:tcPr>
          <w:p w:rsidR="00FC5CE6" w:rsidRPr="00786E19" w:rsidRDefault="00FC5CE6"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Kretingos viltis, Kretingos neįgaliųjų draugija, VšĮ Klaipėdos kurčiųjų reabilitacijos centras, VšĮ Klaipėdos ir Telšių regionų aklųjų centras</w:t>
            </w:r>
          </w:p>
        </w:tc>
        <w:tc>
          <w:tcPr>
            <w:tcW w:w="1522" w:type="dxa"/>
            <w:tcBorders>
              <w:top w:val="single" w:sz="4" w:space="0" w:color="auto"/>
              <w:left w:val="single" w:sz="4" w:space="0" w:color="auto"/>
              <w:bottom w:val="single" w:sz="4" w:space="0" w:color="auto"/>
              <w:right w:val="single" w:sz="4" w:space="0" w:color="auto"/>
            </w:tcBorders>
            <w:vAlign w:val="center"/>
          </w:tcPr>
          <w:p w:rsidR="00FC5CE6" w:rsidRPr="00786E19" w:rsidRDefault="007A3E7B" w:rsidP="00112DD7">
            <w:pPr>
              <w:widowControl w:val="0"/>
              <w:adjustRightInd w:val="0"/>
              <w:spacing w:after="0" w:line="240" w:lineRule="auto"/>
              <w:rPr>
                <w:rFonts w:ascii="Times New Roman" w:eastAsia="Times New Roman" w:hAnsi="Times New Roman" w:cs="Times New Roman"/>
                <w:lang w:eastAsia="lt-LT"/>
              </w:rPr>
            </w:pPr>
            <w:r w:rsidRPr="00786E19">
              <w:rPr>
                <w:rFonts w:ascii="Times New Roman" w:eastAsia="Times New Roman" w:hAnsi="Times New Roman" w:cs="Times New Roman"/>
                <w:lang w:eastAsia="lt-LT"/>
              </w:rPr>
              <w:t>5393,99 Eur.</w:t>
            </w:r>
          </w:p>
        </w:tc>
      </w:tr>
    </w:tbl>
    <w:p w:rsidR="00B83EC5" w:rsidRPr="00786E19" w:rsidRDefault="00B83EC5"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10. Socialinių darbuotojų ir socialinių darbuotojų padėjėjų skaičius savivaldybėje</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16"/>
          <w:szCs w:val="16"/>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Kretingos rajone socialines paslaugas administruoja Socialinių reikalų ir</w:t>
      </w:r>
      <w:r w:rsidR="007A3E7B" w:rsidRPr="00786E19">
        <w:rPr>
          <w:rFonts w:ascii="Times New Roman" w:eastAsia="Times New Roman" w:hAnsi="Times New Roman" w:cs="Times New Roman"/>
          <w:bCs/>
          <w:sz w:val="24"/>
          <w:szCs w:val="24"/>
          <w:lang w:eastAsia="lt-LT"/>
        </w:rPr>
        <w:t xml:space="preserve"> sveikatos skyrius, kuriame 2015</w:t>
      </w:r>
      <w:r w:rsidRPr="00786E19">
        <w:rPr>
          <w:rFonts w:ascii="Times New Roman" w:eastAsia="Times New Roman" w:hAnsi="Times New Roman" w:cs="Times New Roman"/>
          <w:bCs/>
          <w:sz w:val="24"/>
          <w:szCs w:val="24"/>
          <w:lang w:eastAsia="lt-LT"/>
        </w:rPr>
        <w:t xml:space="preserve"> m. dirbo 17 specialistų. Rajono seniūnijose dirba 6 specialistai socialinei paramai, 6 specialistai socialiniam darbui. </w:t>
      </w:r>
    </w:p>
    <w:p w:rsidR="007A3E7B" w:rsidRPr="00786E19" w:rsidRDefault="007A3E7B" w:rsidP="00112DD7">
      <w:pPr>
        <w:widowControl w:val="0"/>
        <w:adjustRightInd w:val="0"/>
        <w:spacing w:after="0" w:line="240" w:lineRule="auto"/>
        <w:jc w:val="right"/>
        <w:rPr>
          <w:rFonts w:ascii="Times New Roman" w:eastAsia="Times New Roman" w:hAnsi="Times New Roman" w:cs="Times New Roman"/>
          <w:b/>
          <w:sz w:val="20"/>
          <w:szCs w:val="16"/>
          <w:lang w:eastAsia="lt-LT"/>
        </w:rPr>
      </w:pPr>
    </w:p>
    <w:p w:rsidR="00112DD7" w:rsidRPr="00786E19" w:rsidRDefault="00411372" w:rsidP="00112DD7">
      <w:pPr>
        <w:widowControl w:val="0"/>
        <w:adjustRightInd w:val="0"/>
        <w:spacing w:after="0" w:line="240" w:lineRule="auto"/>
        <w:jc w:val="right"/>
        <w:rPr>
          <w:rFonts w:ascii="Times New Roman" w:eastAsia="Times New Roman" w:hAnsi="Times New Roman" w:cs="Times New Roman"/>
          <w:b/>
          <w:sz w:val="20"/>
          <w:szCs w:val="16"/>
          <w:lang w:eastAsia="lt-LT"/>
        </w:rPr>
      </w:pPr>
      <w:r w:rsidRPr="00786E19">
        <w:rPr>
          <w:rFonts w:ascii="Times New Roman" w:eastAsia="Times New Roman" w:hAnsi="Times New Roman" w:cs="Times New Roman"/>
          <w:b/>
          <w:sz w:val="20"/>
          <w:szCs w:val="16"/>
          <w:lang w:eastAsia="lt-LT"/>
        </w:rPr>
        <w:t>10</w:t>
      </w:r>
      <w:r w:rsidR="00112DD7" w:rsidRPr="00786E19">
        <w:rPr>
          <w:rFonts w:ascii="Times New Roman" w:eastAsia="Times New Roman" w:hAnsi="Times New Roman" w:cs="Times New Roman"/>
          <w:b/>
          <w:sz w:val="20"/>
          <w:szCs w:val="16"/>
          <w:lang w:eastAsia="lt-LT"/>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379"/>
        <w:gridCol w:w="1051"/>
        <w:gridCol w:w="2117"/>
        <w:gridCol w:w="1527"/>
      </w:tblGrid>
      <w:tr w:rsidR="00112DD7" w:rsidRPr="00786E19" w:rsidTr="00AD32C0">
        <w:trPr>
          <w:cantSplit/>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Eil. Nr.</w:t>
            </w:r>
          </w:p>
        </w:tc>
        <w:tc>
          <w:tcPr>
            <w:tcW w:w="4462"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Įstaigos</w:t>
            </w:r>
          </w:p>
        </w:tc>
        <w:tc>
          <w:tcPr>
            <w:tcW w:w="3209" w:type="dxa"/>
            <w:gridSpan w:val="2"/>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Socialinių darbuotojų skaičius</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Socialinių darbuotojų padėjėjų skaičius</w:t>
            </w:r>
          </w:p>
        </w:tc>
      </w:tr>
      <w:tr w:rsidR="00112DD7" w:rsidRPr="00786E19" w:rsidTr="00AD32C0">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b/>
                <w:sz w:val="23"/>
                <w:szCs w:val="23"/>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b/>
                <w:sz w:val="23"/>
                <w:szCs w:val="23"/>
                <w:lang w:eastAsia="lt-LT"/>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iš viso</w:t>
            </w:r>
          </w:p>
        </w:tc>
        <w:tc>
          <w:tcPr>
            <w:tcW w:w="214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20"/>
                <w:szCs w:val="20"/>
                <w:lang w:eastAsia="lt-LT"/>
              </w:rPr>
            </w:pPr>
            <w:r w:rsidRPr="00786E19">
              <w:rPr>
                <w:rFonts w:ascii="Times New Roman" w:eastAsia="Times New Roman" w:hAnsi="Times New Roman" w:cs="Times New Roman"/>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rPr>
                <w:rFonts w:ascii="Times New Roman" w:eastAsia="Times New Roman" w:hAnsi="Times New Roman" w:cs="Times New Roman"/>
                <w:sz w:val="23"/>
                <w:szCs w:val="23"/>
                <w:lang w:eastAsia="lt-LT"/>
              </w:rPr>
            </w:pPr>
          </w:p>
        </w:tc>
      </w:tr>
      <w:tr w:rsidR="00112DD7" w:rsidRPr="00786E19" w:rsidTr="00AD32C0">
        <w:tc>
          <w:tcPr>
            <w:tcW w:w="67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44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Savivaldybės socialinių paslaugų įstaigose: </w:t>
            </w:r>
          </w:p>
        </w:tc>
        <w:tc>
          <w:tcPr>
            <w:tcW w:w="1067"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42"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40" w:type="dxa"/>
            <w:tcBorders>
              <w:top w:val="single" w:sz="4" w:space="0" w:color="auto"/>
              <w:left w:val="single" w:sz="4" w:space="0" w:color="auto"/>
              <w:bottom w:val="single"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r>
      <w:tr w:rsidR="00112DD7" w:rsidRPr="00786E19" w:rsidTr="00AD32C0">
        <w:tc>
          <w:tcPr>
            <w:tcW w:w="67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p>
        </w:tc>
        <w:tc>
          <w:tcPr>
            <w:tcW w:w="44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  biudžetinėse </w:t>
            </w:r>
          </w:p>
        </w:tc>
        <w:tc>
          <w:tcPr>
            <w:tcW w:w="1067"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21</w:t>
            </w:r>
          </w:p>
        </w:tc>
        <w:tc>
          <w:tcPr>
            <w:tcW w:w="214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w:t>
            </w:r>
          </w:p>
        </w:tc>
      </w:tr>
      <w:tr w:rsidR="00112DD7" w:rsidRPr="00786E19" w:rsidTr="00AD32C0">
        <w:tc>
          <w:tcPr>
            <w:tcW w:w="67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w:t>
            </w:r>
          </w:p>
        </w:tc>
        <w:tc>
          <w:tcPr>
            <w:tcW w:w="44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  viešosiose</w:t>
            </w:r>
          </w:p>
        </w:tc>
        <w:tc>
          <w:tcPr>
            <w:tcW w:w="1067"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214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c>
          <w:tcPr>
            <w:tcW w:w="676"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446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Savivaldybės administracijoje</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Seniūnijose</w:t>
            </w:r>
          </w:p>
        </w:tc>
        <w:tc>
          <w:tcPr>
            <w:tcW w:w="1067"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w:t>
            </w:r>
          </w:p>
        </w:tc>
        <w:tc>
          <w:tcPr>
            <w:tcW w:w="214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w:t>
            </w:r>
          </w:p>
        </w:tc>
        <w:tc>
          <w:tcPr>
            <w:tcW w:w="154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w:t>
            </w:r>
          </w:p>
        </w:tc>
      </w:tr>
      <w:tr w:rsidR="00112DD7" w:rsidRPr="00786E19" w:rsidTr="00AD32C0">
        <w:tc>
          <w:tcPr>
            <w:tcW w:w="5138" w:type="dxa"/>
            <w:gridSpan w:val="2"/>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bCs/>
                <w:sz w:val="23"/>
                <w:szCs w:val="23"/>
                <w:lang w:eastAsia="lt-LT"/>
              </w:rPr>
              <w:t>Iš viso</w:t>
            </w:r>
          </w:p>
        </w:tc>
        <w:tc>
          <w:tcPr>
            <w:tcW w:w="1067"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32</w:t>
            </w:r>
          </w:p>
        </w:tc>
        <w:tc>
          <w:tcPr>
            <w:tcW w:w="2142"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p>
        </w:tc>
        <w:tc>
          <w:tcPr>
            <w:tcW w:w="1540"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43</w:t>
            </w:r>
          </w:p>
        </w:tc>
      </w:tr>
    </w:tbl>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16"/>
          <w:szCs w:val="16"/>
          <w:lang w:eastAsia="lt-LT"/>
        </w:rPr>
      </w:pPr>
    </w:p>
    <w:p w:rsidR="00112DD7" w:rsidRPr="00786E19" w:rsidRDefault="007A3E7B"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11. 2015</w:t>
      </w:r>
      <w:r w:rsidR="00112DD7" w:rsidRPr="00786E19">
        <w:rPr>
          <w:rFonts w:ascii="Times New Roman" w:eastAsia="Times New Roman" w:hAnsi="Times New Roman" w:cs="Times New Roman"/>
          <w:b/>
          <w:bCs/>
          <w:sz w:val="24"/>
          <w:szCs w:val="24"/>
          <w:lang w:eastAsia="lt-LT"/>
        </w:rPr>
        <w:t xml:space="preserve"> metų socialinių paslaugų plano įgyvendinimo rezultatų trumpa apžvalga</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16"/>
          <w:szCs w:val="16"/>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 xml:space="preserve">Vadovaujantis socialinių paslaugų planavimo metodika, socialinių paslaugų planas sudaromas </w:t>
      </w:r>
      <w:r w:rsidR="003355F0">
        <w:rPr>
          <w:rFonts w:ascii="Times New Roman" w:eastAsia="Times New Roman" w:hAnsi="Times New Roman" w:cs="Times New Roman"/>
          <w:bCs/>
          <w:sz w:val="24"/>
          <w:szCs w:val="24"/>
          <w:lang w:eastAsia="lt-LT"/>
        </w:rPr>
        <w:t>septintą</w:t>
      </w:r>
      <w:r w:rsidRPr="00786E19">
        <w:rPr>
          <w:rFonts w:ascii="Times New Roman" w:eastAsia="Times New Roman" w:hAnsi="Times New Roman" w:cs="Times New Roman"/>
          <w:bCs/>
          <w:sz w:val="24"/>
          <w:szCs w:val="24"/>
          <w:lang w:eastAsia="lt-LT"/>
        </w:rPr>
        <w:t xml:space="preserve"> kartą. Savivaldybė yra pagrindinė institucija, planuojanti, organizuojanti ir garantuojanti socialines paslaugas savo rajono gyventojams. Įvertinant socialinių paslaugų specifiką, socialinių paslaugų plane jos klasifikuojamos pagal tris pagrindinius požymius:</w:t>
      </w:r>
    </w:p>
    <w:p w:rsidR="00112DD7" w:rsidRPr="00786E19" w:rsidRDefault="00112DD7" w:rsidP="00112DD7">
      <w:pPr>
        <w:widowControl w:val="0"/>
        <w:numPr>
          <w:ilvl w:val="0"/>
          <w:numId w:val="14"/>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pagal teikiamų paslaugų pobūdį;</w:t>
      </w:r>
    </w:p>
    <w:p w:rsidR="00112DD7" w:rsidRPr="00786E19" w:rsidRDefault="00112DD7" w:rsidP="00112DD7">
      <w:pPr>
        <w:widowControl w:val="0"/>
        <w:numPr>
          <w:ilvl w:val="0"/>
          <w:numId w:val="14"/>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kokiai klientų grupei socialinės paslaugos priklauso;</w:t>
      </w:r>
    </w:p>
    <w:p w:rsidR="00112DD7" w:rsidRPr="00786E19" w:rsidRDefault="00112DD7" w:rsidP="00112DD7">
      <w:pPr>
        <w:widowControl w:val="0"/>
        <w:numPr>
          <w:ilvl w:val="0"/>
          <w:numId w:val="14"/>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kas yra socialinių paslaugų teikėjas, jo statusas.</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Teikiamų socialinių paslaugų kokybė vertinama:</w:t>
      </w:r>
    </w:p>
    <w:p w:rsidR="00112DD7" w:rsidRPr="00786E19" w:rsidRDefault="00112DD7" w:rsidP="00112DD7">
      <w:pPr>
        <w:widowControl w:val="0"/>
        <w:numPr>
          <w:ilvl w:val="0"/>
          <w:numId w:val="15"/>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pagal kliento vertinimą;</w:t>
      </w:r>
    </w:p>
    <w:p w:rsidR="00112DD7" w:rsidRPr="00786E19" w:rsidRDefault="00112DD7" w:rsidP="00112DD7">
      <w:pPr>
        <w:widowControl w:val="0"/>
        <w:numPr>
          <w:ilvl w:val="0"/>
          <w:numId w:val="15"/>
        </w:numPr>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pagal patvirtintas rajone veikiančių socialinių paslaugų įstaigų charakteristikas.</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Per ataskaitinį laikotarpį </w:t>
      </w:r>
      <w:r w:rsidR="00002662" w:rsidRPr="00786E19">
        <w:rPr>
          <w:rFonts w:ascii="Times New Roman" w:eastAsia="Times New Roman" w:hAnsi="Times New Roman" w:cs="Times New Roman"/>
          <w:sz w:val="24"/>
          <w:szCs w:val="24"/>
          <w:lang w:eastAsia="lt-LT"/>
        </w:rPr>
        <w:t>15</w:t>
      </w:r>
      <w:r w:rsidRPr="00786E19">
        <w:rPr>
          <w:rFonts w:ascii="Times New Roman" w:eastAsia="Times New Roman" w:hAnsi="Times New Roman" w:cs="Times New Roman"/>
          <w:sz w:val="24"/>
          <w:szCs w:val="24"/>
          <w:lang w:eastAsia="lt-LT"/>
        </w:rPr>
        <w:t xml:space="preserve"> rajono gyventojų apgyvendinti stacionariose globos įstaigose.</w:t>
      </w:r>
      <w:r w:rsidR="00C9783B" w:rsidRPr="00786E19">
        <w:rPr>
          <w:rFonts w:ascii="Times New Roman" w:eastAsia="Times New Roman" w:hAnsi="Times New Roman" w:cs="Times New Roman"/>
          <w:sz w:val="24"/>
          <w:szCs w:val="24"/>
          <w:lang w:eastAsia="lt-LT"/>
        </w:rPr>
        <w:t xml:space="preserve"> 5</w:t>
      </w:r>
      <w:r w:rsidRPr="00786E19">
        <w:rPr>
          <w:rFonts w:ascii="Times New Roman" w:eastAsia="Times New Roman" w:hAnsi="Times New Roman" w:cs="Times New Roman"/>
          <w:sz w:val="24"/>
          <w:szCs w:val="24"/>
          <w:lang w:eastAsia="lt-LT"/>
        </w:rPr>
        <w:t>5 asmenims suteiktos trumpalaikės socialinės g</w:t>
      </w:r>
      <w:r w:rsidR="00C9783B" w:rsidRPr="00786E19">
        <w:rPr>
          <w:rFonts w:ascii="Times New Roman" w:eastAsia="Times New Roman" w:hAnsi="Times New Roman" w:cs="Times New Roman"/>
          <w:sz w:val="24"/>
          <w:szCs w:val="24"/>
          <w:lang w:eastAsia="lt-LT"/>
        </w:rPr>
        <w:t>lobos paslaugos institucijoje, 6</w:t>
      </w:r>
      <w:r w:rsidRPr="00786E19">
        <w:rPr>
          <w:rFonts w:ascii="Times New Roman" w:eastAsia="Times New Roman" w:hAnsi="Times New Roman" w:cs="Times New Roman"/>
          <w:sz w:val="24"/>
          <w:szCs w:val="24"/>
          <w:lang w:eastAsia="lt-LT"/>
        </w:rPr>
        <w:t xml:space="preserve"> neįgaliesiems pritaikytas būstas (sanitariniai mazgai).</w:t>
      </w:r>
    </w:p>
    <w:p w:rsidR="00112DD7" w:rsidRPr="00786E19" w:rsidRDefault="00C9783B" w:rsidP="00112DD7">
      <w:pPr>
        <w:widowControl w:val="0"/>
        <w:adjustRightInd w:val="0"/>
        <w:spacing w:after="0" w:line="240" w:lineRule="auto"/>
        <w:ind w:firstLine="1296"/>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2015</w:t>
      </w:r>
      <w:r w:rsidR="00112DD7" w:rsidRPr="00786E19">
        <w:rPr>
          <w:rFonts w:ascii="Times New Roman" w:eastAsia="Times New Roman" w:hAnsi="Times New Roman" w:cs="Times New Roman"/>
          <w:bCs/>
          <w:sz w:val="24"/>
          <w:szCs w:val="24"/>
          <w:lang w:eastAsia="lt-LT"/>
        </w:rPr>
        <w:t xml:space="preserve"> metais DVC Salantų padalinyje trumpalaikės socialin</w:t>
      </w:r>
      <w:r w:rsidRPr="00786E19">
        <w:rPr>
          <w:rFonts w:ascii="Times New Roman" w:eastAsia="Times New Roman" w:hAnsi="Times New Roman" w:cs="Times New Roman"/>
          <w:bCs/>
          <w:sz w:val="24"/>
          <w:szCs w:val="24"/>
          <w:lang w:eastAsia="lt-LT"/>
        </w:rPr>
        <w:t>ės globos paslauga pasinaudojo 8</w:t>
      </w:r>
      <w:r w:rsidR="00112DD7" w:rsidRPr="00786E19">
        <w:rPr>
          <w:rFonts w:ascii="Times New Roman" w:eastAsia="Times New Roman" w:hAnsi="Times New Roman" w:cs="Times New Roman"/>
          <w:bCs/>
          <w:sz w:val="24"/>
          <w:szCs w:val="24"/>
          <w:lang w:eastAsia="lt-LT"/>
        </w:rPr>
        <w:t xml:space="preserve"> asmenys.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sz w:val="24"/>
          <w:szCs w:val="24"/>
          <w:lang w:eastAsia="lt-LT"/>
        </w:rPr>
        <w:tab/>
        <w:t xml:space="preserve">Suteiktos socialinės paslaugos padėjo ne tik patenkinti gyvybinius poreikius ir sudaryti žmogaus orumo nežeminančias sąlygas, kai asmuo negalėjo to padaryti pats, bet </w:t>
      </w:r>
      <w:r w:rsidRPr="00786E19">
        <w:rPr>
          <w:rFonts w:ascii="Times New Roman" w:eastAsia="Times New Roman" w:hAnsi="Times New Roman" w:cs="Times New Roman"/>
          <w:sz w:val="24"/>
          <w:szCs w:val="24"/>
          <w:lang w:eastAsia="lt-LT"/>
        </w:rPr>
        <w:lastRenderedPageBreak/>
        <w:t>pasitarnavo prevencijos tikslais, užkertant kelią nusikalstamumui.</w:t>
      </w:r>
    </w:p>
    <w:p w:rsidR="00112DD7" w:rsidRPr="00786E19" w:rsidRDefault="00112DD7" w:rsidP="00216024">
      <w:pPr>
        <w:widowControl w:val="0"/>
        <w:adjustRightInd w:val="0"/>
        <w:spacing w:after="0" w:line="240" w:lineRule="auto"/>
        <w:rPr>
          <w:rFonts w:ascii="Times New Roman" w:eastAsia="Times New Roman" w:hAnsi="Times New Roman" w:cs="Times New Roman"/>
          <w:b/>
          <w:bCs/>
          <w:sz w:val="24"/>
          <w:szCs w:val="24"/>
          <w:lang w:eastAsia="lt-LT"/>
        </w:rPr>
      </w:pPr>
    </w:p>
    <w:p w:rsidR="00112DD7" w:rsidRPr="00786E19" w:rsidRDefault="00B83EC5"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III. 2016</w:t>
      </w:r>
      <w:r w:rsidR="00112DD7" w:rsidRPr="00786E19">
        <w:rPr>
          <w:rFonts w:ascii="Times New Roman" w:eastAsia="Times New Roman" w:hAnsi="Times New Roman" w:cs="Times New Roman"/>
          <w:b/>
          <w:bCs/>
          <w:sz w:val="24"/>
          <w:szCs w:val="24"/>
          <w:lang w:eastAsia="lt-LT"/>
        </w:rPr>
        <w:t xml:space="preserve"> METŲ UŽDAVINIAI IR PRIEMONIŲ PLANAS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16"/>
          <w:szCs w:val="16"/>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 xml:space="preserve">12. Prioritetinės socialinių paslaugų plėtros kryptys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sz w:val="16"/>
          <w:szCs w:val="16"/>
          <w:lang w:eastAsia="lt-LT"/>
        </w:rPr>
      </w:pPr>
    </w:p>
    <w:p w:rsidR="00112DD7" w:rsidRPr="00786E19" w:rsidRDefault="00B83EC5" w:rsidP="003355F0">
      <w:pPr>
        <w:autoSpaceDE w:val="0"/>
        <w:autoSpaceDN w:val="0"/>
        <w:adjustRightInd w:val="0"/>
        <w:spacing w:after="0" w:line="240" w:lineRule="auto"/>
        <w:ind w:firstLine="1296"/>
        <w:jc w:val="both"/>
        <w:rPr>
          <w:rFonts w:ascii="TimesNewRoman" w:eastAsia="Times New Roman" w:hAnsi="TimesNewRoman" w:cs="TimesNewRoman"/>
          <w:sz w:val="24"/>
          <w:szCs w:val="24"/>
        </w:rPr>
      </w:pPr>
      <w:r w:rsidRPr="00786E19">
        <w:rPr>
          <w:rFonts w:ascii="TimesNewRoman" w:eastAsia="Times New Roman" w:hAnsi="TimesNewRoman" w:cs="TimesNewRoman"/>
          <w:sz w:val="24"/>
          <w:szCs w:val="24"/>
        </w:rPr>
        <w:t>2016</w:t>
      </w:r>
      <w:r w:rsidR="00112DD7" w:rsidRPr="00786E19">
        <w:rPr>
          <w:rFonts w:ascii="TimesNewRoman" w:eastAsia="Times New Roman" w:hAnsi="TimesNewRoman" w:cs="TimesNewRoman"/>
          <w:sz w:val="24"/>
          <w:szCs w:val="24"/>
        </w:rPr>
        <w:t xml:space="preserve"> metų laikotarpiui numatomos </w:t>
      </w:r>
      <w:r w:rsidR="00112DD7" w:rsidRPr="00786E19">
        <w:rPr>
          <w:rFonts w:ascii="TimesNewRomanPS-BoldMT" w:eastAsia="Times New Roman" w:hAnsi="TimesNewRomanPS-BoldMT" w:cs="TimesNewRomanPS-BoldMT"/>
          <w:bCs/>
          <w:sz w:val="24"/>
          <w:szCs w:val="24"/>
        </w:rPr>
        <w:t>prioritetinės socialinių paslaugų gavėjų grupės</w:t>
      </w:r>
      <w:r w:rsidR="00112DD7" w:rsidRPr="00786E19">
        <w:rPr>
          <w:rFonts w:ascii="TimesNewRoman" w:eastAsia="Times New Roman" w:hAnsi="TimesNewRoman" w:cs="TimesNewRoman"/>
          <w:sz w:val="24"/>
          <w:szCs w:val="24"/>
        </w:rPr>
        <w:t>, kurioms reikia teikti ar plėsti socialines paslaugas:</w:t>
      </w:r>
    </w:p>
    <w:p w:rsidR="00112DD7" w:rsidRPr="00786E19" w:rsidRDefault="003355F0" w:rsidP="00112DD7">
      <w:pPr>
        <w:autoSpaceDE w:val="0"/>
        <w:autoSpaceDN w:val="0"/>
        <w:adjustRightInd w:val="0"/>
        <w:spacing w:after="0" w:line="240" w:lineRule="auto"/>
        <w:ind w:firstLine="1296"/>
        <w:rPr>
          <w:rFonts w:ascii="TimesNewRoman" w:eastAsia="Times New Roman" w:hAnsi="TimesNewRoman" w:cs="TimesNewRoman"/>
          <w:sz w:val="24"/>
          <w:szCs w:val="24"/>
        </w:rPr>
      </w:pPr>
      <w:r>
        <w:rPr>
          <w:rFonts w:ascii="TimesNewRoman" w:eastAsia="Times New Roman" w:hAnsi="TimesNewRoman" w:cs="TimesNewRoman"/>
          <w:sz w:val="24"/>
          <w:szCs w:val="24"/>
        </w:rPr>
        <w:t>1.</w:t>
      </w:r>
      <w:r w:rsidRPr="00286B43">
        <w:rPr>
          <w:rFonts w:ascii="TimesNewRoman" w:eastAsia="Times New Roman" w:hAnsi="TimesNewRoman" w:cs="TimesNewRoman"/>
          <w:sz w:val="24"/>
          <w:szCs w:val="24"/>
        </w:rPr>
        <w:t>S</w:t>
      </w:r>
      <w:r w:rsidR="00112DD7" w:rsidRPr="00786E19">
        <w:rPr>
          <w:rFonts w:ascii="TimesNewRoman" w:eastAsia="Times New Roman" w:hAnsi="TimesNewRoman" w:cs="TimesNewRoman"/>
          <w:sz w:val="24"/>
          <w:szCs w:val="24"/>
        </w:rPr>
        <w:t>ocialinės rizikos šeimos ir jų vaikai.</w:t>
      </w:r>
    </w:p>
    <w:p w:rsidR="00112DD7" w:rsidRPr="00786E19" w:rsidRDefault="00B83EC5" w:rsidP="00112DD7">
      <w:pPr>
        <w:autoSpaceDE w:val="0"/>
        <w:autoSpaceDN w:val="0"/>
        <w:adjustRightInd w:val="0"/>
        <w:spacing w:after="0" w:line="240" w:lineRule="auto"/>
        <w:ind w:firstLine="1296"/>
        <w:rPr>
          <w:rFonts w:ascii="TimesNewRoman" w:eastAsia="Times New Roman" w:hAnsi="TimesNewRoman" w:cs="TimesNewRoman"/>
          <w:sz w:val="24"/>
          <w:szCs w:val="24"/>
        </w:rPr>
      </w:pPr>
      <w:r w:rsidRPr="00786E19">
        <w:rPr>
          <w:rFonts w:ascii="TimesNewRoman CE" w:eastAsia="Times New Roman" w:hAnsi="TimesNewRoman CE" w:cs="TimesNewRoman CE"/>
          <w:sz w:val="24"/>
          <w:szCs w:val="24"/>
        </w:rPr>
        <w:t>2</w:t>
      </w:r>
      <w:r w:rsidR="003355F0">
        <w:rPr>
          <w:rFonts w:ascii="TimesNewRoman CE" w:eastAsia="Times New Roman" w:hAnsi="TimesNewRoman CE" w:cs="TimesNewRoman CE"/>
          <w:sz w:val="24"/>
          <w:szCs w:val="24"/>
        </w:rPr>
        <w:t>. P</w:t>
      </w:r>
      <w:r w:rsidR="00112DD7" w:rsidRPr="00786E19">
        <w:rPr>
          <w:rFonts w:ascii="TimesNewRoman CE" w:eastAsia="Times New Roman" w:hAnsi="TimesNewRoman CE" w:cs="TimesNewRoman CE"/>
          <w:sz w:val="24"/>
          <w:szCs w:val="24"/>
        </w:rPr>
        <w:t>agyvenę ar seni asmenys su sunkia negalia.</w:t>
      </w:r>
    </w:p>
    <w:p w:rsidR="00112DD7" w:rsidRPr="00786E19" w:rsidRDefault="00B83EC5" w:rsidP="00112DD7">
      <w:pPr>
        <w:autoSpaceDE w:val="0"/>
        <w:autoSpaceDN w:val="0"/>
        <w:adjustRightInd w:val="0"/>
        <w:spacing w:after="0" w:line="240" w:lineRule="auto"/>
        <w:ind w:firstLine="1296"/>
        <w:rPr>
          <w:rFonts w:ascii="TimesNewRoman" w:eastAsia="Times New Roman" w:hAnsi="TimesNewRoman" w:cs="TimesNewRoman"/>
          <w:sz w:val="24"/>
          <w:szCs w:val="24"/>
        </w:rPr>
      </w:pPr>
      <w:r w:rsidRPr="00786E19">
        <w:rPr>
          <w:rFonts w:ascii="TimesNewRoman" w:eastAsia="Times New Roman" w:hAnsi="TimesNewRoman" w:cs="TimesNewRoman"/>
          <w:sz w:val="24"/>
          <w:szCs w:val="24"/>
        </w:rPr>
        <w:t>3</w:t>
      </w:r>
      <w:r w:rsidR="003355F0">
        <w:rPr>
          <w:rFonts w:ascii="TimesNewRoman" w:eastAsia="Times New Roman" w:hAnsi="TimesNewRoman" w:cs="TimesNewRoman"/>
          <w:sz w:val="24"/>
          <w:szCs w:val="24"/>
        </w:rPr>
        <w:t>. N</w:t>
      </w:r>
      <w:r w:rsidR="00112DD7" w:rsidRPr="00786E19">
        <w:rPr>
          <w:rFonts w:ascii="TimesNewRoman" w:eastAsia="Times New Roman" w:hAnsi="TimesNewRoman" w:cs="TimesNewRoman"/>
          <w:sz w:val="24"/>
          <w:szCs w:val="24"/>
        </w:rPr>
        <w:t>epakankamas pajamas turintys ir skurstantys asmenys ir jų šeimos.</w:t>
      </w:r>
    </w:p>
    <w:p w:rsidR="00A73114" w:rsidRPr="00786E19" w:rsidRDefault="00B83EC5" w:rsidP="00112DD7">
      <w:pPr>
        <w:autoSpaceDE w:val="0"/>
        <w:autoSpaceDN w:val="0"/>
        <w:adjustRightInd w:val="0"/>
        <w:spacing w:after="0" w:line="240" w:lineRule="auto"/>
        <w:ind w:firstLine="1296"/>
        <w:rPr>
          <w:rFonts w:ascii="TimesNewRoman" w:eastAsia="Times New Roman" w:hAnsi="TimesNewRoman" w:cs="TimesNewRoman"/>
          <w:sz w:val="24"/>
          <w:szCs w:val="24"/>
        </w:rPr>
      </w:pPr>
      <w:r w:rsidRPr="00786E19">
        <w:rPr>
          <w:rFonts w:ascii="TimesNewRoman" w:eastAsia="Times New Roman" w:hAnsi="TimesNewRoman" w:cs="TimesNewRoman"/>
          <w:sz w:val="24"/>
          <w:szCs w:val="24"/>
        </w:rPr>
        <w:t>4</w:t>
      </w:r>
      <w:r w:rsidR="003355F0">
        <w:rPr>
          <w:rFonts w:ascii="TimesNewRoman" w:eastAsia="Times New Roman" w:hAnsi="TimesNewRoman" w:cs="TimesNewRoman"/>
          <w:sz w:val="24"/>
          <w:szCs w:val="24"/>
        </w:rPr>
        <w:t>. Į</w:t>
      </w:r>
      <w:r w:rsidR="00A73114" w:rsidRPr="00786E19">
        <w:rPr>
          <w:rFonts w:ascii="TimesNewRoman" w:eastAsia="Times New Roman" w:hAnsi="TimesNewRoman" w:cs="TimesNewRoman"/>
          <w:sz w:val="24"/>
          <w:szCs w:val="24"/>
        </w:rPr>
        <w:t>vairią negalią turintys asmenys.</w:t>
      </w:r>
    </w:p>
    <w:p w:rsidR="00112DD7" w:rsidRPr="00786E19" w:rsidRDefault="00112DD7" w:rsidP="00112DD7">
      <w:pPr>
        <w:autoSpaceDE w:val="0"/>
        <w:autoSpaceDN w:val="0"/>
        <w:adjustRightInd w:val="0"/>
        <w:spacing w:after="0" w:line="240" w:lineRule="auto"/>
        <w:ind w:firstLine="1296"/>
        <w:rPr>
          <w:rFonts w:ascii="TimesNewRoman" w:eastAsia="Times New Roman" w:hAnsi="TimesNewRoman" w:cs="TimesNewRoman"/>
          <w:sz w:val="24"/>
          <w:szCs w:val="24"/>
        </w:rPr>
      </w:pPr>
      <w:r w:rsidRPr="00786E19">
        <w:rPr>
          <w:rFonts w:ascii="TimesNewRoman" w:eastAsia="Times New Roman" w:hAnsi="TimesNewRoman" w:cs="TimesNewRoman"/>
          <w:sz w:val="24"/>
          <w:szCs w:val="24"/>
        </w:rPr>
        <w:t xml:space="preserve">Numatomos </w:t>
      </w:r>
      <w:r w:rsidRPr="00786E19">
        <w:rPr>
          <w:rFonts w:ascii="TimesNewRomanPS-BoldMT" w:eastAsia="Times New Roman" w:hAnsi="TimesNewRomanPS-BoldMT" w:cs="TimesNewRomanPS-BoldMT"/>
          <w:bCs/>
          <w:sz w:val="24"/>
          <w:szCs w:val="24"/>
        </w:rPr>
        <w:t>prioritetinės socialinės paslaugos</w:t>
      </w:r>
      <w:r w:rsidRPr="00786E19">
        <w:rPr>
          <w:rFonts w:ascii="TimesNewRoman" w:eastAsia="Times New Roman" w:hAnsi="TimesNewRoman" w:cs="TimesNewRoman"/>
          <w:sz w:val="24"/>
          <w:szCs w:val="24"/>
        </w:rPr>
        <w:t>:</w:t>
      </w:r>
    </w:p>
    <w:p w:rsidR="00112DD7" w:rsidRPr="00786E19" w:rsidRDefault="003355F0" w:rsidP="00112DD7">
      <w:pPr>
        <w:autoSpaceDE w:val="0"/>
        <w:autoSpaceDN w:val="0"/>
        <w:adjustRightInd w:val="0"/>
        <w:spacing w:after="0" w:line="240" w:lineRule="auto"/>
        <w:ind w:firstLine="1296"/>
        <w:rPr>
          <w:rFonts w:ascii="TimesNewRoman" w:eastAsia="Times New Roman" w:hAnsi="TimesNewRoman" w:cs="TimesNewRoman"/>
          <w:sz w:val="24"/>
          <w:szCs w:val="24"/>
        </w:rPr>
      </w:pPr>
      <w:r>
        <w:rPr>
          <w:rFonts w:ascii="TimesNewRoman" w:eastAsia="Times New Roman" w:hAnsi="TimesNewRoman" w:cs="TimesNewRoman"/>
          <w:sz w:val="24"/>
          <w:szCs w:val="24"/>
        </w:rPr>
        <w:t>1. S</w:t>
      </w:r>
      <w:r w:rsidR="00112DD7" w:rsidRPr="00786E19">
        <w:rPr>
          <w:rFonts w:ascii="TimesNewRoman" w:eastAsia="Times New Roman" w:hAnsi="TimesNewRoman" w:cs="TimesNewRoman"/>
          <w:sz w:val="24"/>
          <w:szCs w:val="24"/>
        </w:rPr>
        <w:t>ocialinės paslaugos asmens namuose.</w:t>
      </w:r>
    </w:p>
    <w:p w:rsidR="00A73114" w:rsidRPr="00786E19" w:rsidRDefault="00112DD7" w:rsidP="00A73114">
      <w:pPr>
        <w:autoSpaceDE w:val="0"/>
        <w:autoSpaceDN w:val="0"/>
        <w:adjustRightInd w:val="0"/>
        <w:spacing w:after="0" w:line="240" w:lineRule="auto"/>
        <w:ind w:firstLine="1296"/>
        <w:rPr>
          <w:rFonts w:ascii="TimesNewRoman" w:eastAsia="Times New Roman" w:hAnsi="TimesNewRoman" w:cs="TimesNewRoman"/>
          <w:sz w:val="24"/>
          <w:szCs w:val="24"/>
        </w:rPr>
      </w:pPr>
      <w:r w:rsidRPr="00786E19">
        <w:rPr>
          <w:rFonts w:ascii="TimesNewRoman" w:eastAsia="Times New Roman" w:hAnsi="TimesNewRoman" w:cs="TimesNewRoman"/>
          <w:sz w:val="24"/>
          <w:szCs w:val="24"/>
        </w:rPr>
        <w:t xml:space="preserve">2. </w:t>
      </w:r>
      <w:r w:rsidR="003355F0">
        <w:rPr>
          <w:rFonts w:ascii="TimesNewRoman" w:eastAsia="Times New Roman" w:hAnsi="TimesNewRoman" w:cs="TimesNewRoman"/>
          <w:sz w:val="24"/>
          <w:szCs w:val="24"/>
        </w:rPr>
        <w:t>S</w:t>
      </w:r>
      <w:r w:rsidRPr="00786E19">
        <w:rPr>
          <w:rFonts w:ascii="TimesNewRoman" w:eastAsia="Times New Roman" w:hAnsi="TimesNewRoman" w:cs="TimesNewRoman"/>
          <w:sz w:val="24"/>
          <w:szCs w:val="24"/>
        </w:rPr>
        <w:t>ocialinių įgūdžių ugdym</w:t>
      </w:r>
      <w:r w:rsidR="00A73114" w:rsidRPr="00786E19">
        <w:rPr>
          <w:rFonts w:ascii="TimesNewRoman" w:eastAsia="Times New Roman" w:hAnsi="TimesNewRoman" w:cs="TimesNewRoman"/>
          <w:sz w:val="24"/>
          <w:szCs w:val="24"/>
        </w:rPr>
        <w:t>as ir palaikymas asmens namuose.</w:t>
      </w:r>
    </w:p>
    <w:p w:rsidR="00A73114" w:rsidRPr="00786E19" w:rsidRDefault="003355F0" w:rsidP="00112DD7">
      <w:pPr>
        <w:widowControl w:val="0"/>
        <w:adjustRightInd w:val="0"/>
        <w:spacing w:after="0" w:line="240" w:lineRule="auto"/>
        <w:ind w:firstLine="1296"/>
        <w:jc w:val="both"/>
        <w:rPr>
          <w:rFonts w:ascii="TimesNewRoman" w:eastAsia="Times New Roman" w:hAnsi="TimesNewRoman" w:cs="TimesNewRoman"/>
          <w:sz w:val="24"/>
          <w:szCs w:val="24"/>
        </w:rPr>
      </w:pPr>
      <w:r>
        <w:rPr>
          <w:rFonts w:ascii="TimesNewRoman" w:eastAsia="Times New Roman" w:hAnsi="TimesNewRoman" w:cs="TimesNewRoman"/>
          <w:sz w:val="24"/>
          <w:szCs w:val="24"/>
        </w:rPr>
        <w:t>3. T</w:t>
      </w:r>
      <w:r w:rsidR="00112DD7" w:rsidRPr="00786E19">
        <w:rPr>
          <w:rFonts w:ascii="TimesNewRoman" w:eastAsia="Times New Roman" w:hAnsi="TimesNewRoman" w:cs="TimesNewRoman"/>
          <w:sz w:val="24"/>
          <w:szCs w:val="24"/>
        </w:rPr>
        <w:t>rumpalaikės socialinės globos ir dienos socialinės globos paslaugos.</w:t>
      </w:r>
    </w:p>
    <w:p w:rsidR="00216024" w:rsidRPr="00786E19" w:rsidRDefault="003355F0" w:rsidP="00216024">
      <w:pPr>
        <w:widowControl w:val="0"/>
        <w:adjustRightInd w:val="0"/>
        <w:spacing w:after="0" w:line="240" w:lineRule="auto"/>
        <w:ind w:firstLine="1296"/>
        <w:jc w:val="both"/>
        <w:rPr>
          <w:rFonts w:ascii="Times New Roman" w:eastAsia="Times New Roman" w:hAnsi="Times New Roman" w:cs="Times New Roman"/>
          <w:i/>
          <w:iCs/>
          <w:sz w:val="24"/>
          <w:szCs w:val="24"/>
          <w:lang w:eastAsia="lt-LT"/>
        </w:rPr>
      </w:pPr>
      <w:r>
        <w:rPr>
          <w:rFonts w:ascii="TimesNewRoman" w:eastAsia="Times New Roman" w:hAnsi="TimesNewRoman" w:cs="TimesNewRoman"/>
          <w:sz w:val="24"/>
          <w:szCs w:val="24"/>
        </w:rPr>
        <w:t>4. B</w:t>
      </w:r>
      <w:r w:rsidR="00A73114" w:rsidRPr="00786E19">
        <w:rPr>
          <w:rFonts w:ascii="TimesNewRoman" w:eastAsia="Times New Roman" w:hAnsi="TimesNewRoman" w:cs="TimesNewRoman"/>
          <w:sz w:val="24"/>
          <w:szCs w:val="24"/>
        </w:rPr>
        <w:t>endrųjų socialinių paslaugų plėtra.</w:t>
      </w:r>
      <w:r w:rsidR="00112DD7" w:rsidRPr="00786E19">
        <w:rPr>
          <w:rFonts w:ascii="Times New Roman" w:eastAsia="Times New Roman" w:hAnsi="Times New Roman" w:cs="Times New Roman"/>
          <w:i/>
          <w:iCs/>
          <w:sz w:val="24"/>
          <w:szCs w:val="24"/>
          <w:lang w:eastAsia="lt-LT"/>
        </w:rPr>
        <w:tab/>
      </w:r>
    </w:p>
    <w:p w:rsidR="00B83EC5" w:rsidRPr="00786E19" w:rsidRDefault="00B83EC5" w:rsidP="00216024">
      <w:pPr>
        <w:widowControl w:val="0"/>
        <w:adjustRightInd w:val="0"/>
        <w:spacing w:after="0" w:line="240" w:lineRule="auto"/>
        <w:ind w:firstLine="1296"/>
        <w:jc w:val="both"/>
        <w:rPr>
          <w:rFonts w:ascii="Times New Roman" w:eastAsia="Times New Roman" w:hAnsi="Times New Roman" w:cs="Times New Roman"/>
          <w:i/>
          <w:iCs/>
          <w:sz w:val="24"/>
          <w:szCs w:val="24"/>
          <w:lang w:eastAsia="lt-LT"/>
        </w:rPr>
      </w:pPr>
    </w:p>
    <w:p w:rsidR="00112DD7" w:rsidRPr="00786E19" w:rsidRDefault="00A73114" w:rsidP="00216024">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sidRPr="00786E19">
        <w:rPr>
          <w:rFonts w:ascii="Times New Roman" w:eastAsia="Times New Roman" w:hAnsi="Times New Roman" w:cs="Times New Roman"/>
          <w:b/>
          <w:bCs/>
          <w:sz w:val="24"/>
          <w:szCs w:val="24"/>
          <w:lang w:eastAsia="lt-LT"/>
        </w:rPr>
        <w:t>13. 2016</w:t>
      </w:r>
      <w:r w:rsidR="00112DD7" w:rsidRPr="00786E19">
        <w:rPr>
          <w:rFonts w:ascii="Times New Roman" w:eastAsia="Times New Roman" w:hAnsi="Times New Roman" w:cs="Times New Roman"/>
          <w:b/>
          <w:bCs/>
          <w:sz w:val="24"/>
          <w:szCs w:val="24"/>
          <w:lang w:eastAsia="lt-LT"/>
        </w:rPr>
        <w:t xml:space="preserve"> metų priemonių planas</w:t>
      </w:r>
    </w:p>
    <w:p w:rsidR="00112DD7" w:rsidRPr="00786E19" w:rsidRDefault="00411372" w:rsidP="00112DD7">
      <w:pPr>
        <w:widowControl w:val="0"/>
        <w:adjustRightInd w:val="0"/>
        <w:spacing w:after="0" w:line="240" w:lineRule="auto"/>
        <w:jc w:val="right"/>
        <w:rPr>
          <w:rFonts w:ascii="Times New Roman" w:eastAsia="Times New Roman" w:hAnsi="Times New Roman" w:cs="Times New Roman"/>
          <w:b/>
          <w:sz w:val="20"/>
          <w:szCs w:val="20"/>
          <w:lang w:eastAsia="lt-LT"/>
        </w:rPr>
      </w:pPr>
      <w:r w:rsidRPr="00786E19">
        <w:rPr>
          <w:rFonts w:ascii="Times New Roman" w:eastAsia="Times New Roman" w:hAnsi="Times New Roman" w:cs="Times New Roman"/>
          <w:b/>
          <w:sz w:val="20"/>
          <w:szCs w:val="20"/>
          <w:lang w:eastAsia="lt-LT"/>
        </w:rPr>
        <w:t>11</w:t>
      </w:r>
      <w:r w:rsidR="00112DD7" w:rsidRPr="00786E19">
        <w:rPr>
          <w:rFonts w:ascii="Times New Roman" w:eastAsia="Times New Roman" w:hAnsi="Times New Roman" w:cs="Times New Roman"/>
          <w:b/>
          <w:sz w:val="20"/>
          <w:szCs w:val="20"/>
          <w:lang w:eastAsia="lt-LT"/>
        </w:rPr>
        <w:t xml:space="preserve"> lentelė</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2835"/>
        <w:gridCol w:w="1134"/>
        <w:gridCol w:w="1683"/>
        <w:gridCol w:w="2428"/>
      </w:tblGrid>
      <w:tr w:rsidR="00112DD7" w:rsidRPr="00786E19" w:rsidTr="00AD32C0">
        <w:trPr>
          <w:trHeight w:val="137"/>
        </w:trPr>
        <w:tc>
          <w:tcPr>
            <w:tcW w:w="10141" w:type="dxa"/>
            <w:gridSpan w:val="5"/>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i/>
                <w:sz w:val="24"/>
                <w:szCs w:val="24"/>
                <w:lang w:eastAsia="lt-LT"/>
              </w:rPr>
            </w:pPr>
            <w:r w:rsidRPr="00786E19">
              <w:rPr>
                <w:rFonts w:ascii="Times New Roman" w:eastAsia="Times New Roman" w:hAnsi="Times New Roman" w:cs="Times New Roman"/>
                <w:b/>
                <w:i/>
                <w:sz w:val="24"/>
                <w:szCs w:val="24"/>
                <w:lang w:eastAsia="lt-LT"/>
              </w:rPr>
              <w:t>Tikslas.</w:t>
            </w:r>
            <w:r w:rsidRPr="00786E19">
              <w:rPr>
                <w:rFonts w:ascii="Times New Roman" w:eastAsia="Times New Roman" w:hAnsi="Times New Roman" w:cs="Times New Roman"/>
                <w:i/>
                <w:sz w:val="24"/>
                <w:szCs w:val="24"/>
                <w:lang w:eastAsia="lt-LT"/>
              </w:rPr>
              <w:t xml:space="preserve"> Plėtoti socialinių paslaugų, pritaikytų rajono gyventojų poreikiams, sistemą.</w:t>
            </w:r>
          </w:p>
        </w:tc>
      </w:tr>
      <w:tr w:rsidR="00112DD7" w:rsidRPr="00786E19" w:rsidTr="00AD32C0">
        <w:tc>
          <w:tcPr>
            <w:tcW w:w="2061"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Uždaviniai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Priemonės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Lėšos</w:t>
            </w:r>
          </w:p>
          <w:p w:rsidR="00112DD7" w:rsidRPr="00786E19" w:rsidRDefault="00112DD7" w:rsidP="00112DD7">
            <w:pPr>
              <w:widowControl w:val="0"/>
              <w:tabs>
                <w:tab w:val="left" w:pos="1201"/>
              </w:tabs>
              <w:adjustRightInd w:val="0"/>
              <w:spacing w:after="0" w:line="240" w:lineRule="auto"/>
              <w:ind w:right="-108"/>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 tūkst. Eur),</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finansavimo šaltiniai</w:t>
            </w:r>
          </w:p>
        </w:tc>
        <w:tc>
          <w:tcPr>
            <w:tcW w:w="1683"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Atsakingi vykdytojai</w:t>
            </w:r>
          </w:p>
        </w:tc>
        <w:tc>
          <w:tcPr>
            <w:tcW w:w="2428" w:type="dxa"/>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Laukiamas rezultatas</w:t>
            </w:r>
          </w:p>
        </w:tc>
      </w:tr>
      <w:tr w:rsidR="00112DD7" w:rsidRPr="00786E19" w:rsidTr="00AD32C0">
        <w:trPr>
          <w:trHeight w:val="188"/>
        </w:trPr>
        <w:tc>
          <w:tcPr>
            <w:tcW w:w="206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1</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3</w:t>
            </w:r>
          </w:p>
        </w:tc>
        <w:tc>
          <w:tcPr>
            <w:tcW w:w="168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4</w:t>
            </w:r>
          </w:p>
        </w:tc>
        <w:tc>
          <w:tcPr>
            <w:tcW w:w="242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iCs/>
                <w:sz w:val="16"/>
                <w:szCs w:val="16"/>
                <w:lang w:eastAsia="lt-LT"/>
              </w:rPr>
            </w:pPr>
            <w:r w:rsidRPr="00786E19">
              <w:rPr>
                <w:rFonts w:ascii="Times New Roman" w:eastAsia="Times New Roman" w:hAnsi="Times New Roman" w:cs="Times New Roman"/>
                <w:i/>
                <w:iCs/>
                <w:sz w:val="16"/>
                <w:szCs w:val="16"/>
                <w:lang w:eastAsia="lt-LT"/>
              </w:rPr>
              <w:t>5</w:t>
            </w:r>
          </w:p>
        </w:tc>
      </w:tr>
      <w:tr w:rsidR="00112DD7" w:rsidRPr="00786E19" w:rsidTr="00AD32C0">
        <w:trPr>
          <w:trHeight w:val="469"/>
        </w:trPr>
        <w:tc>
          <w:tcPr>
            <w:tcW w:w="2061"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 Plėsti nestacionarių paslaugų teikimą</w:t>
            </w: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1.1.1. Pagalbos į namus paslaugų plėtra</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DE7A5D"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87</w:t>
            </w:r>
            <w:r w:rsidR="00112DD7" w:rsidRPr="00786E19">
              <w:rPr>
                <w:rFonts w:ascii="Times New Roman" w:eastAsia="Times New Roman" w:hAnsi="Times New Roman" w:cs="Times New Roman"/>
                <w:sz w:val="23"/>
                <w:szCs w:val="23"/>
                <w:lang w:eastAsia="lt-LT"/>
              </w:rPr>
              <w:t>,03 SB</w:t>
            </w:r>
          </w:p>
        </w:tc>
        <w:tc>
          <w:tcPr>
            <w:tcW w:w="1683" w:type="dxa"/>
            <w:vMerge w:val="restart"/>
            <w:tcBorders>
              <w:top w:val="single" w:sz="4" w:space="0" w:color="auto"/>
              <w:left w:val="single" w:sz="4" w:space="0" w:color="auto"/>
              <w:right w:val="single" w:sz="4" w:space="0" w:color="auto"/>
            </w:tcBorders>
            <w:vAlign w:val="center"/>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Socialinių paslaugų centras</w:t>
            </w: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DE7A5D" w:rsidP="00112DD7">
            <w:pPr>
              <w:widowControl w:val="0"/>
              <w:adjustRightInd w:val="0"/>
              <w:spacing w:after="0" w:line="240" w:lineRule="auto"/>
              <w:ind w:right="-108"/>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Pagalba namuose suteikiama 210 asmenų</w:t>
            </w:r>
          </w:p>
        </w:tc>
      </w:tr>
      <w:tr w:rsidR="00112DD7" w:rsidRPr="00786E19" w:rsidTr="00AD32C0">
        <w:trPr>
          <w:trHeight w:val="387"/>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1.1.2. Dienos socialinės globos paslaugos namuose</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B83EC5"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r w:rsidR="00112DD7" w:rsidRPr="00786E19">
              <w:rPr>
                <w:rFonts w:ascii="Times New Roman" w:eastAsia="Times New Roman" w:hAnsi="Times New Roman" w:cs="Times New Roman"/>
                <w:sz w:val="23"/>
                <w:szCs w:val="23"/>
                <w:lang w:eastAsia="lt-LT"/>
              </w:rPr>
              <w:t>,40 SB</w:t>
            </w:r>
          </w:p>
        </w:tc>
        <w:tc>
          <w:tcPr>
            <w:tcW w:w="168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Paslaugos namuose suteikiamos 3</w:t>
            </w:r>
            <w:r w:rsidR="00DE7A5D" w:rsidRPr="00786E19">
              <w:rPr>
                <w:rFonts w:ascii="Times New Roman" w:eastAsia="Times New Roman" w:hAnsi="Times New Roman" w:cs="Times New Roman"/>
                <w:sz w:val="23"/>
                <w:szCs w:val="23"/>
                <w:lang w:eastAsia="lt-LT"/>
              </w:rPr>
              <w:t>6</w:t>
            </w:r>
            <w:r w:rsidRPr="00786E19">
              <w:rPr>
                <w:rFonts w:ascii="Times New Roman" w:eastAsia="Times New Roman" w:hAnsi="Times New Roman" w:cs="Times New Roman"/>
                <w:sz w:val="23"/>
                <w:szCs w:val="23"/>
                <w:lang w:eastAsia="lt-LT"/>
              </w:rPr>
              <w:t xml:space="preserve"> asmenims</w:t>
            </w:r>
          </w:p>
        </w:tc>
      </w:tr>
      <w:tr w:rsidR="00112DD7" w:rsidRPr="00786E19" w:rsidTr="00AD32C0">
        <w:trPr>
          <w:trHeight w:val="1119"/>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1.1.3</w:t>
            </w:r>
            <w:r w:rsidR="003355F0">
              <w:rPr>
                <w:rFonts w:ascii="Times New Roman" w:eastAsia="Times New Roman" w:hAnsi="Times New Roman" w:cs="Times New Roman"/>
                <w:sz w:val="23"/>
                <w:szCs w:val="23"/>
                <w:lang w:eastAsia="lt-LT"/>
              </w:rPr>
              <w:t>.</w:t>
            </w:r>
            <w:r w:rsidRPr="00786E19">
              <w:rPr>
                <w:rFonts w:ascii="Times New Roman" w:eastAsia="Times New Roman" w:hAnsi="Times New Roman" w:cs="Times New Roman"/>
                <w:sz w:val="23"/>
                <w:szCs w:val="23"/>
                <w:lang w:eastAsia="lt-LT"/>
              </w:rPr>
              <w:t xml:space="preserve"> Teikti specialaus transporto paslaugas neįgaliesiems ir seniems asmenims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87692C"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16,50</w:t>
            </w:r>
            <w:r w:rsidR="00112DD7" w:rsidRPr="00786E19">
              <w:rPr>
                <w:rFonts w:ascii="Times New Roman" w:eastAsia="Times New Roman" w:hAnsi="Times New Roman" w:cs="Times New Roman"/>
                <w:sz w:val="23"/>
                <w:szCs w:val="23"/>
                <w:lang w:eastAsia="lt-LT"/>
              </w:rPr>
              <w:t xml:space="preserve"> SB</w:t>
            </w:r>
          </w:p>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360" w:lineRule="atLeast"/>
              <w:jc w:val="center"/>
              <w:rPr>
                <w:rFonts w:ascii="Times New Roman" w:eastAsia="Times New Roman" w:hAnsi="Times New Roman" w:cs="Times New Roman"/>
                <w:sz w:val="23"/>
                <w:szCs w:val="23"/>
                <w:lang w:eastAsia="lt-LT"/>
              </w:rPr>
            </w:pPr>
          </w:p>
        </w:tc>
        <w:tc>
          <w:tcPr>
            <w:tcW w:w="1683"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Specialaus transporto paslaugos 75 asmenims</w:t>
            </w:r>
          </w:p>
        </w:tc>
      </w:tr>
      <w:tr w:rsidR="00112DD7" w:rsidRPr="00786E19" w:rsidTr="00AD32C0">
        <w:trPr>
          <w:trHeight w:val="1261"/>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1.1.4. Organizuoti paslaugas skurdžiai gyvenančioms šeimoms, vaikams, vienišiems asmenims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ind w:hanging="108"/>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360" w:lineRule="atLeast"/>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360" w:lineRule="atLeast"/>
              <w:jc w:val="center"/>
              <w:rPr>
                <w:rFonts w:ascii="Times New Roman" w:eastAsia="Times New Roman" w:hAnsi="Times New Roman" w:cs="Times New Roman"/>
                <w:sz w:val="23"/>
                <w:szCs w:val="23"/>
                <w:lang w:eastAsia="lt-LT"/>
              </w:rPr>
            </w:pP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reikalų ir sveikatos skyrius,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Seniūnijos.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SPC</w:t>
            </w: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Teikti nemokamo maitinimo paslaugas vaikams, paramą maisto produktais</w:t>
            </w:r>
          </w:p>
        </w:tc>
      </w:tr>
      <w:tr w:rsidR="00112DD7" w:rsidRPr="00786E19" w:rsidTr="00AD32C0">
        <w:trPr>
          <w:trHeight w:val="980"/>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1.1.5. Organizuoti dienos veiklą institucijoje</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87692C" w:rsidP="00803CC6">
            <w:pPr>
              <w:widowControl w:val="0"/>
              <w:adjustRightInd w:val="0"/>
              <w:spacing w:after="0" w:line="360" w:lineRule="atLeast"/>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87,75 SB 11,50</w:t>
            </w:r>
            <w:r w:rsidR="00112DD7" w:rsidRPr="00786E19">
              <w:rPr>
                <w:rFonts w:ascii="Times New Roman" w:eastAsia="Times New Roman" w:hAnsi="Times New Roman" w:cs="Times New Roman"/>
                <w:sz w:val="23"/>
                <w:szCs w:val="23"/>
                <w:lang w:eastAsia="lt-LT"/>
              </w:rPr>
              <w:t xml:space="preserve"> VB</w:t>
            </w: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SPC</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Paslaugos 35 vaikų ir 18 senyvo amžiaus ir suaugusiems asmenims su negalia</w:t>
            </w:r>
          </w:p>
        </w:tc>
      </w:tr>
      <w:tr w:rsidR="00112DD7" w:rsidRPr="00786E19" w:rsidTr="00AD32C0">
        <w:trPr>
          <w:trHeight w:val="980"/>
        </w:trPr>
        <w:tc>
          <w:tcPr>
            <w:tcW w:w="2061" w:type="dxa"/>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1.17. </w:t>
            </w:r>
            <w:r w:rsidRPr="00786E19">
              <w:rPr>
                <w:rFonts w:ascii="Times New Roman" w:eastAsia="Times New Roman" w:hAnsi="Times New Roman" w:cs="Times New Roman"/>
                <w:kern w:val="36"/>
                <w:sz w:val="24"/>
                <w:szCs w:val="27"/>
                <w:lang w:eastAsia="lt-LT"/>
              </w:rPr>
              <w:t>Integrali pagalba senyvo amžiaus ir neįgaliems asmenims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360" w:lineRule="atLeast"/>
              <w:jc w:val="center"/>
              <w:rPr>
                <w:rFonts w:ascii="Times New Roman" w:eastAsia="Times New Roman" w:hAnsi="Times New Roman" w:cs="Times New Roman"/>
                <w:sz w:val="23"/>
                <w:szCs w:val="23"/>
                <w:lang w:eastAsia="lt-LT"/>
              </w:rPr>
            </w:pP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SPC</w:t>
            </w: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Integralios </w:t>
            </w:r>
            <w:r w:rsidR="0087692C" w:rsidRPr="00786E19">
              <w:rPr>
                <w:rFonts w:ascii="Times New Roman" w:eastAsia="Times New Roman" w:hAnsi="Times New Roman" w:cs="Times New Roman"/>
                <w:sz w:val="23"/>
                <w:szCs w:val="23"/>
                <w:lang w:eastAsia="lt-LT"/>
              </w:rPr>
              <w:t>pagalbos paslaugos suteikiamos 4</w:t>
            </w:r>
            <w:r w:rsidRPr="00786E19">
              <w:rPr>
                <w:rFonts w:ascii="Times New Roman" w:eastAsia="Times New Roman" w:hAnsi="Times New Roman" w:cs="Times New Roman"/>
                <w:sz w:val="23"/>
                <w:szCs w:val="23"/>
                <w:lang w:eastAsia="lt-LT"/>
              </w:rPr>
              <w:t>0 asmenų</w:t>
            </w:r>
          </w:p>
        </w:tc>
      </w:tr>
      <w:tr w:rsidR="00112DD7" w:rsidRPr="00786E19" w:rsidTr="00AD32C0">
        <w:trPr>
          <w:trHeight w:val="980"/>
        </w:trPr>
        <w:tc>
          <w:tcPr>
            <w:tcW w:w="2061" w:type="dxa"/>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1.1.8. Teikti socialinių įgūdžių ugdymo ir palaikymo paslaugas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87692C" w:rsidP="00803CC6">
            <w:pPr>
              <w:widowControl w:val="0"/>
              <w:adjustRightInd w:val="0"/>
              <w:spacing w:after="0" w:line="360" w:lineRule="atLeast"/>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94,20</w:t>
            </w:r>
          </w:p>
          <w:p w:rsidR="00112DD7" w:rsidRPr="00786E19" w:rsidRDefault="00112DD7" w:rsidP="00803CC6">
            <w:pPr>
              <w:widowControl w:val="0"/>
              <w:adjustRightInd w:val="0"/>
              <w:spacing w:after="0" w:line="360" w:lineRule="atLeast"/>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VB</w:t>
            </w: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reikalų ir sveikatos skyrius, seniūnijos</w:t>
            </w: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įgūdžių ugdymas ir palaikymas - 95 soc. rizikos šeimų</w:t>
            </w:r>
          </w:p>
        </w:tc>
      </w:tr>
      <w:tr w:rsidR="00112DD7" w:rsidRPr="00786E19" w:rsidTr="00AD32C0">
        <w:trPr>
          <w:trHeight w:val="127"/>
        </w:trPr>
        <w:tc>
          <w:tcPr>
            <w:tcW w:w="2061"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 Organizuoti ilgalaikes ir trumpalaikes socialinės globos paslaugas</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1.2.1. Užtikrinti asmenims su sunkia negalia dienos, trumpalaikę ir ilgalaikę socialinę globą namuose ir institucijoje</w:t>
            </w:r>
          </w:p>
        </w:tc>
        <w:tc>
          <w:tcPr>
            <w:tcW w:w="1134" w:type="dxa"/>
            <w:tcBorders>
              <w:top w:val="single" w:sz="4" w:space="0" w:color="auto"/>
              <w:left w:val="single" w:sz="4" w:space="0" w:color="auto"/>
              <w:bottom w:val="single" w:sz="4" w:space="0" w:color="auto"/>
              <w:right w:val="single" w:sz="4" w:space="0" w:color="auto"/>
            </w:tcBorders>
            <w:hideMark/>
          </w:tcPr>
          <w:p w:rsidR="00112DD7" w:rsidRPr="00786E19" w:rsidRDefault="0087692C" w:rsidP="00803CC6">
            <w:pPr>
              <w:widowControl w:val="0"/>
              <w:adjustRightInd w:val="0"/>
              <w:spacing w:after="0" w:line="240" w:lineRule="auto"/>
              <w:jc w:val="center"/>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277,40</w:t>
            </w:r>
            <w:r w:rsidR="00112DD7" w:rsidRPr="00786E19">
              <w:rPr>
                <w:rFonts w:ascii="Times New Roman" w:eastAsia="Times New Roman" w:hAnsi="Times New Roman" w:cs="Times New Roman"/>
                <w:bCs/>
                <w:sz w:val="23"/>
                <w:szCs w:val="23"/>
                <w:lang w:eastAsia="lt-LT"/>
              </w:rPr>
              <w:t xml:space="preserve"> VB specialios dotacijos</w:t>
            </w:r>
          </w:p>
        </w:tc>
        <w:tc>
          <w:tcPr>
            <w:tcW w:w="1683"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reikalų ir sveikatos skyrius</w:t>
            </w:r>
          </w:p>
        </w:tc>
        <w:tc>
          <w:tcPr>
            <w:tcW w:w="2428" w:type="dxa"/>
            <w:tcBorders>
              <w:top w:val="single" w:sz="4" w:space="0" w:color="auto"/>
              <w:left w:val="single" w:sz="4" w:space="0" w:color="auto"/>
              <w:bottom w:val="single" w:sz="4" w:space="0" w:color="auto"/>
              <w:right w:val="single" w:sz="4" w:space="0" w:color="auto"/>
            </w:tcBorders>
            <w:hideMark/>
          </w:tcPr>
          <w:p w:rsidR="00112DD7" w:rsidRPr="00786E19" w:rsidRDefault="00803CC6"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99</w:t>
            </w:r>
            <w:r w:rsidR="00112DD7" w:rsidRPr="00786E19">
              <w:rPr>
                <w:rFonts w:ascii="Times New Roman" w:eastAsia="Times New Roman" w:hAnsi="Times New Roman" w:cs="Times New Roman"/>
                <w:sz w:val="23"/>
                <w:szCs w:val="23"/>
                <w:lang w:eastAsia="lt-LT"/>
              </w:rPr>
              <w:t xml:space="preserve"> seniems ir neįgaliems asmenims užtikrintos trumpalaikės ir ilgalaikės socialinės globos paslaugos</w:t>
            </w:r>
          </w:p>
        </w:tc>
      </w:tr>
      <w:tr w:rsidR="00112DD7" w:rsidRPr="00786E19" w:rsidTr="00AD32C0">
        <w:trPr>
          <w:trHeight w:val="806"/>
        </w:trPr>
        <w:tc>
          <w:tcPr>
            <w:tcW w:w="2061" w:type="dxa"/>
            <w:vMerge w:val="restart"/>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 Gerinti socialinių paslaugų kokybę</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vMerge w:val="restart"/>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1.3.1. Kelti socialinių darbuotojų kvalifikaciją</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seminaruose, konferencijose, kursuose,</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kt. renginiuose</w:t>
            </w:r>
          </w:p>
        </w:tc>
        <w:tc>
          <w:tcPr>
            <w:tcW w:w="1134" w:type="dxa"/>
            <w:vMerge w:val="restart"/>
            <w:tcBorders>
              <w:top w:val="single" w:sz="4" w:space="0" w:color="auto"/>
              <w:left w:val="single" w:sz="4" w:space="0" w:color="auto"/>
              <w:right w:val="single" w:sz="4" w:space="0" w:color="auto"/>
            </w:tcBorders>
          </w:tcPr>
          <w:p w:rsidR="00112DD7" w:rsidRPr="00786E19" w:rsidRDefault="00E46565"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8,0</w:t>
            </w:r>
            <w:r w:rsidR="00112DD7" w:rsidRPr="00786E19">
              <w:rPr>
                <w:rFonts w:ascii="Times New Roman" w:eastAsia="Times New Roman" w:hAnsi="Times New Roman" w:cs="Times New Roman"/>
                <w:sz w:val="23"/>
                <w:szCs w:val="23"/>
                <w:lang w:eastAsia="lt-LT"/>
              </w:rPr>
              <w:t xml:space="preserve"> SB</w:t>
            </w: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DVC</w:t>
            </w:r>
          </w:p>
        </w:tc>
        <w:tc>
          <w:tcPr>
            <w:tcW w:w="2428" w:type="dxa"/>
            <w:vMerge w:val="restart"/>
            <w:tcBorders>
              <w:top w:val="single" w:sz="4" w:space="0" w:color="auto"/>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Gerės darbuotojų  profesinė kvalifikacija  </w:t>
            </w:r>
          </w:p>
        </w:tc>
      </w:tr>
      <w:tr w:rsidR="00112DD7" w:rsidRPr="00786E19" w:rsidTr="00AD32C0">
        <w:trPr>
          <w:trHeight w:val="1255"/>
        </w:trPr>
        <w:tc>
          <w:tcPr>
            <w:tcW w:w="2061" w:type="dxa"/>
            <w:vMerge/>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vMerge/>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1134" w:type="dxa"/>
            <w:vMerge/>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683" w:type="dxa"/>
            <w:vMerge w:val="restar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SPC</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 </w:t>
            </w:r>
          </w:p>
        </w:tc>
        <w:tc>
          <w:tcPr>
            <w:tcW w:w="2428" w:type="dxa"/>
            <w:vMerge/>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r>
      <w:tr w:rsidR="00112DD7" w:rsidRPr="00786E19" w:rsidTr="00AD32C0">
        <w:trPr>
          <w:trHeight w:val="802"/>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1.3.2.</w:t>
            </w:r>
            <w:r w:rsidR="003355F0">
              <w:rPr>
                <w:rFonts w:ascii="Times New Roman" w:eastAsia="Times New Roman" w:hAnsi="Times New Roman" w:cs="Times New Roman"/>
                <w:sz w:val="23"/>
                <w:szCs w:val="23"/>
                <w:lang w:eastAsia="lt-LT"/>
              </w:rPr>
              <w:t xml:space="preserve"> </w:t>
            </w:r>
            <w:r w:rsidRPr="00786E19">
              <w:rPr>
                <w:rFonts w:ascii="Times New Roman" w:eastAsia="Times New Roman" w:hAnsi="Times New Roman" w:cs="Times New Roman"/>
                <w:sz w:val="23"/>
                <w:szCs w:val="23"/>
                <w:lang w:eastAsia="lt-LT"/>
              </w:rPr>
              <w:t>Aprūpinti neįgaliuosius techninės pagalbos priemonėmis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DE7A5D"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23</w:t>
            </w:r>
            <w:r w:rsidR="00112DD7" w:rsidRPr="00786E19">
              <w:rPr>
                <w:rFonts w:ascii="Times New Roman" w:eastAsia="Times New Roman" w:hAnsi="Times New Roman" w:cs="Times New Roman"/>
                <w:sz w:val="23"/>
                <w:szCs w:val="23"/>
                <w:lang w:eastAsia="lt-LT"/>
              </w:rPr>
              <w:t>,0 VB (pagal panaudos sutartį)</w:t>
            </w:r>
          </w:p>
        </w:tc>
        <w:tc>
          <w:tcPr>
            <w:tcW w:w="1683"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DE7A5D"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Apie 26</w:t>
            </w:r>
            <w:r w:rsidR="00112DD7" w:rsidRPr="00786E19">
              <w:rPr>
                <w:rFonts w:ascii="Times New Roman" w:eastAsia="Times New Roman" w:hAnsi="Times New Roman" w:cs="Times New Roman"/>
                <w:sz w:val="23"/>
                <w:szCs w:val="23"/>
                <w:lang w:eastAsia="lt-LT"/>
              </w:rPr>
              <w:t>0 neįgaliųjų  aprūpinti techninės pagalbos priemonėmis</w:t>
            </w:r>
          </w:p>
        </w:tc>
      </w:tr>
      <w:tr w:rsidR="00112DD7" w:rsidRPr="00786E19" w:rsidTr="00AD32C0">
        <w:trPr>
          <w:trHeight w:val="803"/>
        </w:trPr>
        <w:tc>
          <w:tcPr>
            <w:tcW w:w="2061" w:type="dxa"/>
            <w:vMerge/>
            <w:tcBorders>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1.3.3. Pritaikyti būstą ir aplinką neįgaliųjų poreikiams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57540F" w:rsidP="00803CC6">
            <w:pPr>
              <w:widowControl w:val="0"/>
              <w:adjustRightInd w:val="0"/>
              <w:spacing w:after="0" w:line="240" w:lineRule="auto"/>
              <w:jc w:val="center"/>
              <w:rPr>
                <w:rFonts w:ascii="Times New Roman" w:eastAsia="Times New Roman" w:hAnsi="Times New Roman" w:cs="Times New Roman"/>
                <w:color w:val="FF0000"/>
                <w:sz w:val="23"/>
                <w:szCs w:val="23"/>
                <w:lang w:eastAsia="lt-LT"/>
              </w:rPr>
            </w:pPr>
            <w:r w:rsidRPr="00786E19">
              <w:rPr>
                <w:rFonts w:ascii="Times New Roman" w:eastAsia="Times New Roman" w:hAnsi="Times New Roman" w:cs="Times New Roman"/>
                <w:sz w:val="23"/>
                <w:szCs w:val="23"/>
                <w:lang w:eastAsia="lt-LT"/>
              </w:rPr>
              <w:t>11,56</w:t>
            </w:r>
            <w:r w:rsidR="00112DD7" w:rsidRPr="00786E19">
              <w:rPr>
                <w:rFonts w:ascii="Times New Roman" w:eastAsia="Times New Roman" w:hAnsi="Times New Roman" w:cs="Times New Roman"/>
                <w:color w:val="FF0000"/>
                <w:sz w:val="23"/>
                <w:szCs w:val="23"/>
                <w:lang w:eastAsia="lt-LT"/>
              </w:rPr>
              <w:t xml:space="preserve"> </w:t>
            </w:r>
            <w:r w:rsidR="00112DD7" w:rsidRPr="00786E19">
              <w:rPr>
                <w:rFonts w:ascii="Times New Roman" w:eastAsia="Times New Roman" w:hAnsi="Times New Roman" w:cs="Times New Roman"/>
                <w:sz w:val="23"/>
                <w:szCs w:val="23"/>
                <w:lang w:eastAsia="lt-LT"/>
              </w:rPr>
              <w:t>VB</w:t>
            </w:r>
          </w:p>
          <w:p w:rsidR="00112DD7" w:rsidRPr="00786E19" w:rsidRDefault="0057540F" w:rsidP="00803CC6">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8,00</w:t>
            </w:r>
            <w:r w:rsidR="00112DD7" w:rsidRPr="00786E19">
              <w:rPr>
                <w:rFonts w:ascii="Times New Roman" w:eastAsia="Times New Roman" w:hAnsi="Times New Roman" w:cs="Times New Roman"/>
                <w:sz w:val="23"/>
                <w:szCs w:val="23"/>
                <w:lang w:eastAsia="lt-LT"/>
              </w:rPr>
              <w:t xml:space="preserve"> SB</w:t>
            </w:r>
          </w:p>
        </w:tc>
        <w:tc>
          <w:tcPr>
            <w:tcW w:w="1683"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reikalų ir sveikatos skyrius</w:t>
            </w: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Atlikti būsto ir aplinkos pritaikymo darbai </w:t>
            </w:r>
          </w:p>
          <w:p w:rsidR="00112DD7" w:rsidRPr="00786E19" w:rsidRDefault="00803CC6"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w:t>
            </w:r>
            <w:r w:rsidR="00112DD7" w:rsidRPr="00786E19">
              <w:rPr>
                <w:rFonts w:ascii="Times New Roman" w:eastAsia="Times New Roman" w:hAnsi="Times New Roman" w:cs="Times New Roman"/>
                <w:sz w:val="23"/>
                <w:szCs w:val="23"/>
                <w:lang w:eastAsia="lt-LT"/>
              </w:rPr>
              <w:t xml:space="preserve"> neįgaliesiems )</w:t>
            </w:r>
          </w:p>
        </w:tc>
      </w:tr>
      <w:tr w:rsidR="00112DD7" w:rsidRPr="00786E19" w:rsidTr="00AD32C0">
        <w:tc>
          <w:tcPr>
            <w:tcW w:w="206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ind w:right="-108"/>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1.4. Skatinti ir remti visuomeninių organizacijų veiklą, rūpintis neįgaliųjų integracija į visuomenę</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1.4.1</w:t>
            </w:r>
            <w:r w:rsidR="003355F0">
              <w:rPr>
                <w:rFonts w:ascii="Times New Roman" w:eastAsia="Times New Roman" w:hAnsi="Times New Roman" w:cs="Times New Roman"/>
                <w:sz w:val="23"/>
                <w:szCs w:val="23"/>
                <w:lang w:eastAsia="lt-LT"/>
              </w:rPr>
              <w:t>.</w:t>
            </w:r>
            <w:r w:rsidRPr="00786E19">
              <w:rPr>
                <w:rFonts w:ascii="Times New Roman" w:eastAsia="Times New Roman" w:hAnsi="Times New Roman" w:cs="Times New Roman"/>
                <w:sz w:val="23"/>
                <w:szCs w:val="23"/>
                <w:lang w:eastAsia="lt-LT"/>
              </w:rPr>
              <w:t xml:space="preserve"> Remti rajono visuomeninių organizacijų, teikiančių socialines paslaugas neįgaliesiems, veiklą</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683" w:type="dxa"/>
            <w:vMerge w:val="restart"/>
            <w:tcBorders>
              <w:top w:val="single" w:sz="4" w:space="0" w:color="auto"/>
              <w:left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Socialinių reikalų ir sveikatos skyrius </w:t>
            </w:r>
          </w:p>
        </w:tc>
        <w:tc>
          <w:tcPr>
            <w:tcW w:w="242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Gerės socialines paslaugas teikiančių visuomeninių organizacijų veikla </w:t>
            </w:r>
          </w:p>
        </w:tc>
      </w:tr>
      <w:tr w:rsidR="00112DD7" w:rsidRPr="00786E19" w:rsidTr="00AD32C0">
        <w:tc>
          <w:tcPr>
            <w:tcW w:w="2061"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1.5. Naudoti bendrą piniginės socialinės paramos ir socialinių paslaugų gavėjų duomenų bazę</w:t>
            </w:r>
          </w:p>
        </w:tc>
        <w:tc>
          <w:tcPr>
            <w:tcW w:w="2835" w:type="dxa"/>
            <w:tcBorders>
              <w:top w:val="single" w:sz="4" w:space="0" w:color="auto"/>
              <w:left w:val="single" w:sz="4" w:space="0" w:color="auto"/>
              <w:bottom w:val="single" w:sz="4" w:space="0" w:color="auto"/>
              <w:right w:val="single" w:sz="4" w:space="0" w:color="auto"/>
            </w:tcBorders>
            <w:hideMark/>
          </w:tcPr>
          <w:p w:rsidR="00112DD7" w:rsidRPr="00786E19" w:rsidRDefault="003355F0" w:rsidP="00112DD7">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1.5.1</w:t>
            </w:r>
            <w:r w:rsidR="00112DD7" w:rsidRPr="00786E19">
              <w:rPr>
                <w:rFonts w:ascii="Times New Roman" w:eastAsia="Times New Roman" w:hAnsi="Times New Roman" w:cs="Times New Roman"/>
                <w:sz w:val="23"/>
                <w:szCs w:val="23"/>
                <w:lang w:eastAsia="lt-LT"/>
              </w:rPr>
              <w:t>. Nuolat atnaujinti bei tikslinti  duomenis bendroje informacinėje socialinės paramos gavėjų duomenų bazėje</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683" w:type="dxa"/>
            <w:vMerge/>
            <w:tcBorders>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Sudaryta išsami socialinė paramos gavėjų duomenų bazė</w:t>
            </w:r>
          </w:p>
        </w:tc>
      </w:tr>
      <w:tr w:rsidR="00112DD7" w:rsidRPr="00786E19" w:rsidTr="00AD32C0">
        <w:trPr>
          <w:trHeight w:val="792"/>
        </w:trPr>
        <w:tc>
          <w:tcPr>
            <w:tcW w:w="2061" w:type="dxa"/>
            <w:vMerge w:val="restart"/>
            <w:tcBorders>
              <w:top w:val="single" w:sz="4" w:space="0" w:color="auto"/>
              <w:left w:val="single" w:sz="4" w:space="0" w:color="auto"/>
              <w:right w:val="single" w:sz="4" w:space="0" w:color="auto"/>
            </w:tcBorders>
            <w:hideMark/>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1.6. Vykdyti informacijos apie socialines paslaugas ir socialinių paslaugų tiekėjus sklaidą</w:t>
            </w: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1.6.1. Nuolat konsultuoti gyventojus socialinių paslaugų klausimais</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68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Nuolatinės konsultacijos</w:t>
            </w:r>
          </w:p>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r>
      <w:tr w:rsidR="00112DD7" w:rsidRPr="00786E19" w:rsidTr="00AD32C0">
        <w:trPr>
          <w:trHeight w:val="300"/>
        </w:trPr>
        <w:tc>
          <w:tcPr>
            <w:tcW w:w="2061"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835"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1.6.2. Teikti aktualią informaciją gyventojams, pasinaudojant masinės informacijos priemonėmis      (Savivaldybės interneto svetaine, spauda, televizija </w:t>
            </w:r>
          </w:p>
        </w:tc>
        <w:tc>
          <w:tcPr>
            <w:tcW w:w="1134" w:type="dxa"/>
            <w:tcBorders>
              <w:top w:val="single" w:sz="4" w:space="0" w:color="auto"/>
              <w:left w:val="single" w:sz="4" w:space="0" w:color="auto"/>
              <w:bottom w:val="single" w:sz="4" w:space="0" w:color="auto"/>
              <w:right w:val="single" w:sz="4" w:space="0" w:color="auto"/>
            </w:tcBorders>
          </w:tcPr>
          <w:p w:rsidR="00112DD7" w:rsidRPr="00786E19" w:rsidRDefault="00112DD7" w:rsidP="00803CC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683" w:type="dxa"/>
            <w:vMerge/>
            <w:tcBorders>
              <w:left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p>
        </w:tc>
        <w:tc>
          <w:tcPr>
            <w:tcW w:w="2428"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Informacija masinės informacijos priemonėse ir kt.)</w:t>
            </w:r>
          </w:p>
        </w:tc>
      </w:tr>
    </w:tbl>
    <w:p w:rsidR="00563FFD" w:rsidRPr="00786E19" w:rsidRDefault="00563FFD" w:rsidP="00112DD7">
      <w:pPr>
        <w:widowControl w:val="0"/>
        <w:adjustRightInd w:val="0"/>
        <w:spacing w:after="0" w:line="240" w:lineRule="auto"/>
        <w:rPr>
          <w:rFonts w:ascii="Times New Roman" w:eastAsia="Times New Roman" w:hAnsi="Times New Roman" w:cs="Times New Roman"/>
          <w:sz w:val="20"/>
          <w:szCs w:val="24"/>
          <w:lang w:eastAsia="lt-LT"/>
        </w:rPr>
      </w:pPr>
    </w:p>
    <w:p w:rsidR="00112DD7" w:rsidRPr="00786E19" w:rsidRDefault="00112DD7" w:rsidP="00112DD7">
      <w:pPr>
        <w:widowControl w:val="0"/>
        <w:adjustRightInd w:val="0"/>
        <w:spacing w:after="0" w:line="240" w:lineRule="auto"/>
        <w:rPr>
          <w:rFonts w:ascii="Times New Roman" w:eastAsia="Times New Roman" w:hAnsi="Times New Roman" w:cs="Times New Roman"/>
          <w:sz w:val="20"/>
          <w:szCs w:val="24"/>
          <w:lang w:eastAsia="lt-LT"/>
        </w:rPr>
      </w:pPr>
      <w:r w:rsidRPr="00786E19">
        <w:rPr>
          <w:rFonts w:ascii="Times New Roman" w:eastAsia="Times New Roman" w:hAnsi="Times New Roman" w:cs="Times New Roman"/>
          <w:sz w:val="20"/>
          <w:szCs w:val="24"/>
          <w:lang w:eastAsia="lt-LT"/>
        </w:rPr>
        <w:t>VB – valstybės biudžeto lėšos;</w:t>
      </w:r>
    </w:p>
    <w:p w:rsidR="00B83EC5" w:rsidRPr="00786E19" w:rsidRDefault="00112DD7" w:rsidP="00112DD7">
      <w:pPr>
        <w:widowControl w:val="0"/>
        <w:adjustRightInd w:val="0"/>
        <w:spacing w:after="0" w:line="240" w:lineRule="auto"/>
        <w:rPr>
          <w:rFonts w:ascii="Times New Roman" w:eastAsia="Times New Roman" w:hAnsi="Times New Roman" w:cs="Times New Roman"/>
          <w:sz w:val="20"/>
          <w:szCs w:val="24"/>
          <w:lang w:eastAsia="lt-LT"/>
        </w:rPr>
      </w:pPr>
      <w:r w:rsidRPr="00786E19">
        <w:rPr>
          <w:rFonts w:ascii="Times New Roman" w:eastAsia="Times New Roman" w:hAnsi="Times New Roman" w:cs="Times New Roman"/>
          <w:sz w:val="20"/>
          <w:szCs w:val="24"/>
          <w:lang w:eastAsia="lt-LT"/>
        </w:rPr>
        <w:t>SB – savivaldybės biudžeto lėšos.</w:t>
      </w:r>
    </w:p>
    <w:p w:rsidR="00112DD7" w:rsidRDefault="00112DD7" w:rsidP="00357D03">
      <w:pPr>
        <w:widowControl w:val="0"/>
        <w:adjustRightInd w:val="0"/>
        <w:spacing w:after="0" w:line="240" w:lineRule="auto"/>
        <w:rPr>
          <w:rFonts w:ascii="Times New Roman" w:eastAsia="Times New Roman" w:hAnsi="Times New Roman" w:cs="Times New Roman"/>
          <w:b/>
          <w:bCs/>
          <w:sz w:val="24"/>
          <w:szCs w:val="24"/>
          <w:lang w:eastAsia="lt-LT"/>
        </w:rPr>
      </w:pPr>
    </w:p>
    <w:p w:rsidR="00CB6F04" w:rsidRDefault="00CB6F04" w:rsidP="00357D03">
      <w:pPr>
        <w:widowControl w:val="0"/>
        <w:adjustRightInd w:val="0"/>
        <w:spacing w:after="0" w:line="240" w:lineRule="auto"/>
        <w:rPr>
          <w:rFonts w:ascii="Times New Roman" w:eastAsia="Times New Roman" w:hAnsi="Times New Roman" w:cs="Times New Roman"/>
          <w:b/>
          <w:bCs/>
          <w:sz w:val="24"/>
          <w:szCs w:val="24"/>
          <w:lang w:eastAsia="lt-LT"/>
        </w:rPr>
      </w:pPr>
    </w:p>
    <w:p w:rsidR="00CB6F04" w:rsidRPr="00786E19" w:rsidRDefault="00CB6F04" w:rsidP="00357D03">
      <w:pPr>
        <w:widowControl w:val="0"/>
        <w:adjustRightInd w:val="0"/>
        <w:spacing w:after="0" w:line="240" w:lineRule="auto"/>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lastRenderedPageBreak/>
        <w:t>IV. FINANSAVIMO PLANAS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16"/>
          <w:szCs w:val="16"/>
          <w:lang w:eastAsia="lt-LT"/>
        </w:rPr>
      </w:pPr>
    </w:p>
    <w:p w:rsidR="00112DD7" w:rsidRPr="00786E19" w:rsidRDefault="00112DD7" w:rsidP="00B83EC5">
      <w:pPr>
        <w:widowControl w:val="0"/>
        <w:adjustRightInd w:val="0"/>
        <w:spacing w:after="0" w:line="240" w:lineRule="auto"/>
        <w:jc w:val="center"/>
        <w:rPr>
          <w:rFonts w:ascii="Times New Roman" w:eastAsia="Times New Roman" w:hAnsi="Times New Roman" w:cs="Times New Roman"/>
          <w:sz w:val="23"/>
          <w:szCs w:val="23"/>
          <w:lang w:eastAsia="lt-LT"/>
        </w:rPr>
      </w:pPr>
      <w:r w:rsidRPr="00786E19">
        <w:rPr>
          <w:rFonts w:ascii="Times New Roman" w:eastAsia="Times New Roman" w:hAnsi="Times New Roman" w:cs="Times New Roman"/>
          <w:b/>
          <w:bCs/>
          <w:sz w:val="24"/>
          <w:szCs w:val="24"/>
          <w:lang w:eastAsia="lt-LT"/>
        </w:rPr>
        <w:t xml:space="preserve">14. Socialinių paslaugų finansavimo šaltiniai </w:t>
      </w:r>
      <w:r w:rsidR="00B83EC5" w:rsidRPr="00786E19">
        <w:rPr>
          <w:rFonts w:ascii="Times New Roman" w:eastAsia="Times New Roman" w:hAnsi="Times New Roman" w:cs="Times New Roman"/>
          <w:sz w:val="23"/>
          <w:szCs w:val="23"/>
          <w:lang w:eastAsia="lt-LT"/>
        </w:rPr>
        <w:t xml:space="preserve"> </w:t>
      </w:r>
    </w:p>
    <w:p w:rsidR="00112DD7" w:rsidRPr="00786E19" w:rsidRDefault="00411372" w:rsidP="00112DD7">
      <w:pPr>
        <w:widowControl w:val="0"/>
        <w:adjustRightInd w:val="0"/>
        <w:spacing w:after="0" w:line="240" w:lineRule="auto"/>
        <w:jc w:val="right"/>
        <w:rPr>
          <w:rFonts w:ascii="Times New Roman" w:eastAsia="Times New Roman" w:hAnsi="Times New Roman" w:cs="Times New Roman"/>
          <w:b/>
          <w:bCs/>
          <w:sz w:val="20"/>
          <w:szCs w:val="20"/>
          <w:lang w:eastAsia="lt-LT"/>
        </w:rPr>
      </w:pPr>
      <w:r w:rsidRPr="00786E19">
        <w:rPr>
          <w:rFonts w:ascii="Times New Roman" w:eastAsia="Times New Roman" w:hAnsi="Times New Roman" w:cs="Times New Roman"/>
          <w:b/>
          <w:bCs/>
          <w:sz w:val="20"/>
          <w:szCs w:val="20"/>
          <w:lang w:eastAsia="lt-LT"/>
        </w:rPr>
        <w:t>12</w:t>
      </w:r>
      <w:r w:rsidR="00112DD7" w:rsidRPr="00786E19">
        <w:rPr>
          <w:rFonts w:ascii="Times New Roman" w:eastAsia="Times New Roman" w:hAnsi="Times New Roman" w:cs="Times New Roman"/>
          <w:b/>
          <w:bCs/>
          <w:sz w:val="20"/>
          <w:szCs w:val="20"/>
          <w:lang w:eastAsia="lt-LT"/>
        </w:rPr>
        <w:t xml:space="preserve"> 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776"/>
        <w:gridCol w:w="1257"/>
        <w:gridCol w:w="1480"/>
        <w:gridCol w:w="1536"/>
      </w:tblGrid>
      <w:tr w:rsidR="00112DD7" w:rsidRPr="00786E19" w:rsidTr="004011D2">
        <w:trPr>
          <w:cantSplit/>
        </w:trPr>
        <w:tc>
          <w:tcPr>
            <w:tcW w:w="292" w:type="pct"/>
            <w:vMerge w:val="restar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Eil. Nr.</w:t>
            </w:r>
          </w:p>
        </w:tc>
        <w:tc>
          <w:tcPr>
            <w:tcW w:w="2485" w:type="pct"/>
            <w:vMerge w:val="restar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Socialinių paslaugų finansavimo šaltiniai</w:t>
            </w:r>
          </w:p>
        </w:tc>
        <w:tc>
          <w:tcPr>
            <w:tcW w:w="654" w:type="pct"/>
            <w:tcBorders>
              <w:top w:val="single" w:sz="4" w:space="0" w:color="auto"/>
              <w:left w:val="single" w:sz="4" w:space="0" w:color="auto"/>
              <w:bottom w:val="single" w:sz="4" w:space="0" w:color="auto"/>
              <w:right w:val="single" w:sz="4" w:space="0" w:color="auto"/>
            </w:tcBorders>
            <w:hideMark/>
          </w:tcPr>
          <w:p w:rsidR="00112DD7" w:rsidRPr="00B02253"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B02253">
              <w:rPr>
                <w:rFonts w:ascii="Times New Roman" w:eastAsia="Times New Roman" w:hAnsi="Times New Roman" w:cs="Times New Roman"/>
                <w:i/>
                <w:lang w:eastAsia="lt-LT"/>
              </w:rPr>
              <w:t>Pagal faktines išlaidas</w:t>
            </w:r>
          </w:p>
          <w:p w:rsidR="00112DD7" w:rsidRPr="00B02253"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B02253">
              <w:rPr>
                <w:rFonts w:ascii="Times New Roman" w:eastAsia="Times New Roman" w:hAnsi="Times New Roman" w:cs="Times New Roman"/>
                <w:i/>
                <w:sz w:val="23"/>
                <w:szCs w:val="23"/>
                <w:lang w:eastAsia="lt-LT"/>
              </w:rPr>
              <w:t>(tūkst. Lt)</w:t>
            </w:r>
          </w:p>
        </w:tc>
        <w:tc>
          <w:tcPr>
            <w:tcW w:w="770" w:type="pc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Pagal planines išlaidas</w:t>
            </w:r>
          </w:p>
          <w:p w:rsidR="00112DD7" w:rsidRPr="00786E19" w:rsidRDefault="004011D2"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sz w:val="23"/>
                <w:szCs w:val="23"/>
                <w:lang w:eastAsia="lt-LT"/>
              </w:rPr>
              <w:t>(Eur.</w:t>
            </w:r>
            <w:r w:rsidR="00112DD7" w:rsidRPr="00786E19">
              <w:rPr>
                <w:rFonts w:ascii="Times New Roman" w:eastAsia="Times New Roman" w:hAnsi="Times New Roman" w:cs="Times New Roman"/>
                <w:i/>
                <w:sz w:val="23"/>
                <w:szCs w:val="23"/>
                <w:lang w:eastAsia="lt-LT"/>
              </w:rPr>
              <w:t>)</w:t>
            </w:r>
          </w:p>
        </w:tc>
        <w:tc>
          <w:tcPr>
            <w:tcW w:w="799" w:type="pc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Pagal planines išlaidas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sz w:val="23"/>
                <w:szCs w:val="23"/>
                <w:lang w:eastAsia="lt-LT"/>
              </w:rPr>
              <w:t>(Eur</w:t>
            </w:r>
            <w:r w:rsidR="004011D2" w:rsidRPr="00786E19">
              <w:rPr>
                <w:rFonts w:ascii="Times New Roman" w:eastAsia="Times New Roman" w:hAnsi="Times New Roman" w:cs="Times New Roman"/>
                <w:i/>
                <w:sz w:val="23"/>
                <w:szCs w:val="23"/>
                <w:lang w:eastAsia="lt-LT"/>
              </w:rPr>
              <w:t>.</w:t>
            </w:r>
            <w:r w:rsidRPr="00786E19">
              <w:rPr>
                <w:rFonts w:ascii="Times New Roman" w:eastAsia="Times New Roman" w:hAnsi="Times New Roman" w:cs="Times New Roman"/>
                <w:i/>
                <w:sz w:val="23"/>
                <w:szCs w:val="23"/>
                <w:lang w:eastAsia="lt-LT"/>
              </w:rPr>
              <w:t>)</w:t>
            </w:r>
          </w:p>
        </w:tc>
      </w:tr>
      <w:tr w:rsidR="00112DD7" w:rsidRPr="00786E19" w:rsidTr="00B83EC5">
        <w:trPr>
          <w:cantSplit/>
          <w:trHeight w:val="345"/>
        </w:trPr>
        <w:tc>
          <w:tcPr>
            <w:tcW w:w="292" w:type="pct"/>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lang w:eastAsia="lt-LT"/>
              </w:rPr>
            </w:pPr>
          </w:p>
        </w:tc>
        <w:tc>
          <w:tcPr>
            <w:tcW w:w="2485" w:type="pct"/>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lang w:eastAsia="lt-LT"/>
              </w:rPr>
            </w:pPr>
          </w:p>
        </w:tc>
        <w:tc>
          <w:tcPr>
            <w:tcW w:w="654" w:type="pct"/>
            <w:tcBorders>
              <w:top w:val="single" w:sz="4" w:space="0" w:color="auto"/>
              <w:left w:val="single" w:sz="4" w:space="0" w:color="auto"/>
              <w:bottom w:val="single" w:sz="4" w:space="0" w:color="auto"/>
              <w:right w:val="single" w:sz="4" w:space="0" w:color="auto"/>
            </w:tcBorders>
          </w:tcPr>
          <w:p w:rsidR="00112DD7" w:rsidRPr="00B02253" w:rsidRDefault="004011D2" w:rsidP="00112DD7">
            <w:pPr>
              <w:widowControl w:val="0"/>
              <w:adjustRightInd w:val="0"/>
              <w:spacing w:after="0" w:line="240" w:lineRule="auto"/>
              <w:jc w:val="center"/>
              <w:rPr>
                <w:rFonts w:ascii="Times New Roman" w:eastAsia="Times New Roman" w:hAnsi="Times New Roman" w:cs="Times New Roman"/>
                <w:i/>
                <w:lang w:eastAsia="lt-LT"/>
              </w:rPr>
            </w:pPr>
            <w:r w:rsidRPr="00B02253">
              <w:rPr>
                <w:rFonts w:ascii="Times New Roman" w:eastAsia="Times New Roman" w:hAnsi="Times New Roman" w:cs="Times New Roman"/>
                <w:i/>
                <w:lang w:eastAsia="lt-LT"/>
              </w:rPr>
              <w:t>2014</w:t>
            </w:r>
            <w:r w:rsidR="00112DD7" w:rsidRPr="00B02253">
              <w:rPr>
                <w:rFonts w:ascii="Times New Roman" w:eastAsia="Times New Roman" w:hAnsi="Times New Roman" w:cs="Times New Roman"/>
                <w:i/>
                <w:lang w:eastAsia="lt-LT"/>
              </w:rPr>
              <w:t xml:space="preserve"> m.</w:t>
            </w:r>
          </w:p>
        </w:tc>
        <w:tc>
          <w:tcPr>
            <w:tcW w:w="770" w:type="pct"/>
            <w:tcBorders>
              <w:top w:val="single" w:sz="4" w:space="0" w:color="auto"/>
              <w:left w:val="single" w:sz="4" w:space="0" w:color="auto"/>
              <w:bottom w:val="single" w:sz="4" w:space="0" w:color="auto"/>
              <w:right w:val="single" w:sz="4" w:space="0" w:color="auto"/>
            </w:tcBorders>
          </w:tcPr>
          <w:p w:rsidR="00112DD7" w:rsidRPr="00786E19" w:rsidRDefault="004011D2" w:rsidP="00B83EC5">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2015</w:t>
            </w:r>
            <w:r w:rsidR="00B83EC5" w:rsidRPr="00786E19">
              <w:rPr>
                <w:rFonts w:ascii="Times New Roman" w:eastAsia="Times New Roman" w:hAnsi="Times New Roman" w:cs="Times New Roman"/>
                <w:i/>
                <w:lang w:eastAsia="lt-LT"/>
              </w:rPr>
              <w:t xml:space="preserve"> m.</w:t>
            </w:r>
          </w:p>
        </w:tc>
        <w:tc>
          <w:tcPr>
            <w:tcW w:w="799" w:type="pct"/>
            <w:tcBorders>
              <w:top w:val="single" w:sz="4" w:space="0" w:color="auto"/>
              <w:left w:val="single" w:sz="4" w:space="0" w:color="auto"/>
              <w:bottom w:val="single" w:sz="4" w:space="0" w:color="auto"/>
              <w:right w:val="single" w:sz="4" w:space="0" w:color="auto"/>
            </w:tcBorders>
          </w:tcPr>
          <w:p w:rsidR="00112DD7" w:rsidRPr="00786E19" w:rsidRDefault="004011D2"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2016</w:t>
            </w:r>
            <w:r w:rsidR="00112DD7" w:rsidRPr="00786E19">
              <w:rPr>
                <w:rFonts w:ascii="Times New Roman" w:eastAsia="Times New Roman" w:hAnsi="Times New Roman" w:cs="Times New Roman"/>
                <w:i/>
                <w:lang w:eastAsia="lt-LT"/>
              </w:rPr>
              <w:t xml:space="preserve"> m.</w:t>
            </w:r>
          </w:p>
        </w:tc>
      </w:tr>
      <w:tr w:rsidR="00112DD7" w:rsidRPr="00786E19" w:rsidTr="004011D2">
        <w:tc>
          <w:tcPr>
            <w:tcW w:w="292" w:type="pc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16"/>
                <w:szCs w:val="16"/>
                <w:lang w:eastAsia="lt-LT"/>
              </w:rPr>
            </w:pPr>
            <w:r w:rsidRPr="00786E19">
              <w:rPr>
                <w:rFonts w:ascii="Times New Roman" w:eastAsia="Times New Roman" w:hAnsi="Times New Roman" w:cs="Times New Roman"/>
                <w:i/>
                <w:sz w:val="16"/>
                <w:szCs w:val="16"/>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16"/>
                <w:szCs w:val="16"/>
                <w:lang w:eastAsia="lt-LT"/>
              </w:rPr>
            </w:pPr>
            <w:r w:rsidRPr="00786E19">
              <w:rPr>
                <w:rFonts w:ascii="Times New Roman" w:eastAsia="Times New Roman" w:hAnsi="Times New Roman" w:cs="Times New Roman"/>
                <w:i/>
                <w:sz w:val="16"/>
                <w:szCs w:val="16"/>
                <w:lang w:eastAsia="lt-LT"/>
              </w:rPr>
              <w:t>2</w:t>
            </w:r>
          </w:p>
        </w:tc>
        <w:tc>
          <w:tcPr>
            <w:tcW w:w="654" w:type="pc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16"/>
                <w:szCs w:val="16"/>
                <w:lang w:eastAsia="lt-LT"/>
              </w:rPr>
            </w:pPr>
            <w:r w:rsidRPr="00786E19">
              <w:rPr>
                <w:rFonts w:ascii="Times New Roman" w:eastAsia="Times New Roman" w:hAnsi="Times New Roman" w:cs="Times New Roman"/>
                <w:i/>
                <w:sz w:val="16"/>
                <w:szCs w:val="16"/>
                <w:lang w:eastAsia="lt-LT"/>
              </w:rPr>
              <w:t>3</w:t>
            </w:r>
          </w:p>
        </w:tc>
        <w:tc>
          <w:tcPr>
            <w:tcW w:w="770" w:type="pc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16"/>
                <w:szCs w:val="16"/>
                <w:lang w:eastAsia="lt-LT"/>
              </w:rPr>
            </w:pPr>
            <w:r w:rsidRPr="00786E19">
              <w:rPr>
                <w:rFonts w:ascii="Times New Roman" w:eastAsia="Times New Roman" w:hAnsi="Times New Roman" w:cs="Times New Roman"/>
                <w:i/>
                <w:sz w:val="16"/>
                <w:szCs w:val="16"/>
                <w:lang w:eastAsia="lt-LT"/>
              </w:rPr>
              <w:t>4</w:t>
            </w:r>
          </w:p>
        </w:tc>
        <w:tc>
          <w:tcPr>
            <w:tcW w:w="799" w:type="pct"/>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sz w:val="16"/>
                <w:szCs w:val="16"/>
                <w:lang w:eastAsia="lt-LT"/>
              </w:rPr>
            </w:pPr>
            <w:r w:rsidRPr="00786E19">
              <w:rPr>
                <w:rFonts w:ascii="Times New Roman" w:eastAsia="Times New Roman" w:hAnsi="Times New Roman" w:cs="Times New Roman"/>
                <w:i/>
                <w:sz w:val="16"/>
                <w:szCs w:val="16"/>
                <w:lang w:eastAsia="lt-LT"/>
              </w:rPr>
              <w:t>5</w:t>
            </w:r>
          </w:p>
        </w:tc>
      </w:tr>
      <w:tr w:rsidR="004011D2" w:rsidRPr="00786E19" w:rsidTr="0087692C">
        <w:tc>
          <w:tcPr>
            <w:tcW w:w="292"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Savivaldybės biudžeto išlaidos socialinėms paslaugoms    </w:t>
            </w:r>
          </w:p>
        </w:tc>
        <w:tc>
          <w:tcPr>
            <w:tcW w:w="654" w:type="pct"/>
            <w:tcBorders>
              <w:top w:val="single" w:sz="4" w:space="0" w:color="auto"/>
              <w:left w:val="single" w:sz="4" w:space="0" w:color="auto"/>
              <w:bottom w:val="single" w:sz="4" w:space="0" w:color="auto"/>
              <w:right w:val="single" w:sz="4" w:space="0" w:color="auto"/>
            </w:tcBorders>
            <w:vAlign w:val="center"/>
          </w:tcPr>
          <w:p w:rsidR="004011D2" w:rsidRPr="00786E19" w:rsidRDefault="00840719" w:rsidP="00B83EC5">
            <w:pPr>
              <w:jc w:val="center"/>
              <w:rPr>
                <w:rFonts w:ascii="Times New Roman" w:hAnsi="Times New Roman" w:cs="Times New Roman"/>
              </w:rPr>
            </w:pPr>
            <w:r>
              <w:rPr>
                <w:rFonts w:ascii="Times New Roman" w:hAnsi="Times New Roman" w:cs="Times New Roman"/>
              </w:rPr>
              <w:t>310,7</w:t>
            </w:r>
          </w:p>
        </w:tc>
        <w:tc>
          <w:tcPr>
            <w:tcW w:w="770" w:type="pct"/>
            <w:tcBorders>
              <w:top w:val="single" w:sz="4" w:space="0" w:color="auto"/>
              <w:left w:val="single" w:sz="4" w:space="0" w:color="auto"/>
              <w:bottom w:val="single" w:sz="4" w:space="0" w:color="auto"/>
              <w:right w:val="single" w:sz="4" w:space="0" w:color="auto"/>
            </w:tcBorders>
          </w:tcPr>
          <w:p w:rsidR="004011D2" w:rsidRPr="00786E19" w:rsidRDefault="00840719" w:rsidP="00B83EC5">
            <w:pPr>
              <w:jc w:val="center"/>
              <w:rPr>
                <w:rFonts w:ascii="Times New Roman" w:hAnsi="Times New Roman" w:cs="Times New Roman"/>
              </w:rPr>
            </w:pPr>
            <w:r>
              <w:rPr>
                <w:rFonts w:ascii="Times New Roman" w:hAnsi="Times New Roman" w:cs="Times New Roman"/>
              </w:rPr>
              <w:t>61367</w:t>
            </w:r>
          </w:p>
        </w:tc>
        <w:tc>
          <w:tcPr>
            <w:tcW w:w="799" w:type="pct"/>
            <w:tcBorders>
              <w:top w:val="single" w:sz="4" w:space="0" w:color="auto"/>
              <w:left w:val="single" w:sz="4" w:space="0" w:color="auto"/>
              <w:bottom w:val="single" w:sz="4" w:space="0" w:color="auto"/>
              <w:right w:val="single" w:sz="4" w:space="0" w:color="auto"/>
            </w:tcBorders>
          </w:tcPr>
          <w:p w:rsidR="004011D2" w:rsidRPr="00786E19" w:rsidRDefault="006E6E9E" w:rsidP="00B83EC5">
            <w:pPr>
              <w:jc w:val="center"/>
              <w:rPr>
                <w:rFonts w:ascii="Times New Roman" w:hAnsi="Times New Roman" w:cs="Times New Roman"/>
              </w:rPr>
            </w:pPr>
            <w:r w:rsidRPr="00786E19">
              <w:rPr>
                <w:rFonts w:ascii="Times New Roman" w:hAnsi="Times New Roman" w:cs="Times New Roman"/>
              </w:rPr>
              <w:t>60000</w:t>
            </w:r>
          </w:p>
        </w:tc>
      </w:tr>
      <w:tr w:rsidR="004011D2" w:rsidRPr="00786E19" w:rsidTr="0087692C">
        <w:tc>
          <w:tcPr>
            <w:tcW w:w="292"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1.1.</w:t>
            </w:r>
          </w:p>
        </w:tc>
        <w:tc>
          <w:tcPr>
            <w:tcW w:w="2485"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palyginti su bendru savivaldybės biudžetu, proc.</w:t>
            </w:r>
          </w:p>
        </w:tc>
        <w:tc>
          <w:tcPr>
            <w:tcW w:w="654" w:type="pct"/>
            <w:tcBorders>
              <w:top w:val="single" w:sz="4" w:space="0" w:color="auto"/>
              <w:left w:val="single" w:sz="4" w:space="0" w:color="auto"/>
              <w:bottom w:val="single" w:sz="4" w:space="0" w:color="auto"/>
              <w:right w:val="single" w:sz="4" w:space="0" w:color="auto"/>
            </w:tcBorders>
            <w:vAlign w:val="center"/>
          </w:tcPr>
          <w:p w:rsidR="004011D2" w:rsidRPr="00786E19" w:rsidRDefault="00840719" w:rsidP="00B83EC5">
            <w:pPr>
              <w:jc w:val="center"/>
              <w:rPr>
                <w:rFonts w:ascii="Times New Roman" w:hAnsi="Times New Roman" w:cs="Times New Roman"/>
              </w:rPr>
            </w:pPr>
            <w:r>
              <w:rPr>
                <w:rFonts w:ascii="Times New Roman" w:hAnsi="Times New Roman" w:cs="Times New Roman"/>
              </w:rPr>
              <w:t>0,34</w:t>
            </w:r>
          </w:p>
        </w:tc>
        <w:tc>
          <w:tcPr>
            <w:tcW w:w="770" w:type="pct"/>
            <w:tcBorders>
              <w:top w:val="single" w:sz="4" w:space="0" w:color="auto"/>
              <w:left w:val="single" w:sz="4" w:space="0" w:color="auto"/>
              <w:bottom w:val="single" w:sz="4" w:space="0" w:color="auto"/>
              <w:right w:val="single" w:sz="4" w:space="0" w:color="auto"/>
            </w:tcBorders>
          </w:tcPr>
          <w:p w:rsidR="004011D2" w:rsidRPr="00786E19" w:rsidRDefault="00840719" w:rsidP="00B83EC5">
            <w:pPr>
              <w:jc w:val="center"/>
              <w:rPr>
                <w:rFonts w:ascii="Times New Roman" w:hAnsi="Times New Roman" w:cs="Times New Roman"/>
              </w:rPr>
            </w:pPr>
            <w:r>
              <w:rPr>
                <w:rFonts w:ascii="Times New Roman" w:hAnsi="Times New Roman" w:cs="Times New Roman"/>
              </w:rPr>
              <w:t>0,20</w:t>
            </w:r>
          </w:p>
        </w:tc>
        <w:tc>
          <w:tcPr>
            <w:tcW w:w="799" w:type="pct"/>
            <w:tcBorders>
              <w:top w:val="single" w:sz="4" w:space="0" w:color="auto"/>
              <w:left w:val="single" w:sz="4" w:space="0" w:color="auto"/>
              <w:bottom w:val="single" w:sz="4" w:space="0" w:color="auto"/>
              <w:right w:val="single" w:sz="4" w:space="0" w:color="auto"/>
            </w:tcBorders>
          </w:tcPr>
          <w:p w:rsidR="004011D2" w:rsidRPr="00786E19" w:rsidRDefault="00840719" w:rsidP="00B83EC5">
            <w:pPr>
              <w:jc w:val="center"/>
              <w:rPr>
                <w:rFonts w:ascii="Times New Roman" w:hAnsi="Times New Roman" w:cs="Times New Roman"/>
              </w:rPr>
            </w:pPr>
            <w:r>
              <w:rPr>
                <w:rFonts w:ascii="Times New Roman" w:hAnsi="Times New Roman" w:cs="Times New Roman"/>
              </w:rPr>
              <w:t>0,19</w:t>
            </w:r>
          </w:p>
        </w:tc>
      </w:tr>
      <w:tr w:rsidR="004011D2" w:rsidRPr="00786E19" w:rsidTr="0087692C">
        <w:tc>
          <w:tcPr>
            <w:tcW w:w="292" w:type="pct"/>
            <w:tcBorders>
              <w:top w:val="single" w:sz="4" w:space="0" w:color="auto"/>
              <w:left w:val="single" w:sz="4" w:space="0" w:color="auto"/>
              <w:right w:val="single" w:sz="4" w:space="0" w:color="auto"/>
            </w:tcBorders>
            <w:hideMark/>
          </w:tcPr>
          <w:p w:rsidR="004011D2" w:rsidRPr="00786E19" w:rsidRDefault="004011D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2485"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LR valstybės biudžeto specialiosios tikslinės dotacijos  </w:t>
            </w:r>
          </w:p>
        </w:tc>
        <w:tc>
          <w:tcPr>
            <w:tcW w:w="654" w:type="pct"/>
            <w:tcBorders>
              <w:top w:val="single" w:sz="4" w:space="0" w:color="auto"/>
              <w:left w:val="single" w:sz="4" w:space="0" w:color="auto"/>
              <w:bottom w:val="single" w:sz="4" w:space="0" w:color="auto"/>
              <w:right w:val="single" w:sz="4" w:space="0" w:color="auto"/>
            </w:tcBorders>
            <w:vAlign w:val="center"/>
          </w:tcPr>
          <w:p w:rsidR="004011D2" w:rsidRPr="00786E19" w:rsidRDefault="004011D2" w:rsidP="00B83EC5">
            <w:pPr>
              <w:jc w:val="center"/>
              <w:rPr>
                <w:rFonts w:ascii="Times New Roman" w:hAnsi="Times New Roman" w:cs="Times New Roman"/>
              </w:rPr>
            </w:pPr>
            <w:r w:rsidRPr="00786E19">
              <w:rPr>
                <w:rFonts w:ascii="Times New Roman" w:hAnsi="Times New Roman" w:cs="Times New Roman"/>
              </w:rPr>
              <w:t>1122,8</w:t>
            </w:r>
          </w:p>
        </w:tc>
        <w:tc>
          <w:tcPr>
            <w:tcW w:w="770" w:type="pct"/>
            <w:tcBorders>
              <w:top w:val="single" w:sz="4" w:space="0" w:color="auto"/>
              <w:left w:val="single" w:sz="4" w:space="0" w:color="auto"/>
              <w:bottom w:val="single" w:sz="4" w:space="0" w:color="auto"/>
              <w:right w:val="single" w:sz="4" w:space="0" w:color="auto"/>
            </w:tcBorders>
          </w:tcPr>
          <w:p w:rsidR="004011D2" w:rsidRPr="00786E19" w:rsidRDefault="004011D2" w:rsidP="00B83EC5">
            <w:pPr>
              <w:jc w:val="center"/>
              <w:rPr>
                <w:rFonts w:ascii="Times New Roman" w:hAnsi="Times New Roman" w:cs="Times New Roman"/>
              </w:rPr>
            </w:pPr>
            <w:r w:rsidRPr="00786E19">
              <w:rPr>
                <w:rFonts w:ascii="Times New Roman" w:hAnsi="Times New Roman" w:cs="Times New Roman"/>
              </w:rPr>
              <w:t>507889</w:t>
            </w:r>
          </w:p>
        </w:tc>
        <w:tc>
          <w:tcPr>
            <w:tcW w:w="799" w:type="pct"/>
            <w:tcBorders>
              <w:top w:val="single" w:sz="4" w:space="0" w:color="auto"/>
              <w:left w:val="single" w:sz="4" w:space="0" w:color="auto"/>
              <w:bottom w:val="single" w:sz="4" w:space="0" w:color="auto"/>
              <w:right w:val="single" w:sz="4" w:space="0" w:color="auto"/>
            </w:tcBorders>
          </w:tcPr>
          <w:p w:rsidR="004011D2" w:rsidRPr="00786E19" w:rsidRDefault="00D21B1D" w:rsidP="00B83EC5">
            <w:pPr>
              <w:jc w:val="center"/>
              <w:rPr>
                <w:rFonts w:ascii="Times New Roman" w:hAnsi="Times New Roman" w:cs="Times New Roman"/>
              </w:rPr>
            </w:pPr>
            <w:r>
              <w:rPr>
                <w:rFonts w:ascii="Times New Roman" w:hAnsi="Times New Roman" w:cs="Times New Roman"/>
              </w:rPr>
              <w:t>379900</w:t>
            </w:r>
          </w:p>
        </w:tc>
      </w:tr>
      <w:tr w:rsidR="004011D2" w:rsidRPr="00786E19" w:rsidTr="0087692C">
        <w:tc>
          <w:tcPr>
            <w:tcW w:w="292"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2.1.</w:t>
            </w:r>
          </w:p>
        </w:tc>
        <w:tc>
          <w:tcPr>
            <w:tcW w:w="2485"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socialinės rizikos šeimų socialinei priežiūrai organizuoti</w:t>
            </w:r>
          </w:p>
        </w:tc>
        <w:tc>
          <w:tcPr>
            <w:tcW w:w="654" w:type="pct"/>
            <w:tcBorders>
              <w:top w:val="single" w:sz="4" w:space="0" w:color="auto"/>
              <w:left w:val="single" w:sz="4" w:space="0" w:color="auto"/>
              <w:bottom w:val="single" w:sz="4" w:space="0" w:color="auto"/>
              <w:right w:val="single" w:sz="4" w:space="0" w:color="auto"/>
            </w:tcBorders>
            <w:vAlign w:val="center"/>
          </w:tcPr>
          <w:p w:rsidR="004011D2" w:rsidRPr="00786E19" w:rsidRDefault="004011D2" w:rsidP="00B83EC5">
            <w:pPr>
              <w:jc w:val="center"/>
              <w:rPr>
                <w:rFonts w:ascii="Times New Roman" w:hAnsi="Times New Roman" w:cs="Times New Roman"/>
              </w:rPr>
            </w:pPr>
            <w:r w:rsidRPr="00786E19">
              <w:rPr>
                <w:rFonts w:ascii="Times New Roman" w:hAnsi="Times New Roman" w:cs="Times New Roman"/>
              </w:rPr>
              <w:t>280,4</w:t>
            </w:r>
          </w:p>
        </w:tc>
        <w:tc>
          <w:tcPr>
            <w:tcW w:w="770" w:type="pct"/>
            <w:tcBorders>
              <w:top w:val="single" w:sz="4" w:space="0" w:color="auto"/>
              <w:left w:val="single" w:sz="4" w:space="0" w:color="auto"/>
              <w:bottom w:val="single" w:sz="4" w:space="0" w:color="auto"/>
              <w:right w:val="single" w:sz="4" w:space="0" w:color="auto"/>
            </w:tcBorders>
          </w:tcPr>
          <w:p w:rsidR="004011D2" w:rsidRPr="00786E19" w:rsidRDefault="004011D2" w:rsidP="00B83EC5">
            <w:pPr>
              <w:jc w:val="center"/>
              <w:rPr>
                <w:rFonts w:ascii="Times New Roman" w:hAnsi="Times New Roman" w:cs="Times New Roman"/>
              </w:rPr>
            </w:pPr>
            <w:r w:rsidRPr="00786E19">
              <w:rPr>
                <w:rFonts w:ascii="Times New Roman" w:hAnsi="Times New Roman" w:cs="Times New Roman"/>
              </w:rPr>
              <w:t>81221</w:t>
            </w:r>
          </w:p>
        </w:tc>
        <w:tc>
          <w:tcPr>
            <w:tcW w:w="799" w:type="pct"/>
            <w:tcBorders>
              <w:top w:val="single" w:sz="4" w:space="0" w:color="auto"/>
              <w:left w:val="single" w:sz="4" w:space="0" w:color="auto"/>
              <w:bottom w:val="single" w:sz="4" w:space="0" w:color="auto"/>
              <w:right w:val="single" w:sz="4" w:space="0" w:color="auto"/>
            </w:tcBorders>
          </w:tcPr>
          <w:p w:rsidR="004011D2" w:rsidRPr="00786E19" w:rsidRDefault="006E6E9E" w:rsidP="00B83EC5">
            <w:pPr>
              <w:jc w:val="center"/>
              <w:rPr>
                <w:rFonts w:ascii="Times New Roman" w:hAnsi="Times New Roman" w:cs="Times New Roman"/>
              </w:rPr>
            </w:pPr>
            <w:r w:rsidRPr="00786E19">
              <w:rPr>
                <w:rFonts w:ascii="Times New Roman" w:hAnsi="Times New Roman" w:cs="Times New Roman"/>
              </w:rPr>
              <w:t>94200</w:t>
            </w:r>
          </w:p>
        </w:tc>
      </w:tr>
      <w:tr w:rsidR="004011D2" w:rsidRPr="00786E19" w:rsidTr="0087692C">
        <w:tc>
          <w:tcPr>
            <w:tcW w:w="292"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2.2.</w:t>
            </w:r>
          </w:p>
        </w:tc>
        <w:tc>
          <w:tcPr>
            <w:tcW w:w="2485" w:type="pct"/>
            <w:tcBorders>
              <w:top w:val="single" w:sz="4" w:space="0" w:color="auto"/>
              <w:left w:val="single" w:sz="4" w:space="0" w:color="auto"/>
              <w:bottom w:val="single" w:sz="4" w:space="0" w:color="auto"/>
              <w:right w:val="single" w:sz="4" w:space="0" w:color="auto"/>
            </w:tcBorders>
            <w:hideMark/>
          </w:tcPr>
          <w:p w:rsidR="004011D2" w:rsidRPr="00786E19" w:rsidRDefault="004011D2" w:rsidP="00112DD7">
            <w:pPr>
              <w:widowControl w:val="0"/>
              <w:adjustRightInd w:val="0"/>
              <w:spacing w:after="0" w:line="240" w:lineRule="auto"/>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 asmenų su sunkia negalia socialinei globai organizuoti</w:t>
            </w:r>
          </w:p>
        </w:tc>
        <w:tc>
          <w:tcPr>
            <w:tcW w:w="654" w:type="pct"/>
            <w:tcBorders>
              <w:top w:val="single" w:sz="4" w:space="0" w:color="auto"/>
              <w:left w:val="single" w:sz="4" w:space="0" w:color="auto"/>
              <w:bottom w:val="single" w:sz="4" w:space="0" w:color="auto"/>
              <w:right w:val="single" w:sz="4" w:space="0" w:color="auto"/>
            </w:tcBorders>
            <w:vAlign w:val="center"/>
          </w:tcPr>
          <w:p w:rsidR="004011D2" w:rsidRPr="00786E19" w:rsidRDefault="00840719" w:rsidP="00E21217">
            <w:pPr>
              <w:jc w:val="center"/>
              <w:rPr>
                <w:rFonts w:ascii="Times New Roman" w:hAnsi="Times New Roman" w:cs="Times New Roman"/>
                <w:lang w:eastAsia="lt-LT"/>
              </w:rPr>
            </w:pPr>
            <w:r>
              <w:rPr>
                <w:rFonts w:ascii="Times New Roman" w:hAnsi="Times New Roman" w:cs="Times New Roman"/>
                <w:lang w:eastAsia="lt-LT"/>
              </w:rPr>
              <w:t>979,1</w:t>
            </w:r>
          </w:p>
        </w:tc>
        <w:tc>
          <w:tcPr>
            <w:tcW w:w="770" w:type="pct"/>
            <w:tcBorders>
              <w:top w:val="single" w:sz="4" w:space="0" w:color="auto"/>
              <w:left w:val="single" w:sz="4" w:space="0" w:color="auto"/>
              <w:bottom w:val="single" w:sz="4" w:space="0" w:color="auto"/>
              <w:right w:val="single" w:sz="4" w:space="0" w:color="auto"/>
            </w:tcBorders>
          </w:tcPr>
          <w:p w:rsidR="004011D2" w:rsidRPr="00786E19" w:rsidRDefault="00840719" w:rsidP="00B83EC5">
            <w:pPr>
              <w:jc w:val="center"/>
              <w:rPr>
                <w:rFonts w:ascii="Times New Roman" w:hAnsi="Times New Roman" w:cs="Times New Roman"/>
                <w:lang w:eastAsia="lt-LT"/>
              </w:rPr>
            </w:pPr>
            <w:r>
              <w:rPr>
                <w:rFonts w:ascii="Times New Roman" w:hAnsi="Times New Roman" w:cs="Times New Roman"/>
                <w:lang w:eastAsia="lt-LT"/>
              </w:rPr>
              <w:t>310741</w:t>
            </w:r>
          </w:p>
        </w:tc>
        <w:tc>
          <w:tcPr>
            <w:tcW w:w="799" w:type="pct"/>
            <w:tcBorders>
              <w:top w:val="single" w:sz="4" w:space="0" w:color="auto"/>
              <w:left w:val="single" w:sz="4" w:space="0" w:color="auto"/>
              <w:bottom w:val="single" w:sz="4" w:space="0" w:color="auto"/>
              <w:right w:val="single" w:sz="4" w:space="0" w:color="auto"/>
            </w:tcBorders>
          </w:tcPr>
          <w:p w:rsidR="004011D2" w:rsidRPr="00786E19" w:rsidRDefault="00840719" w:rsidP="00B83EC5">
            <w:pPr>
              <w:jc w:val="center"/>
              <w:rPr>
                <w:rFonts w:ascii="Times New Roman" w:hAnsi="Times New Roman" w:cs="Times New Roman"/>
                <w:lang w:eastAsia="lt-LT"/>
              </w:rPr>
            </w:pPr>
            <w:r>
              <w:rPr>
                <w:rFonts w:ascii="Times New Roman" w:hAnsi="Times New Roman" w:cs="Times New Roman"/>
                <w:lang w:eastAsia="lt-LT"/>
              </w:rPr>
              <w:t>277400</w:t>
            </w:r>
          </w:p>
        </w:tc>
      </w:tr>
      <w:tr w:rsidR="004011D2" w:rsidRPr="00786E19" w:rsidTr="004011D2">
        <w:trPr>
          <w:trHeight w:val="84"/>
        </w:trPr>
        <w:tc>
          <w:tcPr>
            <w:tcW w:w="2777" w:type="pct"/>
            <w:gridSpan w:val="2"/>
            <w:tcBorders>
              <w:top w:val="single" w:sz="4" w:space="0" w:color="auto"/>
              <w:left w:val="single" w:sz="4" w:space="0" w:color="auto"/>
              <w:bottom w:val="single" w:sz="4" w:space="0" w:color="auto"/>
              <w:right w:val="single" w:sz="4" w:space="0" w:color="auto"/>
            </w:tcBorders>
          </w:tcPr>
          <w:p w:rsidR="004011D2" w:rsidRPr="00786E19" w:rsidRDefault="004011D2" w:rsidP="00112DD7">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 xml:space="preserve">Iš viso, tūkst. </w:t>
            </w:r>
          </w:p>
        </w:tc>
        <w:tc>
          <w:tcPr>
            <w:tcW w:w="654" w:type="pct"/>
            <w:tcBorders>
              <w:top w:val="single" w:sz="4" w:space="0" w:color="auto"/>
              <w:left w:val="single" w:sz="4" w:space="0" w:color="auto"/>
              <w:bottom w:val="single" w:sz="4" w:space="0" w:color="auto"/>
              <w:right w:val="single" w:sz="4" w:space="0" w:color="auto"/>
            </w:tcBorders>
          </w:tcPr>
          <w:p w:rsidR="004011D2" w:rsidRPr="007957AE" w:rsidRDefault="007957AE" w:rsidP="00B83EC5">
            <w:pPr>
              <w:jc w:val="center"/>
              <w:rPr>
                <w:rFonts w:ascii="Times New Roman" w:hAnsi="Times New Roman" w:cs="Times New Roman"/>
                <w:lang w:eastAsia="lt-LT"/>
              </w:rPr>
            </w:pPr>
            <w:r>
              <w:rPr>
                <w:rFonts w:ascii="Times New Roman" w:hAnsi="Times New Roman" w:cs="Times New Roman"/>
                <w:lang w:eastAsia="lt-LT"/>
              </w:rPr>
              <w:t>2693</w:t>
            </w:r>
          </w:p>
        </w:tc>
        <w:tc>
          <w:tcPr>
            <w:tcW w:w="770" w:type="pct"/>
            <w:tcBorders>
              <w:top w:val="single" w:sz="4" w:space="0" w:color="auto"/>
              <w:left w:val="single" w:sz="4" w:space="0" w:color="auto"/>
              <w:bottom w:val="single" w:sz="4" w:space="0" w:color="auto"/>
              <w:right w:val="single" w:sz="4" w:space="0" w:color="auto"/>
            </w:tcBorders>
          </w:tcPr>
          <w:p w:rsidR="004011D2" w:rsidRPr="007957AE" w:rsidRDefault="007957AE" w:rsidP="00B83EC5">
            <w:pPr>
              <w:jc w:val="center"/>
              <w:rPr>
                <w:rFonts w:ascii="Times New Roman" w:hAnsi="Times New Roman" w:cs="Times New Roman"/>
                <w:lang w:eastAsia="lt-LT"/>
              </w:rPr>
            </w:pPr>
            <w:r w:rsidRPr="007957AE">
              <w:rPr>
                <w:rFonts w:ascii="Times New Roman" w:hAnsi="Times New Roman" w:cs="Times New Roman"/>
                <w:lang w:eastAsia="lt-LT"/>
              </w:rPr>
              <w:t>961218,00</w:t>
            </w:r>
          </w:p>
        </w:tc>
        <w:tc>
          <w:tcPr>
            <w:tcW w:w="799" w:type="pct"/>
            <w:tcBorders>
              <w:top w:val="single" w:sz="4" w:space="0" w:color="auto"/>
              <w:left w:val="single" w:sz="4" w:space="0" w:color="auto"/>
              <w:bottom w:val="single" w:sz="4" w:space="0" w:color="auto"/>
              <w:right w:val="single" w:sz="4" w:space="0" w:color="auto"/>
            </w:tcBorders>
          </w:tcPr>
          <w:p w:rsidR="004011D2" w:rsidRPr="007957AE" w:rsidRDefault="007957AE" w:rsidP="00B83EC5">
            <w:pPr>
              <w:jc w:val="center"/>
              <w:rPr>
                <w:rFonts w:ascii="Times New Roman" w:hAnsi="Times New Roman" w:cs="Times New Roman"/>
                <w:lang w:eastAsia="lt-LT"/>
              </w:rPr>
            </w:pPr>
            <w:r w:rsidRPr="007957AE">
              <w:rPr>
                <w:rFonts w:ascii="Times New Roman" w:hAnsi="Times New Roman" w:cs="Times New Roman"/>
                <w:lang w:eastAsia="lt-LT"/>
              </w:rPr>
              <w:t>811500,00</w:t>
            </w:r>
          </w:p>
        </w:tc>
      </w:tr>
    </w:tbl>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Cs/>
          <w:sz w:val="24"/>
          <w:szCs w:val="24"/>
          <w:lang w:eastAsia="lt-LT"/>
        </w:rPr>
        <w:tab/>
      </w:r>
      <w:r w:rsidRPr="00786E19">
        <w:rPr>
          <w:rFonts w:ascii="Times New Roman" w:eastAsia="Times New Roman" w:hAnsi="Times New Roman" w:cs="Times New Roman"/>
          <w:b/>
          <w:bCs/>
          <w:sz w:val="24"/>
          <w:szCs w:val="24"/>
          <w:lang w:eastAsia="lt-LT"/>
        </w:rPr>
        <w:t>15. Socialinių paslaugų finansavimo iš savivaldybės biudžeto būdai</w:t>
      </w:r>
    </w:p>
    <w:p w:rsidR="00112DD7" w:rsidRPr="00786E19" w:rsidRDefault="00411372" w:rsidP="00112DD7">
      <w:pPr>
        <w:widowControl w:val="0"/>
        <w:adjustRightInd w:val="0"/>
        <w:spacing w:after="0" w:line="240" w:lineRule="auto"/>
        <w:jc w:val="right"/>
        <w:rPr>
          <w:rFonts w:ascii="Times New Roman" w:eastAsia="Times New Roman" w:hAnsi="Times New Roman" w:cs="Times New Roman"/>
          <w:b/>
          <w:bCs/>
          <w:sz w:val="20"/>
          <w:szCs w:val="20"/>
          <w:lang w:eastAsia="lt-LT"/>
        </w:rPr>
      </w:pPr>
      <w:r w:rsidRPr="00786E19">
        <w:rPr>
          <w:rFonts w:ascii="Times New Roman" w:eastAsia="Times New Roman" w:hAnsi="Times New Roman" w:cs="Times New Roman"/>
          <w:b/>
          <w:bCs/>
          <w:sz w:val="20"/>
          <w:szCs w:val="20"/>
          <w:lang w:eastAsia="lt-LT"/>
        </w:rPr>
        <w:t>13</w:t>
      </w:r>
      <w:r w:rsidR="00112DD7" w:rsidRPr="00786E19">
        <w:rPr>
          <w:rFonts w:ascii="Times New Roman" w:eastAsia="Times New Roman" w:hAnsi="Times New Roman" w:cs="Times New Roman"/>
          <w:b/>
          <w:bCs/>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47"/>
        <w:gridCol w:w="1846"/>
        <w:gridCol w:w="1842"/>
      </w:tblGrid>
      <w:tr w:rsidR="00112DD7" w:rsidRPr="00786E19" w:rsidTr="00AD32C0">
        <w:trPr>
          <w:cantSplit/>
        </w:trPr>
        <w:tc>
          <w:tcPr>
            <w:tcW w:w="612" w:type="dxa"/>
            <w:vMerge w:val="restart"/>
            <w:tcBorders>
              <w:top w:val="single" w:sz="4" w:space="0" w:color="auto"/>
              <w:left w:val="single" w:sz="4" w:space="0" w:color="auto"/>
              <w:bottom w:val="single" w:sz="4" w:space="0" w:color="auto"/>
              <w:right w:val="single" w:sz="4" w:space="0" w:color="auto"/>
            </w:tcBorders>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Eil. Nr.</w:t>
            </w:r>
          </w:p>
        </w:tc>
        <w:tc>
          <w:tcPr>
            <w:tcW w:w="5447" w:type="dxa"/>
            <w:vMerge w:val="restart"/>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Finansavimo būdai</w:t>
            </w:r>
          </w:p>
        </w:tc>
        <w:tc>
          <w:tcPr>
            <w:tcW w:w="1846" w:type="dxa"/>
            <w:tcBorders>
              <w:top w:val="single" w:sz="4" w:space="0" w:color="auto"/>
              <w:left w:val="single" w:sz="4" w:space="0" w:color="auto"/>
              <w:bottom w:val="single" w:sz="4" w:space="0" w:color="auto"/>
              <w:right w:val="single" w:sz="4" w:space="0" w:color="auto"/>
            </w:tcBorders>
            <w:hideMark/>
          </w:tcPr>
          <w:p w:rsidR="00112DD7" w:rsidRPr="00786E19" w:rsidRDefault="001D19C1"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Lėšos (tūkst.</w:t>
            </w:r>
            <w:r>
              <w:rPr>
                <w:rFonts w:ascii="Times New Roman" w:eastAsia="Times New Roman" w:hAnsi="Times New Roman" w:cs="Times New Roman"/>
                <w:i/>
                <w:lang w:eastAsia="lt-LT"/>
              </w:rPr>
              <w:t xml:space="preserve"> </w:t>
            </w:r>
            <w:r w:rsidRPr="00786E19">
              <w:rPr>
                <w:rFonts w:ascii="Times New Roman" w:eastAsia="Times New Roman" w:hAnsi="Times New Roman" w:cs="Times New Roman"/>
                <w:i/>
                <w:lang w:eastAsia="lt-LT"/>
              </w:rPr>
              <w:t>Eur</w:t>
            </w:r>
          </w:p>
        </w:tc>
        <w:tc>
          <w:tcPr>
            <w:tcW w:w="1842" w:type="dxa"/>
            <w:tcBorders>
              <w:top w:val="single" w:sz="4" w:space="0" w:color="auto"/>
              <w:left w:val="single" w:sz="4" w:space="0" w:color="auto"/>
              <w:bottom w:val="single" w:sz="4" w:space="0" w:color="auto"/>
              <w:right w:val="single" w:sz="4" w:space="0" w:color="auto"/>
            </w:tcBorders>
          </w:tcPr>
          <w:p w:rsidR="00112DD7" w:rsidRPr="00786E19" w:rsidRDefault="00112DD7"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Lėšos (tūkst.</w:t>
            </w:r>
            <w:r w:rsidR="003355F0">
              <w:rPr>
                <w:rFonts w:ascii="Times New Roman" w:eastAsia="Times New Roman" w:hAnsi="Times New Roman" w:cs="Times New Roman"/>
                <w:i/>
                <w:lang w:eastAsia="lt-LT"/>
              </w:rPr>
              <w:t xml:space="preserve"> </w:t>
            </w:r>
            <w:r w:rsidRPr="00786E19">
              <w:rPr>
                <w:rFonts w:ascii="Times New Roman" w:eastAsia="Times New Roman" w:hAnsi="Times New Roman" w:cs="Times New Roman"/>
                <w:i/>
                <w:lang w:eastAsia="lt-LT"/>
              </w:rPr>
              <w:t>Eur)</w:t>
            </w:r>
          </w:p>
        </w:tc>
      </w:tr>
      <w:tr w:rsidR="00112DD7" w:rsidRPr="00786E19" w:rsidTr="00AD32C0">
        <w:trPr>
          <w:cantSplit/>
        </w:trPr>
        <w:tc>
          <w:tcPr>
            <w:tcW w:w="612"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lang w:eastAsia="lt-LT"/>
              </w:rPr>
            </w:pPr>
          </w:p>
        </w:tc>
        <w:tc>
          <w:tcPr>
            <w:tcW w:w="5447" w:type="dxa"/>
            <w:vMerge/>
            <w:tcBorders>
              <w:top w:val="single" w:sz="4" w:space="0" w:color="auto"/>
              <w:left w:val="single" w:sz="4" w:space="0" w:color="auto"/>
              <w:bottom w:val="single" w:sz="4" w:space="0" w:color="auto"/>
              <w:right w:val="single" w:sz="4" w:space="0" w:color="auto"/>
            </w:tcBorders>
            <w:vAlign w:val="center"/>
            <w:hideMark/>
          </w:tcPr>
          <w:p w:rsidR="00112DD7" w:rsidRPr="00786E19" w:rsidRDefault="00112DD7" w:rsidP="00112DD7">
            <w:pPr>
              <w:spacing w:after="0" w:line="240" w:lineRule="auto"/>
              <w:jc w:val="center"/>
              <w:rPr>
                <w:rFonts w:ascii="Times New Roman" w:eastAsia="Times New Roman" w:hAnsi="Times New Roman" w:cs="Times New Roman"/>
                <w:i/>
                <w:lang w:eastAsia="lt-LT"/>
              </w:rPr>
            </w:pPr>
          </w:p>
        </w:tc>
        <w:tc>
          <w:tcPr>
            <w:tcW w:w="1846" w:type="dxa"/>
            <w:tcBorders>
              <w:top w:val="single" w:sz="4" w:space="0" w:color="auto"/>
              <w:left w:val="single" w:sz="4" w:space="0" w:color="auto"/>
              <w:bottom w:val="single" w:sz="4" w:space="0" w:color="auto"/>
              <w:right w:val="single" w:sz="4" w:space="0" w:color="auto"/>
            </w:tcBorders>
          </w:tcPr>
          <w:p w:rsidR="00112DD7" w:rsidRPr="00786E19" w:rsidRDefault="003B122E"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2015</w:t>
            </w:r>
            <w:r w:rsidR="00112DD7" w:rsidRPr="00786E19">
              <w:rPr>
                <w:rFonts w:ascii="Times New Roman" w:eastAsia="Times New Roman" w:hAnsi="Times New Roman" w:cs="Times New Roman"/>
                <w:i/>
                <w:lang w:eastAsia="lt-LT"/>
              </w:rPr>
              <w:t xml:space="preserve"> m.</w:t>
            </w:r>
          </w:p>
        </w:tc>
        <w:tc>
          <w:tcPr>
            <w:tcW w:w="1842" w:type="dxa"/>
            <w:tcBorders>
              <w:top w:val="single" w:sz="4" w:space="0" w:color="auto"/>
              <w:left w:val="single" w:sz="4" w:space="0" w:color="auto"/>
              <w:bottom w:val="single" w:sz="4" w:space="0" w:color="auto"/>
              <w:right w:val="single" w:sz="4" w:space="0" w:color="auto"/>
            </w:tcBorders>
          </w:tcPr>
          <w:p w:rsidR="00112DD7" w:rsidRPr="00786E19" w:rsidRDefault="003B122E" w:rsidP="00112DD7">
            <w:pPr>
              <w:widowControl w:val="0"/>
              <w:adjustRightInd w:val="0"/>
              <w:spacing w:after="0" w:line="240" w:lineRule="auto"/>
              <w:jc w:val="center"/>
              <w:rPr>
                <w:rFonts w:ascii="Times New Roman" w:eastAsia="Times New Roman" w:hAnsi="Times New Roman" w:cs="Times New Roman"/>
                <w:i/>
                <w:lang w:eastAsia="lt-LT"/>
              </w:rPr>
            </w:pPr>
            <w:r w:rsidRPr="00786E19">
              <w:rPr>
                <w:rFonts w:ascii="Times New Roman" w:eastAsia="Times New Roman" w:hAnsi="Times New Roman" w:cs="Times New Roman"/>
                <w:i/>
                <w:lang w:eastAsia="lt-LT"/>
              </w:rPr>
              <w:t>2016</w:t>
            </w:r>
            <w:r w:rsidR="00112DD7" w:rsidRPr="00786E19">
              <w:rPr>
                <w:rFonts w:ascii="Times New Roman" w:eastAsia="Times New Roman" w:hAnsi="Times New Roman" w:cs="Times New Roman"/>
                <w:i/>
                <w:lang w:eastAsia="lt-LT"/>
              </w:rPr>
              <w:t xml:space="preserve"> m.</w:t>
            </w:r>
          </w:p>
        </w:tc>
      </w:tr>
      <w:tr w:rsidR="003B122E" w:rsidRPr="00786E19" w:rsidTr="00AD32C0">
        <w:tc>
          <w:tcPr>
            <w:tcW w:w="612"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1.</w:t>
            </w:r>
          </w:p>
        </w:tc>
        <w:tc>
          <w:tcPr>
            <w:tcW w:w="5447"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Socialinių paslaugų pirkimas</w:t>
            </w:r>
          </w:p>
        </w:tc>
        <w:tc>
          <w:tcPr>
            <w:tcW w:w="1846" w:type="dxa"/>
            <w:tcBorders>
              <w:top w:val="single" w:sz="4" w:space="0" w:color="auto"/>
              <w:left w:val="single" w:sz="4" w:space="0" w:color="auto"/>
              <w:bottom w:val="single" w:sz="4" w:space="0" w:color="auto"/>
              <w:right w:val="single" w:sz="4" w:space="0" w:color="auto"/>
            </w:tcBorders>
          </w:tcPr>
          <w:p w:rsidR="003B122E" w:rsidRPr="00786E19" w:rsidRDefault="00840719" w:rsidP="0087692C">
            <w:pPr>
              <w:widowControl w:val="0"/>
              <w:adjustRightInd w:val="0"/>
              <w:spacing w:after="0" w:line="240" w:lineRule="auto"/>
              <w:jc w:val="right"/>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61367</w:t>
            </w:r>
          </w:p>
        </w:tc>
        <w:tc>
          <w:tcPr>
            <w:tcW w:w="1842" w:type="dxa"/>
            <w:tcBorders>
              <w:top w:val="single" w:sz="4" w:space="0" w:color="auto"/>
              <w:left w:val="single" w:sz="4" w:space="0" w:color="auto"/>
              <w:bottom w:val="single" w:sz="4" w:space="0" w:color="auto"/>
              <w:right w:val="single" w:sz="4" w:space="0" w:color="auto"/>
            </w:tcBorders>
          </w:tcPr>
          <w:p w:rsidR="003B122E" w:rsidRPr="00786E19" w:rsidRDefault="00840719" w:rsidP="00112DD7">
            <w:pPr>
              <w:widowControl w:val="0"/>
              <w:adjustRightInd w:val="0"/>
              <w:spacing w:after="0" w:line="240" w:lineRule="auto"/>
              <w:jc w:val="right"/>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60000</w:t>
            </w:r>
          </w:p>
        </w:tc>
      </w:tr>
      <w:tr w:rsidR="003B122E" w:rsidRPr="00786E19" w:rsidTr="00AD32C0">
        <w:tc>
          <w:tcPr>
            <w:tcW w:w="612"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2.</w:t>
            </w:r>
          </w:p>
        </w:tc>
        <w:tc>
          <w:tcPr>
            <w:tcW w:w="5447"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Tiesioginis socialinių paslaugų savivaldybės pavaldumo įstaigoms finansavimas</w:t>
            </w:r>
          </w:p>
        </w:tc>
        <w:tc>
          <w:tcPr>
            <w:tcW w:w="1846" w:type="dxa"/>
            <w:tcBorders>
              <w:top w:val="single" w:sz="4" w:space="0" w:color="auto"/>
              <w:left w:val="single" w:sz="4" w:space="0" w:color="auto"/>
              <w:bottom w:val="single" w:sz="4" w:space="0" w:color="auto"/>
              <w:right w:val="single" w:sz="4" w:space="0" w:color="auto"/>
            </w:tcBorders>
          </w:tcPr>
          <w:p w:rsidR="003B122E" w:rsidRPr="00786E19" w:rsidRDefault="00840719" w:rsidP="0087692C">
            <w:pPr>
              <w:widowControl w:val="0"/>
              <w:adjustRightInd w:val="0"/>
              <w:spacing w:after="0" w:line="240" w:lineRule="auto"/>
              <w:jc w:val="right"/>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753732</w:t>
            </w:r>
          </w:p>
        </w:tc>
        <w:tc>
          <w:tcPr>
            <w:tcW w:w="1842" w:type="dxa"/>
            <w:tcBorders>
              <w:top w:val="single" w:sz="4" w:space="0" w:color="auto"/>
              <w:left w:val="single" w:sz="4" w:space="0" w:color="auto"/>
              <w:bottom w:val="single" w:sz="4" w:space="0" w:color="auto"/>
              <w:right w:val="single" w:sz="4" w:space="0" w:color="auto"/>
            </w:tcBorders>
          </w:tcPr>
          <w:p w:rsidR="003B122E" w:rsidRPr="00786E19" w:rsidRDefault="00840719" w:rsidP="00112DD7">
            <w:pPr>
              <w:widowControl w:val="0"/>
              <w:adjustRightInd w:val="0"/>
              <w:spacing w:after="0" w:line="240" w:lineRule="auto"/>
              <w:jc w:val="right"/>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909000</w:t>
            </w:r>
          </w:p>
        </w:tc>
      </w:tr>
      <w:tr w:rsidR="003B122E" w:rsidRPr="00786E19" w:rsidTr="00AD32C0">
        <w:tc>
          <w:tcPr>
            <w:tcW w:w="612"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3.</w:t>
            </w:r>
          </w:p>
        </w:tc>
        <w:tc>
          <w:tcPr>
            <w:tcW w:w="5447" w:type="dxa"/>
            <w:tcBorders>
              <w:top w:val="single" w:sz="4" w:space="0" w:color="auto"/>
              <w:left w:val="single" w:sz="4" w:space="0" w:color="auto"/>
              <w:bottom w:val="single" w:sz="4" w:space="0" w:color="auto"/>
              <w:right w:val="single" w:sz="4" w:space="0" w:color="auto"/>
            </w:tcBorders>
            <w:hideMark/>
          </w:tcPr>
          <w:p w:rsidR="003B122E" w:rsidRPr="00786E19" w:rsidRDefault="003B122E" w:rsidP="00112DD7">
            <w:pPr>
              <w:widowControl w:val="0"/>
              <w:adjustRightInd w:val="0"/>
              <w:spacing w:after="0" w:line="240" w:lineRule="auto"/>
              <w:jc w:val="both"/>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Savivaldybės biudžeto lėšos, skirtos nevyriausybinėms organizacijoms</w:t>
            </w:r>
          </w:p>
        </w:tc>
        <w:tc>
          <w:tcPr>
            <w:tcW w:w="1846" w:type="dxa"/>
            <w:tcBorders>
              <w:top w:val="single" w:sz="4" w:space="0" w:color="auto"/>
              <w:left w:val="single" w:sz="4" w:space="0" w:color="auto"/>
              <w:bottom w:val="single" w:sz="4" w:space="0" w:color="auto"/>
              <w:right w:val="single" w:sz="4" w:space="0" w:color="auto"/>
            </w:tcBorders>
          </w:tcPr>
          <w:p w:rsidR="003B122E" w:rsidRPr="00786E19" w:rsidRDefault="003B122E" w:rsidP="0087692C">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5394</w:t>
            </w:r>
          </w:p>
        </w:tc>
        <w:tc>
          <w:tcPr>
            <w:tcW w:w="1842" w:type="dxa"/>
            <w:tcBorders>
              <w:top w:val="single" w:sz="4" w:space="0" w:color="auto"/>
              <w:left w:val="single" w:sz="4" w:space="0" w:color="auto"/>
              <w:bottom w:val="single" w:sz="4" w:space="0" w:color="auto"/>
              <w:right w:val="single" w:sz="4" w:space="0" w:color="auto"/>
            </w:tcBorders>
          </w:tcPr>
          <w:p w:rsidR="003B122E" w:rsidRPr="00786E19" w:rsidRDefault="003B122E" w:rsidP="00112DD7">
            <w:pPr>
              <w:widowControl w:val="0"/>
              <w:adjustRightInd w:val="0"/>
              <w:spacing w:after="0" w:line="240" w:lineRule="auto"/>
              <w:jc w:val="right"/>
              <w:rPr>
                <w:rFonts w:ascii="Times New Roman" w:eastAsia="Times New Roman" w:hAnsi="Times New Roman" w:cs="Times New Roman"/>
                <w:sz w:val="23"/>
                <w:szCs w:val="23"/>
                <w:lang w:eastAsia="lt-LT"/>
              </w:rPr>
            </w:pPr>
            <w:r w:rsidRPr="00786E19">
              <w:rPr>
                <w:rFonts w:ascii="Times New Roman" w:eastAsia="Times New Roman" w:hAnsi="Times New Roman" w:cs="Times New Roman"/>
                <w:sz w:val="23"/>
                <w:szCs w:val="23"/>
                <w:lang w:eastAsia="lt-LT"/>
              </w:rPr>
              <w:t>5200</w:t>
            </w:r>
          </w:p>
        </w:tc>
      </w:tr>
      <w:tr w:rsidR="003B122E" w:rsidRPr="00786E19" w:rsidTr="00AD32C0">
        <w:tc>
          <w:tcPr>
            <w:tcW w:w="6059" w:type="dxa"/>
            <w:gridSpan w:val="2"/>
            <w:tcBorders>
              <w:top w:val="single" w:sz="4" w:space="0" w:color="auto"/>
              <w:left w:val="single" w:sz="4" w:space="0" w:color="auto"/>
              <w:bottom w:val="single" w:sz="4" w:space="0" w:color="auto"/>
              <w:right w:val="single" w:sz="4" w:space="0" w:color="auto"/>
            </w:tcBorders>
          </w:tcPr>
          <w:p w:rsidR="003B122E" w:rsidRPr="00786E19" w:rsidRDefault="003B122E" w:rsidP="00112DD7">
            <w:pPr>
              <w:widowControl w:val="0"/>
              <w:adjustRightInd w:val="0"/>
              <w:spacing w:after="0" w:line="240" w:lineRule="auto"/>
              <w:jc w:val="right"/>
              <w:rPr>
                <w:rFonts w:ascii="Times New Roman" w:eastAsia="Times New Roman" w:hAnsi="Times New Roman" w:cs="Times New Roman"/>
                <w:bCs/>
                <w:sz w:val="23"/>
                <w:szCs w:val="23"/>
                <w:lang w:eastAsia="lt-LT"/>
              </w:rPr>
            </w:pPr>
            <w:r w:rsidRPr="00786E19">
              <w:rPr>
                <w:rFonts w:ascii="Times New Roman" w:eastAsia="Times New Roman" w:hAnsi="Times New Roman" w:cs="Times New Roman"/>
                <w:bCs/>
                <w:sz w:val="23"/>
                <w:szCs w:val="23"/>
                <w:lang w:eastAsia="lt-LT"/>
              </w:rPr>
              <w:t>Iš viso</w:t>
            </w:r>
          </w:p>
        </w:tc>
        <w:tc>
          <w:tcPr>
            <w:tcW w:w="1846" w:type="dxa"/>
            <w:tcBorders>
              <w:top w:val="single" w:sz="4" w:space="0" w:color="auto"/>
              <w:left w:val="single" w:sz="4" w:space="0" w:color="auto"/>
              <w:bottom w:val="single" w:sz="4" w:space="0" w:color="auto"/>
              <w:right w:val="single" w:sz="4" w:space="0" w:color="auto"/>
            </w:tcBorders>
          </w:tcPr>
          <w:p w:rsidR="003B122E" w:rsidRPr="007957AE" w:rsidRDefault="007957AE" w:rsidP="00112DD7">
            <w:pPr>
              <w:widowControl w:val="0"/>
              <w:adjustRightInd w:val="0"/>
              <w:spacing w:after="0" w:line="240" w:lineRule="auto"/>
              <w:jc w:val="right"/>
              <w:rPr>
                <w:rFonts w:ascii="Times New Roman" w:eastAsia="Times New Roman" w:hAnsi="Times New Roman" w:cs="Times New Roman"/>
                <w:sz w:val="23"/>
                <w:szCs w:val="23"/>
                <w:lang w:eastAsia="lt-LT"/>
              </w:rPr>
            </w:pPr>
            <w:r w:rsidRPr="007957AE">
              <w:rPr>
                <w:rFonts w:ascii="Times New Roman" w:eastAsia="Times New Roman" w:hAnsi="Times New Roman" w:cs="Times New Roman"/>
                <w:sz w:val="23"/>
                <w:szCs w:val="23"/>
                <w:lang w:eastAsia="lt-LT"/>
              </w:rPr>
              <w:t>820493</w:t>
            </w:r>
          </w:p>
        </w:tc>
        <w:tc>
          <w:tcPr>
            <w:tcW w:w="1842" w:type="dxa"/>
            <w:tcBorders>
              <w:top w:val="single" w:sz="4" w:space="0" w:color="auto"/>
              <w:left w:val="single" w:sz="4" w:space="0" w:color="auto"/>
              <w:bottom w:val="single" w:sz="4" w:space="0" w:color="auto"/>
              <w:right w:val="single" w:sz="4" w:space="0" w:color="auto"/>
            </w:tcBorders>
          </w:tcPr>
          <w:p w:rsidR="003B122E" w:rsidRPr="007957AE" w:rsidRDefault="007957AE" w:rsidP="00D21B1D">
            <w:pPr>
              <w:widowControl w:val="0"/>
              <w:adjustRightInd w:val="0"/>
              <w:spacing w:after="0" w:line="240" w:lineRule="auto"/>
              <w:jc w:val="right"/>
              <w:rPr>
                <w:rFonts w:ascii="Times New Roman" w:eastAsia="Times New Roman" w:hAnsi="Times New Roman" w:cs="Times New Roman"/>
                <w:sz w:val="23"/>
                <w:szCs w:val="23"/>
                <w:lang w:eastAsia="lt-LT"/>
              </w:rPr>
            </w:pPr>
            <w:r w:rsidRPr="007957AE">
              <w:rPr>
                <w:rFonts w:ascii="Times New Roman" w:eastAsia="Times New Roman" w:hAnsi="Times New Roman" w:cs="Times New Roman"/>
                <w:sz w:val="23"/>
                <w:szCs w:val="23"/>
                <w:lang w:eastAsia="lt-LT"/>
              </w:rPr>
              <w:t>974200</w:t>
            </w:r>
          </w:p>
        </w:tc>
      </w:tr>
    </w:tbl>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16. Savivaldybės finansinių galimybių palyginimas su numatytų priemonių finansavimu</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w:t>
      </w:r>
      <w:r w:rsidR="00803CC6" w:rsidRPr="00786E19">
        <w:rPr>
          <w:rFonts w:ascii="Times New Roman" w:eastAsia="Times New Roman" w:hAnsi="Times New Roman" w:cs="Times New Roman"/>
          <w:bCs/>
          <w:sz w:val="24"/>
          <w:szCs w:val="24"/>
          <w:lang w:eastAsia="lt-LT"/>
        </w:rPr>
        <w:t>ys, kurios numatytos šio plano 3</w:t>
      </w:r>
      <w:r w:rsidRPr="00786E19">
        <w:rPr>
          <w:rFonts w:ascii="Times New Roman" w:eastAsia="Times New Roman" w:hAnsi="Times New Roman" w:cs="Times New Roman"/>
          <w:bCs/>
          <w:sz w:val="24"/>
          <w:szCs w:val="24"/>
          <w:lang w:eastAsia="lt-LT"/>
        </w:rPr>
        <w:t xml:space="preserve"> dalyje.</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i/>
          <w:iCs/>
          <w:sz w:val="24"/>
          <w:szCs w:val="24"/>
          <w:lang w:eastAsia="lt-LT"/>
        </w:rPr>
      </w:pPr>
      <w:r w:rsidRPr="00786E19">
        <w:rPr>
          <w:rFonts w:ascii="Times New Roman" w:eastAsia="Times New Roman" w:hAnsi="Times New Roman" w:cs="Times New Roman"/>
          <w:iCs/>
          <w:sz w:val="24"/>
          <w:szCs w:val="24"/>
          <w:lang w:eastAsia="lt-LT"/>
        </w:rPr>
        <w:tab/>
      </w:r>
      <w:r w:rsidRPr="00786E19">
        <w:rPr>
          <w:rFonts w:ascii="Times New Roman" w:eastAsia="Times New Roman" w:hAnsi="Times New Roman" w:cs="Times New Roman"/>
          <w:i/>
          <w:iCs/>
          <w:sz w:val="24"/>
          <w:szCs w:val="24"/>
          <w:lang w:eastAsia="lt-LT"/>
        </w:rPr>
        <w:t>Savivaldybės gyventojams labiausiai trūksta šių specialiųjų paslaugų:</w:t>
      </w:r>
    </w:p>
    <w:p w:rsidR="00112DD7" w:rsidRPr="00786E19" w:rsidRDefault="00112DD7" w:rsidP="00112DD7">
      <w:pPr>
        <w:widowControl w:val="0"/>
        <w:numPr>
          <w:ilvl w:val="0"/>
          <w:numId w:val="6"/>
        </w:numPr>
        <w:tabs>
          <w:tab w:val="left" w:pos="1985"/>
        </w:tabs>
        <w:adjustRightInd w:val="0"/>
        <w:spacing w:after="0" w:line="240" w:lineRule="auto"/>
        <w:ind w:firstLine="170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 xml:space="preserve">laikino </w:t>
      </w:r>
      <w:r w:rsidRPr="00CD57A9">
        <w:rPr>
          <w:rFonts w:ascii="Times New Roman" w:eastAsia="Times New Roman" w:hAnsi="Times New Roman" w:cs="Times New Roman"/>
          <w:iCs/>
          <w:sz w:val="24"/>
          <w:szCs w:val="24"/>
          <w:lang w:eastAsia="lt-LT"/>
        </w:rPr>
        <w:t>apnakvinimo</w:t>
      </w:r>
      <w:r w:rsidRPr="00786E19">
        <w:rPr>
          <w:rFonts w:ascii="Times New Roman" w:eastAsia="Times New Roman" w:hAnsi="Times New Roman" w:cs="Times New Roman"/>
          <w:iCs/>
          <w:sz w:val="24"/>
          <w:szCs w:val="24"/>
          <w:lang w:eastAsia="lt-LT"/>
        </w:rPr>
        <w:t>;</w:t>
      </w:r>
    </w:p>
    <w:p w:rsidR="00112DD7" w:rsidRPr="00786E19" w:rsidRDefault="00112DD7" w:rsidP="00112DD7">
      <w:pPr>
        <w:widowControl w:val="0"/>
        <w:numPr>
          <w:ilvl w:val="0"/>
          <w:numId w:val="6"/>
        </w:numPr>
        <w:tabs>
          <w:tab w:val="left" w:pos="1985"/>
        </w:tabs>
        <w:adjustRightInd w:val="0"/>
        <w:spacing w:after="0" w:line="240" w:lineRule="auto"/>
        <w:ind w:firstLine="1701"/>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iCs/>
          <w:sz w:val="24"/>
          <w:szCs w:val="24"/>
          <w:lang w:eastAsia="lt-LT"/>
        </w:rPr>
        <w:t>apgyvendinimo savarankiškuose gyvenimo namuose;</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V. PLĖTROS VIZIJA IR PROGNOZĖ</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17. Socialinių paslaugų plėtros vizija</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sz w:val="24"/>
          <w:szCs w:val="24"/>
          <w:lang w:eastAsia="lt-LT"/>
        </w:rPr>
      </w:pPr>
    </w:p>
    <w:p w:rsidR="007B3157" w:rsidRDefault="00112DD7" w:rsidP="00112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t>Socialinių paslaugų plėtros vizija - teikti socialines paslaugas ir kitokią socialinę paramą rajono gyventojams, kuriems būtina pagalba, užtikrinant orumo nežeminančias gyvenimo sąlygas ir tenki</w:t>
      </w:r>
      <w:r w:rsidR="007B3157">
        <w:rPr>
          <w:rFonts w:ascii="Times New Roman" w:eastAsia="Times New Roman" w:hAnsi="Times New Roman" w:cs="Times New Roman"/>
          <w:sz w:val="24"/>
          <w:szCs w:val="24"/>
          <w:lang w:eastAsia="lt-LT"/>
        </w:rPr>
        <w:t>nant jų būtiniausius poreikius.</w:t>
      </w:r>
    </w:p>
    <w:p w:rsidR="00112DD7" w:rsidRPr="007B3157" w:rsidRDefault="007B3157" w:rsidP="00112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sidR="00112DD7" w:rsidRPr="00786E19">
        <w:rPr>
          <w:rFonts w:ascii="Times New Roman" w:eastAsia="Times New Roman" w:hAnsi="Times New Roman" w:cs="Times New Roman"/>
          <w:sz w:val="24"/>
          <w:szCs w:val="24"/>
          <w:lang w:eastAsia="lt-LT"/>
        </w:rPr>
        <w:t xml:space="preserve">Misija - išplėtoti socialinių paslaugų tinklą, kuris tenkintų bendruomenės narių socialinių paslaugų poreikius, sumažintų savireguliacijos, savipagalbos, socialinės atskirties ir užimtumo problemas, didinti socialinių darbuotojų </w:t>
      </w:r>
      <w:r>
        <w:rPr>
          <w:rFonts w:ascii="Times New Roman" w:eastAsia="Times New Roman" w:hAnsi="Times New Roman" w:cs="Times New Roman"/>
          <w:sz w:val="24"/>
          <w:szCs w:val="24"/>
          <w:lang w:eastAsia="lt-LT"/>
        </w:rPr>
        <w:t xml:space="preserve">darbo patirtį ir kompetencijas </w:t>
      </w:r>
      <w:r w:rsidR="00112DD7" w:rsidRPr="00786E19">
        <w:rPr>
          <w:rFonts w:ascii="Times New Roman" w:eastAsia="Times New Roman" w:hAnsi="Times New Roman" w:cs="Times New Roman"/>
          <w:sz w:val="24"/>
          <w:szCs w:val="24"/>
          <w:lang w:eastAsia="lt-LT"/>
        </w:rPr>
        <w:t>gerinančias teikiamų socialinių paslaugų kokybę.</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r w:rsidRPr="00786E19">
        <w:rPr>
          <w:rFonts w:ascii="Times New Roman" w:eastAsia="Times New Roman" w:hAnsi="Times New Roman" w:cs="Times New Roman"/>
          <w:bCs/>
          <w:sz w:val="24"/>
          <w:szCs w:val="24"/>
          <w:lang w:eastAsia="lt-LT"/>
        </w:rPr>
        <w:tab/>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18. Prognozuojamos socialinės paslaugos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D05832" w:rsidRPr="00786E19" w:rsidRDefault="00112DD7" w:rsidP="00D05832">
      <w:pPr>
        <w:pStyle w:val="HTMLiankstoformatuotas"/>
        <w:tabs>
          <w:tab w:val="clear" w:pos="9160"/>
          <w:tab w:val="left" w:pos="1134"/>
          <w:tab w:val="left" w:pos="1276"/>
          <w:tab w:val="left" w:pos="9356"/>
        </w:tabs>
        <w:spacing w:line="280" w:lineRule="atLeast"/>
        <w:ind w:right="-57"/>
        <w:rPr>
          <w:rFonts w:ascii="Times New Roman" w:hAnsi="Times New Roman" w:cs="Times New Roman"/>
          <w:color w:val="000000"/>
          <w:sz w:val="24"/>
          <w:szCs w:val="24"/>
          <w:lang w:val="lt-LT" w:eastAsia="x-none"/>
        </w:rPr>
      </w:pPr>
      <w:r w:rsidRPr="00786E19">
        <w:rPr>
          <w:rFonts w:ascii="Times New Roman" w:hAnsi="Times New Roman" w:cs="Times New Roman"/>
          <w:iCs/>
          <w:sz w:val="24"/>
          <w:szCs w:val="24"/>
          <w:lang w:val="lt-LT"/>
        </w:rPr>
        <w:tab/>
      </w:r>
      <w:r w:rsidR="00D05832" w:rsidRPr="00786E19">
        <w:rPr>
          <w:rFonts w:ascii="Times New Roman" w:hAnsi="Times New Roman" w:cs="Times New Roman"/>
          <w:color w:val="000000"/>
          <w:sz w:val="24"/>
          <w:szCs w:val="24"/>
          <w:lang w:val="lt-LT" w:eastAsia="x-none"/>
        </w:rPr>
        <w:t>Kretingos rajono savivaldybėje prognozuojama teikti ar plėsti šias socialinių paslaugų rūšis:</w:t>
      </w:r>
    </w:p>
    <w:p w:rsidR="00D05832" w:rsidRPr="00786E19" w:rsidRDefault="007B3157" w:rsidP="00D05832">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D05832" w:rsidRPr="00786E19">
        <w:rPr>
          <w:rFonts w:ascii="Times New Roman" w:eastAsia="Times New Roman" w:hAnsi="Times New Roman" w:cs="Times New Roman"/>
          <w:color w:val="000000"/>
          <w:sz w:val="24"/>
          <w:szCs w:val="24"/>
          <w:lang w:eastAsia="x-none"/>
        </w:rPr>
        <w:t>1. Socialinių įgūdžių ugdymo ir palaikymo paslaugų kokybės gerinimas, krizių centrų paslaugos.</w:t>
      </w:r>
    </w:p>
    <w:p w:rsidR="00D05832" w:rsidRPr="00786E19" w:rsidRDefault="007B3157" w:rsidP="00D05832">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D05832" w:rsidRPr="00786E19">
        <w:rPr>
          <w:rFonts w:ascii="Times New Roman" w:eastAsia="Times New Roman" w:hAnsi="Times New Roman" w:cs="Times New Roman"/>
          <w:color w:val="000000"/>
          <w:sz w:val="24"/>
          <w:szCs w:val="24"/>
          <w:lang w:eastAsia="x-none"/>
        </w:rPr>
        <w:t xml:space="preserve">2. </w:t>
      </w:r>
      <w:r w:rsidR="0084324B">
        <w:rPr>
          <w:rFonts w:ascii="Times New Roman" w:eastAsia="Times New Roman" w:hAnsi="Times New Roman" w:cs="Times New Roman"/>
          <w:color w:val="000000"/>
          <w:sz w:val="24"/>
          <w:szCs w:val="24"/>
          <w:lang w:eastAsia="x-none"/>
        </w:rPr>
        <w:t xml:space="preserve"> </w:t>
      </w:r>
      <w:r w:rsidR="00D05832" w:rsidRPr="00786E19">
        <w:rPr>
          <w:rFonts w:ascii="Times New Roman" w:eastAsia="Times New Roman" w:hAnsi="Times New Roman" w:cs="Times New Roman"/>
          <w:color w:val="000000"/>
          <w:sz w:val="24"/>
          <w:szCs w:val="24"/>
          <w:lang w:eastAsia="x-none"/>
        </w:rPr>
        <w:t>Pagalbos namuose paslaugų plėtra.</w:t>
      </w:r>
    </w:p>
    <w:p w:rsidR="00EC57E6" w:rsidRPr="00786E19" w:rsidRDefault="007B3157" w:rsidP="00EC57E6">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D05832" w:rsidRPr="00786E19">
        <w:rPr>
          <w:rFonts w:ascii="Times New Roman" w:eastAsia="Times New Roman" w:hAnsi="Times New Roman" w:cs="Times New Roman"/>
          <w:color w:val="000000"/>
          <w:sz w:val="24"/>
          <w:szCs w:val="24"/>
          <w:lang w:eastAsia="x-none"/>
        </w:rPr>
        <w:t xml:space="preserve">3. </w:t>
      </w:r>
      <w:r w:rsidR="0084324B">
        <w:rPr>
          <w:rFonts w:ascii="Times New Roman" w:eastAsia="Times New Roman" w:hAnsi="Times New Roman" w:cs="Times New Roman"/>
          <w:color w:val="000000"/>
          <w:sz w:val="24"/>
          <w:szCs w:val="24"/>
          <w:lang w:eastAsia="x-none"/>
        </w:rPr>
        <w:t xml:space="preserve"> </w:t>
      </w:r>
      <w:r w:rsidR="00D05832" w:rsidRPr="00786E19">
        <w:rPr>
          <w:rFonts w:ascii="Times New Roman" w:eastAsia="Times New Roman" w:hAnsi="Times New Roman" w:cs="Times New Roman"/>
          <w:color w:val="000000"/>
          <w:sz w:val="24"/>
          <w:szCs w:val="24"/>
          <w:lang w:eastAsia="x-none"/>
        </w:rPr>
        <w:t>Di</w:t>
      </w:r>
      <w:r w:rsidR="00EC57E6" w:rsidRPr="00786E19">
        <w:rPr>
          <w:rFonts w:ascii="Times New Roman" w:eastAsia="Times New Roman" w:hAnsi="Times New Roman" w:cs="Times New Roman"/>
          <w:color w:val="000000"/>
          <w:sz w:val="24"/>
          <w:szCs w:val="24"/>
          <w:lang w:eastAsia="x-none"/>
        </w:rPr>
        <w:t>enos socialinės globos paslaugų</w:t>
      </w:r>
      <w:r w:rsidR="00D05832" w:rsidRPr="00786E19">
        <w:rPr>
          <w:rFonts w:ascii="Times New Roman" w:eastAsia="Times New Roman" w:hAnsi="Times New Roman" w:cs="Times New Roman"/>
          <w:color w:val="000000"/>
          <w:sz w:val="24"/>
          <w:szCs w:val="24"/>
          <w:lang w:eastAsia="x-none"/>
        </w:rPr>
        <w:t xml:space="preserve"> asmens namuose</w:t>
      </w:r>
      <w:r w:rsidR="00EC57E6" w:rsidRPr="00786E19">
        <w:rPr>
          <w:rFonts w:ascii="Times New Roman" w:eastAsia="Times New Roman" w:hAnsi="Times New Roman" w:cs="Times New Roman"/>
          <w:color w:val="000000"/>
          <w:sz w:val="24"/>
          <w:szCs w:val="24"/>
          <w:lang w:eastAsia="x-none"/>
        </w:rPr>
        <w:t xml:space="preserve"> plėtra</w:t>
      </w:r>
      <w:r w:rsidR="00D05832" w:rsidRPr="00786E19">
        <w:rPr>
          <w:rFonts w:ascii="Times New Roman" w:eastAsia="Times New Roman" w:hAnsi="Times New Roman" w:cs="Times New Roman"/>
          <w:color w:val="000000"/>
          <w:sz w:val="24"/>
          <w:szCs w:val="24"/>
          <w:lang w:eastAsia="x-none"/>
        </w:rPr>
        <w:t xml:space="preserve">. </w:t>
      </w:r>
    </w:p>
    <w:p w:rsidR="007B3157" w:rsidRDefault="00EC57E6" w:rsidP="007B3157">
      <w:pPr>
        <w:widowControl w:val="0"/>
        <w:tabs>
          <w:tab w:val="left" w:pos="916"/>
          <w:tab w:val="left" w:pos="1134"/>
          <w:tab w:val="left" w:pos="1276"/>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sidRPr="00786E19">
        <w:rPr>
          <w:rFonts w:ascii="Times New Roman" w:eastAsia="Times New Roman" w:hAnsi="Times New Roman" w:cs="Times New Roman"/>
          <w:color w:val="000000"/>
          <w:sz w:val="24"/>
          <w:szCs w:val="24"/>
          <w:lang w:eastAsia="x-none"/>
        </w:rPr>
        <w:tab/>
      </w:r>
      <w:r w:rsidRPr="00786E19">
        <w:rPr>
          <w:rFonts w:ascii="Times New Roman" w:eastAsia="Times New Roman" w:hAnsi="Times New Roman" w:cs="Times New Roman"/>
          <w:sz w:val="24"/>
          <w:szCs w:val="24"/>
          <w:lang w:eastAsia="lt-LT"/>
        </w:rPr>
        <w:t>4</w:t>
      </w:r>
      <w:r w:rsidR="0014040D" w:rsidRPr="00786E19">
        <w:rPr>
          <w:rFonts w:ascii="Times New Roman" w:eastAsia="Times New Roman" w:hAnsi="Times New Roman" w:cs="Times New Roman"/>
          <w:sz w:val="24"/>
          <w:szCs w:val="24"/>
          <w:lang w:eastAsia="lt-LT"/>
        </w:rPr>
        <w:t>. Vystyti socialinių paslaugų prieinamumą atokiose rajono vietose gyvenantiems Kretingos rajono gyventojams.</w:t>
      </w:r>
    </w:p>
    <w:p w:rsidR="007B3157" w:rsidRDefault="007B3157" w:rsidP="007B3157">
      <w:pPr>
        <w:widowControl w:val="0"/>
        <w:tabs>
          <w:tab w:val="left" w:pos="916"/>
          <w:tab w:val="left" w:pos="1134"/>
          <w:tab w:val="left" w:pos="1276"/>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EC57E6" w:rsidRPr="00786E19">
        <w:rPr>
          <w:rFonts w:ascii="Times New Roman" w:eastAsia="Times New Roman" w:hAnsi="Times New Roman" w:cs="Times New Roman"/>
          <w:sz w:val="24"/>
          <w:szCs w:val="24"/>
          <w:lang w:eastAsia="lt-LT"/>
        </w:rPr>
        <w:t>5</w:t>
      </w:r>
      <w:r w:rsidR="0014040D" w:rsidRPr="00786E19">
        <w:rPr>
          <w:rFonts w:ascii="Times New Roman" w:eastAsia="Times New Roman" w:hAnsi="Times New Roman" w:cs="Times New Roman"/>
          <w:sz w:val="24"/>
          <w:szCs w:val="24"/>
          <w:lang w:eastAsia="lt-LT"/>
        </w:rPr>
        <w:t>. Kelti Savivaldybės administracijos specialistų, seniūnijų socialinių darbuotojų bei įstaigų, teikiančių socialines paslaugas, socialinių darbuotojų ir jų padėjėjų kvalifikaciją.</w:t>
      </w:r>
    </w:p>
    <w:p w:rsidR="007B3157" w:rsidRDefault="007B3157" w:rsidP="007B3157">
      <w:pPr>
        <w:widowControl w:val="0"/>
        <w:tabs>
          <w:tab w:val="left" w:pos="916"/>
          <w:tab w:val="left" w:pos="1134"/>
          <w:tab w:val="left" w:pos="1276"/>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EC57E6" w:rsidRPr="00786E19">
        <w:rPr>
          <w:rFonts w:ascii="Times New Roman" w:eastAsia="Times New Roman" w:hAnsi="Times New Roman" w:cs="Times New Roman"/>
          <w:sz w:val="24"/>
          <w:szCs w:val="24"/>
          <w:lang w:eastAsia="lt-LT"/>
        </w:rPr>
        <w:t>6</w:t>
      </w:r>
      <w:r w:rsidR="0014040D" w:rsidRPr="00786E19">
        <w:rPr>
          <w:rFonts w:ascii="Times New Roman" w:eastAsia="Times New Roman" w:hAnsi="Times New Roman" w:cs="Times New Roman"/>
          <w:sz w:val="24"/>
          <w:szCs w:val="24"/>
          <w:lang w:eastAsia="lt-LT"/>
        </w:rPr>
        <w:t>. Skatinti NVO teikiamų paslaugų plėtrą.</w:t>
      </w:r>
    </w:p>
    <w:p w:rsidR="007B3157" w:rsidRDefault="007B3157" w:rsidP="007B3157">
      <w:pPr>
        <w:widowControl w:val="0"/>
        <w:tabs>
          <w:tab w:val="left" w:pos="916"/>
          <w:tab w:val="left" w:pos="1134"/>
          <w:tab w:val="left" w:pos="1276"/>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EC57E6" w:rsidRPr="00786E19">
        <w:rPr>
          <w:rFonts w:ascii="Times New Roman" w:eastAsia="Times New Roman" w:hAnsi="Times New Roman" w:cs="Times New Roman"/>
          <w:sz w:val="24"/>
          <w:szCs w:val="24"/>
          <w:lang w:eastAsia="lt-LT"/>
        </w:rPr>
        <w:t>7</w:t>
      </w:r>
      <w:r w:rsidR="0016751E" w:rsidRPr="00786E19">
        <w:rPr>
          <w:rFonts w:ascii="Times New Roman" w:eastAsia="Times New Roman" w:hAnsi="Times New Roman" w:cs="Times New Roman"/>
          <w:sz w:val="24"/>
          <w:szCs w:val="24"/>
          <w:lang w:eastAsia="lt-LT"/>
        </w:rPr>
        <w:t xml:space="preserve">. </w:t>
      </w:r>
      <w:r w:rsidR="00A515F8" w:rsidRPr="00786E19">
        <w:rPr>
          <w:rFonts w:ascii="Times New Roman" w:eastAsia="Times New Roman" w:hAnsi="Times New Roman" w:cs="Times New Roman"/>
          <w:sz w:val="24"/>
          <w:szCs w:val="24"/>
          <w:lang w:eastAsia="lt-LT"/>
        </w:rPr>
        <w:t>Svarstomi klausimai, dėl laikino apnakvindinimo paslaugų organizavimo ir teikimo</w:t>
      </w:r>
      <w:r w:rsidR="003A0556" w:rsidRPr="00786E19">
        <w:rPr>
          <w:rFonts w:ascii="Times New Roman" w:eastAsia="Times New Roman" w:hAnsi="Times New Roman" w:cs="Times New Roman"/>
          <w:sz w:val="24"/>
          <w:szCs w:val="24"/>
          <w:lang w:eastAsia="lt-LT"/>
        </w:rPr>
        <w:t xml:space="preserve"> (nakvynės namuose)</w:t>
      </w:r>
      <w:r w:rsidR="00A515F8" w:rsidRPr="00786E19">
        <w:rPr>
          <w:rFonts w:ascii="Times New Roman" w:eastAsia="Times New Roman" w:hAnsi="Times New Roman" w:cs="Times New Roman"/>
          <w:sz w:val="24"/>
          <w:szCs w:val="24"/>
          <w:lang w:eastAsia="lt-LT"/>
        </w:rPr>
        <w:t>.</w:t>
      </w:r>
    </w:p>
    <w:p w:rsidR="00D05832" w:rsidRPr="00786E19" w:rsidRDefault="007B3157" w:rsidP="007B3157">
      <w:pPr>
        <w:widowControl w:val="0"/>
        <w:tabs>
          <w:tab w:val="left" w:pos="916"/>
          <w:tab w:val="left" w:pos="1134"/>
          <w:tab w:val="left" w:pos="1276"/>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ab/>
      </w:r>
      <w:r w:rsidR="00D05832" w:rsidRPr="00786E19">
        <w:rPr>
          <w:rFonts w:ascii="Times New Roman" w:eastAsia="Times New Roman" w:hAnsi="Times New Roman" w:cs="Times New Roman"/>
          <w:color w:val="000000"/>
          <w:sz w:val="24"/>
          <w:szCs w:val="24"/>
          <w:lang w:eastAsia="x-none"/>
        </w:rPr>
        <w:t>Teikiant paslaugas gyventojams, svarbu orientuotis į paslaugų kompleksiškumą, bendradarbiavimą bei komandinį darbą, paslaugų teikimą derinti su kitomis socialinės ir sveikatos apsaugos formomis. Todėl viena iš pr</w:t>
      </w:r>
      <w:r>
        <w:rPr>
          <w:rFonts w:ascii="Times New Roman" w:eastAsia="Times New Roman" w:hAnsi="Times New Roman" w:cs="Times New Roman"/>
          <w:color w:val="000000"/>
          <w:sz w:val="24"/>
          <w:szCs w:val="24"/>
          <w:lang w:eastAsia="x-none"/>
        </w:rPr>
        <w:t>ioritetinių socialinių paslaugų</w:t>
      </w:r>
      <w:r w:rsidR="00D05832" w:rsidRPr="00786E19">
        <w:rPr>
          <w:rFonts w:ascii="Times New Roman" w:eastAsia="Times New Roman" w:hAnsi="Times New Roman" w:cs="Times New Roman"/>
          <w:color w:val="000000"/>
          <w:sz w:val="24"/>
          <w:szCs w:val="24"/>
          <w:lang w:eastAsia="x-none"/>
        </w:rPr>
        <w:t xml:space="preserve"> plėtros krypčių yra dienos socialinių paslaugų, kaip jos apibrėžtos LR Sveikatos ir LR Socialinės apsaugos ir darbo ministrų bendru įsakymu patvirtintame Slaugos ir socialinių paslaugų bendro tekimo tvarkos apraše, teikimo sistemos sukūrimas bei šių paslaugų teikimas rajono gyventojams, kuriems nustatytas šios</w:t>
      </w:r>
      <w:r w:rsidR="00D05832" w:rsidRPr="00786E19">
        <w:rPr>
          <w:rFonts w:ascii="Times New Roman" w:eastAsia="Times New Roman" w:hAnsi="Times New Roman" w:cs="Times New Roman"/>
          <w:color w:val="FF0000"/>
          <w:sz w:val="24"/>
          <w:szCs w:val="24"/>
          <w:lang w:eastAsia="x-none"/>
        </w:rPr>
        <w:t xml:space="preserve"> </w:t>
      </w:r>
      <w:r w:rsidR="00D05832" w:rsidRPr="00786E19">
        <w:rPr>
          <w:rFonts w:ascii="Times New Roman" w:eastAsia="Times New Roman" w:hAnsi="Times New Roman" w:cs="Times New Roman"/>
          <w:color w:val="000000"/>
          <w:sz w:val="24"/>
          <w:szCs w:val="24"/>
          <w:lang w:eastAsia="x-none"/>
        </w:rPr>
        <w:t xml:space="preserve">paslaugos poreikis. </w:t>
      </w:r>
    </w:p>
    <w:p w:rsidR="00112DD7" w:rsidRPr="00786E19" w:rsidRDefault="00112DD7" w:rsidP="00D05832">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19. Išteklių prognozė ateinantiems 3 metams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4040D" w:rsidRPr="00786E19" w:rsidRDefault="00112DD7" w:rsidP="0014040D">
      <w:pPr>
        <w:pStyle w:val="Betarp"/>
      </w:pPr>
      <w:r w:rsidRPr="00786E19">
        <w:tab/>
      </w:r>
      <w:r w:rsidR="0014040D" w:rsidRPr="00786E19">
        <w:t>Tiksl</w:t>
      </w:r>
      <w:r w:rsidR="00EC57E6" w:rsidRPr="00786E19">
        <w:t>inga</w:t>
      </w:r>
      <w:r w:rsidR="0014040D" w:rsidRPr="00786E19">
        <w:t xml:space="preserve"> siekti geresnio socialinių paslaugų poreikio tenkinimo, rajone numatoma plėsti socialinių paslaugų rūšis pagal Socialinių paslaugų katalogą toms gyventojų grupėms, kurioms socialinių paslaugų poreikis nepatenkintas ar iš dalies tenkinamas, numatoma daugiau lėšų gauti iš kitų šaltinių bei gerinti teikiamų socialinių paslaugų kokybę. </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sz w:val="24"/>
          <w:szCs w:val="24"/>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bCs/>
          <w:sz w:val="24"/>
          <w:szCs w:val="24"/>
          <w:lang w:eastAsia="lt-LT"/>
        </w:rPr>
        <w:t>VI. PLANO ĮGYVENDINIMO PRIEŽIŪRA</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16"/>
          <w:szCs w:val="16"/>
          <w:lang w:eastAsia="lt-LT"/>
        </w:rPr>
      </w:pP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
          <w:sz w:val="16"/>
          <w:szCs w:val="16"/>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iCs/>
          <w:sz w:val="24"/>
          <w:szCs w:val="24"/>
          <w:lang w:eastAsia="lt-LT"/>
        </w:rPr>
      </w:pPr>
      <w:r w:rsidRPr="00786E19">
        <w:rPr>
          <w:rFonts w:ascii="Times New Roman" w:eastAsia="Times New Roman" w:hAnsi="Times New Roman" w:cs="Times New Roman"/>
          <w:b/>
          <w:bCs/>
          <w:sz w:val="24"/>
          <w:szCs w:val="24"/>
          <w:lang w:eastAsia="lt-LT"/>
        </w:rPr>
        <w:t>20. Socialinių paslaugų plano įgyvendinimo priežiūros vykdytojas</w:t>
      </w:r>
      <w:r w:rsidRPr="00786E19">
        <w:rPr>
          <w:rFonts w:ascii="Times New Roman" w:eastAsia="Times New Roman" w:hAnsi="Times New Roman" w:cs="Times New Roman"/>
          <w:bCs/>
          <w:sz w:val="24"/>
          <w:szCs w:val="24"/>
          <w:lang w:eastAsia="lt-LT"/>
        </w:rPr>
        <w:t xml:space="preserve"> – </w:t>
      </w:r>
      <w:r w:rsidRPr="00786E19">
        <w:rPr>
          <w:rFonts w:ascii="Times New Roman" w:eastAsia="Times New Roman" w:hAnsi="Times New Roman" w:cs="Times New Roman"/>
          <w:iCs/>
          <w:sz w:val="24"/>
          <w:szCs w:val="24"/>
          <w:lang w:eastAsia="lt-LT"/>
        </w:rPr>
        <w:t>Socialinių reikalų ir sveikatos skyrius.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lang w:eastAsia="lt-LT"/>
        </w:rPr>
      </w:pPr>
    </w:p>
    <w:p w:rsidR="00112DD7" w:rsidRPr="00786E19" w:rsidRDefault="00112DD7" w:rsidP="00112DD7">
      <w:pPr>
        <w:widowControl w:val="0"/>
        <w:adjustRightInd w:val="0"/>
        <w:spacing w:after="0" w:line="240" w:lineRule="auto"/>
        <w:ind w:firstLine="1276"/>
        <w:jc w:val="both"/>
        <w:rPr>
          <w:rFonts w:ascii="Times New Roman" w:eastAsia="Times New Roman" w:hAnsi="Times New Roman" w:cs="Times New Roman"/>
          <w:b/>
          <w:bCs/>
          <w:sz w:val="24"/>
          <w:szCs w:val="24"/>
          <w:lang w:eastAsia="lt-LT"/>
        </w:rPr>
      </w:pPr>
      <w:r w:rsidRPr="00786E19">
        <w:rPr>
          <w:rFonts w:ascii="Times New Roman" w:eastAsia="Times New Roman" w:hAnsi="Times New Roman" w:cs="Times New Roman"/>
          <w:b/>
          <w:sz w:val="24"/>
          <w:szCs w:val="24"/>
          <w:lang w:eastAsia="lt-LT"/>
        </w:rPr>
        <w:t xml:space="preserve">21. </w:t>
      </w:r>
      <w:r w:rsidRPr="00786E19">
        <w:rPr>
          <w:rFonts w:ascii="Times New Roman" w:eastAsia="Times New Roman" w:hAnsi="Times New Roman" w:cs="Times New Roman"/>
          <w:b/>
          <w:bCs/>
          <w:sz w:val="24"/>
          <w:szCs w:val="24"/>
          <w:lang w:eastAsia="lt-LT"/>
        </w:rPr>
        <w:t>Socialinių paslaugų plano įgyvendinimo priežiūros etapai ir įvertinimo rezultatai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
          <w:bCs/>
          <w:lang w:eastAsia="lt-LT"/>
        </w:rPr>
      </w:pPr>
    </w:p>
    <w:p w:rsidR="00112DD7" w:rsidRPr="00786E19" w:rsidRDefault="00112DD7" w:rsidP="00112DD7">
      <w:pPr>
        <w:autoSpaceDE w:val="0"/>
        <w:autoSpaceDN w:val="0"/>
        <w:adjustRightInd w:val="0"/>
        <w:spacing w:after="0" w:line="240" w:lineRule="auto"/>
        <w:jc w:val="both"/>
        <w:rPr>
          <w:rFonts w:ascii="TimesNewRoman" w:hAnsi="TimesNewRoman" w:cs="TimesNewRoman"/>
          <w:sz w:val="24"/>
          <w:szCs w:val="24"/>
        </w:rPr>
      </w:pPr>
      <w:r w:rsidRPr="00786E19">
        <w:rPr>
          <w:rFonts w:ascii="Times New Roman" w:eastAsia="Times New Roman" w:hAnsi="Times New Roman" w:cs="Times New Roman"/>
          <w:bCs/>
          <w:sz w:val="24"/>
          <w:szCs w:val="24"/>
          <w:lang w:eastAsia="lt-LT"/>
        </w:rPr>
        <w:tab/>
      </w:r>
      <w:r w:rsidRPr="00786E19">
        <w:rPr>
          <w:rFonts w:ascii="TimesNewRoman" w:hAnsi="TimesNewRoman" w:cs="TimesNewRoman"/>
          <w:sz w:val="24"/>
          <w:szCs w:val="24"/>
        </w:rPr>
        <w:t>Socialinių paslaugų plana</w:t>
      </w:r>
      <w:r w:rsidR="00D05832" w:rsidRPr="00786E19">
        <w:rPr>
          <w:rFonts w:ascii="TimesNewRoman" w:hAnsi="TimesNewRoman" w:cs="TimesNewRoman"/>
          <w:sz w:val="24"/>
          <w:szCs w:val="24"/>
        </w:rPr>
        <w:t>s bus vertinamas baigiantis 2016</w:t>
      </w:r>
      <w:r w:rsidR="007B3157">
        <w:rPr>
          <w:rFonts w:ascii="TimesNewRoman" w:hAnsi="TimesNewRoman" w:cs="TimesNewRoman"/>
          <w:sz w:val="24"/>
          <w:szCs w:val="24"/>
        </w:rPr>
        <w:t xml:space="preserve"> metams, rezultatai </w:t>
      </w:r>
      <w:r w:rsidRPr="00786E19">
        <w:rPr>
          <w:rFonts w:ascii="TimesNewRoman" w:hAnsi="TimesNewRoman" w:cs="TimesNewRoman"/>
          <w:sz w:val="24"/>
          <w:szCs w:val="24"/>
        </w:rPr>
        <w:t>aptariami su socialinių paslaugų įstaigų vadovais, Savivaldybės administracijos atstovais. Vertinimo metu aptariamos iškilusios kliūtys planui įgyvendinti, laukiamiems rezultatams pasiekti, ieškoma būdų kliūtims šalinti.</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bCs/>
          <w:lang w:eastAsia="lt-LT"/>
        </w:rPr>
      </w:pP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b/>
          <w:sz w:val="24"/>
          <w:szCs w:val="24"/>
          <w:lang w:eastAsia="lt-LT"/>
        </w:rPr>
      </w:pPr>
      <w:r w:rsidRPr="00786E19">
        <w:rPr>
          <w:rFonts w:ascii="Times New Roman" w:eastAsia="Times New Roman" w:hAnsi="Times New Roman" w:cs="Times New Roman"/>
          <w:b/>
          <w:bCs/>
          <w:sz w:val="24"/>
          <w:szCs w:val="24"/>
          <w:lang w:eastAsia="lt-LT"/>
        </w:rPr>
        <w:t>22. Pasiektų rezultatų, tikslų ir uždavinių analizė, numatytų vykdyti priemonių efektyvumas</w:t>
      </w:r>
    </w:p>
    <w:p w:rsidR="00112DD7" w:rsidRPr="00786E19" w:rsidRDefault="00112DD7" w:rsidP="00112DD7">
      <w:pPr>
        <w:widowControl w:val="0"/>
        <w:adjustRightInd w:val="0"/>
        <w:spacing w:after="0" w:line="240" w:lineRule="auto"/>
        <w:jc w:val="center"/>
        <w:rPr>
          <w:rFonts w:ascii="Times New Roman" w:eastAsia="Times New Roman" w:hAnsi="Times New Roman" w:cs="Times New Roman"/>
          <w:bCs/>
          <w:lang w:eastAsia="lt-LT"/>
        </w:rPr>
      </w:pP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t xml:space="preserve">Pasiekti rezultatai, įgyvendinti tikslai ir uždaviniai bus analizuojami ir tikslinami </w:t>
      </w:r>
      <w:r w:rsidRPr="00786E19">
        <w:rPr>
          <w:rFonts w:ascii="Times New Roman" w:eastAsia="Times New Roman" w:hAnsi="Times New Roman" w:cs="Times New Roman"/>
          <w:sz w:val="24"/>
          <w:szCs w:val="24"/>
          <w:lang w:eastAsia="lt-LT"/>
        </w:rPr>
        <w:lastRenderedPageBreak/>
        <w:t>pasitarimuose, bendrų susirinkimų metu, bendradarbiaujant su socialinių paslaugų įstaigų vadovais</w:t>
      </w:r>
      <w:r w:rsidR="007B3157">
        <w:rPr>
          <w:rFonts w:ascii="Times New Roman" w:eastAsia="Times New Roman" w:hAnsi="Times New Roman" w:cs="Times New Roman"/>
          <w:sz w:val="24"/>
          <w:szCs w:val="24"/>
          <w:lang w:eastAsia="lt-LT"/>
        </w:rPr>
        <w:t xml:space="preserve"> </w:t>
      </w:r>
      <w:r w:rsidRPr="00786E19">
        <w:rPr>
          <w:rFonts w:ascii="Times New Roman" w:eastAsia="Times New Roman" w:hAnsi="Times New Roman" w:cs="Times New Roman"/>
          <w:sz w:val="24"/>
          <w:szCs w:val="24"/>
          <w:lang w:eastAsia="lt-LT"/>
        </w:rPr>
        <w:t>bei darbuotojais, seniūnijų socialiniais darbuotojais, nevyriausybinių organizacijų atstovais.</w:t>
      </w:r>
    </w:p>
    <w:p w:rsidR="00112DD7" w:rsidRPr="00786E19" w:rsidRDefault="00112DD7" w:rsidP="00112DD7">
      <w:pPr>
        <w:widowControl w:val="0"/>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ab/>
        <w:t xml:space="preserve">Plano vertinimo kriterijai: </w:t>
      </w:r>
    </w:p>
    <w:p w:rsidR="00112DD7" w:rsidRPr="00786E19" w:rsidRDefault="00112DD7" w:rsidP="00112DD7">
      <w:pPr>
        <w:widowControl w:val="0"/>
        <w:numPr>
          <w:ilvl w:val="0"/>
          <w:numId w:val="7"/>
        </w:numPr>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pasiekti rezultatai, tikslai ir uždaviniai;</w:t>
      </w:r>
    </w:p>
    <w:p w:rsidR="00112DD7" w:rsidRPr="00786E19" w:rsidRDefault="00112DD7" w:rsidP="00112DD7">
      <w:pPr>
        <w:widowControl w:val="0"/>
        <w:numPr>
          <w:ilvl w:val="0"/>
          <w:numId w:val="7"/>
        </w:numPr>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priemonių laukiamiems rezultatams pasiekti įgyvendinimas;</w:t>
      </w:r>
    </w:p>
    <w:p w:rsidR="00112DD7" w:rsidRPr="00786E19" w:rsidRDefault="00112DD7" w:rsidP="00112DD7">
      <w:pPr>
        <w:widowControl w:val="0"/>
        <w:numPr>
          <w:ilvl w:val="0"/>
          <w:numId w:val="7"/>
        </w:numPr>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numatytų lėšų skyrimas;</w:t>
      </w:r>
    </w:p>
    <w:p w:rsidR="00112DD7" w:rsidRPr="00786E19" w:rsidRDefault="00112DD7" w:rsidP="00112DD7">
      <w:pPr>
        <w:widowControl w:val="0"/>
        <w:numPr>
          <w:ilvl w:val="0"/>
          <w:numId w:val="7"/>
        </w:numPr>
        <w:adjustRightInd w:val="0"/>
        <w:spacing w:after="0" w:line="240" w:lineRule="auto"/>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nepasiekti tikslai (veiksniai, turintys įtakos rezultatams, numatomos priemonės jiems pašalinti ar sumažinti)</w:t>
      </w:r>
    </w:p>
    <w:p w:rsidR="00112DD7" w:rsidRPr="00786E19" w:rsidRDefault="00112DD7" w:rsidP="00112DD7">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rsidR="00112DD7" w:rsidRPr="00786E19" w:rsidRDefault="00112DD7" w:rsidP="00112DD7">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786E19">
        <w:rPr>
          <w:rFonts w:ascii="Times New Roman" w:eastAsia="Times New Roman" w:hAnsi="Times New Roman" w:cs="Times New Roman"/>
          <w:sz w:val="24"/>
          <w:szCs w:val="24"/>
          <w:lang w:eastAsia="lt-LT"/>
        </w:rPr>
        <w:t>__________________________________</w:t>
      </w:r>
    </w:p>
    <w:p w:rsidR="00282031" w:rsidRPr="00786E19" w:rsidRDefault="00282031"/>
    <w:sectPr w:rsidR="00282031" w:rsidRPr="00786E19" w:rsidSect="00CB6F04">
      <w:headerReference w:type="defaul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70" w:rsidRDefault="00524470" w:rsidP="00112DD7">
      <w:pPr>
        <w:spacing w:after="0" w:line="240" w:lineRule="auto"/>
      </w:pPr>
      <w:r>
        <w:separator/>
      </w:r>
    </w:p>
  </w:endnote>
  <w:endnote w:type="continuationSeparator" w:id="0">
    <w:p w:rsidR="00524470" w:rsidRDefault="00524470" w:rsidP="001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70" w:rsidRDefault="00524470" w:rsidP="00112DD7">
      <w:pPr>
        <w:spacing w:after="0" w:line="240" w:lineRule="auto"/>
      </w:pPr>
      <w:r>
        <w:separator/>
      </w:r>
    </w:p>
  </w:footnote>
  <w:footnote w:type="continuationSeparator" w:id="0">
    <w:p w:rsidR="00524470" w:rsidRDefault="00524470" w:rsidP="00112DD7">
      <w:pPr>
        <w:spacing w:after="0" w:line="240" w:lineRule="auto"/>
      </w:pPr>
      <w:r>
        <w:continuationSeparator/>
      </w:r>
    </w:p>
  </w:footnote>
  <w:footnote w:id="1">
    <w:p w:rsidR="007957AE" w:rsidRDefault="007957AE" w:rsidP="00112DD7">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rsidR="007957AE" w:rsidRDefault="007957AE" w:rsidP="00112DD7">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7957AE" w:rsidRDefault="007957AE" w:rsidP="00112DD7">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7957AE" w:rsidRDefault="007957AE" w:rsidP="00112DD7"/>
    <w:p w:rsidR="007957AE" w:rsidRDefault="007957AE" w:rsidP="00112DD7">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930295"/>
      <w:docPartObj>
        <w:docPartGallery w:val="Page Numbers (Top of Page)"/>
        <w:docPartUnique/>
      </w:docPartObj>
    </w:sdtPr>
    <w:sdtEndPr/>
    <w:sdtContent>
      <w:p w:rsidR="007957AE" w:rsidRDefault="007957AE">
        <w:pPr>
          <w:pStyle w:val="Antrats"/>
          <w:jc w:val="center"/>
        </w:pPr>
        <w:r>
          <w:fldChar w:fldCharType="begin"/>
        </w:r>
        <w:r>
          <w:instrText>PAGE   \* MERGEFORMAT</w:instrText>
        </w:r>
        <w:r>
          <w:fldChar w:fldCharType="separate"/>
        </w:r>
        <w:r w:rsidR="00DB3F13">
          <w:rPr>
            <w:noProof/>
          </w:rPr>
          <w:t>20</w:t>
        </w:r>
        <w:r>
          <w:fldChar w:fldCharType="end"/>
        </w:r>
      </w:p>
    </w:sdtContent>
  </w:sdt>
  <w:p w:rsidR="007957AE" w:rsidRDefault="007957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DC4"/>
    <w:multiLevelType w:val="hybridMultilevel"/>
    <w:tmpl w:val="389635D0"/>
    <w:lvl w:ilvl="0" w:tplc="33CEB4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nsid w:val="0FBF34D0"/>
    <w:multiLevelType w:val="hybridMultilevel"/>
    <w:tmpl w:val="8A5097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2642B7F"/>
    <w:multiLevelType w:val="hybridMultilevel"/>
    <w:tmpl w:val="189A395E"/>
    <w:lvl w:ilvl="0" w:tplc="25DA5F72">
      <w:start w:val="2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nsid w:val="193C4767"/>
    <w:multiLevelType w:val="hybridMultilevel"/>
    <w:tmpl w:val="7AF2F1A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24867055"/>
    <w:multiLevelType w:val="hybridMultilevel"/>
    <w:tmpl w:val="38F2E97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7">
    <w:nsid w:val="344F70D2"/>
    <w:multiLevelType w:val="hybridMultilevel"/>
    <w:tmpl w:val="D9D08AA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nsid w:val="38F54D00"/>
    <w:multiLevelType w:val="hybridMultilevel"/>
    <w:tmpl w:val="7E201F10"/>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0">
    <w:nsid w:val="3B5321D6"/>
    <w:multiLevelType w:val="hybridMultilevel"/>
    <w:tmpl w:val="8FA404AA"/>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1">
    <w:nsid w:val="3BF84E4C"/>
    <w:multiLevelType w:val="hybridMultilevel"/>
    <w:tmpl w:val="1DF21268"/>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2">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3">
    <w:nsid w:val="4A126306"/>
    <w:multiLevelType w:val="hybridMultilevel"/>
    <w:tmpl w:val="76806C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5">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6">
    <w:nsid w:val="5FE530D9"/>
    <w:multiLevelType w:val="hybridMultilevel"/>
    <w:tmpl w:val="23D4C3C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nsid w:val="62CF5C3A"/>
    <w:multiLevelType w:val="hybridMultilevel"/>
    <w:tmpl w:val="D2F82B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58610D"/>
    <w:multiLevelType w:val="hybridMultilevel"/>
    <w:tmpl w:val="65B666C2"/>
    <w:lvl w:ilvl="0" w:tplc="29C85AB6">
      <w:numFmt w:val="bullet"/>
      <w:lvlText w:val="-"/>
      <w:lvlJc w:val="left"/>
      <w:pPr>
        <w:ind w:left="2961" w:hanging="1665"/>
      </w:pPr>
      <w:rPr>
        <w:rFonts w:ascii="Times New Roman" w:eastAsia="Times New Roman" w:hAnsi="Times New Roman" w:cs="Times New Roman" w:hint="default"/>
        <w:i/>
        <w:u w:val="single"/>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13"/>
  </w:num>
  <w:num w:numId="6">
    <w:abstractNumId w:val="4"/>
  </w:num>
  <w:num w:numId="7">
    <w:abstractNumId w:val="6"/>
  </w:num>
  <w:num w:numId="8">
    <w:abstractNumId w:val="2"/>
  </w:num>
  <w:num w:numId="9">
    <w:abstractNumId w:val="12"/>
  </w:num>
  <w:num w:numId="10">
    <w:abstractNumId w:val="5"/>
  </w:num>
  <w:num w:numId="11">
    <w:abstractNumId w:val="19"/>
  </w:num>
  <w:num w:numId="12">
    <w:abstractNumId w:val="17"/>
  </w:num>
  <w:num w:numId="13">
    <w:abstractNumId w:val="8"/>
  </w:num>
  <w:num w:numId="14">
    <w:abstractNumId w:val="15"/>
  </w:num>
  <w:num w:numId="15">
    <w:abstractNumId w:val="14"/>
  </w:num>
  <w:num w:numId="16">
    <w:abstractNumId w:val="0"/>
  </w:num>
  <w:num w:numId="17">
    <w:abstractNumId w:val="16"/>
  </w:num>
  <w:num w:numId="18">
    <w:abstractNumId w:val="3"/>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D7"/>
    <w:rsid w:val="00002662"/>
    <w:rsid w:val="000E4809"/>
    <w:rsid w:val="00112DD7"/>
    <w:rsid w:val="00135BF5"/>
    <w:rsid w:val="0014040D"/>
    <w:rsid w:val="00144321"/>
    <w:rsid w:val="00152409"/>
    <w:rsid w:val="001524AF"/>
    <w:rsid w:val="001527CC"/>
    <w:rsid w:val="0016751E"/>
    <w:rsid w:val="001D19C1"/>
    <w:rsid w:val="00216024"/>
    <w:rsid w:val="0022287C"/>
    <w:rsid w:val="0024623C"/>
    <w:rsid w:val="00282031"/>
    <w:rsid w:val="00286B43"/>
    <w:rsid w:val="002D1334"/>
    <w:rsid w:val="002E06DE"/>
    <w:rsid w:val="002F41D7"/>
    <w:rsid w:val="00306385"/>
    <w:rsid w:val="003066B8"/>
    <w:rsid w:val="0030714A"/>
    <w:rsid w:val="003355F0"/>
    <w:rsid w:val="00357D03"/>
    <w:rsid w:val="003671EA"/>
    <w:rsid w:val="00396FAE"/>
    <w:rsid w:val="003A0556"/>
    <w:rsid w:val="003B122E"/>
    <w:rsid w:val="004011D2"/>
    <w:rsid w:val="004052AF"/>
    <w:rsid w:val="004059FA"/>
    <w:rsid w:val="00411372"/>
    <w:rsid w:val="00424F28"/>
    <w:rsid w:val="00434F96"/>
    <w:rsid w:val="00462135"/>
    <w:rsid w:val="004839D5"/>
    <w:rsid w:val="00493484"/>
    <w:rsid w:val="00495759"/>
    <w:rsid w:val="004A66C6"/>
    <w:rsid w:val="004E71A0"/>
    <w:rsid w:val="004F45F7"/>
    <w:rsid w:val="00504E2F"/>
    <w:rsid w:val="00514A90"/>
    <w:rsid w:val="00524470"/>
    <w:rsid w:val="00563FFD"/>
    <w:rsid w:val="0057540F"/>
    <w:rsid w:val="005A5CE9"/>
    <w:rsid w:val="005F64C3"/>
    <w:rsid w:val="0060010D"/>
    <w:rsid w:val="00604C65"/>
    <w:rsid w:val="0062132A"/>
    <w:rsid w:val="00647756"/>
    <w:rsid w:val="0065681E"/>
    <w:rsid w:val="0067782A"/>
    <w:rsid w:val="00695C96"/>
    <w:rsid w:val="006C6BF3"/>
    <w:rsid w:val="006E6E9E"/>
    <w:rsid w:val="00702339"/>
    <w:rsid w:val="00786E19"/>
    <w:rsid w:val="007957AE"/>
    <w:rsid w:val="007A3E7B"/>
    <w:rsid w:val="007B3157"/>
    <w:rsid w:val="007E1F6A"/>
    <w:rsid w:val="00803CC6"/>
    <w:rsid w:val="00840719"/>
    <w:rsid w:val="0084324B"/>
    <w:rsid w:val="0087001F"/>
    <w:rsid w:val="0087692C"/>
    <w:rsid w:val="00881F9E"/>
    <w:rsid w:val="00886A0D"/>
    <w:rsid w:val="008E550D"/>
    <w:rsid w:val="00905467"/>
    <w:rsid w:val="0091760E"/>
    <w:rsid w:val="00920648"/>
    <w:rsid w:val="009276C9"/>
    <w:rsid w:val="0098012C"/>
    <w:rsid w:val="009A1AFC"/>
    <w:rsid w:val="009D67CC"/>
    <w:rsid w:val="00A044C7"/>
    <w:rsid w:val="00A515F8"/>
    <w:rsid w:val="00A5415F"/>
    <w:rsid w:val="00A61A65"/>
    <w:rsid w:val="00A73114"/>
    <w:rsid w:val="00AA5E0C"/>
    <w:rsid w:val="00AD32C0"/>
    <w:rsid w:val="00AF2796"/>
    <w:rsid w:val="00B02253"/>
    <w:rsid w:val="00B32218"/>
    <w:rsid w:val="00B36B02"/>
    <w:rsid w:val="00B472BB"/>
    <w:rsid w:val="00B71069"/>
    <w:rsid w:val="00B83EC5"/>
    <w:rsid w:val="00B90E0E"/>
    <w:rsid w:val="00BB5032"/>
    <w:rsid w:val="00BD1D54"/>
    <w:rsid w:val="00BD2599"/>
    <w:rsid w:val="00BE7F78"/>
    <w:rsid w:val="00C00009"/>
    <w:rsid w:val="00C9783B"/>
    <w:rsid w:val="00CA76A3"/>
    <w:rsid w:val="00CB6F04"/>
    <w:rsid w:val="00CD57A9"/>
    <w:rsid w:val="00D05832"/>
    <w:rsid w:val="00D0606B"/>
    <w:rsid w:val="00D13217"/>
    <w:rsid w:val="00D13D84"/>
    <w:rsid w:val="00D21B1D"/>
    <w:rsid w:val="00D30226"/>
    <w:rsid w:val="00D557D8"/>
    <w:rsid w:val="00D73A35"/>
    <w:rsid w:val="00D74E58"/>
    <w:rsid w:val="00D76375"/>
    <w:rsid w:val="00D8326C"/>
    <w:rsid w:val="00DB3F13"/>
    <w:rsid w:val="00DE292E"/>
    <w:rsid w:val="00DE7A5D"/>
    <w:rsid w:val="00DF2F7B"/>
    <w:rsid w:val="00E15C86"/>
    <w:rsid w:val="00E17222"/>
    <w:rsid w:val="00E21217"/>
    <w:rsid w:val="00E373AB"/>
    <w:rsid w:val="00E45F43"/>
    <w:rsid w:val="00E46565"/>
    <w:rsid w:val="00E637D2"/>
    <w:rsid w:val="00E73673"/>
    <w:rsid w:val="00E76FC5"/>
    <w:rsid w:val="00EA01A2"/>
    <w:rsid w:val="00EC57E6"/>
    <w:rsid w:val="00EC7CF9"/>
    <w:rsid w:val="00EE6213"/>
    <w:rsid w:val="00F2179E"/>
    <w:rsid w:val="00F67E83"/>
    <w:rsid w:val="00F70E3F"/>
    <w:rsid w:val="00F90243"/>
    <w:rsid w:val="00FB5662"/>
    <w:rsid w:val="00FC5CE6"/>
    <w:rsid w:val="00FE0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12DD7"/>
  </w:style>
  <w:style w:type="character" w:styleId="Hipersaitas">
    <w:name w:val="Hyperlink"/>
    <w:uiPriority w:val="99"/>
    <w:semiHidden/>
    <w:unhideWhenUsed/>
    <w:rsid w:val="00112DD7"/>
    <w:rPr>
      <w:color w:val="0000FF"/>
      <w:u w:val="single"/>
    </w:rPr>
  </w:style>
  <w:style w:type="character" w:styleId="Emfaz">
    <w:name w:val="Emphasis"/>
    <w:uiPriority w:val="20"/>
    <w:qFormat/>
    <w:rsid w:val="00112DD7"/>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112DD7"/>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112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1">
    <w:name w:val="HTML iš anksto formatuotas Diagrama1"/>
    <w:basedOn w:val="Numatytasispastraiposriftas"/>
    <w:uiPriority w:val="99"/>
    <w:semiHidden/>
    <w:rsid w:val="00112DD7"/>
    <w:rPr>
      <w:rFonts w:ascii="Consolas" w:hAnsi="Consolas" w:cs="Consolas"/>
      <w:sz w:val="20"/>
      <w:szCs w:val="20"/>
    </w:rPr>
  </w:style>
  <w:style w:type="character" w:styleId="Grietas">
    <w:name w:val="Strong"/>
    <w:uiPriority w:val="22"/>
    <w:qFormat/>
    <w:rsid w:val="00112DD7"/>
    <w:rPr>
      <w:rFonts w:ascii="Times New Roman" w:hAnsi="Times New Roman" w:cs="Times New Roman" w:hint="default"/>
      <w:b/>
      <w:bCs/>
    </w:rPr>
  </w:style>
  <w:style w:type="paragraph" w:styleId="prastasistinklapis">
    <w:name w:val="Normal (Web)"/>
    <w:basedOn w:val="prastasis"/>
    <w:uiPriority w:val="99"/>
    <w:semiHidden/>
    <w:unhideWhenUsed/>
    <w:rsid w:val="00112DD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112DD7"/>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112DD7"/>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12DD7"/>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112DD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12DD7"/>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112DD7"/>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112DD7"/>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112DD7"/>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112DD7"/>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112DD7"/>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112DD7"/>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112DD7"/>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1">
    <w:name w:val="Pagrindinio teksto įtrauka Diagrama1"/>
    <w:basedOn w:val="Numatytasispastraiposriftas"/>
    <w:uiPriority w:val="99"/>
    <w:semiHidden/>
    <w:rsid w:val="00112DD7"/>
  </w:style>
  <w:style w:type="paragraph" w:styleId="Debesliotekstas">
    <w:name w:val="Balloon Text"/>
    <w:basedOn w:val="prastasis"/>
    <w:link w:val="DebesliotekstasDiagrama"/>
    <w:uiPriority w:val="99"/>
    <w:semiHidden/>
    <w:unhideWhenUsed/>
    <w:rsid w:val="00112DD7"/>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12DD7"/>
    <w:rPr>
      <w:rFonts w:ascii="Tahoma" w:eastAsia="Times New Roman" w:hAnsi="Tahoma" w:cs="Tahoma"/>
      <w:sz w:val="16"/>
      <w:szCs w:val="16"/>
      <w:lang w:eastAsia="lt-LT"/>
    </w:rPr>
  </w:style>
  <w:style w:type="paragraph" w:customStyle="1" w:styleId="Betarp1">
    <w:name w:val="Be tarpų1"/>
    <w:uiPriority w:val="1"/>
    <w:qFormat/>
    <w:rsid w:val="00112DD7"/>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112DD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112DD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112DD7"/>
    <w:rPr>
      <w:vertAlign w:val="superscript"/>
    </w:rPr>
  </w:style>
  <w:style w:type="paragraph" w:styleId="Betarp">
    <w:name w:val="No Spacing"/>
    <w:uiPriority w:val="1"/>
    <w:qFormat/>
    <w:rsid w:val="00112DD7"/>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112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FB56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B5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12DD7"/>
  </w:style>
  <w:style w:type="character" w:styleId="Hipersaitas">
    <w:name w:val="Hyperlink"/>
    <w:uiPriority w:val="99"/>
    <w:semiHidden/>
    <w:unhideWhenUsed/>
    <w:rsid w:val="00112DD7"/>
    <w:rPr>
      <w:color w:val="0000FF"/>
      <w:u w:val="single"/>
    </w:rPr>
  </w:style>
  <w:style w:type="character" w:styleId="Emfaz">
    <w:name w:val="Emphasis"/>
    <w:uiPriority w:val="20"/>
    <w:qFormat/>
    <w:rsid w:val="00112DD7"/>
    <w:rPr>
      <w:b/>
      <w:bCs w:val="0"/>
      <w:i w:val="0"/>
      <w:iCs w:val="0"/>
    </w:rPr>
  </w:style>
  <w:style w:type="character" w:customStyle="1" w:styleId="HTMLiankstoformatuotasDiagrama">
    <w:name w:val="HTML iš anksto formatuotas Diagrama"/>
    <w:basedOn w:val="Numatytasispastraiposriftas"/>
    <w:link w:val="HTMLiankstoformatuotas"/>
    <w:uiPriority w:val="99"/>
    <w:semiHidden/>
    <w:rsid w:val="00112DD7"/>
    <w:rPr>
      <w:rFonts w:ascii="Courier New" w:eastAsia="Times New Roman" w:hAnsi="Courier New" w:cs="Courier New"/>
      <w:sz w:val="20"/>
      <w:szCs w:val="20"/>
      <w:lang w:val="x-none" w:eastAsia="lt-LT"/>
    </w:rPr>
  </w:style>
  <w:style w:type="paragraph" w:styleId="HTMLiankstoformatuotas">
    <w:name w:val="HTML Preformatted"/>
    <w:basedOn w:val="prastasis"/>
    <w:link w:val="HTMLiankstoformatuotasDiagrama"/>
    <w:uiPriority w:val="99"/>
    <w:semiHidden/>
    <w:unhideWhenUsed/>
    <w:rsid w:val="00112D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1">
    <w:name w:val="HTML iš anksto formatuotas Diagrama1"/>
    <w:basedOn w:val="Numatytasispastraiposriftas"/>
    <w:uiPriority w:val="99"/>
    <w:semiHidden/>
    <w:rsid w:val="00112DD7"/>
    <w:rPr>
      <w:rFonts w:ascii="Consolas" w:hAnsi="Consolas" w:cs="Consolas"/>
      <w:sz w:val="20"/>
      <w:szCs w:val="20"/>
    </w:rPr>
  </w:style>
  <w:style w:type="character" w:styleId="Grietas">
    <w:name w:val="Strong"/>
    <w:uiPriority w:val="22"/>
    <w:qFormat/>
    <w:rsid w:val="00112DD7"/>
    <w:rPr>
      <w:rFonts w:ascii="Times New Roman" w:hAnsi="Times New Roman" w:cs="Times New Roman" w:hint="default"/>
      <w:b/>
      <w:bCs/>
    </w:rPr>
  </w:style>
  <w:style w:type="paragraph" w:styleId="prastasistinklapis">
    <w:name w:val="Normal (Web)"/>
    <w:basedOn w:val="prastasis"/>
    <w:uiPriority w:val="99"/>
    <w:semiHidden/>
    <w:unhideWhenUsed/>
    <w:rsid w:val="00112DD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112DD7"/>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112DD7"/>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12DD7"/>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112DD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12DD7"/>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112DD7"/>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112DD7"/>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112DD7"/>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112DD7"/>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112DD7"/>
    <w:rPr>
      <w:rFonts w:ascii="Times New Roman" w:eastAsia="Times New Roman" w:hAnsi="Times New Roman" w:cs="Times New Roman"/>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112DD7"/>
    <w:rPr>
      <w:rFonts w:ascii="Times New Roman" w:eastAsia="Times New Roman" w:hAnsi="Times New Roman" w:cs="Times New Roman"/>
      <w:b/>
      <w:sz w:val="24"/>
      <w:szCs w:val="24"/>
      <w:lang w:val="x-none" w:eastAsia="lt-LT"/>
    </w:rPr>
  </w:style>
  <w:style w:type="paragraph" w:styleId="Pagrindiniotekstotrauka">
    <w:name w:val="Body Text Indent"/>
    <w:basedOn w:val="prastasis"/>
    <w:link w:val="PagrindiniotekstotraukaDiagrama"/>
    <w:uiPriority w:val="99"/>
    <w:semiHidden/>
    <w:unhideWhenUsed/>
    <w:rsid w:val="00112DD7"/>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1">
    <w:name w:val="Pagrindinio teksto įtrauka Diagrama1"/>
    <w:basedOn w:val="Numatytasispastraiposriftas"/>
    <w:uiPriority w:val="99"/>
    <w:semiHidden/>
    <w:rsid w:val="00112DD7"/>
  </w:style>
  <w:style w:type="paragraph" w:styleId="Debesliotekstas">
    <w:name w:val="Balloon Text"/>
    <w:basedOn w:val="prastasis"/>
    <w:link w:val="DebesliotekstasDiagrama"/>
    <w:uiPriority w:val="99"/>
    <w:semiHidden/>
    <w:unhideWhenUsed/>
    <w:rsid w:val="00112DD7"/>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12DD7"/>
    <w:rPr>
      <w:rFonts w:ascii="Tahoma" w:eastAsia="Times New Roman" w:hAnsi="Tahoma" w:cs="Tahoma"/>
      <w:sz w:val="16"/>
      <w:szCs w:val="16"/>
      <w:lang w:eastAsia="lt-LT"/>
    </w:rPr>
  </w:style>
  <w:style w:type="paragraph" w:customStyle="1" w:styleId="Betarp1">
    <w:name w:val="Be tarpų1"/>
    <w:uiPriority w:val="1"/>
    <w:qFormat/>
    <w:rsid w:val="00112DD7"/>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rsid w:val="00112DD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rsid w:val="00112DD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112DD7"/>
    <w:rPr>
      <w:vertAlign w:val="superscript"/>
    </w:rPr>
  </w:style>
  <w:style w:type="paragraph" w:styleId="Betarp">
    <w:name w:val="No Spacing"/>
    <w:uiPriority w:val="1"/>
    <w:qFormat/>
    <w:rsid w:val="00112DD7"/>
    <w:pPr>
      <w:widowControl w:val="0"/>
      <w:adjustRightInd w:val="0"/>
      <w:spacing w:after="0" w:line="24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112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FB56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B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6891">
      <w:bodyDiv w:val="1"/>
      <w:marLeft w:val="0"/>
      <w:marRight w:val="0"/>
      <w:marTop w:val="0"/>
      <w:marBottom w:val="0"/>
      <w:divBdr>
        <w:top w:val="none" w:sz="0" w:space="0" w:color="auto"/>
        <w:left w:val="none" w:sz="0" w:space="0" w:color="auto"/>
        <w:bottom w:val="none" w:sz="0" w:space="0" w:color="auto"/>
        <w:right w:val="none" w:sz="0" w:space="0" w:color="auto"/>
      </w:divBdr>
    </w:div>
    <w:div w:id="885025554">
      <w:bodyDiv w:val="1"/>
      <w:marLeft w:val="0"/>
      <w:marRight w:val="0"/>
      <w:marTop w:val="0"/>
      <w:marBottom w:val="0"/>
      <w:divBdr>
        <w:top w:val="none" w:sz="0" w:space="0" w:color="auto"/>
        <w:left w:val="none" w:sz="0" w:space="0" w:color="auto"/>
        <w:bottom w:val="none" w:sz="0" w:space="0" w:color="auto"/>
        <w:right w:val="none" w:sz="0" w:space="0" w:color="auto"/>
      </w:divBdr>
    </w:div>
    <w:div w:id="1263029868">
      <w:bodyDiv w:val="1"/>
      <w:marLeft w:val="0"/>
      <w:marRight w:val="0"/>
      <w:marTop w:val="0"/>
      <w:marBottom w:val="0"/>
      <w:divBdr>
        <w:top w:val="none" w:sz="0" w:space="0" w:color="auto"/>
        <w:left w:val="none" w:sz="0" w:space="0" w:color="auto"/>
        <w:bottom w:val="none" w:sz="0" w:space="0" w:color="auto"/>
        <w:right w:val="none" w:sz="0" w:space="0" w:color="auto"/>
      </w:divBdr>
      <w:divsChild>
        <w:div w:id="497354928">
          <w:marLeft w:val="0"/>
          <w:marRight w:val="0"/>
          <w:marTop w:val="0"/>
          <w:marBottom w:val="0"/>
          <w:divBdr>
            <w:top w:val="none" w:sz="0" w:space="0" w:color="auto"/>
            <w:left w:val="none" w:sz="0" w:space="0" w:color="auto"/>
            <w:bottom w:val="none" w:sz="0" w:space="0" w:color="auto"/>
            <w:right w:val="none" w:sz="0" w:space="0" w:color="auto"/>
          </w:divBdr>
        </w:div>
      </w:divsChild>
    </w:div>
    <w:div w:id="1524443047">
      <w:bodyDiv w:val="1"/>
      <w:marLeft w:val="0"/>
      <w:marRight w:val="0"/>
      <w:marTop w:val="0"/>
      <w:marBottom w:val="0"/>
      <w:divBdr>
        <w:top w:val="none" w:sz="0" w:space="0" w:color="auto"/>
        <w:left w:val="none" w:sz="0" w:space="0" w:color="auto"/>
        <w:bottom w:val="none" w:sz="0" w:space="0" w:color="auto"/>
        <w:right w:val="none" w:sz="0" w:space="0" w:color="auto"/>
      </w:divBdr>
    </w:div>
    <w:div w:id="1588229864">
      <w:bodyDiv w:val="1"/>
      <w:marLeft w:val="0"/>
      <w:marRight w:val="0"/>
      <w:marTop w:val="0"/>
      <w:marBottom w:val="0"/>
      <w:divBdr>
        <w:top w:val="none" w:sz="0" w:space="0" w:color="auto"/>
        <w:left w:val="none" w:sz="0" w:space="0" w:color="auto"/>
        <w:bottom w:val="none" w:sz="0" w:space="0" w:color="auto"/>
        <w:right w:val="none" w:sz="0" w:space="0" w:color="auto"/>
      </w:divBdr>
    </w:div>
    <w:div w:id="20259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04C2-EF74-4595-9921-AFB24A7D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33787</Words>
  <Characters>19260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2016-04-13T13:25:00Z</dcterms:created>
  <dcterms:modified xsi:type="dcterms:W3CDTF">2016-04-29T07:15:00Z</dcterms:modified>
</cp:coreProperties>
</file>