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E21" w:rsidRPr="00294E21" w:rsidRDefault="00294E21" w:rsidP="00294E21">
      <w:pPr>
        <w:spacing w:after="0" w:line="240" w:lineRule="auto"/>
        <w:ind w:left="5103"/>
        <w:rPr>
          <w:rFonts w:ascii="Times New Roman" w:eastAsia="Calibri" w:hAnsi="Times New Roman" w:cs="Times New Roman"/>
          <w:sz w:val="24"/>
          <w:szCs w:val="24"/>
        </w:rPr>
      </w:pPr>
      <w:r>
        <w:rPr>
          <w:rFonts w:ascii="Times New Roman" w:eastAsia="Calibri" w:hAnsi="Times New Roman" w:cs="Times New Roman"/>
          <w:sz w:val="24"/>
          <w:szCs w:val="24"/>
        </w:rPr>
        <w:t>PRITAR</w:t>
      </w:r>
      <w:r w:rsidRPr="00294E21">
        <w:rPr>
          <w:rFonts w:ascii="Times New Roman" w:eastAsia="Calibri" w:hAnsi="Times New Roman" w:cs="Times New Roman"/>
          <w:sz w:val="24"/>
          <w:szCs w:val="24"/>
        </w:rPr>
        <w:t>TA</w:t>
      </w:r>
    </w:p>
    <w:p w:rsidR="00294E21" w:rsidRPr="00294E21" w:rsidRDefault="00294E21" w:rsidP="00294E21">
      <w:pPr>
        <w:spacing w:after="0" w:line="240" w:lineRule="auto"/>
        <w:ind w:left="5103"/>
        <w:rPr>
          <w:rFonts w:ascii="Times New Roman" w:eastAsia="Calibri" w:hAnsi="Times New Roman" w:cs="Times New Roman"/>
          <w:sz w:val="24"/>
          <w:szCs w:val="24"/>
        </w:rPr>
      </w:pPr>
      <w:r w:rsidRPr="00294E21">
        <w:rPr>
          <w:rFonts w:ascii="Times New Roman" w:eastAsia="Calibri" w:hAnsi="Times New Roman" w:cs="Times New Roman"/>
          <w:sz w:val="24"/>
          <w:szCs w:val="24"/>
        </w:rPr>
        <w:t>Kretingos rajono savivaldybės tarybos</w:t>
      </w:r>
    </w:p>
    <w:p w:rsidR="00294E21" w:rsidRDefault="006A5BCF" w:rsidP="00294E21">
      <w:pPr>
        <w:spacing w:after="0" w:line="240" w:lineRule="auto"/>
        <w:ind w:left="5103"/>
        <w:rPr>
          <w:rFonts w:ascii="Times New Roman" w:eastAsia="Calibri" w:hAnsi="Times New Roman" w:cs="Times New Roman"/>
          <w:sz w:val="24"/>
          <w:szCs w:val="24"/>
        </w:rPr>
      </w:pPr>
      <w:r>
        <w:rPr>
          <w:rFonts w:ascii="Times New Roman" w:eastAsia="Calibri" w:hAnsi="Times New Roman" w:cs="Times New Roman"/>
          <w:sz w:val="24"/>
          <w:szCs w:val="24"/>
        </w:rPr>
        <w:t>201</w:t>
      </w:r>
      <w:r w:rsidR="00294E21">
        <w:rPr>
          <w:rFonts w:ascii="Times New Roman" w:eastAsia="Calibri" w:hAnsi="Times New Roman" w:cs="Times New Roman"/>
          <w:sz w:val="24"/>
          <w:szCs w:val="24"/>
        </w:rPr>
        <w:t xml:space="preserve">6 m. balandžio </w:t>
      </w:r>
      <w:r w:rsidR="0050110C">
        <w:rPr>
          <w:rFonts w:ascii="Times New Roman" w:eastAsia="Calibri" w:hAnsi="Times New Roman" w:cs="Times New Roman"/>
          <w:sz w:val="24"/>
          <w:szCs w:val="24"/>
        </w:rPr>
        <w:t>2</w:t>
      </w:r>
      <w:r w:rsidR="00FA52A7">
        <w:rPr>
          <w:rFonts w:ascii="Times New Roman" w:eastAsia="Calibri" w:hAnsi="Times New Roman" w:cs="Times New Roman"/>
          <w:sz w:val="24"/>
          <w:szCs w:val="24"/>
        </w:rPr>
        <w:t>7</w:t>
      </w:r>
      <w:r w:rsidR="0050110C">
        <w:rPr>
          <w:rFonts w:ascii="Times New Roman" w:eastAsia="Calibri" w:hAnsi="Times New Roman" w:cs="Times New Roman"/>
          <w:sz w:val="24"/>
          <w:szCs w:val="24"/>
        </w:rPr>
        <w:t xml:space="preserve"> </w:t>
      </w:r>
      <w:r w:rsidR="00947F8A">
        <w:rPr>
          <w:rFonts w:ascii="Times New Roman" w:eastAsia="Calibri" w:hAnsi="Times New Roman" w:cs="Times New Roman"/>
          <w:sz w:val="24"/>
          <w:szCs w:val="24"/>
        </w:rPr>
        <w:t>d. sprendimu Nr.</w:t>
      </w:r>
      <w:r w:rsidR="0050110C">
        <w:rPr>
          <w:rFonts w:ascii="Times New Roman" w:eastAsia="Calibri" w:hAnsi="Times New Roman" w:cs="Times New Roman"/>
          <w:sz w:val="24"/>
          <w:szCs w:val="24"/>
        </w:rPr>
        <w:t xml:space="preserve"> T2-</w:t>
      </w:r>
      <w:r w:rsidR="00077061">
        <w:rPr>
          <w:rFonts w:ascii="Times New Roman" w:eastAsia="Calibri" w:hAnsi="Times New Roman" w:cs="Times New Roman"/>
          <w:sz w:val="24"/>
          <w:szCs w:val="24"/>
        </w:rPr>
        <w:t>138</w:t>
      </w:r>
    </w:p>
    <w:p w:rsidR="00947F8A" w:rsidRPr="00294E21" w:rsidRDefault="00947F8A" w:rsidP="00294E21">
      <w:pPr>
        <w:spacing w:after="0" w:line="240" w:lineRule="auto"/>
        <w:ind w:left="5103"/>
        <w:rPr>
          <w:rFonts w:ascii="Times New Roman" w:eastAsia="Calibri" w:hAnsi="Times New Roman" w:cs="Times New Roman"/>
          <w:sz w:val="24"/>
          <w:szCs w:val="24"/>
        </w:rPr>
      </w:pPr>
      <w:r>
        <w:rPr>
          <w:rFonts w:ascii="Times New Roman" w:eastAsia="Calibri" w:hAnsi="Times New Roman" w:cs="Times New Roman"/>
          <w:sz w:val="24"/>
          <w:szCs w:val="24"/>
        </w:rPr>
        <w:t>1 priedas</w:t>
      </w:r>
    </w:p>
    <w:p w:rsidR="001D1E2E" w:rsidRPr="00117390" w:rsidRDefault="00947F8A" w:rsidP="00E03512">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1D1E2E" w:rsidRPr="00117390" w:rsidRDefault="001D1E2E" w:rsidP="001B7619">
      <w:pPr>
        <w:jc w:val="center"/>
        <w:rPr>
          <w:rFonts w:ascii="Times New Roman" w:hAnsi="Times New Roman" w:cs="Times New Roman"/>
        </w:rPr>
      </w:pPr>
      <w:r w:rsidRPr="00117390">
        <w:rPr>
          <w:rFonts w:ascii="Times New Roman" w:hAnsi="Times New Roman" w:cs="Times New Roman"/>
          <w:noProof/>
          <w:sz w:val="24"/>
          <w:szCs w:val="24"/>
          <w:lang w:eastAsia="lt-LT"/>
        </w:rPr>
        <w:drawing>
          <wp:inline distT="0" distB="0" distL="0" distR="0" wp14:anchorId="49DAEB2B" wp14:editId="6E7CB971">
            <wp:extent cx="2849526" cy="856851"/>
            <wp:effectExtent l="0" t="0" r="8255" b="635"/>
            <wp:docPr id="1" name="Paveikslėlis 1" descr="Klaipedos miesto visuomenes sveikatos biuro logoti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aipedos miesto visuomenes sveikatos biuro logotip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0517" cy="857149"/>
                    </a:xfrm>
                    <a:prstGeom prst="rect">
                      <a:avLst/>
                    </a:prstGeom>
                    <a:noFill/>
                    <a:ln>
                      <a:noFill/>
                    </a:ln>
                  </pic:spPr>
                </pic:pic>
              </a:graphicData>
            </a:graphic>
          </wp:inline>
        </w:drawing>
      </w:r>
    </w:p>
    <w:p w:rsidR="001D1E2E" w:rsidRPr="00117390" w:rsidRDefault="001D1E2E" w:rsidP="00E03512">
      <w:pPr>
        <w:jc w:val="both"/>
        <w:rPr>
          <w:rFonts w:ascii="Times New Roman" w:hAnsi="Times New Roman" w:cs="Times New Roman"/>
        </w:rPr>
      </w:pPr>
    </w:p>
    <w:p w:rsidR="00EF7CD8" w:rsidRPr="00117390" w:rsidRDefault="00EF7CD8" w:rsidP="00E03512">
      <w:pPr>
        <w:jc w:val="both"/>
        <w:rPr>
          <w:rFonts w:ascii="Times New Roman" w:hAnsi="Times New Roman" w:cs="Times New Roman"/>
        </w:rPr>
      </w:pPr>
    </w:p>
    <w:p w:rsidR="00EF7CD8" w:rsidRPr="00117390" w:rsidRDefault="00EF7CD8" w:rsidP="00E03512">
      <w:pPr>
        <w:jc w:val="both"/>
        <w:rPr>
          <w:rFonts w:ascii="Times New Roman" w:hAnsi="Times New Roman" w:cs="Times New Roman"/>
        </w:rPr>
      </w:pPr>
    </w:p>
    <w:p w:rsidR="00EF7CD8" w:rsidRPr="00117390" w:rsidRDefault="00EF7CD8" w:rsidP="00E03512">
      <w:pPr>
        <w:jc w:val="both"/>
        <w:rPr>
          <w:rFonts w:ascii="Times New Roman" w:hAnsi="Times New Roman" w:cs="Times New Roman"/>
        </w:rPr>
      </w:pPr>
    </w:p>
    <w:p w:rsidR="00EF7CD8" w:rsidRPr="00117390" w:rsidRDefault="00EF7CD8" w:rsidP="00E03512">
      <w:pPr>
        <w:jc w:val="both"/>
        <w:rPr>
          <w:rFonts w:ascii="Times New Roman" w:hAnsi="Times New Roman" w:cs="Times New Roman"/>
        </w:rPr>
      </w:pPr>
    </w:p>
    <w:p w:rsidR="003C1034" w:rsidRPr="00117390" w:rsidRDefault="003C1034" w:rsidP="00EF7CD8">
      <w:pPr>
        <w:jc w:val="center"/>
        <w:rPr>
          <w:rFonts w:ascii="Times New Roman" w:hAnsi="Times New Roman" w:cs="Times New Roman"/>
          <w:sz w:val="48"/>
          <w:szCs w:val="48"/>
        </w:rPr>
      </w:pPr>
      <w:r w:rsidRPr="00117390">
        <w:rPr>
          <w:rFonts w:ascii="Times New Roman" w:hAnsi="Times New Roman" w:cs="Times New Roman"/>
          <w:sz w:val="48"/>
          <w:szCs w:val="48"/>
        </w:rPr>
        <w:t>KRETINGOS RAJONO</w:t>
      </w:r>
      <w:r w:rsidR="0082596B" w:rsidRPr="00117390">
        <w:rPr>
          <w:rFonts w:ascii="Times New Roman" w:hAnsi="Times New Roman" w:cs="Times New Roman"/>
          <w:sz w:val="48"/>
          <w:szCs w:val="48"/>
        </w:rPr>
        <w:t xml:space="preserve"> SAVIVALDYBĖS</w:t>
      </w:r>
    </w:p>
    <w:p w:rsidR="001D1E2E" w:rsidRPr="00117390" w:rsidRDefault="001D1E2E" w:rsidP="00EF7CD8">
      <w:pPr>
        <w:jc w:val="center"/>
        <w:rPr>
          <w:rFonts w:ascii="Times New Roman" w:hAnsi="Times New Roman" w:cs="Times New Roman"/>
          <w:sz w:val="48"/>
          <w:szCs w:val="48"/>
        </w:rPr>
      </w:pPr>
      <w:r w:rsidRPr="00117390">
        <w:rPr>
          <w:rFonts w:ascii="Times New Roman" w:hAnsi="Times New Roman" w:cs="Times New Roman"/>
          <w:sz w:val="48"/>
          <w:szCs w:val="48"/>
        </w:rPr>
        <w:t>VISUOMENĖS SVEIKATOS STEBĖSENOS</w:t>
      </w:r>
    </w:p>
    <w:p w:rsidR="001D1E2E" w:rsidRPr="00117390" w:rsidRDefault="001D1E2E" w:rsidP="00EF7CD8">
      <w:pPr>
        <w:jc w:val="center"/>
        <w:rPr>
          <w:rFonts w:ascii="Times New Roman" w:hAnsi="Times New Roman" w:cs="Times New Roman"/>
          <w:sz w:val="48"/>
          <w:szCs w:val="48"/>
        </w:rPr>
      </w:pPr>
    </w:p>
    <w:p w:rsidR="001D1E2E" w:rsidRPr="00117390" w:rsidRDefault="001D1E2E" w:rsidP="00EF7CD8">
      <w:pPr>
        <w:jc w:val="center"/>
        <w:rPr>
          <w:rFonts w:ascii="Times New Roman" w:hAnsi="Times New Roman" w:cs="Times New Roman"/>
          <w:sz w:val="48"/>
          <w:szCs w:val="48"/>
        </w:rPr>
      </w:pPr>
      <w:r w:rsidRPr="00117390">
        <w:rPr>
          <w:rFonts w:ascii="Times New Roman" w:hAnsi="Times New Roman" w:cs="Times New Roman"/>
          <w:sz w:val="48"/>
          <w:szCs w:val="48"/>
        </w:rPr>
        <w:t>2014 METŲ ATASKAITA</w:t>
      </w:r>
    </w:p>
    <w:p w:rsidR="001D1E2E" w:rsidRPr="00117390" w:rsidRDefault="001D1E2E" w:rsidP="00FB6175">
      <w:pPr>
        <w:jc w:val="center"/>
        <w:rPr>
          <w:rFonts w:ascii="Times New Roman" w:hAnsi="Times New Roman" w:cs="Times New Roman"/>
        </w:rPr>
      </w:pPr>
    </w:p>
    <w:p w:rsidR="001D1E2E" w:rsidRPr="00117390" w:rsidRDefault="001D1E2E" w:rsidP="00FB6175">
      <w:pPr>
        <w:jc w:val="center"/>
        <w:rPr>
          <w:rFonts w:ascii="Times New Roman" w:hAnsi="Times New Roman" w:cs="Times New Roman"/>
        </w:rPr>
      </w:pPr>
    </w:p>
    <w:p w:rsidR="001D1E2E" w:rsidRPr="00117390" w:rsidRDefault="001D1E2E" w:rsidP="00FB6175">
      <w:pPr>
        <w:jc w:val="center"/>
        <w:rPr>
          <w:rFonts w:ascii="Times New Roman" w:hAnsi="Times New Roman" w:cs="Times New Roman"/>
        </w:rPr>
      </w:pPr>
    </w:p>
    <w:p w:rsidR="001D1E2E" w:rsidRPr="00117390" w:rsidRDefault="001D1E2E" w:rsidP="00FB6175">
      <w:pPr>
        <w:jc w:val="center"/>
        <w:rPr>
          <w:rFonts w:ascii="Times New Roman" w:hAnsi="Times New Roman" w:cs="Times New Roman"/>
        </w:rPr>
      </w:pPr>
    </w:p>
    <w:p w:rsidR="001D1E2E" w:rsidRPr="00117390" w:rsidRDefault="001D1E2E" w:rsidP="00FB6175">
      <w:pPr>
        <w:jc w:val="center"/>
        <w:rPr>
          <w:rFonts w:ascii="Times New Roman" w:hAnsi="Times New Roman" w:cs="Times New Roman"/>
        </w:rPr>
      </w:pPr>
    </w:p>
    <w:p w:rsidR="001D1E2E" w:rsidRPr="00117390" w:rsidRDefault="001D1E2E" w:rsidP="00FB6175">
      <w:pPr>
        <w:jc w:val="center"/>
        <w:rPr>
          <w:rFonts w:ascii="Times New Roman" w:hAnsi="Times New Roman" w:cs="Times New Roman"/>
        </w:rPr>
      </w:pPr>
    </w:p>
    <w:p w:rsidR="004C774E" w:rsidRPr="00117390" w:rsidRDefault="004C774E" w:rsidP="00FB6175">
      <w:pPr>
        <w:jc w:val="center"/>
        <w:rPr>
          <w:rFonts w:ascii="Times New Roman" w:hAnsi="Times New Roman" w:cs="Times New Roman"/>
        </w:rPr>
      </w:pPr>
    </w:p>
    <w:p w:rsidR="004C774E" w:rsidRPr="00117390" w:rsidRDefault="004C774E" w:rsidP="00FB6175">
      <w:pPr>
        <w:jc w:val="center"/>
        <w:rPr>
          <w:rFonts w:ascii="Times New Roman" w:hAnsi="Times New Roman" w:cs="Times New Roman"/>
        </w:rPr>
      </w:pPr>
    </w:p>
    <w:p w:rsidR="004C774E" w:rsidRPr="00117390" w:rsidRDefault="004C774E" w:rsidP="00FB6175">
      <w:pPr>
        <w:jc w:val="center"/>
        <w:rPr>
          <w:rFonts w:ascii="Times New Roman" w:hAnsi="Times New Roman" w:cs="Times New Roman"/>
        </w:rPr>
      </w:pPr>
    </w:p>
    <w:p w:rsidR="004C774E" w:rsidRPr="00117390" w:rsidRDefault="004C774E" w:rsidP="00FB6175">
      <w:pPr>
        <w:jc w:val="center"/>
        <w:rPr>
          <w:rFonts w:ascii="Times New Roman" w:hAnsi="Times New Roman" w:cs="Times New Roman"/>
        </w:rPr>
      </w:pPr>
    </w:p>
    <w:p w:rsidR="001D1E2E" w:rsidRPr="00117390" w:rsidRDefault="001D1E2E" w:rsidP="00FB6175">
      <w:pPr>
        <w:jc w:val="center"/>
        <w:rPr>
          <w:rFonts w:ascii="Times New Roman" w:hAnsi="Times New Roman" w:cs="Times New Roman"/>
          <w:sz w:val="24"/>
          <w:szCs w:val="24"/>
        </w:rPr>
      </w:pPr>
      <w:r w:rsidRPr="00117390">
        <w:rPr>
          <w:rFonts w:ascii="Times New Roman" w:hAnsi="Times New Roman" w:cs="Times New Roman"/>
          <w:sz w:val="24"/>
          <w:szCs w:val="24"/>
        </w:rPr>
        <w:t>Klaipėda, 2015</w:t>
      </w:r>
    </w:p>
    <w:p w:rsidR="004C774E" w:rsidRPr="00117390" w:rsidRDefault="000F152D" w:rsidP="00AB3699">
      <w:pPr>
        <w:pStyle w:val="Turinioantrat"/>
        <w:jc w:val="center"/>
        <w:rPr>
          <w:rFonts w:ascii="Times New Roman" w:hAnsi="Times New Roman" w:cs="Times New Roman"/>
        </w:rPr>
      </w:pPr>
      <w:r w:rsidRPr="00117390">
        <w:rPr>
          <w:rFonts w:ascii="Times New Roman" w:hAnsi="Times New Roman" w:cs="Times New Roman"/>
        </w:rPr>
        <w:lastRenderedPageBreak/>
        <w:t xml:space="preserve"> </w:t>
      </w:r>
    </w:p>
    <w:sdt>
      <w:sdtPr>
        <w:id w:val="535241083"/>
        <w:docPartObj>
          <w:docPartGallery w:val="Table of Contents"/>
          <w:docPartUnique/>
        </w:docPartObj>
      </w:sdtPr>
      <w:sdtEndPr>
        <w:rPr>
          <w:b/>
          <w:bCs/>
        </w:rPr>
      </w:sdtEndPr>
      <w:sdtContent>
        <w:p w:rsidR="00AB3699" w:rsidRPr="00117390" w:rsidRDefault="00AB3699" w:rsidP="004C774E">
          <w:pPr>
            <w:jc w:val="center"/>
            <w:rPr>
              <w:rFonts w:ascii="Times New Roman" w:hAnsi="Times New Roman" w:cs="Times New Roman"/>
              <w:b/>
              <w:sz w:val="24"/>
              <w:szCs w:val="24"/>
            </w:rPr>
          </w:pPr>
          <w:r w:rsidRPr="00117390">
            <w:rPr>
              <w:rFonts w:ascii="Times New Roman" w:hAnsi="Times New Roman" w:cs="Times New Roman"/>
              <w:b/>
              <w:sz w:val="24"/>
              <w:szCs w:val="24"/>
            </w:rPr>
            <w:t>TURINYS</w:t>
          </w:r>
        </w:p>
        <w:p w:rsidR="00AB3699" w:rsidRPr="00117390" w:rsidRDefault="00AB3699" w:rsidP="00AB3699">
          <w:pPr>
            <w:rPr>
              <w:lang w:eastAsia="lt-LT"/>
            </w:rPr>
          </w:pPr>
        </w:p>
        <w:p w:rsidR="00AB3699" w:rsidRPr="00117390" w:rsidRDefault="00AB3699" w:rsidP="00AB3699">
          <w:pPr>
            <w:pStyle w:val="Turinys1"/>
          </w:pPr>
          <w:r w:rsidRPr="00117390">
            <w:rPr>
              <w:sz w:val="28"/>
              <w:szCs w:val="28"/>
            </w:rPr>
            <w:fldChar w:fldCharType="begin"/>
          </w:r>
          <w:r w:rsidRPr="00117390">
            <w:rPr>
              <w:sz w:val="28"/>
              <w:szCs w:val="28"/>
            </w:rPr>
            <w:instrText xml:space="preserve"> TOC \o "1-3" \h \z \u </w:instrText>
          </w:r>
          <w:r w:rsidRPr="00117390">
            <w:rPr>
              <w:sz w:val="28"/>
              <w:szCs w:val="28"/>
            </w:rPr>
            <w:fldChar w:fldCharType="separate"/>
          </w:r>
          <w:hyperlink w:anchor="_Toc439228740" w:history="1">
            <w:r w:rsidRPr="00117390">
              <w:rPr>
                <w:rStyle w:val="Hipersaitas"/>
              </w:rPr>
              <w:t>ĮVADAS</w:t>
            </w:r>
            <w:r w:rsidRPr="00117390">
              <w:rPr>
                <w:webHidden/>
              </w:rPr>
              <w:tab/>
            </w:r>
            <w:r w:rsidRPr="00117390">
              <w:rPr>
                <w:webHidden/>
              </w:rPr>
              <w:fldChar w:fldCharType="begin"/>
            </w:r>
            <w:r w:rsidRPr="00117390">
              <w:rPr>
                <w:webHidden/>
              </w:rPr>
              <w:instrText xml:space="preserve"> PAGEREF _Toc439228740 \h </w:instrText>
            </w:r>
            <w:r w:rsidRPr="00117390">
              <w:rPr>
                <w:webHidden/>
              </w:rPr>
            </w:r>
            <w:r w:rsidRPr="00117390">
              <w:rPr>
                <w:webHidden/>
              </w:rPr>
              <w:fldChar w:fldCharType="separate"/>
            </w:r>
            <w:r w:rsidR="00947F8A">
              <w:rPr>
                <w:webHidden/>
              </w:rPr>
              <w:t>3</w:t>
            </w:r>
            <w:r w:rsidRPr="00117390">
              <w:rPr>
                <w:webHidden/>
              </w:rPr>
              <w:fldChar w:fldCharType="end"/>
            </w:r>
          </w:hyperlink>
        </w:p>
        <w:p w:rsidR="00AB3699" w:rsidRPr="00117390" w:rsidRDefault="00A1384B" w:rsidP="00AB3699">
          <w:pPr>
            <w:pStyle w:val="Turinys1"/>
          </w:pPr>
          <w:hyperlink w:anchor="_Toc439228741" w:history="1">
            <w:r w:rsidR="00AB3699" w:rsidRPr="00117390">
              <w:rPr>
                <w:rStyle w:val="Hipersaitas"/>
              </w:rPr>
              <w:t>I.</w:t>
            </w:r>
            <w:r w:rsidR="00AB3699" w:rsidRPr="00117390">
              <w:tab/>
            </w:r>
            <w:r w:rsidR="00AB3699" w:rsidRPr="00117390">
              <w:rPr>
                <w:rStyle w:val="Hipersaitas"/>
              </w:rPr>
              <w:t>BENDROJI DALIS</w:t>
            </w:r>
            <w:r w:rsidR="00AB3699" w:rsidRPr="00117390">
              <w:rPr>
                <w:webHidden/>
              </w:rPr>
              <w:tab/>
            </w:r>
            <w:r w:rsidR="00AB3699" w:rsidRPr="00117390">
              <w:rPr>
                <w:webHidden/>
              </w:rPr>
              <w:fldChar w:fldCharType="begin"/>
            </w:r>
            <w:r w:rsidR="00AB3699" w:rsidRPr="00117390">
              <w:rPr>
                <w:webHidden/>
              </w:rPr>
              <w:instrText xml:space="preserve"> PAGEREF _Toc439228741 \h </w:instrText>
            </w:r>
            <w:r w:rsidR="00AB3699" w:rsidRPr="00117390">
              <w:rPr>
                <w:webHidden/>
              </w:rPr>
            </w:r>
            <w:r w:rsidR="00AB3699" w:rsidRPr="00117390">
              <w:rPr>
                <w:webHidden/>
              </w:rPr>
              <w:fldChar w:fldCharType="separate"/>
            </w:r>
            <w:r w:rsidR="00947F8A">
              <w:rPr>
                <w:webHidden/>
              </w:rPr>
              <w:t>3</w:t>
            </w:r>
            <w:r w:rsidR="00AB3699" w:rsidRPr="00117390">
              <w:rPr>
                <w:webHidden/>
              </w:rPr>
              <w:fldChar w:fldCharType="end"/>
            </w:r>
          </w:hyperlink>
        </w:p>
        <w:p w:rsidR="00AB3699" w:rsidRPr="00117390" w:rsidRDefault="00A1384B">
          <w:pPr>
            <w:pStyle w:val="Turinys2"/>
            <w:tabs>
              <w:tab w:val="left" w:pos="880"/>
              <w:tab w:val="right" w:leader="dot" w:pos="9628"/>
            </w:tabs>
            <w:rPr>
              <w:rFonts w:ascii="Times New Roman" w:hAnsi="Times New Roman" w:cs="Times New Roman"/>
              <w:noProof/>
              <w:sz w:val="24"/>
              <w:szCs w:val="24"/>
            </w:rPr>
          </w:pPr>
          <w:hyperlink w:anchor="_Toc439228742" w:history="1">
            <w:r w:rsidR="00AB3699" w:rsidRPr="00117390">
              <w:rPr>
                <w:rStyle w:val="Hipersaitas"/>
                <w:rFonts w:ascii="Times New Roman" w:hAnsi="Times New Roman" w:cs="Times New Roman"/>
                <w:noProof/>
                <w:sz w:val="24"/>
                <w:szCs w:val="24"/>
              </w:rPr>
              <w:t>1.1.</w:t>
            </w:r>
            <w:r w:rsidR="00AB3699" w:rsidRPr="00117390">
              <w:rPr>
                <w:rFonts w:ascii="Times New Roman" w:hAnsi="Times New Roman" w:cs="Times New Roman"/>
                <w:noProof/>
                <w:sz w:val="24"/>
                <w:szCs w:val="24"/>
              </w:rPr>
              <w:tab/>
            </w:r>
            <w:r w:rsidR="00AB3699" w:rsidRPr="00117390">
              <w:rPr>
                <w:rStyle w:val="Hipersaitas"/>
                <w:rFonts w:ascii="Times New Roman" w:hAnsi="Times New Roman" w:cs="Times New Roman"/>
                <w:noProof/>
                <w:sz w:val="24"/>
                <w:szCs w:val="24"/>
              </w:rPr>
              <w:t>Strateginis tikslo siekimas</w:t>
            </w:r>
            <w:r w:rsidR="00AB3699" w:rsidRPr="00117390">
              <w:rPr>
                <w:rFonts w:ascii="Times New Roman" w:hAnsi="Times New Roman" w:cs="Times New Roman"/>
                <w:noProof/>
                <w:webHidden/>
                <w:sz w:val="24"/>
                <w:szCs w:val="24"/>
              </w:rPr>
              <w:tab/>
            </w:r>
            <w:r w:rsidR="00AB3699" w:rsidRPr="00117390">
              <w:rPr>
                <w:rFonts w:ascii="Times New Roman" w:hAnsi="Times New Roman" w:cs="Times New Roman"/>
                <w:noProof/>
                <w:webHidden/>
                <w:sz w:val="24"/>
                <w:szCs w:val="24"/>
              </w:rPr>
              <w:fldChar w:fldCharType="begin"/>
            </w:r>
            <w:r w:rsidR="00AB3699" w:rsidRPr="00117390">
              <w:rPr>
                <w:rFonts w:ascii="Times New Roman" w:hAnsi="Times New Roman" w:cs="Times New Roman"/>
                <w:noProof/>
                <w:webHidden/>
                <w:sz w:val="24"/>
                <w:szCs w:val="24"/>
              </w:rPr>
              <w:instrText xml:space="preserve"> PAGEREF _Toc439228742 \h </w:instrText>
            </w:r>
            <w:r w:rsidR="00AB3699" w:rsidRPr="00117390">
              <w:rPr>
                <w:rFonts w:ascii="Times New Roman" w:hAnsi="Times New Roman" w:cs="Times New Roman"/>
                <w:noProof/>
                <w:webHidden/>
                <w:sz w:val="24"/>
                <w:szCs w:val="24"/>
              </w:rPr>
            </w:r>
            <w:r w:rsidR="00AB3699" w:rsidRPr="00117390">
              <w:rPr>
                <w:rFonts w:ascii="Times New Roman" w:hAnsi="Times New Roman" w:cs="Times New Roman"/>
                <w:noProof/>
                <w:webHidden/>
                <w:sz w:val="24"/>
                <w:szCs w:val="24"/>
              </w:rPr>
              <w:fldChar w:fldCharType="separate"/>
            </w:r>
            <w:r w:rsidR="00947F8A">
              <w:rPr>
                <w:rFonts w:ascii="Times New Roman" w:hAnsi="Times New Roman" w:cs="Times New Roman"/>
                <w:noProof/>
                <w:webHidden/>
                <w:sz w:val="24"/>
                <w:szCs w:val="24"/>
              </w:rPr>
              <w:t>11</w:t>
            </w:r>
            <w:r w:rsidR="00AB3699" w:rsidRPr="00117390">
              <w:rPr>
                <w:rFonts w:ascii="Times New Roman" w:hAnsi="Times New Roman" w:cs="Times New Roman"/>
                <w:noProof/>
                <w:webHidden/>
                <w:sz w:val="24"/>
                <w:szCs w:val="24"/>
              </w:rPr>
              <w:fldChar w:fldCharType="end"/>
            </w:r>
          </w:hyperlink>
        </w:p>
        <w:p w:rsidR="00AB3699" w:rsidRPr="00117390" w:rsidRDefault="00A1384B">
          <w:pPr>
            <w:pStyle w:val="Turinys2"/>
            <w:tabs>
              <w:tab w:val="left" w:pos="880"/>
              <w:tab w:val="right" w:leader="dot" w:pos="9628"/>
            </w:tabs>
            <w:rPr>
              <w:rFonts w:ascii="Times New Roman" w:hAnsi="Times New Roman" w:cs="Times New Roman"/>
              <w:noProof/>
              <w:sz w:val="24"/>
              <w:szCs w:val="24"/>
            </w:rPr>
          </w:pPr>
          <w:hyperlink w:anchor="_Toc439228743" w:history="1">
            <w:r w:rsidR="00AB3699" w:rsidRPr="00117390">
              <w:rPr>
                <w:rStyle w:val="Hipersaitas"/>
                <w:rFonts w:ascii="Times New Roman" w:hAnsi="Times New Roman" w:cs="Times New Roman"/>
                <w:noProof/>
                <w:sz w:val="24"/>
                <w:szCs w:val="24"/>
              </w:rPr>
              <w:t>1.2.</w:t>
            </w:r>
            <w:r w:rsidR="00AB3699" w:rsidRPr="00117390">
              <w:rPr>
                <w:rFonts w:ascii="Times New Roman" w:hAnsi="Times New Roman" w:cs="Times New Roman"/>
                <w:noProof/>
                <w:sz w:val="24"/>
                <w:szCs w:val="24"/>
              </w:rPr>
              <w:tab/>
            </w:r>
            <w:r w:rsidR="00AB3699" w:rsidRPr="00117390">
              <w:rPr>
                <w:rStyle w:val="Hipersaitas"/>
                <w:rFonts w:ascii="Times New Roman" w:hAnsi="Times New Roman" w:cs="Times New Roman"/>
                <w:noProof/>
                <w:sz w:val="24"/>
                <w:szCs w:val="24"/>
              </w:rPr>
              <w:t>1 tikslas – sukurti saugesnę socialinę aplinką, mažinti sveikatos netolygumus ir socialinę atskirtį</w:t>
            </w:r>
            <w:r w:rsidR="00AB3699" w:rsidRPr="00117390">
              <w:rPr>
                <w:rFonts w:ascii="Times New Roman" w:hAnsi="Times New Roman" w:cs="Times New Roman"/>
                <w:noProof/>
                <w:webHidden/>
                <w:sz w:val="24"/>
                <w:szCs w:val="24"/>
              </w:rPr>
              <w:tab/>
            </w:r>
            <w:r w:rsidR="00AB3699" w:rsidRPr="00117390">
              <w:rPr>
                <w:rFonts w:ascii="Times New Roman" w:hAnsi="Times New Roman" w:cs="Times New Roman"/>
                <w:noProof/>
                <w:webHidden/>
                <w:sz w:val="24"/>
                <w:szCs w:val="24"/>
              </w:rPr>
              <w:fldChar w:fldCharType="begin"/>
            </w:r>
            <w:r w:rsidR="00AB3699" w:rsidRPr="00117390">
              <w:rPr>
                <w:rFonts w:ascii="Times New Roman" w:hAnsi="Times New Roman" w:cs="Times New Roman"/>
                <w:noProof/>
                <w:webHidden/>
                <w:sz w:val="24"/>
                <w:szCs w:val="24"/>
              </w:rPr>
              <w:instrText xml:space="preserve"> PAGEREF _Toc439228743 \h </w:instrText>
            </w:r>
            <w:r w:rsidR="00AB3699" w:rsidRPr="00117390">
              <w:rPr>
                <w:rFonts w:ascii="Times New Roman" w:hAnsi="Times New Roman" w:cs="Times New Roman"/>
                <w:noProof/>
                <w:webHidden/>
                <w:sz w:val="24"/>
                <w:szCs w:val="24"/>
              </w:rPr>
            </w:r>
            <w:r w:rsidR="00AB3699" w:rsidRPr="00117390">
              <w:rPr>
                <w:rFonts w:ascii="Times New Roman" w:hAnsi="Times New Roman" w:cs="Times New Roman"/>
                <w:noProof/>
                <w:webHidden/>
                <w:sz w:val="24"/>
                <w:szCs w:val="24"/>
              </w:rPr>
              <w:fldChar w:fldCharType="separate"/>
            </w:r>
            <w:r w:rsidR="00947F8A">
              <w:rPr>
                <w:rFonts w:ascii="Times New Roman" w:hAnsi="Times New Roman" w:cs="Times New Roman"/>
                <w:noProof/>
                <w:webHidden/>
                <w:sz w:val="24"/>
                <w:szCs w:val="24"/>
              </w:rPr>
              <w:t>12</w:t>
            </w:r>
            <w:r w:rsidR="00AB3699" w:rsidRPr="00117390">
              <w:rPr>
                <w:rFonts w:ascii="Times New Roman" w:hAnsi="Times New Roman" w:cs="Times New Roman"/>
                <w:noProof/>
                <w:webHidden/>
                <w:sz w:val="24"/>
                <w:szCs w:val="24"/>
              </w:rPr>
              <w:fldChar w:fldCharType="end"/>
            </w:r>
          </w:hyperlink>
        </w:p>
        <w:p w:rsidR="00AB3699" w:rsidRPr="00117390" w:rsidRDefault="00A1384B">
          <w:pPr>
            <w:pStyle w:val="Turinys2"/>
            <w:tabs>
              <w:tab w:val="left" w:pos="880"/>
              <w:tab w:val="right" w:leader="dot" w:pos="9628"/>
            </w:tabs>
            <w:rPr>
              <w:rFonts w:ascii="Times New Roman" w:hAnsi="Times New Roman" w:cs="Times New Roman"/>
              <w:noProof/>
              <w:sz w:val="24"/>
              <w:szCs w:val="24"/>
            </w:rPr>
          </w:pPr>
          <w:hyperlink w:anchor="_Toc439228744" w:history="1">
            <w:r w:rsidR="00AB3699" w:rsidRPr="00117390">
              <w:rPr>
                <w:rStyle w:val="Hipersaitas"/>
                <w:rFonts w:ascii="Times New Roman" w:hAnsi="Times New Roman" w:cs="Times New Roman"/>
                <w:noProof/>
                <w:sz w:val="24"/>
                <w:szCs w:val="24"/>
              </w:rPr>
              <w:t>1.3.</w:t>
            </w:r>
            <w:r w:rsidR="00AB3699" w:rsidRPr="00117390">
              <w:rPr>
                <w:rFonts w:ascii="Times New Roman" w:hAnsi="Times New Roman" w:cs="Times New Roman"/>
                <w:noProof/>
                <w:sz w:val="24"/>
                <w:szCs w:val="24"/>
              </w:rPr>
              <w:tab/>
            </w:r>
            <w:r w:rsidR="00AB3699" w:rsidRPr="00117390">
              <w:rPr>
                <w:rStyle w:val="Hipersaitas"/>
                <w:rFonts w:ascii="Times New Roman" w:hAnsi="Times New Roman" w:cs="Times New Roman"/>
                <w:noProof/>
                <w:sz w:val="24"/>
                <w:szCs w:val="24"/>
              </w:rPr>
              <w:t>2 tikslas – sukurti sveikatai palankią fizinę darbo ir gyvenamąją aplinką</w:t>
            </w:r>
            <w:r w:rsidR="00AB3699" w:rsidRPr="00117390">
              <w:rPr>
                <w:rFonts w:ascii="Times New Roman" w:hAnsi="Times New Roman" w:cs="Times New Roman"/>
                <w:noProof/>
                <w:webHidden/>
                <w:sz w:val="24"/>
                <w:szCs w:val="24"/>
              </w:rPr>
              <w:tab/>
            </w:r>
            <w:r w:rsidR="00AB3699" w:rsidRPr="00117390">
              <w:rPr>
                <w:rFonts w:ascii="Times New Roman" w:hAnsi="Times New Roman" w:cs="Times New Roman"/>
                <w:noProof/>
                <w:webHidden/>
                <w:sz w:val="24"/>
                <w:szCs w:val="24"/>
              </w:rPr>
              <w:fldChar w:fldCharType="begin"/>
            </w:r>
            <w:r w:rsidR="00AB3699" w:rsidRPr="00117390">
              <w:rPr>
                <w:rFonts w:ascii="Times New Roman" w:hAnsi="Times New Roman" w:cs="Times New Roman"/>
                <w:noProof/>
                <w:webHidden/>
                <w:sz w:val="24"/>
                <w:szCs w:val="24"/>
              </w:rPr>
              <w:instrText xml:space="preserve"> PAGEREF _Toc439228744 \h </w:instrText>
            </w:r>
            <w:r w:rsidR="00AB3699" w:rsidRPr="00117390">
              <w:rPr>
                <w:rFonts w:ascii="Times New Roman" w:hAnsi="Times New Roman" w:cs="Times New Roman"/>
                <w:noProof/>
                <w:webHidden/>
                <w:sz w:val="24"/>
                <w:szCs w:val="24"/>
              </w:rPr>
            </w:r>
            <w:r w:rsidR="00AB3699" w:rsidRPr="00117390">
              <w:rPr>
                <w:rFonts w:ascii="Times New Roman" w:hAnsi="Times New Roman" w:cs="Times New Roman"/>
                <w:noProof/>
                <w:webHidden/>
                <w:sz w:val="24"/>
                <w:szCs w:val="24"/>
              </w:rPr>
              <w:fldChar w:fldCharType="separate"/>
            </w:r>
            <w:r w:rsidR="00947F8A">
              <w:rPr>
                <w:rFonts w:ascii="Times New Roman" w:hAnsi="Times New Roman" w:cs="Times New Roman"/>
                <w:noProof/>
                <w:webHidden/>
                <w:sz w:val="24"/>
                <w:szCs w:val="24"/>
              </w:rPr>
              <w:t>15</w:t>
            </w:r>
            <w:r w:rsidR="00AB3699" w:rsidRPr="00117390">
              <w:rPr>
                <w:rFonts w:ascii="Times New Roman" w:hAnsi="Times New Roman" w:cs="Times New Roman"/>
                <w:noProof/>
                <w:webHidden/>
                <w:sz w:val="24"/>
                <w:szCs w:val="24"/>
              </w:rPr>
              <w:fldChar w:fldCharType="end"/>
            </w:r>
          </w:hyperlink>
        </w:p>
        <w:p w:rsidR="00AB3699" w:rsidRPr="00117390" w:rsidRDefault="00A1384B">
          <w:pPr>
            <w:pStyle w:val="Turinys2"/>
            <w:tabs>
              <w:tab w:val="left" w:pos="880"/>
              <w:tab w:val="right" w:leader="dot" w:pos="9628"/>
            </w:tabs>
            <w:rPr>
              <w:rFonts w:ascii="Times New Roman" w:hAnsi="Times New Roman" w:cs="Times New Roman"/>
              <w:noProof/>
              <w:sz w:val="24"/>
              <w:szCs w:val="24"/>
            </w:rPr>
          </w:pPr>
          <w:hyperlink w:anchor="_Toc439228745" w:history="1">
            <w:r w:rsidR="00AB3699" w:rsidRPr="00117390">
              <w:rPr>
                <w:rStyle w:val="Hipersaitas"/>
                <w:rFonts w:ascii="Times New Roman" w:eastAsia="Times New Roman" w:hAnsi="Times New Roman" w:cs="Times New Roman"/>
                <w:noProof/>
                <w:sz w:val="24"/>
                <w:szCs w:val="24"/>
                <w:lang w:eastAsia="lt-LT"/>
              </w:rPr>
              <w:t>1.4.</w:t>
            </w:r>
            <w:r w:rsidR="00AB3699" w:rsidRPr="00117390">
              <w:rPr>
                <w:rFonts w:ascii="Times New Roman" w:hAnsi="Times New Roman" w:cs="Times New Roman"/>
                <w:noProof/>
                <w:sz w:val="24"/>
                <w:szCs w:val="24"/>
              </w:rPr>
              <w:tab/>
            </w:r>
            <w:r w:rsidR="00AB3699" w:rsidRPr="00117390">
              <w:rPr>
                <w:rStyle w:val="Hipersaitas"/>
                <w:rFonts w:ascii="Times New Roman" w:eastAsia="Times New Roman" w:hAnsi="Times New Roman" w:cs="Times New Roman"/>
                <w:noProof/>
                <w:sz w:val="24"/>
                <w:szCs w:val="24"/>
                <w:lang w:eastAsia="lt-LT"/>
              </w:rPr>
              <w:t>3 tikslas - formuoti sveiką gyvenseną ir jos kultūrą</w:t>
            </w:r>
            <w:r w:rsidR="00AB3699" w:rsidRPr="00117390">
              <w:rPr>
                <w:rFonts w:ascii="Times New Roman" w:hAnsi="Times New Roman" w:cs="Times New Roman"/>
                <w:noProof/>
                <w:webHidden/>
                <w:sz w:val="24"/>
                <w:szCs w:val="24"/>
              </w:rPr>
              <w:tab/>
            </w:r>
            <w:r w:rsidR="00AB3699" w:rsidRPr="00117390">
              <w:rPr>
                <w:rFonts w:ascii="Times New Roman" w:hAnsi="Times New Roman" w:cs="Times New Roman"/>
                <w:noProof/>
                <w:webHidden/>
                <w:sz w:val="24"/>
                <w:szCs w:val="24"/>
              </w:rPr>
              <w:fldChar w:fldCharType="begin"/>
            </w:r>
            <w:r w:rsidR="00AB3699" w:rsidRPr="00117390">
              <w:rPr>
                <w:rFonts w:ascii="Times New Roman" w:hAnsi="Times New Roman" w:cs="Times New Roman"/>
                <w:noProof/>
                <w:webHidden/>
                <w:sz w:val="24"/>
                <w:szCs w:val="24"/>
              </w:rPr>
              <w:instrText xml:space="preserve"> PAGEREF _Toc439228745 \h </w:instrText>
            </w:r>
            <w:r w:rsidR="00AB3699" w:rsidRPr="00117390">
              <w:rPr>
                <w:rFonts w:ascii="Times New Roman" w:hAnsi="Times New Roman" w:cs="Times New Roman"/>
                <w:noProof/>
                <w:webHidden/>
                <w:sz w:val="24"/>
                <w:szCs w:val="24"/>
              </w:rPr>
            </w:r>
            <w:r w:rsidR="00AB3699" w:rsidRPr="00117390">
              <w:rPr>
                <w:rFonts w:ascii="Times New Roman" w:hAnsi="Times New Roman" w:cs="Times New Roman"/>
                <w:noProof/>
                <w:webHidden/>
                <w:sz w:val="24"/>
                <w:szCs w:val="24"/>
              </w:rPr>
              <w:fldChar w:fldCharType="separate"/>
            </w:r>
            <w:r w:rsidR="00947F8A">
              <w:rPr>
                <w:rFonts w:ascii="Times New Roman" w:hAnsi="Times New Roman" w:cs="Times New Roman"/>
                <w:noProof/>
                <w:webHidden/>
                <w:sz w:val="24"/>
                <w:szCs w:val="24"/>
              </w:rPr>
              <w:t>20</w:t>
            </w:r>
            <w:r w:rsidR="00AB3699" w:rsidRPr="00117390">
              <w:rPr>
                <w:rFonts w:ascii="Times New Roman" w:hAnsi="Times New Roman" w:cs="Times New Roman"/>
                <w:noProof/>
                <w:webHidden/>
                <w:sz w:val="24"/>
                <w:szCs w:val="24"/>
              </w:rPr>
              <w:fldChar w:fldCharType="end"/>
            </w:r>
          </w:hyperlink>
        </w:p>
        <w:p w:rsidR="00AB3699" w:rsidRPr="00117390" w:rsidRDefault="00A1384B">
          <w:pPr>
            <w:pStyle w:val="Turinys2"/>
            <w:tabs>
              <w:tab w:val="right" w:leader="dot" w:pos="9628"/>
            </w:tabs>
            <w:rPr>
              <w:rFonts w:ascii="Times New Roman" w:hAnsi="Times New Roman" w:cs="Times New Roman"/>
              <w:noProof/>
              <w:sz w:val="24"/>
              <w:szCs w:val="24"/>
            </w:rPr>
          </w:pPr>
          <w:hyperlink w:anchor="_Toc439228746" w:history="1">
            <w:r w:rsidR="00AB3699" w:rsidRPr="00117390">
              <w:rPr>
                <w:rStyle w:val="Hipersaitas"/>
                <w:rFonts w:ascii="Times New Roman" w:hAnsi="Times New Roman" w:cs="Times New Roman"/>
                <w:noProof/>
                <w:sz w:val="24"/>
                <w:szCs w:val="24"/>
                <w:shd w:val="clear" w:color="auto" w:fill="FFFFFF"/>
              </w:rPr>
              <w:t xml:space="preserve">1.5      4 tikslas - </w:t>
            </w:r>
            <w:r w:rsidR="00AB3699" w:rsidRPr="00117390">
              <w:rPr>
                <w:rStyle w:val="Hipersaitas"/>
                <w:rFonts w:ascii="Times New Roman" w:eastAsia="Times New Roman" w:hAnsi="Times New Roman" w:cs="Times New Roman"/>
                <w:noProof/>
                <w:sz w:val="24"/>
                <w:szCs w:val="24"/>
                <w:lang w:eastAsia="lt-LT"/>
              </w:rPr>
              <w:t xml:space="preserve"> Užtikrinti kokybišką ir efektyvią sveikatos priežiūrą, orientuotą į gyventojų poreikius</w:t>
            </w:r>
            <w:r w:rsidR="00AB3699" w:rsidRPr="00117390">
              <w:rPr>
                <w:rFonts w:ascii="Times New Roman" w:hAnsi="Times New Roman" w:cs="Times New Roman"/>
                <w:noProof/>
                <w:webHidden/>
                <w:sz w:val="24"/>
                <w:szCs w:val="24"/>
              </w:rPr>
              <w:tab/>
            </w:r>
            <w:r w:rsidR="00AB3699" w:rsidRPr="00117390">
              <w:rPr>
                <w:rFonts w:ascii="Times New Roman" w:hAnsi="Times New Roman" w:cs="Times New Roman"/>
                <w:noProof/>
                <w:webHidden/>
                <w:sz w:val="24"/>
                <w:szCs w:val="24"/>
              </w:rPr>
              <w:fldChar w:fldCharType="begin"/>
            </w:r>
            <w:r w:rsidR="00AB3699" w:rsidRPr="00117390">
              <w:rPr>
                <w:rFonts w:ascii="Times New Roman" w:hAnsi="Times New Roman" w:cs="Times New Roman"/>
                <w:noProof/>
                <w:webHidden/>
                <w:sz w:val="24"/>
                <w:szCs w:val="24"/>
              </w:rPr>
              <w:instrText xml:space="preserve"> PAGEREF _Toc439228746 \h </w:instrText>
            </w:r>
            <w:r w:rsidR="00AB3699" w:rsidRPr="00117390">
              <w:rPr>
                <w:rFonts w:ascii="Times New Roman" w:hAnsi="Times New Roman" w:cs="Times New Roman"/>
                <w:noProof/>
                <w:webHidden/>
                <w:sz w:val="24"/>
                <w:szCs w:val="24"/>
              </w:rPr>
            </w:r>
            <w:r w:rsidR="00AB3699" w:rsidRPr="00117390">
              <w:rPr>
                <w:rFonts w:ascii="Times New Roman" w:hAnsi="Times New Roman" w:cs="Times New Roman"/>
                <w:noProof/>
                <w:webHidden/>
                <w:sz w:val="24"/>
                <w:szCs w:val="24"/>
              </w:rPr>
              <w:fldChar w:fldCharType="separate"/>
            </w:r>
            <w:r w:rsidR="00947F8A">
              <w:rPr>
                <w:rFonts w:ascii="Times New Roman" w:hAnsi="Times New Roman" w:cs="Times New Roman"/>
                <w:noProof/>
                <w:webHidden/>
                <w:sz w:val="24"/>
                <w:szCs w:val="24"/>
              </w:rPr>
              <w:t>22</w:t>
            </w:r>
            <w:r w:rsidR="00AB3699" w:rsidRPr="00117390">
              <w:rPr>
                <w:rFonts w:ascii="Times New Roman" w:hAnsi="Times New Roman" w:cs="Times New Roman"/>
                <w:noProof/>
                <w:webHidden/>
                <w:sz w:val="24"/>
                <w:szCs w:val="24"/>
              </w:rPr>
              <w:fldChar w:fldCharType="end"/>
            </w:r>
          </w:hyperlink>
        </w:p>
        <w:p w:rsidR="00AB3699" w:rsidRPr="00117390" w:rsidRDefault="00A1384B" w:rsidP="00AB3699">
          <w:pPr>
            <w:pStyle w:val="Turinys1"/>
          </w:pPr>
          <w:hyperlink w:anchor="_Toc439228747" w:history="1">
            <w:r w:rsidR="00AB3699" w:rsidRPr="00117390">
              <w:rPr>
                <w:rStyle w:val="Hipersaitas"/>
              </w:rPr>
              <w:t>II.</w:t>
            </w:r>
            <w:r w:rsidR="00AB3699" w:rsidRPr="00117390">
              <w:tab/>
            </w:r>
            <w:r w:rsidR="00AB3699" w:rsidRPr="00117390">
              <w:rPr>
                <w:rStyle w:val="Hipersaitas"/>
              </w:rPr>
              <w:t>SPECIALIOJI DALIS</w:t>
            </w:r>
            <w:r w:rsidR="00AB3699" w:rsidRPr="00117390">
              <w:rPr>
                <w:webHidden/>
              </w:rPr>
              <w:tab/>
            </w:r>
            <w:r w:rsidR="00AB3699" w:rsidRPr="00117390">
              <w:rPr>
                <w:webHidden/>
              </w:rPr>
              <w:fldChar w:fldCharType="begin"/>
            </w:r>
            <w:r w:rsidR="00AB3699" w:rsidRPr="00117390">
              <w:rPr>
                <w:webHidden/>
              </w:rPr>
              <w:instrText xml:space="preserve"> PAGEREF _Toc439228747 \h </w:instrText>
            </w:r>
            <w:r w:rsidR="00AB3699" w:rsidRPr="00117390">
              <w:rPr>
                <w:webHidden/>
              </w:rPr>
            </w:r>
            <w:r w:rsidR="00AB3699" w:rsidRPr="00117390">
              <w:rPr>
                <w:webHidden/>
              </w:rPr>
              <w:fldChar w:fldCharType="separate"/>
            </w:r>
            <w:r w:rsidR="00947F8A">
              <w:rPr>
                <w:webHidden/>
              </w:rPr>
              <w:t>29</w:t>
            </w:r>
            <w:r w:rsidR="00AB3699" w:rsidRPr="00117390">
              <w:rPr>
                <w:webHidden/>
              </w:rPr>
              <w:fldChar w:fldCharType="end"/>
            </w:r>
          </w:hyperlink>
        </w:p>
        <w:p w:rsidR="00AB3699" w:rsidRPr="00117390" w:rsidRDefault="00A1384B">
          <w:pPr>
            <w:pStyle w:val="Turinys2"/>
            <w:tabs>
              <w:tab w:val="right" w:leader="dot" w:pos="9628"/>
            </w:tabs>
            <w:rPr>
              <w:rFonts w:ascii="Times New Roman" w:hAnsi="Times New Roman" w:cs="Times New Roman"/>
              <w:noProof/>
              <w:sz w:val="24"/>
              <w:szCs w:val="24"/>
            </w:rPr>
          </w:pPr>
          <w:hyperlink w:anchor="_Toc439228748" w:history="1">
            <w:r w:rsidR="00AB3699" w:rsidRPr="00117390">
              <w:rPr>
                <w:rStyle w:val="Hipersaitas"/>
                <w:rFonts w:ascii="Times New Roman" w:hAnsi="Times New Roman" w:cs="Times New Roman"/>
                <w:noProof/>
                <w:sz w:val="24"/>
                <w:szCs w:val="24"/>
              </w:rPr>
              <w:t>2.1. Prioritetinių sričių identifikavimas</w:t>
            </w:r>
            <w:r w:rsidR="00AB3699" w:rsidRPr="00117390">
              <w:rPr>
                <w:rFonts w:ascii="Times New Roman" w:hAnsi="Times New Roman" w:cs="Times New Roman"/>
                <w:noProof/>
                <w:webHidden/>
                <w:sz w:val="24"/>
                <w:szCs w:val="24"/>
              </w:rPr>
              <w:tab/>
            </w:r>
            <w:r w:rsidR="00AB3699" w:rsidRPr="00117390">
              <w:rPr>
                <w:rFonts w:ascii="Times New Roman" w:hAnsi="Times New Roman" w:cs="Times New Roman"/>
                <w:noProof/>
                <w:webHidden/>
                <w:sz w:val="24"/>
                <w:szCs w:val="24"/>
              </w:rPr>
              <w:fldChar w:fldCharType="begin"/>
            </w:r>
            <w:r w:rsidR="00AB3699" w:rsidRPr="00117390">
              <w:rPr>
                <w:rFonts w:ascii="Times New Roman" w:hAnsi="Times New Roman" w:cs="Times New Roman"/>
                <w:noProof/>
                <w:webHidden/>
                <w:sz w:val="24"/>
                <w:szCs w:val="24"/>
              </w:rPr>
              <w:instrText xml:space="preserve"> PAGEREF _Toc439228748 \h </w:instrText>
            </w:r>
            <w:r w:rsidR="00AB3699" w:rsidRPr="00117390">
              <w:rPr>
                <w:rFonts w:ascii="Times New Roman" w:hAnsi="Times New Roman" w:cs="Times New Roman"/>
                <w:noProof/>
                <w:webHidden/>
                <w:sz w:val="24"/>
                <w:szCs w:val="24"/>
              </w:rPr>
            </w:r>
            <w:r w:rsidR="00AB3699" w:rsidRPr="00117390">
              <w:rPr>
                <w:rFonts w:ascii="Times New Roman" w:hAnsi="Times New Roman" w:cs="Times New Roman"/>
                <w:noProof/>
                <w:webHidden/>
                <w:sz w:val="24"/>
                <w:szCs w:val="24"/>
              </w:rPr>
              <w:fldChar w:fldCharType="separate"/>
            </w:r>
            <w:r w:rsidR="00947F8A">
              <w:rPr>
                <w:rFonts w:ascii="Times New Roman" w:hAnsi="Times New Roman" w:cs="Times New Roman"/>
                <w:noProof/>
                <w:webHidden/>
                <w:sz w:val="24"/>
                <w:szCs w:val="24"/>
              </w:rPr>
              <w:t>29</w:t>
            </w:r>
            <w:r w:rsidR="00AB3699" w:rsidRPr="00117390">
              <w:rPr>
                <w:rFonts w:ascii="Times New Roman" w:hAnsi="Times New Roman" w:cs="Times New Roman"/>
                <w:noProof/>
                <w:webHidden/>
                <w:sz w:val="24"/>
                <w:szCs w:val="24"/>
              </w:rPr>
              <w:fldChar w:fldCharType="end"/>
            </w:r>
          </w:hyperlink>
        </w:p>
        <w:p w:rsidR="00AB3699" w:rsidRPr="00117390" w:rsidRDefault="00A1384B">
          <w:pPr>
            <w:pStyle w:val="Turinys2"/>
            <w:tabs>
              <w:tab w:val="left" w:pos="880"/>
              <w:tab w:val="right" w:leader="dot" w:pos="9628"/>
            </w:tabs>
            <w:rPr>
              <w:rFonts w:ascii="Times New Roman" w:hAnsi="Times New Roman" w:cs="Times New Roman"/>
              <w:noProof/>
              <w:sz w:val="24"/>
              <w:szCs w:val="24"/>
            </w:rPr>
          </w:pPr>
          <w:hyperlink w:anchor="_Toc439228749" w:history="1">
            <w:r w:rsidR="00AB3699" w:rsidRPr="00117390">
              <w:rPr>
                <w:rStyle w:val="Hipersaitas"/>
                <w:rFonts w:ascii="Times New Roman" w:eastAsia="Times New Roman" w:hAnsi="Times New Roman" w:cs="Times New Roman"/>
                <w:noProof/>
                <w:sz w:val="24"/>
                <w:szCs w:val="24"/>
                <w:lang w:eastAsia="lt-LT"/>
              </w:rPr>
              <w:t>2.2.</w:t>
            </w:r>
            <w:r w:rsidR="00AB3699" w:rsidRPr="00117390">
              <w:rPr>
                <w:rFonts w:ascii="Times New Roman" w:hAnsi="Times New Roman" w:cs="Times New Roman"/>
                <w:noProof/>
                <w:sz w:val="24"/>
                <w:szCs w:val="24"/>
              </w:rPr>
              <w:tab/>
            </w:r>
            <w:r w:rsidR="00AB3699" w:rsidRPr="00117390">
              <w:rPr>
                <w:rStyle w:val="Hipersaitas"/>
                <w:rFonts w:ascii="Times New Roman" w:eastAsia="Times New Roman" w:hAnsi="Times New Roman" w:cs="Times New Roman"/>
                <w:noProof/>
                <w:sz w:val="24"/>
                <w:szCs w:val="24"/>
                <w:lang w:eastAsia="lt-LT"/>
              </w:rPr>
              <w:t>Mirtingumas dėl išorinių mirties priežasčių</w:t>
            </w:r>
            <w:r w:rsidR="00AB3699" w:rsidRPr="00117390">
              <w:rPr>
                <w:rFonts w:ascii="Times New Roman" w:hAnsi="Times New Roman" w:cs="Times New Roman"/>
                <w:noProof/>
                <w:webHidden/>
                <w:sz w:val="24"/>
                <w:szCs w:val="24"/>
              </w:rPr>
              <w:tab/>
            </w:r>
            <w:r w:rsidR="00AB3699" w:rsidRPr="00117390">
              <w:rPr>
                <w:rFonts w:ascii="Times New Roman" w:hAnsi="Times New Roman" w:cs="Times New Roman"/>
                <w:noProof/>
                <w:webHidden/>
                <w:sz w:val="24"/>
                <w:szCs w:val="24"/>
              </w:rPr>
              <w:fldChar w:fldCharType="begin"/>
            </w:r>
            <w:r w:rsidR="00AB3699" w:rsidRPr="00117390">
              <w:rPr>
                <w:rFonts w:ascii="Times New Roman" w:hAnsi="Times New Roman" w:cs="Times New Roman"/>
                <w:noProof/>
                <w:webHidden/>
                <w:sz w:val="24"/>
                <w:szCs w:val="24"/>
              </w:rPr>
              <w:instrText xml:space="preserve"> PAGEREF _Toc439228749 \h </w:instrText>
            </w:r>
            <w:r w:rsidR="00AB3699" w:rsidRPr="00117390">
              <w:rPr>
                <w:rFonts w:ascii="Times New Roman" w:hAnsi="Times New Roman" w:cs="Times New Roman"/>
                <w:noProof/>
                <w:webHidden/>
                <w:sz w:val="24"/>
                <w:szCs w:val="24"/>
              </w:rPr>
            </w:r>
            <w:r w:rsidR="00AB3699" w:rsidRPr="00117390">
              <w:rPr>
                <w:rFonts w:ascii="Times New Roman" w:hAnsi="Times New Roman" w:cs="Times New Roman"/>
                <w:noProof/>
                <w:webHidden/>
                <w:sz w:val="24"/>
                <w:szCs w:val="24"/>
              </w:rPr>
              <w:fldChar w:fldCharType="separate"/>
            </w:r>
            <w:r w:rsidR="00947F8A">
              <w:rPr>
                <w:rFonts w:ascii="Times New Roman" w:hAnsi="Times New Roman" w:cs="Times New Roman"/>
                <w:noProof/>
                <w:webHidden/>
                <w:sz w:val="24"/>
                <w:szCs w:val="24"/>
              </w:rPr>
              <w:t>30</w:t>
            </w:r>
            <w:r w:rsidR="00AB3699" w:rsidRPr="00117390">
              <w:rPr>
                <w:rFonts w:ascii="Times New Roman" w:hAnsi="Times New Roman" w:cs="Times New Roman"/>
                <w:noProof/>
                <w:webHidden/>
                <w:sz w:val="24"/>
                <w:szCs w:val="24"/>
              </w:rPr>
              <w:fldChar w:fldCharType="end"/>
            </w:r>
          </w:hyperlink>
        </w:p>
        <w:p w:rsidR="00AB3699" w:rsidRPr="00117390" w:rsidRDefault="00A1384B">
          <w:pPr>
            <w:pStyle w:val="Turinys3"/>
            <w:tabs>
              <w:tab w:val="left" w:pos="1320"/>
              <w:tab w:val="right" w:leader="dot" w:pos="9628"/>
            </w:tabs>
            <w:rPr>
              <w:rFonts w:ascii="Times New Roman" w:hAnsi="Times New Roman" w:cs="Times New Roman"/>
              <w:noProof/>
              <w:sz w:val="24"/>
              <w:szCs w:val="24"/>
            </w:rPr>
          </w:pPr>
          <w:hyperlink w:anchor="_Toc439228750" w:history="1">
            <w:r w:rsidR="00AB3699" w:rsidRPr="00117390">
              <w:rPr>
                <w:rStyle w:val="Hipersaitas"/>
                <w:rFonts w:ascii="Times New Roman" w:hAnsi="Times New Roman" w:cs="Times New Roman"/>
                <w:noProof/>
                <w:sz w:val="24"/>
                <w:szCs w:val="24"/>
                <w:lang w:eastAsia="lt-LT"/>
              </w:rPr>
              <w:t>2.2.1.</w:t>
            </w:r>
            <w:r w:rsidR="00AB3699" w:rsidRPr="00117390">
              <w:rPr>
                <w:rFonts w:ascii="Times New Roman" w:hAnsi="Times New Roman" w:cs="Times New Roman"/>
                <w:noProof/>
                <w:sz w:val="24"/>
                <w:szCs w:val="24"/>
              </w:rPr>
              <w:tab/>
            </w:r>
            <w:r w:rsidR="00AB3699" w:rsidRPr="00117390">
              <w:rPr>
                <w:rStyle w:val="Hipersaitas"/>
                <w:rFonts w:ascii="Times New Roman" w:hAnsi="Times New Roman" w:cs="Times New Roman"/>
                <w:noProof/>
                <w:sz w:val="24"/>
                <w:szCs w:val="24"/>
                <w:lang w:eastAsia="lt-LT"/>
              </w:rPr>
              <w:t>Mirtingumas dėl paskendimo</w:t>
            </w:r>
            <w:r w:rsidR="00AB3699" w:rsidRPr="00117390">
              <w:rPr>
                <w:rFonts w:ascii="Times New Roman" w:hAnsi="Times New Roman" w:cs="Times New Roman"/>
                <w:noProof/>
                <w:webHidden/>
                <w:sz w:val="24"/>
                <w:szCs w:val="24"/>
              </w:rPr>
              <w:tab/>
            </w:r>
            <w:r w:rsidR="00AB3699" w:rsidRPr="00117390">
              <w:rPr>
                <w:rFonts w:ascii="Times New Roman" w:hAnsi="Times New Roman" w:cs="Times New Roman"/>
                <w:noProof/>
                <w:webHidden/>
                <w:sz w:val="24"/>
                <w:szCs w:val="24"/>
              </w:rPr>
              <w:fldChar w:fldCharType="begin"/>
            </w:r>
            <w:r w:rsidR="00AB3699" w:rsidRPr="00117390">
              <w:rPr>
                <w:rFonts w:ascii="Times New Roman" w:hAnsi="Times New Roman" w:cs="Times New Roman"/>
                <w:noProof/>
                <w:webHidden/>
                <w:sz w:val="24"/>
                <w:szCs w:val="24"/>
              </w:rPr>
              <w:instrText xml:space="preserve"> PAGEREF _Toc439228750 \h </w:instrText>
            </w:r>
            <w:r w:rsidR="00AB3699" w:rsidRPr="00117390">
              <w:rPr>
                <w:rFonts w:ascii="Times New Roman" w:hAnsi="Times New Roman" w:cs="Times New Roman"/>
                <w:noProof/>
                <w:webHidden/>
                <w:sz w:val="24"/>
                <w:szCs w:val="24"/>
              </w:rPr>
            </w:r>
            <w:r w:rsidR="00AB3699" w:rsidRPr="00117390">
              <w:rPr>
                <w:rFonts w:ascii="Times New Roman" w:hAnsi="Times New Roman" w:cs="Times New Roman"/>
                <w:noProof/>
                <w:webHidden/>
                <w:sz w:val="24"/>
                <w:szCs w:val="24"/>
              </w:rPr>
              <w:fldChar w:fldCharType="separate"/>
            </w:r>
            <w:r w:rsidR="00947F8A">
              <w:rPr>
                <w:rFonts w:ascii="Times New Roman" w:hAnsi="Times New Roman" w:cs="Times New Roman"/>
                <w:noProof/>
                <w:webHidden/>
                <w:sz w:val="24"/>
                <w:szCs w:val="24"/>
              </w:rPr>
              <w:t>31</w:t>
            </w:r>
            <w:r w:rsidR="00AB3699" w:rsidRPr="00117390">
              <w:rPr>
                <w:rFonts w:ascii="Times New Roman" w:hAnsi="Times New Roman" w:cs="Times New Roman"/>
                <w:noProof/>
                <w:webHidden/>
                <w:sz w:val="24"/>
                <w:szCs w:val="24"/>
              </w:rPr>
              <w:fldChar w:fldCharType="end"/>
            </w:r>
          </w:hyperlink>
        </w:p>
        <w:p w:rsidR="00AB3699" w:rsidRPr="00117390" w:rsidRDefault="00A1384B">
          <w:pPr>
            <w:pStyle w:val="Turinys2"/>
            <w:tabs>
              <w:tab w:val="left" w:pos="880"/>
              <w:tab w:val="right" w:leader="dot" w:pos="9628"/>
            </w:tabs>
            <w:rPr>
              <w:rFonts w:ascii="Times New Roman" w:hAnsi="Times New Roman" w:cs="Times New Roman"/>
              <w:noProof/>
              <w:sz w:val="24"/>
              <w:szCs w:val="24"/>
            </w:rPr>
          </w:pPr>
          <w:hyperlink w:anchor="_Toc439228751" w:history="1">
            <w:r w:rsidR="00AB3699" w:rsidRPr="00117390">
              <w:rPr>
                <w:rStyle w:val="Hipersaitas"/>
                <w:rFonts w:ascii="Times New Roman" w:hAnsi="Times New Roman" w:cs="Times New Roman"/>
                <w:noProof/>
                <w:sz w:val="24"/>
                <w:szCs w:val="24"/>
                <w:lang w:eastAsia="lt-LT"/>
              </w:rPr>
              <w:t>2.3.</w:t>
            </w:r>
            <w:r w:rsidR="00AB3699" w:rsidRPr="00117390">
              <w:rPr>
                <w:rFonts w:ascii="Times New Roman" w:hAnsi="Times New Roman" w:cs="Times New Roman"/>
                <w:noProof/>
                <w:sz w:val="24"/>
                <w:szCs w:val="24"/>
              </w:rPr>
              <w:tab/>
            </w:r>
            <w:r w:rsidR="00AB3699" w:rsidRPr="00117390">
              <w:rPr>
                <w:rStyle w:val="Hipersaitas"/>
                <w:rFonts w:ascii="Times New Roman" w:hAnsi="Times New Roman" w:cs="Times New Roman"/>
                <w:noProof/>
                <w:sz w:val="24"/>
                <w:szCs w:val="24"/>
                <w:lang w:eastAsia="lt-LT"/>
              </w:rPr>
              <w:t>Sveikos mitybos įpročiai</w:t>
            </w:r>
            <w:r w:rsidR="00AB3699" w:rsidRPr="00117390">
              <w:rPr>
                <w:rFonts w:ascii="Times New Roman" w:hAnsi="Times New Roman" w:cs="Times New Roman"/>
                <w:noProof/>
                <w:webHidden/>
                <w:sz w:val="24"/>
                <w:szCs w:val="24"/>
              </w:rPr>
              <w:tab/>
            </w:r>
            <w:r w:rsidR="00AB3699" w:rsidRPr="00117390">
              <w:rPr>
                <w:rFonts w:ascii="Times New Roman" w:hAnsi="Times New Roman" w:cs="Times New Roman"/>
                <w:noProof/>
                <w:webHidden/>
                <w:sz w:val="24"/>
                <w:szCs w:val="24"/>
              </w:rPr>
              <w:fldChar w:fldCharType="begin"/>
            </w:r>
            <w:r w:rsidR="00AB3699" w:rsidRPr="00117390">
              <w:rPr>
                <w:rFonts w:ascii="Times New Roman" w:hAnsi="Times New Roman" w:cs="Times New Roman"/>
                <w:noProof/>
                <w:webHidden/>
                <w:sz w:val="24"/>
                <w:szCs w:val="24"/>
              </w:rPr>
              <w:instrText xml:space="preserve"> PAGEREF _Toc439228751 \h </w:instrText>
            </w:r>
            <w:r w:rsidR="00AB3699" w:rsidRPr="00117390">
              <w:rPr>
                <w:rFonts w:ascii="Times New Roman" w:hAnsi="Times New Roman" w:cs="Times New Roman"/>
                <w:noProof/>
                <w:webHidden/>
                <w:sz w:val="24"/>
                <w:szCs w:val="24"/>
              </w:rPr>
            </w:r>
            <w:r w:rsidR="00AB3699" w:rsidRPr="00117390">
              <w:rPr>
                <w:rFonts w:ascii="Times New Roman" w:hAnsi="Times New Roman" w:cs="Times New Roman"/>
                <w:noProof/>
                <w:webHidden/>
                <w:sz w:val="24"/>
                <w:szCs w:val="24"/>
              </w:rPr>
              <w:fldChar w:fldCharType="separate"/>
            </w:r>
            <w:r w:rsidR="00947F8A">
              <w:rPr>
                <w:rFonts w:ascii="Times New Roman" w:hAnsi="Times New Roman" w:cs="Times New Roman"/>
                <w:noProof/>
                <w:webHidden/>
                <w:sz w:val="24"/>
                <w:szCs w:val="24"/>
              </w:rPr>
              <w:t>31</w:t>
            </w:r>
            <w:r w:rsidR="00AB3699" w:rsidRPr="00117390">
              <w:rPr>
                <w:rFonts w:ascii="Times New Roman" w:hAnsi="Times New Roman" w:cs="Times New Roman"/>
                <w:noProof/>
                <w:webHidden/>
                <w:sz w:val="24"/>
                <w:szCs w:val="24"/>
              </w:rPr>
              <w:fldChar w:fldCharType="end"/>
            </w:r>
          </w:hyperlink>
        </w:p>
        <w:p w:rsidR="00AB3699" w:rsidRPr="00117390" w:rsidRDefault="00A1384B">
          <w:pPr>
            <w:pStyle w:val="Turinys3"/>
            <w:tabs>
              <w:tab w:val="left" w:pos="1320"/>
              <w:tab w:val="right" w:leader="dot" w:pos="9628"/>
            </w:tabs>
            <w:rPr>
              <w:rFonts w:ascii="Times New Roman" w:hAnsi="Times New Roman" w:cs="Times New Roman"/>
              <w:noProof/>
              <w:sz w:val="24"/>
              <w:szCs w:val="24"/>
            </w:rPr>
          </w:pPr>
          <w:hyperlink w:anchor="_Toc439228752" w:history="1">
            <w:r w:rsidR="00AB3699" w:rsidRPr="00117390">
              <w:rPr>
                <w:rStyle w:val="Hipersaitas"/>
                <w:rFonts w:ascii="Times New Roman" w:hAnsi="Times New Roman" w:cs="Times New Roman"/>
                <w:noProof/>
                <w:sz w:val="24"/>
                <w:szCs w:val="24"/>
              </w:rPr>
              <w:t>2.3.1.</w:t>
            </w:r>
            <w:r w:rsidR="00AB3699" w:rsidRPr="00117390">
              <w:rPr>
                <w:rFonts w:ascii="Times New Roman" w:hAnsi="Times New Roman" w:cs="Times New Roman"/>
                <w:noProof/>
                <w:sz w:val="24"/>
                <w:szCs w:val="24"/>
              </w:rPr>
              <w:tab/>
            </w:r>
            <w:r w:rsidR="00AB3699" w:rsidRPr="00117390">
              <w:rPr>
                <w:rStyle w:val="Hipersaitas"/>
                <w:rFonts w:ascii="Times New Roman" w:hAnsi="Times New Roman" w:cs="Times New Roman"/>
                <w:noProof/>
                <w:sz w:val="24"/>
                <w:szCs w:val="24"/>
              </w:rPr>
              <w:t>Kūdikių, išimtinai žindyti iki 6 mėn. amžiaus</w:t>
            </w:r>
            <w:r w:rsidR="00AB3699" w:rsidRPr="00117390">
              <w:rPr>
                <w:rFonts w:ascii="Times New Roman" w:hAnsi="Times New Roman" w:cs="Times New Roman"/>
                <w:noProof/>
                <w:webHidden/>
                <w:sz w:val="24"/>
                <w:szCs w:val="24"/>
              </w:rPr>
              <w:tab/>
            </w:r>
            <w:r w:rsidR="00AB3699" w:rsidRPr="00117390">
              <w:rPr>
                <w:rFonts w:ascii="Times New Roman" w:hAnsi="Times New Roman" w:cs="Times New Roman"/>
                <w:noProof/>
                <w:webHidden/>
                <w:sz w:val="24"/>
                <w:szCs w:val="24"/>
              </w:rPr>
              <w:fldChar w:fldCharType="begin"/>
            </w:r>
            <w:r w:rsidR="00AB3699" w:rsidRPr="00117390">
              <w:rPr>
                <w:rFonts w:ascii="Times New Roman" w:hAnsi="Times New Roman" w:cs="Times New Roman"/>
                <w:noProof/>
                <w:webHidden/>
                <w:sz w:val="24"/>
                <w:szCs w:val="24"/>
              </w:rPr>
              <w:instrText xml:space="preserve"> PAGEREF _Toc439228752 \h </w:instrText>
            </w:r>
            <w:r w:rsidR="00AB3699" w:rsidRPr="00117390">
              <w:rPr>
                <w:rFonts w:ascii="Times New Roman" w:hAnsi="Times New Roman" w:cs="Times New Roman"/>
                <w:noProof/>
                <w:webHidden/>
                <w:sz w:val="24"/>
                <w:szCs w:val="24"/>
              </w:rPr>
            </w:r>
            <w:r w:rsidR="00AB3699" w:rsidRPr="00117390">
              <w:rPr>
                <w:rFonts w:ascii="Times New Roman" w:hAnsi="Times New Roman" w:cs="Times New Roman"/>
                <w:noProof/>
                <w:webHidden/>
                <w:sz w:val="24"/>
                <w:szCs w:val="24"/>
              </w:rPr>
              <w:fldChar w:fldCharType="separate"/>
            </w:r>
            <w:r w:rsidR="00947F8A">
              <w:rPr>
                <w:rFonts w:ascii="Times New Roman" w:hAnsi="Times New Roman" w:cs="Times New Roman"/>
                <w:noProof/>
                <w:webHidden/>
                <w:sz w:val="24"/>
                <w:szCs w:val="24"/>
              </w:rPr>
              <w:t>32</w:t>
            </w:r>
            <w:r w:rsidR="00AB3699" w:rsidRPr="00117390">
              <w:rPr>
                <w:rFonts w:ascii="Times New Roman" w:hAnsi="Times New Roman" w:cs="Times New Roman"/>
                <w:noProof/>
                <w:webHidden/>
                <w:sz w:val="24"/>
                <w:szCs w:val="24"/>
              </w:rPr>
              <w:fldChar w:fldCharType="end"/>
            </w:r>
          </w:hyperlink>
        </w:p>
        <w:p w:rsidR="00AB3699" w:rsidRPr="00117390" w:rsidRDefault="00A1384B">
          <w:pPr>
            <w:pStyle w:val="Turinys2"/>
            <w:tabs>
              <w:tab w:val="right" w:leader="dot" w:pos="9628"/>
            </w:tabs>
            <w:rPr>
              <w:rFonts w:ascii="Times New Roman" w:hAnsi="Times New Roman" w:cs="Times New Roman"/>
              <w:noProof/>
              <w:sz w:val="24"/>
              <w:szCs w:val="24"/>
            </w:rPr>
          </w:pPr>
          <w:hyperlink w:anchor="_Toc439228753" w:history="1">
            <w:r w:rsidR="00AB3699" w:rsidRPr="00117390">
              <w:rPr>
                <w:rStyle w:val="Hipersaitas"/>
                <w:rFonts w:ascii="Times New Roman" w:hAnsi="Times New Roman" w:cs="Times New Roman"/>
                <w:noProof/>
                <w:sz w:val="24"/>
                <w:szCs w:val="24"/>
                <w:lang w:eastAsia="lt-LT"/>
              </w:rPr>
              <w:t>2.4. Sergamumas lėtinėmis neinfekcinėmis ligomis</w:t>
            </w:r>
            <w:r w:rsidR="00AB3699" w:rsidRPr="00117390">
              <w:rPr>
                <w:rFonts w:ascii="Times New Roman" w:hAnsi="Times New Roman" w:cs="Times New Roman"/>
                <w:noProof/>
                <w:webHidden/>
                <w:sz w:val="24"/>
                <w:szCs w:val="24"/>
              </w:rPr>
              <w:tab/>
            </w:r>
            <w:r w:rsidR="00AB3699" w:rsidRPr="00117390">
              <w:rPr>
                <w:rFonts w:ascii="Times New Roman" w:hAnsi="Times New Roman" w:cs="Times New Roman"/>
                <w:noProof/>
                <w:webHidden/>
                <w:sz w:val="24"/>
                <w:szCs w:val="24"/>
              </w:rPr>
              <w:fldChar w:fldCharType="begin"/>
            </w:r>
            <w:r w:rsidR="00AB3699" w:rsidRPr="00117390">
              <w:rPr>
                <w:rFonts w:ascii="Times New Roman" w:hAnsi="Times New Roman" w:cs="Times New Roman"/>
                <w:noProof/>
                <w:webHidden/>
                <w:sz w:val="24"/>
                <w:szCs w:val="24"/>
              </w:rPr>
              <w:instrText xml:space="preserve"> PAGEREF _Toc439228753 \h </w:instrText>
            </w:r>
            <w:r w:rsidR="00AB3699" w:rsidRPr="00117390">
              <w:rPr>
                <w:rFonts w:ascii="Times New Roman" w:hAnsi="Times New Roman" w:cs="Times New Roman"/>
                <w:noProof/>
                <w:webHidden/>
                <w:sz w:val="24"/>
                <w:szCs w:val="24"/>
              </w:rPr>
            </w:r>
            <w:r w:rsidR="00AB3699" w:rsidRPr="00117390">
              <w:rPr>
                <w:rFonts w:ascii="Times New Roman" w:hAnsi="Times New Roman" w:cs="Times New Roman"/>
                <w:noProof/>
                <w:webHidden/>
                <w:sz w:val="24"/>
                <w:szCs w:val="24"/>
              </w:rPr>
              <w:fldChar w:fldCharType="separate"/>
            </w:r>
            <w:r w:rsidR="00947F8A">
              <w:rPr>
                <w:rFonts w:ascii="Times New Roman" w:hAnsi="Times New Roman" w:cs="Times New Roman"/>
                <w:noProof/>
                <w:webHidden/>
                <w:sz w:val="24"/>
                <w:szCs w:val="24"/>
              </w:rPr>
              <w:t>32</w:t>
            </w:r>
            <w:r w:rsidR="00AB3699" w:rsidRPr="00117390">
              <w:rPr>
                <w:rFonts w:ascii="Times New Roman" w:hAnsi="Times New Roman" w:cs="Times New Roman"/>
                <w:noProof/>
                <w:webHidden/>
                <w:sz w:val="24"/>
                <w:szCs w:val="24"/>
              </w:rPr>
              <w:fldChar w:fldCharType="end"/>
            </w:r>
          </w:hyperlink>
        </w:p>
        <w:p w:rsidR="00AB3699" w:rsidRPr="00117390" w:rsidRDefault="00A1384B">
          <w:pPr>
            <w:pStyle w:val="Turinys3"/>
            <w:tabs>
              <w:tab w:val="right" w:leader="dot" w:pos="9628"/>
            </w:tabs>
            <w:rPr>
              <w:rFonts w:ascii="Times New Roman" w:hAnsi="Times New Roman" w:cs="Times New Roman"/>
              <w:noProof/>
              <w:sz w:val="24"/>
              <w:szCs w:val="24"/>
            </w:rPr>
          </w:pPr>
          <w:hyperlink w:anchor="_Toc439228754" w:history="1">
            <w:r w:rsidR="00AB3699" w:rsidRPr="00117390">
              <w:rPr>
                <w:rStyle w:val="Hipersaitas"/>
                <w:rFonts w:ascii="Times New Roman" w:hAnsi="Times New Roman" w:cs="Times New Roman"/>
                <w:noProof/>
                <w:sz w:val="24"/>
                <w:szCs w:val="24"/>
                <w:lang w:eastAsia="lt-LT"/>
              </w:rPr>
              <w:t>2.4.1. Sergamumas II tipo cukriniu diabetu</w:t>
            </w:r>
            <w:r w:rsidR="00AB3699" w:rsidRPr="00117390">
              <w:rPr>
                <w:rFonts w:ascii="Times New Roman" w:hAnsi="Times New Roman" w:cs="Times New Roman"/>
                <w:noProof/>
                <w:webHidden/>
                <w:sz w:val="24"/>
                <w:szCs w:val="24"/>
              </w:rPr>
              <w:tab/>
            </w:r>
            <w:r w:rsidR="00AB3699" w:rsidRPr="00117390">
              <w:rPr>
                <w:rFonts w:ascii="Times New Roman" w:hAnsi="Times New Roman" w:cs="Times New Roman"/>
                <w:noProof/>
                <w:webHidden/>
                <w:sz w:val="24"/>
                <w:szCs w:val="24"/>
              </w:rPr>
              <w:fldChar w:fldCharType="begin"/>
            </w:r>
            <w:r w:rsidR="00AB3699" w:rsidRPr="00117390">
              <w:rPr>
                <w:rFonts w:ascii="Times New Roman" w:hAnsi="Times New Roman" w:cs="Times New Roman"/>
                <w:noProof/>
                <w:webHidden/>
                <w:sz w:val="24"/>
                <w:szCs w:val="24"/>
              </w:rPr>
              <w:instrText xml:space="preserve"> PAGEREF _Toc439228754 \h </w:instrText>
            </w:r>
            <w:r w:rsidR="00AB3699" w:rsidRPr="00117390">
              <w:rPr>
                <w:rFonts w:ascii="Times New Roman" w:hAnsi="Times New Roman" w:cs="Times New Roman"/>
                <w:noProof/>
                <w:webHidden/>
                <w:sz w:val="24"/>
                <w:szCs w:val="24"/>
              </w:rPr>
            </w:r>
            <w:r w:rsidR="00AB3699" w:rsidRPr="00117390">
              <w:rPr>
                <w:rFonts w:ascii="Times New Roman" w:hAnsi="Times New Roman" w:cs="Times New Roman"/>
                <w:noProof/>
                <w:webHidden/>
                <w:sz w:val="24"/>
                <w:szCs w:val="24"/>
              </w:rPr>
              <w:fldChar w:fldCharType="separate"/>
            </w:r>
            <w:r w:rsidR="00947F8A">
              <w:rPr>
                <w:rFonts w:ascii="Times New Roman" w:hAnsi="Times New Roman" w:cs="Times New Roman"/>
                <w:noProof/>
                <w:webHidden/>
                <w:sz w:val="24"/>
                <w:szCs w:val="24"/>
              </w:rPr>
              <w:t>32</w:t>
            </w:r>
            <w:r w:rsidR="00AB3699" w:rsidRPr="00117390">
              <w:rPr>
                <w:rFonts w:ascii="Times New Roman" w:hAnsi="Times New Roman" w:cs="Times New Roman"/>
                <w:noProof/>
                <w:webHidden/>
                <w:sz w:val="24"/>
                <w:szCs w:val="24"/>
              </w:rPr>
              <w:fldChar w:fldCharType="end"/>
            </w:r>
          </w:hyperlink>
        </w:p>
        <w:p w:rsidR="00AB3699" w:rsidRPr="00117390" w:rsidRDefault="00A1384B">
          <w:pPr>
            <w:pStyle w:val="Turinys2"/>
            <w:tabs>
              <w:tab w:val="right" w:leader="dot" w:pos="9628"/>
            </w:tabs>
            <w:rPr>
              <w:rFonts w:ascii="Times New Roman" w:hAnsi="Times New Roman" w:cs="Times New Roman"/>
              <w:noProof/>
              <w:sz w:val="24"/>
              <w:szCs w:val="24"/>
            </w:rPr>
          </w:pPr>
          <w:hyperlink w:anchor="_Toc439228755" w:history="1">
            <w:r w:rsidR="00AB3699" w:rsidRPr="00117390">
              <w:rPr>
                <w:rStyle w:val="Hipersaitas"/>
                <w:rFonts w:ascii="Times New Roman" w:eastAsia="Times New Roman" w:hAnsi="Times New Roman" w:cs="Times New Roman"/>
                <w:noProof/>
                <w:sz w:val="24"/>
                <w:szCs w:val="24"/>
                <w:lang w:eastAsia="lt-LT"/>
              </w:rPr>
              <w:t>2.5. Bendruomenės sveikatos stiprinimo veiklos, susijusios su prioritetinėmis veiklomis</w:t>
            </w:r>
            <w:r w:rsidR="00AB3699" w:rsidRPr="00117390">
              <w:rPr>
                <w:rFonts w:ascii="Times New Roman" w:hAnsi="Times New Roman" w:cs="Times New Roman"/>
                <w:noProof/>
                <w:webHidden/>
                <w:sz w:val="24"/>
                <w:szCs w:val="24"/>
              </w:rPr>
              <w:tab/>
            </w:r>
            <w:r w:rsidR="00AB3699" w:rsidRPr="00117390">
              <w:rPr>
                <w:rFonts w:ascii="Times New Roman" w:hAnsi="Times New Roman" w:cs="Times New Roman"/>
                <w:noProof/>
                <w:webHidden/>
                <w:sz w:val="24"/>
                <w:szCs w:val="24"/>
              </w:rPr>
              <w:fldChar w:fldCharType="begin"/>
            </w:r>
            <w:r w:rsidR="00AB3699" w:rsidRPr="00117390">
              <w:rPr>
                <w:rFonts w:ascii="Times New Roman" w:hAnsi="Times New Roman" w:cs="Times New Roman"/>
                <w:noProof/>
                <w:webHidden/>
                <w:sz w:val="24"/>
                <w:szCs w:val="24"/>
              </w:rPr>
              <w:instrText xml:space="preserve"> PAGEREF _Toc439228755 \h </w:instrText>
            </w:r>
            <w:r w:rsidR="00AB3699" w:rsidRPr="00117390">
              <w:rPr>
                <w:rFonts w:ascii="Times New Roman" w:hAnsi="Times New Roman" w:cs="Times New Roman"/>
                <w:noProof/>
                <w:webHidden/>
                <w:sz w:val="24"/>
                <w:szCs w:val="24"/>
              </w:rPr>
            </w:r>
            <w:r w:rsidR="00AB3699" w:rsidRPr="00117390">
              <w:rPr>
                <w:rFonts w:ascii="Times New Roman" w:hAnsi="Times New Roman" w:cs="Times New Roman"/>
                <w:noProof/>
                <w:webHidden/>
                <w:sz w:val="24"/>
                <w:szCs w:val="24"/>
              </w:rPr>
              <w:fldChar w:fldCharType="separate"/>
            </w:r>
            <w:r w:rsidR="00947F8A">
              <w:rPr>
                <w:rFonts w:ascii="Times New Roman" w:hAnsi="Times New Roman" w:cs="Times New Roman"/>
                <w:noProof/>
                <w:webHidden/>
                <w:sz w:val="24"/>
                <w:szCs w:val="24"/>
              </w:rPr>
              <w:t>33</w:t>
            </w:r>
            <w:r w:rsidR="00AB3699" w:rsidRPr="00117390">
              <w:rPr>
                <w:rFonts w:ascii="Times New Roman" w:hAnsi="Times New Roman" w:cs="Times New Roman"/>
                <w:noProof/>
                <w:webHidden/>
                <w:sz w:val="24"/>
                <w:szCs w:val="24"/>
              </w:rPr>
              <w:fldChar w:fldCharType="end"/>
            </w:r>
          </w:hyperlink>
        </w:p>
        <w:p w:rsidR="00AB3699" w:rsidRPr="00117390" w:rsidRDefault="00A1384B" w:rsidP="00AB3699">
          <w:pPr>
            <w:pStyle w:val="Turinys1"/>
          </w:pPr>
          <w:hyperlink w:anchor="_Toc439228756" w:history="1">
            <w:r w:rsidR="00AB3699" w:rsidRPr="00117390">
              <w:rPr>
                <w:rStyle w:val="Hipersaitas"/>
              </w:rPr>
              <w:t>REKOMENDACIJOS</w:t>
            </w:r>
            <w:r w:rsidR="00AB3699" w:rsidRPr="00117390">
              <w:rPr>
                <w:webHidden/>
              </w:rPr>
              <w:tab/>
            </w:r>
            <w:r w:rsidR="00AB3699" w:rsidRPr="00117390">
              <w:rPr>
                <w:webHidden/>
              </w:rPr>
              <w:fldChar w:fldCharType="begin"/>
            </w:r>
            <w:r w:rsidR="00AB3699" w:rsidRPr="00117390">
              <w:rPr>
                <w:webHidden/>
              </w:rPr>
              <w:instrText xml:space="preserve"> PAGEREF _Toc439228756 \h </w:instrText>
            </w:r>
            <w:r w:rsidR="00AB3699" w:rsidRPr="00117390">
              <w:rPr>
                <w:webHidden/>
              </w:rPr>
            </w:r>
            <w:r w:rsidR="00AB3699" w:rsidRPr="00117390">
              <w:rPr>
                <w:webHidden/>
              </w:rPr>
              <w:fldChar w:fldCharType="separate"/>
            </w:r>
            <w:r w:rsidR="00947F8A">
              <w:rPr>
                <w:webHidden/>
              </w:rPr>
              <w:t>35</w:t>
            </w:r>
            <w:r w:rsidR="00AB3699" w:rsidRPr="00117390">
              <w:rPr>
                <w:webHidden/>
              </w:rPr>
              <w:fldChar w:fldCharType="end"/>
            </w:r>
          </w:hyperlink>
        </w:p>
        <w:p w:rsidR="00AB3699" w:rsidRPr="00117390" w:rsidRDefault="00A1384B" w:rsidP="00AB3699">
          <w:pPr>
            <w:pStyle w:val="Turinys1"/>
            <w:rPr>
              <w:sz w:val="28"/>
              <w:szCs w:val="28"/>
            </w:rPr>
          </w:pPr>
          <w:hyperlink w:anchor="_Toc439228757" w:history="1">
            <w:r w:rsidR="00AB3699" w:rsidRPr="00117390">
              <w:rPr>
                <w:rStyle w:val="Hipersaitas"/>
              </w:rPr>
              <w:t>ŠALTINIAI</w:t>
            </w:r>
            <w:r w:rsidR="00AB3699" w:rsidRPr="00117390">
              <w:rPr>
                <w:webHidden/>
              </w:rPr>
              <w:tab/>
            </w:r>
            <w:r w:rsidR="00AB3699" w:rsidRPr="00117390">
              <w:rPr>
                <w:webHidden/>
              </w:rPr>
              <w:fldChar w:fldCharType="begin"/>
            </w:r>
            <w:r w:rsidR="00AB3699" w:rsidRPr="00117390">
              <w:rPr>
                <w:webHidden/>
              </w:rPr>
              <w:instrText xml:space="preserve"> PAGEREF _Toc439228757 \h </w:instrText>
            </w:r>
            <w:r w:rsidR="00AB3699" w:rsidRPr="00117390">
              <w:rPr>
                <w:webHidden/>
              </w:rPr>
            </w:r>
            <w:r w:rsidR="00AB3699" w:rsidRPr="00117390">
              <w:rPr>
                <w:webHidden/>
              </w:rPr>
              <w:fldChar w:fldCharType="separate"/>
            </w:r>
            <w:r w:rsidR="00947F8A">
              <w:rPr>
                <w:webHidden/>
              </w:rPr>
              <w:t>36</w:t>
            </w:r>
            <w:r w:rsidR="00AB3699" w:rsidRPr="00117390">
              <w:rPr>
                <w:webHidden/>
              </w:rPr>
              <w:fldChar w:fldCharType="end"/>
            </w:r>
          </w:hyperlink>
        </w:p>
        <w:p w:rsidR="00AB3699" w:rsidRPr="00117390" w:rsidRDefault="00AB3699">
          <w:r w:rsidRPr="00117390">
            <w:rPr>
              <w:rFonts w:ascii="Times New Roman" w:hAnsi="Times New Roman" w:cs="Times New Roman"/>
              <w:b/>
              <w:bCs/>
              <w:sz w:val="28"/>
              <w:szCs w:val="28"/>
            </w:rPr>
            <w:fldChar w:fldCharType="end"/>
          </w:r>
        </w:p>
      </w:sdtContent>
    </w:sdt>
    <w:p w:rsidR="00C538D3" w:rsidRPr="00117390" w:rsidRDefault="00C538D3">
      <w:pPr>
        <w:rPr>
          <w:rFonts w:ascii="Times New Roman" w:hAnsi="Times New Roman" w:cs="Times New Roman"/>
        </w:rPr>
      </w:pPr>
    </w:p>
    <w:p w:rsidR="00AB3699" w:rsidRPr="00117390" w:rsidRDefault="00AB3699">
      <w:pPr>
        <w:rPr>
          <w:rFonts w:ascii="Times New Roman" w:eastAsiaTheme="majorEastAsia" w:hAnsi="Times New Roman" w:cs="Times New Roman"/>
          <w:b/>
          <w:bCs/>
          <w:sz w:val="28"/>
          <w:szCs w:val="28"/>
        </w:rPr>
      </w:pPr>
      <w:bookmarkStart w:id="0" w:name="_Toc439228740"/>
      <w:r w:rsidRPr="00117390">
        <w:rPr>
          <w:rFonts w:ascii="Times New Roman" w:hAnsi="Times New Roman" w:cs="Times New Roman"/>
        </w:rPr>
        <w:br w:type="page"/>
      </w:r>
    </w:p>
    <w:p w:rsidR="000F152D" w:rsidRPr="00117390" w:rsidRDefault="001D1E2E" w:rsidP="00294E21">
      <w:pPr>
        <w:pStyle w:val="Antrat1"/>
        <w:ind w:left="2592" w:firstLine="1296"/>
        <w:jc w:val="both"/>
        <w:rPr>
          <w:rFonts w:ascii="Times New Roman" w:hAnsi="Times New Roman" w:cs="Times New Roman"/>
          <w:color w:val="auto"/>
        </w:rPr>
      </w:pPr>
      <w:r w:rsidRPr="00117390">
        <w:rPr>
          <w:rFonts w:ascii="Times New Roman" w:hAnsi="Times New Roman" w:cs="Times New Roman"/>
          <w:color w:val="auto"/>
        </w:rPr>
        <w:lastRenderedPageBreak/>
        <w:t>ĮVADAS</w:t>
      </w:r>
      <w:bookmarkEnd w:id="0"/>
    </w:p>
    <w:p w:rsidR="000F152D" w:rsidRPr="00117390" w:rsidRDefault="000F152D" w:rsidP="00E03512">
      <w:pPr>
        <w:spacing w:line="360" w:lineRule="auto"/>
        <w:jc w:val="both"/>
        <w:rPr>
          <w:rFonts w:ascii="Times New Roman" w:hAnsi="Times New Roman" w:cs="Times New Roman"/>
        </w:rPr>
      </w:pPr>
    </w:p>
    <w:p w:rsidR="00A371D8" w:rsidRPr="00117390" w:rsidRDefault="000F152D" w:rsidP="00E03512">
      <w:pPr>
        <w:spacing w:line="360" w:lineRule="auto"/>
        <w:ind w:firstLine="360"/>
        <w:jc w:val="both"/>
        <w:rPr>
          <w:rFonts w:ascii="Times New Roman" w:hAnsi="Times New Roman" w:cs="Times New Roman"/>
          <w:sz w:val="24"/>
          <w:szCs w:val="24"/>
        </w:rPr>
      </w:pPr>
      <w:r w:rsidRPr="00117390">
        <w:rPr>
          <w:rFonts w:ascii="Times New Roman" w:hAnsi="Times New Roman" w:cs="Times New Roman"/>
          <w:sz w:val="24"/>
          <w:szCs w:val="24"/>
        </w:rPr>
        <w:t>Visuomenės sveikatos stebėsenos savivaldybėje tikslas – nuolat rinkti, tvarkyti, analizuoti ir interpretuoti visuomenės sveikatą charakterizuojančius rodiklius, kad remiantis išsamia informacija apie savivaldybės bendruomenės sveikatos būklę, sveikatos rizikos veiksnius, būtų galima planuoti ir įgyvendinti savivaldybės visuomenės sveikat</w:t>
      </w:r>
      <w:r w:rsidR="00FA4346" w:rsidRPr="00117390">
        <w:rPr>
          <w:rFonts w:ascii="Times New Roman" w:hAnsi="Times New Roman" w:cs="Times New Roman"/>
          <w:sz w:val="24"/>
          <w:szCs w:val="24"/>
        </w:rPr>
        <w:t>os gerinimo priemones. Taip pat</w:t>
      </w:r>
      <w:r w:rsidRPr="00117390">
        <w:rPr>
          <w:rFonts w:ascii="Times New Roman" w:hAnsi="Times New Roman" w:cs="Times New Roman"/>
          <w:sz w:val="24"/>
          <w:szCs w:val="24"/>
        </w:rPr>
        <w:t xml:space="preserve"> turi vykti šių duomenų sklaida bei tinkamai informuoti savivaldybės politikai, siekiant efektyvaus valstybinių (valstybės perduotų savivaldybėms) bei savarankiškųjų visuomenės sveikatos priežiūros funkcijų įgyvendinimo savivaldybės teritorijoje.</w:t>
      </w:r>
    </w:p>
    <w:p w:rsidR="00BD0DEF" w:rsidRPr="00117390" w:rsidRDefault="00FD51B6" w:rsidP="00E03512">
      <w:pPr>
        <w:spacing w:line="360" w:lineRule="auto"/>
        <w:ind w:firstLine="360"/>
        <w:jc w:val="both"/>
        <w:rPr>
          <w:rFonts w:ascii="Times New Roman" w:hAnsi="Times New Roman" w:cs="Times New Roman"/>
          <w:sz w:val="24"/>
          <w:szCs w:val="24"/>
        </w:rPr>
      </w:pPr>
      <w:r w:rsidRPr="00117390">
        <w:rPr>
          <w:rFonts w:ascii="Times New Roman" w:hAnsi="Times New Roman" w:cs="Times New Roman"/>
          <w:sz w:val="24"/>
          <w:szCs w:val="24"/>
        </w:rPr>
        <w:t xml:space="preserve">2014 m. birželį Lietuvos Respublikos Seimas patvirtino </w:t>
      </w:r>
      <w:r w:rsidR="00D1665E" w:rsidRPr="00117390">
        <w:rPr>
          <w:rFonts w:ascii="Times New Roman" w:hAnsi="Times New Roman" w:cs="Times New Roman"/>
          <w:sz w:val="24"/>
          <w:szCs w:val="24"/>
        </w:rPr>
        <w:t xml:space="preserve">Lietuvos sveikatos 2014-2025 metų programą, kuri nustato nacionalinio sveikatinimo veiklos tikslus ir uždavinius, siekiamus sveikatos lygio rodiklius, kurie būtini siekiant įgyvendinti Lietuvos pažangos strategiją ,,Lietuva 2030“. </w:t>
      </w:r>
      <w:r w:rsidR="00BD0DEF" w:rsidRPr="00117390">
        <w:rPr>
          <w:rFonts w:ascii="Times New Roman" w:hAnsi="Times New Roman" w:cs="Times New Roman"/>
          <w:sz w:val="24"/>
          <w:szCs w:val="24"/>
        </w:rPr>
        <w:t>Programoje iškeltas vienas strateginis tikslas ir ke</w:t>
      </w:r>
      <w:r w:rsidR="00A87B9D">
        <w:rPr>
          <w:rFonts w:ascii="Times New Roman" w:hAnsi="Times New Roman" w:cs="Times New Roman"/>
          <w:sz w:val="24"/>
          <w:szCs w:val="24"/>
        </w:rPr>
        <w:t>turi tikslai bei jų uždaviniai.</w:t>
      </w:r>
    </w:p>
    <w:p w:rsidR="00FA4346" w:rsidRPr="00117390" w:rsidRDefault="00FA4346" w:rsidP="00E03512">
      <w:pPr>
        <w:spacing w:line="360" w:lineRule="auto"/>
        <w:ind w:firstLine="360"/>
        <w:jc w:val="both"/>
        <w:rPr>
          <w:rFonts w:ascii="Times New Roman" w:hAnsi="Times New Roman" w:cs="Times New Roman"/>
          <w:sz w:val="24"/>
          <w:szCs w:val="24"/>
        </w:rPr>
      </w:pPr>
      <w:r w:rsidRPr="00117390">
        <w:rPr>
          <w:rFonts w:ascii="Times New Roman" w:hAnsi="Times New Roman" w:cs="Times New Roman"/>
          <w:sz w:val="24"/>
          <w:szCs w:val="24"/>
        </w:rPr>
        <w:t>Savivaldybių institucijos Lietuvos sveikatos programoje numatytus tikslus ir uždavinius įgyvendina per s</w:t>
      </w:r>
      <w:r w:rsidR="00A87B9D">
        <w:rPr>
          <w:rFonts w:ascii="Times New Roman" w:hAnsi="Times New Roman" w:cs="Times New Roman"/>
          <w:sz w:val="24"/>
          <w:szCs w:val="24"/>
        </w:rPr>
        <w:t xml:space="preserve">avivaldybės strateginį plėtros ir savivaldybės </w:t>
      </w:r>
      <w:r w:rsidRPr="00117390">
        <w:rPr>
          <w:rFonts w:ascii="Times New Roman" w:hAnsi="Times New Roman" w:cs="Times New Roman"/>
          <w:sz w:val="24"/>
          <w:szCs w:val="24"/>
        </w:rPr>
        <w:t xml:space="preserve">strateginį planą, atsižvelgiant į savivaldybės gyventojų sveikatos būklę ir jai darančių veiksnių paplitimą (LR visuomenės sveikatos priežiūros įstatymo 10 straipsnis). Lietuvos sveikatos programoje nustatytą gyventojų sveikatos lygį įmanoma pasiekti tik koordinuotai ir sutelktai veikiant įvairiems savivaldybės sektoriams. </w:t>
      </w:r>
    </w:p>
    <w:p w:rsidR="009103BE" w:rsidRPr="00117390" w:rsidRDefault="00E34688" w:rsidP="00E03512">
      <w:pPr>
        <w:spacing w:line="360" w:lineRule="auto"/>
        <w:ind w:firstLine="360"/>
        <w:jc w:val="both"/>
        <w:rPr>
          <w:rFonts w:ascii="Times New Roman" w:hAnsi="Times New Roman" w:cs="Times New Roman"/>
          <w:sz w:val="24"/>
          <w:szCs w:val="24"/>
        </w:rPr>
      </w:pPr>
      <w:r w:rsidRPr="00117390">
        <w:rPr>
          <w:rFonts w:ascii="Times New Roman" w:hAnsi="Times New Roman" w:cs="Times New Roman"/>
          <w:sz w:val="24"/>
          <w:szCs w:val="24"/>
        </w:rPr>
        <w:t>Kretingos rajono savivaldybėje</w:t>
      </w:r>
      <w:r w:rsidR="00BD0DEF" w:rsidRPr="00117390">
        <w:rPr>
          <w:rFonts w:ascii="Times New Roman" w:hAnsi="Times New Roman" w:cs="Times New Roman"/>
          <w:sz w:val="24"/>
          <w:szCs w:val="24"/>
        </w:rPr>
        <w:t xml:space="preserve"> v</w:t>
      </w:r>
      <w:r w:rsidR="000F152D" w:rsidRPr="00117390">
        <w:rPr>
          <w:rFonts w:ascii="Times New Roman" w:hAnsi="Times New Roman" w:cs="Times New Roman"/>
          <w:sz w:val="24"/>
          <w:szCs w:val="24"/>
        </w:rPr>
        <w:t xml:space="preserve">isuomenės sveikatos stebėsena vykdoma </w:t>
      </w:r>
      <w:r w:rsidR="00A87B9D">
        <w:rPr>
          <w:rFonts w:ascii="Times New Roman" w:hAnsi="Times New Roman" w:cs="Times New Roman"/>
          <w:sz w:val="24"/>
          <w:szCs w:val="24"/>
        </w:rPr>
        <w:t xml:space="preserve">vadovaujantis </w:t>
      </w:r>
      <w:r w:rsidR="000F152D" w:rsidRPr="00117390">
        <w:rPr>
          <w:rFonts w:ascii="Times New Roman" w:hAnsi="Times New Roman" w:cs="Times New Roman"/>
          <w:sz w:val="24"/>
          <w:szCs w:val="24"/>
        </w:rPr>
        <w:t>Lietuvos Respublikos sveika</w:t>
      </w:r>
      <w:r w:rsidR="00CF0A1B" w:rsidRPr="00117390">
        <w:rPr>
          <w:rFonts w:ascii="Times New Roman" w:hAnsi="Times New Roman" w:cs="Times New Roman"/>
          <w:sz w:val="24"/>
          <w:szCs w:val="24"/>
        </w:rPr>
        <w:t xml:space="preserve">tos apsaugos ministro įsakymu </w:t>
      </w:r>
      <w:r w:rsidR="00CF0A1B" w:rsidRPr="00117390">
        <w:rPr>
          <w:rFonts w:ascii="Times New Roman" w:eastAsia="Calibri" w:hAnsi="Times New Roman" w:cs="Times New Roman"/>
          <w:sz w:val="24"/>
          <w:szCs w:val="24"/>
        </w:rPr>
        <w:t>„Dėl bendrųjų savivaldybių visuomenės sveikatos nuostatų patvirtinimo“ (</w:t>
      </w:r>
      <w:r w:rsidR="00CF0A1B" w:rsidRPr="00117390">
        <w:rPr>
          <w:rFonts w:ascii="Times New Roman" w:eastAsia="Calibri" w:hAnsi="Times New Roman" w:cs="Times New Roman"/>
          <w:sz w:val="24"/>
          <w:szCs w:val="24"/>
          <w:lang w:eastAsia="lt-LT"/>
        </w:rPr>
        <w:t>2008, Nr. 21-771; 2010, Nr. 9-463; 2013, Nr. 74-3707; 2014, Nr. 20627)</w:t>
      </w:r>
      <w:r w:rsidR="00FD51B6" w:rsidRPr="00117390">
        <w:rPr>
          <w:rFonts w:ascii="Times New Roman" w:hAnsi="Times New Roman" w:cs="Times New Roman"/>
          <w:sz w:val="24"/>
          <w:szCs w:val="24"/>
        </w:rPr>
        <w:t xml:space="preserve">. </w:t>
      </w:r>
      <w:r w:rsidR="00BD0DEF" w:rsidRPr="00117390">
        <w:rPr>
          <w:rFonts w:ascii="Times New Roman" w:hAnsi="Times New Roman" w:cs="Times New Roman"/>
          <w:sz w:val="24"/>
          <w:szCs w:val="24"/>
        </w:rPr>
        <w:t xml:space="preserve">Visuomenės sveikatos stebėsenos ataskaitoje pateikti visuomenės sveikatai reikšmingi rodikliai, kurie susieti su tam tikru Lietuvos </w:t>
      </w:r>
      <w:r w:rsidR="008769EA" w:rsidRPr="00117390">
        <w:rPr>
          <w:rFonts w:ascii="Times New Roman" w:hAnsi="Times New Roman" w:cs="Times New Roman"/>
          <w:sz w:val="24"/>
          <w:szCs w:val="24"/>
        </w:rPr>
        <w:t>sveikatos</w:t>
      </w:r>
      <w:r w:rsidR="00BD0DEF" w:rsidRPr="00117390">
        <w:rPr>
          <w:rFonts w:ascii="Times New Roman" w:hAnsi="Times New Roman" w:cs="Times New Roman"/>
          <w:sz w:val="24"/>
          <w:szCs w:val="24"/>
        </w:rPr>
        <w:t xml:space="preserve"> programos tikslu ir uždaviniu. Savivaldybės rodiklio reikšmė </w:t>
      </w:r>
      <w:r w:rsidR="00111AC6" w:rsidRPr="00117390">
        <w:rPr>
          <w:rFonts w:ascii="Times New Roman" w:hAnsi="Times New Roman" w:cs="Times New Roman"/>
          <w:sz w:val="24"/>
          <w:szCs w:val="24"/>
        </w:rPr>
        <w:t>lyginama</w:t>
      </w:r>
      <w:r w:rsidRPr="00117390">
        <w:rPr>
          <w:rFonts w:ascii="Times New Roman" w:hAnsi="Times New Roman" w:cs="Times New Roman"/>
          <w:sz w:val="24"/>
          <w:szCs w:val="24"/>
        </w:rPr>
        <w:t xml:space="preserve"> su</w:t>
      </w:r>
      <w:r w:rsidR="00BD0DEF" w:rsidRPr="00117390">
        <w:rPr>
          <w:rFonts w:ascii="Times New Roman" w:hAnsi="Times New Roman" w:cs="Times New Roman"/>
          <w:sz w:val="24"/>
          <w:szCs w:val="24"/>
        </w:rPr>
        <w:t xml:space="preserve"> šalies vidurkiu ir kraštinėmis rodiklio reikšmėmis (didžiausia ir mažiausia ša</w:t>
      </w:r>
      <w:r w:rsidR="00756EC3" w:rsidRPr="00117390">
        <w:rPr>
          <w:rFonts w:ascii="Times New Roman" w:hAnsi="Times New Roman" w:cs="Times New Roman"/>
          <w:sz w:val="24"/>
          <w:szCs w:val="24"/>
        </w:rPr>
        <w:t xml:space="preserve">lies rodiklio vertė). Jei </w:t>
      </w:r>
      <w:r w:rsidRPr="00117390">
        <w:rPr>
          <w:rFonts w:ascii="Times New Roman" w:hAnsi="Times New Roman" w:cs="Times New Roman"/>
          <w:sz w:val="24"/>
          <w:szCs w:val="24"/>
        </w:rPr>
        <w:t>Kretingos rajono</w:t>
      </w:r>
      <w:r w:rsidR="00756EC3" w:rsidRPr="00117390">
        <w:rPr>
          <w:rFonts w:ascii="Times New Roman" w:hAnsi="Times New Roman" w:cs="Times New Roman"/>
          <w:sz w:val="24"/>
          <w:szCs w:val="24"/>
        </w:rPr>
        <w:t xml:space="preserve"> savivaldybės rodiklio reikšmė patenka tarp 12 savivaldybių, kuriose stebimas rodiklis geriausias</w:t>
      </w:r>
      <w:r w:rsidR="00A87B9D">
        <w:rPr>
          <w:rFonts w:ascii="Times New Roman" w:hAnsi="Times New Roman" w:cs="Times New Roman"/>
          <w:sz w:val="24"/>
          <w:szCs w:val="24"/>
        </w:rPr>
        <w:t xml:space="preserve"> –</w:t>
      </w:r>
      <w:r w:rsidR="00756EC3" w:rsidRPr="00117390">
        <w:rPr>
          <w:rFonts w:ascii="Times New Roman" w:hAnsi="Times New Roman" w:cs="Times New Roman"/>
          <w:sz w:val="24"/>
          <w:szCs w:val="24"/>
        </w:rPr>
        <w:t xml:space="preserve"> žymima žalia spalva; jei savivaldybės rodiklio reikšmė patenka tarp 12 savivaldybių, kuriose stebimas rodiklis – prasčiausias, žymima raudona spalva; kitu atveju – žymima geltona spalva. </w:t>
      </w:r>
    </w:p>
    <w:p w:rsidR="00767F0E" w:rsidRPr="00117390" w:rsidRDefault="00767F0E" w:rsidP="00C538D3">
      <w:pPr>
        <w:pStyle w:val="Antrat1"/>
        <w:numPr>
          <w:ilvl w:val="0"/>
          <w:numId w:val="4"/>
        </w:numPr>
        <w:jc w:val="center"/>
        <w:rPr>
          <w:rFonts w:ascii="Times New Roman" w:hAnsi="Times New Roman" w:cs="Times New Roman"/>
          <w:color w:val="auto"/>
          <w:sz w:val="24"/>
          <w:szCs w:val="24"/>
        </w:rPr>
      </w:pPr>
      <w:bookmarkStart w:id="1" w:name="_Toc439228741"/>
      <w:r w:rsidRPr="00117390">
        <w:rPr>
          <w:rFonts w:ascii="Times New Roman" w:hAnsi="Times New Roman" w:cs="Times New Roman"/>
          <w:color w:val="auto"/>
          <w:sz w:val="24"/>
          <w:szCs w:val="24"/>
        </w:rPr>
        <w:t>BENDROJI DALIS</w:t>
      </w:r>
      <w:bookmarkEnd w:id="1"/>
    </w:p>
    <w:p w:rsidR="00767F0E" w:rsidRPr="00117390" w:rsidRDefault="00767F0E" w:rsidP="00E03512">
      <w:pPr>
        <w:jc w:val="both"/>
        <w:rPr>
          <w:rFonts w:ascii="Times New Roman" w:hAnsi="Times New Roman" w:cs="Times New Roman"/>
        </w:rPr>
      </w:pPr>
    </w:p>
    <w:p w:rsidR="00767F0E" w:rsidRPr="00117390" w:rsidRDefault="00767F0E" w:rsidP="001D681B">
      <w:pPr>
        <w:pStyle w:val="Betarp"/>
        <w:spacing w:line="360" w:lineRule="auto"/>
        <w:ind w:firstLine="1298"/>
        <w:jc w:val="both"/>
        <w:rPr>
          <w:rFonts w:ascii="Times New Roman" w:hAnsi="Times New Roman" w:cs="Times New Roman"/>
          <w:sz w:val="24"/>
          <w:szCs w:val="24"/>
          <w:lang w:eastAsia="lt-LT"/>
        </w:rPr>
      </w:pPr>
      <w:r w:rsidRPr="00117390">
        <w:rPr>
          <w:rFonts w:ascii="Times New Roman" w:hAnsi="Times New Roman" w:cs="Times New Roman"/>
          <w:sz w:val="24"/>
          <w:szCs w:val="24"/>
          <w:lang w:eastAsia="lt-LT"/>
        </w:rPr>
        <w:t xml:space="preserve">Pagrindinio rodiklių sąrašo analizė ir interpretavimas („šviesoforo“ kūrimas) atliekamas palyginant einamųjų metų savivaldybės rodiklius su Lietuvos vidurkiu. Vadovaujantis </w:t>
      </w:r>
      <w:r w:rsidRPr="00117390">
        <w:rPr>
          <w:rFonts w:ascii="Times New Roman" w:hAnsi="Times New Roman" w:cs="Times New Roman"/>
          <w:sz w:val="24"/>
          <w:szCs w:val="24"/>
          <w:lang w:eastAsia="lt-LT"/>
        </w:rPr>
        <w:lastRenderedPageBreak/>
        <w:t>„šviesoforo“ principu, visos 60 Lietuvos savivaldybių suskirstytos į 5 grupes (po 12 savivaldybių kiekvienoje grupėje):</w:t>
      </w:r>
    </w:p>
    <w:p w:rsidR="00767F0E" w:rsidRPr="00117390" w:rsidRDefault="00767F0E" w:rsidP="001D681B">
      <w:pPr>
        <w:pStyle w:val="Betarp"/>
        <w:spacing w:line="360" w:lineRule="auto"/>
        <w:ind w:firstLine="1298"/>
        <w:jc w:val="both"/>
        <w:rPr>
          <w:rFonts w:ascii="Times New Roman" w:hAnsi="Times New Roman" w:cs="Times New Roman"/>
          <w:sz w:val="24"/>
          <w:szCs w:val="24"/>
          <w:lang w:eastAsia="lt-LT"/>
        </w:rPr>
      </w:pPr>
      <w:r w:rsidRPr="00117390">
        <w:rPr>
          <w:rFonts w:ascii="Times New Roman" w:hAnsi="Times New Roman" w:cs="Times New Roman"/>
          <w:sz w:val="24"/>
          <w:szCs w:val="24"/>
          <w:lang w:eastAsia="lt-LT"/>
        </w:rPr>
        <w:sym w:font="Symbol" w:char="F0B7"/>
      </w:r>
      <w:r w:rsidRPr="00117390">
        <w:rPr>
          <w:rFonts w:ascii="Times New Roman" w:hAnsi="Times New Roman" w:cs="Times New Roman"/>
          <w:sz w:val="24"/>
          <w:szCs w:val="24"/>
          <w:lang w:eastAsia="lt-LT"/>
        </w:rPr>
        <w:t xml:space="preserve"> 12 savivaldybių, kuriose stebimas rodiklis –geriausias, priskiriamos savivaldybių su geriausiais rodikliais grupei ir žymimos žalia spalva (pirmas kvintilis); </w:t>
      </w:r>
    </w:p>
    <w:p w:rsidR="00767F0E" w:rsidRPr="00117390" w:rsidRDefault="00767F0E" w:rsidP="001D681B">
      <w:pPr>
        <w:pStyle w:val="Betarp"/>
        <w:spacing w:line="360" w:lineRule="auto"/>
        <w:ind w:firstLine="1298"/>
        <w:jc w:val="both"/>
        <w:rPr>
          <w:rFonts w:ascii="Times New Roman" w:hAnsi="Times New Roman" w:cs="Times New Roman"/>
          <w:sz w:val="24"/>
          <w:szCs w:val="24"/>
          <w:lang w:eastAsia="lt-LT"/>
        </w:rPr>
      </w:pPr>
      <w:r w:rsidRPr="00117390">
        <w:rPr>
          <w:rFonts w:ascii="Times New Roman" w:hAnsi="Times New Roman" w:cs="Times New Roman"/>
          <w:sz w:val="24"/>
          <w:szCs w:val="24"/>
          <w:lang w:eastAsia="lt-LT"/>
        </w:rPr>
        <w:sym w:font="Symbol" w:char="F0B7"/>
      </w:r>
      <w:r w:rsidRPr="00117390">
        <w:rPr>
          <w:rFonts w:ascii="Times New Roman" w:hAnsi="Times New Roman" w:cs="Times New Roman"/>
          <w:sz w:val="24"/>
          <w:szCs w:val="24"/>
          <w:lang w:eastAsia="lt-LT"/>
        </w:rPr>
        <w:t xml:space="preserve"> 12 savivaldybių, kuriose stebimas rodiklis – prasčiausias, priskiriamos savivaldybių su prasčiausiais rodikliais grupei ir žymimos raudona spalva (penktas kvintilis); </w:t>
      </w:r>
    </w:p>
    <w:p w:rsidR="00767F0E" w:rsidRPr="00117390" w:rsidRDefault="00767F0E" w:rsidP="001D681B">
      <w:pPr>
        <w:pStyle w:val="Betarp"/>
        <w:spacing w:line="360" w:lineRule="auto"/>
        <w:ind w:firstLine="1298"/>
        <w:jc w:val="both"/>
        <w:rPr>
          <w:rFonts w:ascii="Times New Roman" w:hAnsi="Times New Roman" w:cs="Times New Roman"/>
          <w:sz w:val="24"/>
          <w:szCs w:val="24"/>
          <w:lang w:eastAsia="lt-LT"/>
        </w:rPr>
      </w:pPr>
      <w:r w:rsidRPr="00117390">
        <w:rPr>
          <w:rFonts w:ascii="Times New Roman" w:hAnsi="Times New Roman" w:cs="Times New Roman"/>
          <w:sz w:val="24"/>
          <w:szCs w:val="24"/>
          <w:lang w:eastAsia="lt-LT"/>
        </w:rPr>
        <w:sym w:font="Symbol" w:char="F0B7"/>
      </w:r>
      <w:r w:rsidRPr="00117390">
        <w:rPr>
          <w:rFonts w:ascii="Times New Roman" w:hAnsi="Times New Roman" w:cs="Times New Roman"/>
          <w:sz w:val="24"/>
          <w:szCs w:val="24"/>
          <w:lang w:eastAsia="lt-LT"/>
        </w:rPr>
        <w:t xml:space="preserve">  likusių 36 savivaldybių rodiklio reikšmės žymimos geltona spalva. </w:t>
      </w:r>
    </w:p>
    <w:p w:rsidR="00767F0E" w:rsidRPr="00117390" w:rsidRDefault="00767F0E" w:rsidP="00A87B9D">
      <w:pPr>
        <w:pStyle w:val="Betarp"/>
        <w:spacing w:line="360" w:lineRule="auto"/>
        <w:ind w:firstLine="1298"/>
        <w:jc w:val="both"/>
        <w:rPr>
          <w:rFonts w:ascii="Times New Roman" w:hAnsi="Times New Roman" w:cs="Times New Roman"/>
          <w:sz w:val="24"/>
          <w:szCs w:val="24"/>
          <w:lang w:eastAsia="lt-LT"/>
        </w:rPr>
      </w:pPr>
      <w:r w:rsidRPr="00117390">
        <w:rPr>
          <w:rFonts w:ascii="Times New Roman" w:hAnsi="Times New Roman" w:cs="Times New Roman"/>
          <w:sz w:val="24"/>
          <w:szCs w:val="24"/>
          <w:lang w:eastAsia="lt-LT"/>
        </w:rPr>
        <w:t>Šių savivaldybių rodikliai interpretuojami kaip atitinkantys Lietuvos vidurkį. Pagrindinio rodiklių sąrašo analizės ir interpretavimo tikslas yra įvertinti, kokia esama gyventojų sveikatos ir sveikatą lemiančių veiksnių situacija savivaldybėje, įvertinant Lietuvos sveikatos progra</w:t>
      </w:r>
      <w:r w:rsidR="00A87B9D">
        <w:rPr>
          <w:rFonts w:ascii="Times New Roman" w:hAnsi="Times New Roman" w:cs="Times New Roman"/>
          <w:sz w:val="24"/>
          <w:szCs w:val="24"/>
          <w:lang w:eastAsia="lt-LT"/>
        </w:rPr>
        <w:t>mos tikslus ir uždavinius</w:t>
      </w:r>
      <w:r w:rsidRPr="00117390">
        <w:rPr>
          <w:rFonts w:ascii="Times New Roman" w:hAnsi="Times New Roman" w:cs="Times New Roman"/>
          <w:sz w:val="24"/>
          <w:szCs w:val="24"/>
          <w:lang w:eastAsia="lt-LT"/>
        </w:rPr>
        <w:t xml:space="preserve"> įgyvendinimo kontekste, ir kokių intervencijų/priemonių reikia imtis, siekiant stiprinti savivaldybės gyventojų sveikatą ir mažinti sveikatos netolygumus. Kretingos rajono </w:t>
      </w:r>
      <w:r w:rsidR="00E56592" w:rsidRPr="00117390">
        <w:rPr>
          <w:rFonts w:ascii="Times New Roman" w:hAnsi="Times New Roman" w:cs="Times New Roman"/>
          <w:sz w:val="24"/>
          <w:szCs w:val="24"/>
          <w:lang w:eastAsia="lt-LT"/>
        </w:rPr>
        <w:t>savivaldybės</w:t>
      </w:r>
      <w:r w:rsidRPr="00117390">
        <w:rPr>
          <w:rFonts w:ascii="Times New Roman" w:hAnsi="Times New Roman" w:cs="Times New Roman"/>
          <w:sz w:val="24"/>
          <w:szCs w:val="24"/>
          <w:lang w:eastAsia="lt-LT"/>
        </w:rPr>
        <w:t xml:space="preserve"> gyventojų sveikatos ar su sveikata susijusios stebėsenos ataskaitoje analizuojamų metų rodiklių duomenys ir jų interpretavimas pateikiami 1 </w:t>
      </w:r>
      <w:r w:rsidR="00A87B9D">
        <w:rPr>
          <w:rFonts w:ascii="Times New Roman" w:hAnsi="Times New Roman" w:cs="Times New Roman"/>
          <w:sz w:val="24"/>
          <w:szCs w:val="24"/>
          <w:lang w:eastAsia="lt-LT"/>
        </w:rPr>
        <w:t>priede</w:t>
      </w:r>
      <w:r w:rsidRPr="00117390">
        <w:rPr>
          <w:rFonts w:ascii="Times New Roman" w:hAnsi="Times New Roman" w:cs="Times New Roman"/>
          <w:sz w:val="24"/>
          <w:szCs w:val="24"/>
          <w:lang w:eastAsia="lt-LT"/>
        </w:rPr>
        <w:t xml:space="preserve"> „Kretingos rajono savivaldybės sveikatos ir su sveikata susijusių rodiklių profilis“. Remiantis profilio rodikliais ir jų interpretavimo rezultatais, buvo pasirinktos rodiklių sąrašo reikšmės, kurių rodiklis ar pokyčio kryptis prastesnis palyginti su šal</w:t>
      </w:r>
      <w:r w:rsidR="006A5BCF">
        <w:rPr>
          <w:rFonts w:ascii="Times New Roman" w:hAnsi="Times New Roman" w:cs="Times New Roman"/>
          <w:sz w:val="24"/>
          <w:szCs w:val="24"/>
          <w:lang w:eastAsia="lt-LT"/>
        </w:rPr>
        <w:t>ies reikšmėmis. Sudarius Kretingos rajono</w:t>
      </w:r>
      <w:r w:rsidRPr="00117390">
        <w:rPr>
          <w:rFonts w:ascii="Times New Roman" w:hAnsi="Times New Roman" w:cs="Times New Roman"/>
          <w:sz w:val="24"/>
          <w:szCs w:val="24"/>
          <w:lang w:eastAsia="lt-LT"/>
        </w:rPr>
        <w:t xml:space="preserve"> probleminių visuomenės sveikatos sričių (temų) sąrašą, buvo atlikta atrinktų rodiklių detalesnė analizė ir vertinimas (žr. „Specialioji dalis“).</w:t>
      </w:r>
      <w:r w:rsidRPr="00117390">
        <w:rPr>
          <w:rFonts w:ascii="Times New Roman" w:hAnsi="Times New Roman" w:cs="Times New Roman"/>
          <w:sz w:val="24"/>
          <w:szCs w:val="24"/>
        </w:rPr>
        <w:t xml:space="preserve"> </w:t>
      </w:r>
    </w:p>
    <w:p w:rsidR="00295A1E" w:rsidRPr="00117390" w:rsidRDefault="00295A1E" w:rsidP="001D681B">
      <w:pPr>
        <w:pStyle w:val="Betarp"/>
        <w:spacing w:line="360" w:lineRule="auto"/>
        <w:ind w:firstLine="1298"/>
        <w:jc w:val="both"/>
        <w:rPr>
          <w:rFonts w:ascii="Times New Roman" w:hAnsi="Times New Roman" w:cs="Times New Roman"/>
          <w:sz w:val="24"/>
          <w:szCs w:val="24"/>
        </w:rPr>
      </w:pPr>
    </w:p>
    <w:p w:rsidR="00395F88" w:rsidRPr="00117390" w:rsidRDefault="00295A1E" w:rsidP="001D681B">
      <w:pPr>
        <w:pStyle w:val="Betarp"/>
        <w:spacing w:line="360" w:lineRule="auto"/>
        <w:ind w:firstLine="1298"/>
        <w:jc w:val="both"/>
        <w:rPr>
          <w:rFonts w:ascii="Times New Roman" w:hAnsi="Times New Roman" w:cs="Times New Roman"/>
          <w:b/>
          <w:sz w:val="24"/>
          <w:szCs w:val="24"/>
        </w:rPr>
      </w:pPr>
      <w:r w:rsidRPr="00117390">
        <w:rPr>
          <w:rFonts w:ascii="Times New Roman" w:hAnsi="Times New Roman" w:cs="Times New Roman"/>
          <w:b/>
          <w:sz w:val="24"/>
          <w:szCs w:val="24"/>
        </w:rPr>
        <w:t>Demografiniai duomenys</w:t>
      </w:r>
    </w:p>
    <w:p w:rsidR="00295A1E" w:rsidRPr="00117390" w:rsidRDefault="00295A1E" w:rsidP="001D681B">
      <w:pPr>
        <w:pStyle w:val="Betarp"/>
        <w:spacing w:line="360" w:lineRule="auto"/>
        <w:ind w:firstLine="1298"/>
        <w:jc w:val="both"/>
        <w:rPr>
          <w:rFonts w:ascii="Times New Roman" w:hAnsi="Times New Roman" w:cs="Times New Roman"/>
          <w:b/>
          <w:sz w:val="24"/>
          <w:szCs w:val="24"/>
        </w:rPr>
      </w:pPr>
    </w:p>
    <w:p w:rsidR="00EE1F10" w:rsidRPr="00117390" w:rsidRDefault="00EE1F10" w:rsidP="00E30BDF">
      <w:pPr>
        <w:pStyle w:val="Betarp"/>
        <w:numPr>
          <w:ilvl w:val="0"/>
          <w:numId w:val="17"/>
        </w:numPr>
        <w:tabs>
          <w:tab w:val="left" w:pos="1134"/>
          <w:tab w:val="left" w:pos="1843"/>
        </w:tabs>
        <w:spacing w:line="360" w:lineRule="auto"/>
        <w:ind w:left="0" w:firstLine="1298"/>
        <w:jc w:val="both"/>
        <w:rPr>
          <w:rFonts w:ascii="Times New Roman" w:hAnsi="Times New Roman" w:cs="Times New Roman"/>
          <w:sz w:val="24"/>
          <w:szCs w:val="24"/>
        </w:rPr>
      </w:pPr>
      <w:r w:rsidRPr="00117390">
        <w:rPr>
          <w:rFonts w:ascii="Times New Roman" w:hAnsi="Times New Roman" w:cs="Times New Roman"/>
          <w:sz w:val="24"/>
          <w:szCs w:val="24"/>
        </w:rPr>
        <w:t>2014 metų pradžioje Kretingos rajone gyveno 40 133 gyventojai – 462 gyventojais mažiau nei 2013 metais (nuo 2012 m. pradžios iki 2013 m. pradžios gyventojų skaičius buvo sumažėjęs 285 gyventojais).</w:t>
      </w:r>
    </w:p>
    <w:p w:rsidR="00395F88" w:rsidRPr="00117390" w:rsidRDefault="00EB0D62" w:rsidP="00E30BDF">
      <w:pPr>
        <w:pStyle w:val="Betarp"/>
        <w:numPr>
          <w:ilvl w:val="0"/>
          <w:numId w:val="17"/>
        </w:numPr>
        <w:tabs>
          <w:tab w:val="left" w:pos="1134"/>
          <w:tab w:val="left" w:pos="1843"/>
        </w:tabs>
        <w:spacing w:line="360" w:lineRule="auto"/>
        <w:ind w:left="0" w:firstLine="1298"/>
        <w:jc w:val="both"/>
        <w:rPr>
          <w:rFonts w:ascii="Times New Roman" w:hAnsi="Times New Roman" w:cs="Times New Roman"/>
          <w:sz w:val="24"/>
          <w:szCs w:val="24"/>
        </w:rPr>
      </w:pPr>
      <w:r w:rsidRPr="00117390">
        <w:rPr>
          <w:rFonts w:ascii="Times New Roman" w:hAnsi="Times New Roman" w:cs="Times New Roman"/>
          <w:sz w:val="24"/>
          <w:szCs w:val="24"/>
        </w:rPr>
        <w:t>2</w:t>
      </w:r>
      <w:r w:rsidR="00E61B60">
        <w:rPr>
          <w:rFonts w:ascii="Times New Roman" w:hAnsi="Times New Roman" w:cs="Times New Roman"/>
          <w:sz w:val="24"/>
          <w:szCs w:val="24"/>
        </w:rPr>
        <w:t>014 metų pradžioje Kretingos r</w:t>
      </w:r>
      <w:r w:rsidRPr="00117390">
        <w:rPr>
          <w:rFonts w:ascii="Times New Roman" w:hAnsi="Times New Roman" w:cs="Times New Roman"/>
          <w:sz w:val="24"/>
          <w:szCs w:val="24"/>
        </w:rPr>
        <w:t>. gyventojų didžiąją dalį sudarė darbingo amžiaus gyventojai (24580</w:t>
      </w:r>
      <w:r w:rsidR="00E61B60">
        <w:rPr>
          <w:rFonts w:ascii="Times New Roman" w:hAnsi="Times New Roman" w:cs="Times New Roman"/>
          <w:sz w:val="24"/>
          <w:szCs w:val="24"/>
        </w:rPr>
        <w:t xml:space="preserve"> arba 61,3 proc.). Kretingos r</w:t>
      </w:r>
      <w:r w:rsidRPr="00117390">
        <w:rPr>
          <w:rFonts w:ascii="Times New Roman" w:hAnsi="Times New Roman" w:cs="Times New Roman"/>
          <w:sz w:val="24"/>
          <w:szCs w:val="24"/>
        </w:rPr>
        <w:t xml:space="preserve">. sav. gyvena daugiau pensinio amžiaus žmonių nei vaikų iki 15 metų amžiaus (atitinkamai 8866 arba 22,1 proc. ir 6687 arba 16,7 proc.). </w:t>
      </w:r>
    </w:p>
    <w:p w:rsidR="00F0112D" w:rsidRPr="00117390" w:rsidRDefault="00F0112D" w:rsidP="00295A1E">
      <w:pPr>
        <w:pStyle w:val="Betarp"/>
        <w:tabs>
          <w:tab w:val="left" w:pos="1134"/>
          <w:tab w:val="left" w:pos="1843"/>
        </w:tabs>
        <w:spacing w:line="360" w:lineRule="auto"/>
        <w:jc w:val="both"/>
        <w:rPr>
          <w:rFonts w:ascii="Times New Roman" w:hAnsi="Times New Roman" w:cs="Times New Roman"/>
          <w:sz w:val="24"/>
          <w:szCs w:val="24"/>
        </w:rPr>
      </w:pPr>
      <w:r w:rsidRPr="00117390">
        <w:rPr>
          <w:rFonts w:ascii="Times New Roman" w:hAnsi="Times New Roman" w:cs="Times New Roman"/>
          <w:sz w:val="24"/>
          <w:szCs w:val="24"/>
        </w:rPr>
        <w:tab/>
      </w:r>
      <w:r w:rsidR="008E3835" w:rsidRPr="00117390">
        <w:rPr>
          <w:rFonts w:ascii="Times New Roman" w:hAnsi="Times New Roman" w:cs="Times New Roman"/>
          <w:sz w:val="24"/>
          <w:szCs w:val="24"/>
        </w:rPr>
        <w:t>Per 201</w:t>
      </w:r>
      <w:r w:rsidR="00D16F7D" w:rsidRPr="00117390">
        <w:rPr>
          <w:rFonts w:ascii="Times New Roman" w:hAnsi="Times New Roman" w:cs="Times New Roman"/>
          <w:sz w:val="24"/>
          <w:szCs w:val="24"/>
        </w:rPr>
        <w:t>4 metų laikotarpį Kretingos rajono</w:t>
      </w:r>
      <w:r w:rsidR="00D16D84">
        <w:rPr>
          <w:rFonts w:ascii="Times New Roman" w:hAnsi="Times New Roman" w:cs="Times New Roman"/>
          <w:sz w:val="24"/>
          <w:szCs w:val="24"/>
        </w:rPr>
        <w:t xml:space="preserve"> savivaldybėje</w:t>
      </w:r>
      <w:r w:rsidR="008E3835" w:rsidRPr="00117390">
        <w:rPr>
          <w:rFonts w:ascii="Times New Roman" w:hAnsi="Times New Roman" w:cs="Times New Roman"/>
          <w:sz w:val="24"/>
          <w:szCs w:val="24"/>
        </w:rPr>
        <w:t xml:space="preserve"> gimė 403 kūdikiai, tai 7 kūdikiais daugiau, nei per 2013 metų laikotarpį (2013 metais gimė 396 kūdikiai).</w:t>
      </w:r>
      <w:r w:rsidR="00295A1E" w:rsidRPr="00117390">
        <w:rPr>
          <w:rFonts w:ascii="Times New Roman" w:hAnsi="Times New Roman" w:cs="Times New Roman"/>
          <w:sz w:val="24"/>
          <w:szCs w:val="24"/>
        </w:rPr>
        <w:t xml:space="preserve"> 2014 metais gimstamumas Kretingos rajone didesnis lyginant su 2013 metais (atitinkamai: 2013 m. – 9,8/1000 gyv.; 2014 m. – 10,6/1000 gyv.). 2014 m. gimstamumas Kretingos rajone buvo aukštesnis už analogiškus Raseinių ir Ukmergės rajonų savivaldybių </w:t>
      </w:r>
      <w:r w:rsidR="002C57FF" w:rsidRPr="00117390">
        <w:rPr>
          <w:rFonts w:ascii="Times New Roman" w:hAnsi="Times New Roman" w:cs="Times New Roman"/>
          <w:sz w:val="24"/>
          <w:szCs w:val="24"/>
        </w:rPr>
        <w:t>bei LR rodiklius</w:t>
      </w:r>
      <w:r w:rsidR="00295A1E" w:rsidRPr="00117390">
        <w:rPr>
          <w:rFonts w:ascii="Times New Roman" w:hAnsi="Times New Roman" w:cs="Times New Roman"/>
          <w:sz w:val="24"/>
          <w:szCs w:val="24"/>
        </w:rPr>
        <w:t>, tačiau didžiausias gimstamumas buvo Klaipėdos apskrityje</w:t>
      </w:r>
      <w:r w:rsidRPr="00117390">
        <w:rPr>
          <w:rFonts w:ascii="Times New Roman" w:hAnsi="Times New Roman" w:cs="Times New Roman"/>
          <w:sz w:val="24"/>
          <w:szCs w:val="24"/>
        </w:rPr>
        <w:t xml:space="preserve"> (1 pav.). </w:t>
      </w:r>
    </w:p>
    <w:p w:rsidR="00C538D3" w:rsidRPr="00117390" w:rsidRDefault="00295A1E" w:rsidP="00295A1E">
      <w:pPr>
        <w:pStyle w:val="Betarp"/>
        <w:tabs>
          <w:tab w:val="left" w:pos="1134"/>
          <w:tab w:val="left" w:pos="1843"/>
        </w:tabs>
        <w:spacing w:line="360" w:lineRule="auto"/>
        <w:jc w:val="both"/>
        <w:rPr>
          <w:rFonts w:ascii="Times New Roman" w:hAnsi="Times New Roman" w:cs="Times New Roman"/>
          <w:sz w:val="24"/>
          <w:szCs w:val="24"/>
        </w:rPr>
      </w:pPr>
      <w:r w:rsidRPr="00117390">
        <w:rPr>
          <w:noProof/>
          <w:lang w:eastAsia="lt-LT"/>
        </w:rPr>
        <w:lastRenderedPageBreak/>
        <w:drawing>
          <wp:inline distT="0" distB="0" distL="0" distR="0" wp14:anchorId="41E328AD" wp14:editId="429C3BA8">
            <wp:extent cx="6124353" cy="3732028"/>
            <wp:effectExtent l="0" t="0" r="10160" b="20955"/>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E1F10" w:rsidRPr="00117390" w:rsidRDefault="002C57FF" w:rsidP="00F0112D">
      <w:pPr>
        <w:pStyle w:val="Betarp"/>
        <w:spacing w:line="360" w:lineRule="auto"/>
        <w:jc w:val="center"/>
        <w:rPr>
          <w:rFonts w:ascii="Times New Roman" w:hAnsi="Times New Roman" w:cs="Times New Roman"/>
          <w:b/>
          <w:sz w:val="24"/>
          <w:szCs w:val="24"/>
        </w:rPr>
      </w:pPr>
      <w:r w:rsidRPr="00117390">
        <w:rPr>
          <w:rFonts w:ascii="Times New Roman" w:hAnsi="Times New Roman" w:cs="Times New Roman"/>
          <w:b/>
          <w:sz w:val="24"/>
          <w:szCs w:val="24"/>
        </w:rPr>
        <w:t>1 pav.</w:t>
      </w:r>
      <w:r w:rsidR="00F0112D" w:rsidRPr="00117390">
        <w:rPr>
          <w:rFonts w:ascii="Times New Roman" w:hAnsi="Times New Roman" w:cs="Times New Roman"/>
          <w:b/>
          <w:sz w:val="24"/>
          <w:szCs w:val="24"/>
        </w:rPr>
        <w:t xml:space="preserve"> Gimstamumo dinamika (1000 gyv.)</w:t>
      </w:r>
    </w:p>
    <w:p w:rsidR="00E7360B" w:rsidRPr="00117390" w:rsidRDefault="00E7360B" w:rsidP="00F0112D">
      <w:pPr>
        <w:pStyle w:val="Betarp"/>
        <w:spacing w:line="360" w:lineRule="auto"/>
        <w:jc w:val="center"/>
        <w:rPr>
          <w:rFonts w:ascii="Times New Roman" w:hAnsi="Times New Roman" w:cs="Times New Roman"/>
          <w:b/>
          <w:sz w:val="24"/>
          <w:szCs w:val="24"/>
        </w:rPr>
      </w:pPr>
    </w:p>
    <w:p w:rsidR="00F0112D" w:rsidRPr="00117390" w:rsidRDefault="00F0112D" w:rsidP="00F0112D">
      <w:pPr>
        <w:pStyle w:val="Betarp"/>
        <w:tabs>
          <w:tab w:val="left" w:pos="1134"/>
          <w:tab w:val="left" w:pos="1843"/>
        </w:tabs>
        <w:spacing w:line="360" w:lineRule="auto"/>
        <w:jc w:val="both"/>
        <w:rPr>
          <w:rFonts w:ascii="Times New Roman" w:hAnsi="Times New Roman" w:cs="Times New Roman"/>
          <w:sz w:val="24"/>
          <w:szCs w:val="24"/>
        </w:rPr>
      </w:pPr>
      <w:r w:rsidRPr="00117390">
        <w:rPr>
          <w:rFonts w:ascii="Times New Roman" w:hAnsi="Times New Roman" w:cs="Times New Roman"/>
          <w:sz w:val="24"/>
          <w:szCs w:val="24"/>
        </w:rPr>
        <w:tab/>
        <w:t>Per 2014 metų laikotarpį iš viso Kretingos raj</w:t>
      </w:r>
      <w:r w:rsidR="00C3217E" w:rsidRPr="00117390">
        <w:rPr>
          <w:rFonts w:ascii="Times New Roman" w:hAnsi="Times New Roman" w:cs="Times New Roman"/>
          <w:sz w:val="24"/>
          <w:szCs w:val="24"/>
        </w:rPr>
        <w:t>ono</w:t>
      </w:r>
      <w:r w:rsidRPr="00117390">
        <w:rPr>
          <w:rFonts w:ascii="Times New Roman" w:hAnsi="Times New Roman" w:cs="Times New Roman"/>
          <w:sz w:val="24"/>
          <w:szCs w:val="24"/>
        </w:rPr>
        <w:t xml:space="preserve"> sav. mirė 505 asmenys (246 vyrai bei 259 moterys), tai 6 asmenimis daugiau nei mirė per 2013 metus (499 asmenys). 2014 metais Kretingos rajone buvo mažiausias mirtingumas lyginant su Raseinių, Ukmergės rajonais, Klaipėdos apskritimi bei LR. Vis dėlto mirtingumo rodiklis Kretingos rajone nuo 2012 metų iki 2014 metų yra didėjantis</w:t>
      </w:r>
      <w:r w:rsidR="006938E7" w:rsidRPr="00117390">
        <w:rPr>
          <w:rFonts w:ascii="Times New Roman" w:hAnsi="Times New Roman" w:cs="Times New Roman"/>
          <w:sz w:val="24"/>
          <w:szCs w:val="24"/>
        </w:rPr>
        <w:t xml:space="preserve"> (atitinkamai: 2012 metais – 1158,62/100 000 gyv.; 2014 m. – 1264,21/ 100 000 gyv.) (2 pav.).</w:t>
      </w:r>
    </w:p>
    <w:p w:rsidR="00F0112D" w:rsidRPr="00117390" w:rsidRDefault="00F0112D" w:rsidP="00F0112D">
      <w:pPr>
        <w:pStyle w:val="Betarp"/>
        <w:tabs>
          <w:tab w:val="left" w:pos="1134"/>
          <w:tab w:val="left" w:pos="1843"/>
        </w:tabs>
        <w:spacing w:line="360" w:lineRule="auto"/>
        <w:jc w:val="both"/>
        <w:rPr>
          <w:rFonts w:ascii="Times New Roman" w:hAnsi="Times New Roman" w:cs="Times New Roman"/>
          <w:sz w:val="24"/>
          <w:szCs w:val="24"/>
        </w:rPr>
      </w:pPr>
      <w:r w:rsidRPr="00117390">
        <w:rPr>
          <w:noProof/>
          <w:lang w:eastAsia="lt-LT"/>
        </w:rPr>
        <w:lastRenderedPageBreak/>
        <w:drawing>
          <wp:inline distT="0" distB="0" distL="0" distR="0" wp14:anchorId="7EA96874" wp14:editId="441934D5">
            <wp:extent cx="6262577" cy="4529470"/>
            <wp:effectExtent l="0" t="0" r="24130" b="23495"/>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0112D" w:rsidRPr="00117390" w:rsidRDefault="006938E7" w:rsidP="006938E7">
      <w:pPr>
        <w:pStyle w:val="Betarp"/>
        <w:tabs>
          <w:tab w:val="left" w:pos="1134"/>
          <w:tab w:val="left" w:pos="1843"/>
        </w:tabs>
        <w:spacing w:line="360" w:lineRule="auto"/>
        <w:jc w:val="center"/>
        <w:rPr>
          <w:rFonts w:ascii="Times New Roman" w:hAnsi="Times New Roman" w:cs="Times New Roman"/>
          <w:b/>
          <w:sz w:val="24"/>
          <w:szCs w:val="24"/>
        </w:rPr>
      </w:pPr>
      <w:r w:rsidRPr="00117390">
        <w:rPr>
          <w:rFonts w:ascii="Times New Roman" w:hAnsi="Times New Roman" w:cs="Times New Roman"/>
          <w:b/>
          <w:sz w:val="24"/>
          <w:szCs w:val="24"/>
        </w:rPr>
        <w:t>2 pav. Mirtingumo dinamika (100 000 gyv.)</w:t>
      </w:r>
    </w:p>
    <w:p w:rsidR="00E7360B" w:rsidRPr="00117390" w:rsidRDefault="00E7360B" w:rsidP="00E7360B">
      <w:pPr>
        <w:pStyle w:val="Betarp"/>
        <w:tabs>
          <w:tab w:val="left" w:pos="1134"/>
          <w:tab w:val="left" w:pos="1843"/>
        </w:tabs>
        <w:spacing w:line="360" w:lineRule="auto"/>
        <w:rPr>
          <w:rFonts w:ascii="Times New Roman" w:hAnsi="Times New Roman" w:cs="Times New Roman"/>
          <w:sz w:val="24"/>
          <w:szCs w:val="24"/>
        </w:rPr>
      </w:pPr>
    </w:p>
    <w:p w:rsidR="00E7360B" w:rsidRPr="00117390" w:rsidRDefault="00BC4FAC" w:rsidP="00BC4FAC">
      <w:pPr>
        <w:pStyle w:val="Betarp"/>
        <w:tabs>
          <w:tab w:val="left" w:pos="1134"/>
          <w:tab w:val="left" w:pos="1843"/>
        </w:tabs>
        <w:spacing w:line="360" w:lineRule="auto"/>
        <w:jc w:val="both"/>
        <w:rPr>
          <w:rFonts w:ascii="Times New Roman" w:hAnsi="Times New Roman" w:cs="Times New Roman"/>
          <w:sz w:val="24"/>
          <w:szCs w:val="24"/>
        </w:rPr>
      </w:pPr>
      <w:r w:rsidRPr="00117390">
        <w:rPr>
          <w:rFonts w:ascii="Times New Roman" w:hAnsi="Times New Roman" w:cs="Times New Roman"/>
          <w:sz w:val="24"/>
          <w:szCs w:val="24"/>
        </w:rPr>
        <w:tab/>
      </w:r>
      <w:r w:rsidR="00E7360B" w:rsidRPr="00117390">
        <w:rPr>
          <w:rFonts w:ascii="Times New Roman" w:hAnsi="Times New Roman" w:cs="Times New Roman"/>
          <w:sz w:val="24"/>
          <w:szCs w:val="24"/>
        </w:rPr>
        <w:t>Higienos instituto duom</w:t>
      </w:r>
      <w:r w:rsidRPr="00117390">
        <w:rPr>
          <w:rFonts w:ascii="Times New Roman" w:hAnsi="Times New Roman" w:cs="Times New Roman"/>
          <w:sz w:val="24"/>
          <w:szCs w:val="24"/>
        </w:rPr>
        <w:t xml:space="preserve">enimis, </w:t>
      </w:r>
      <w:r w:rsidR="00C3217E" w:rsidRPr="00117390">
        <w:rPr>
          <w:rFonts w:ascii="Times New Roman" w:hAnsi="Times New Roman" w:cs="Times New Roman"/>
          <w:sz w:val="24"/>
          <w:szCs w:val="24"/>
        </w:rPr>
        <w:t xml:space="preserve">visoje Lietuvoje </w:t>
      </w:r>
      <w:r w:rsidR="00E7360B" w:rsidRPr="00117390">
        <w:rPr>
          <w:rFonts w:ascii="Times New Roman" w:hAnsi="Times New Roman" w:cs="Times New Roman"/>
          <w:sz w:val="24"/>
          <w:szCs w:val="24"/>
        </w:rPr>
        <w:t xml:space="preserve">dažniausia mirties priežastis – širdies ir kraujagyslių ligos, tačiau lyginant </w:t>
      </w:r>
      <w:r w:rsidR="00C3217E" w:rsidRPr="00117390">
        <w:rPr>
          <w:rFonts w:ascii="Times New Roman" w:hAnsi="Times New Roman" w:cs="Times New Roman"/>
          <w:sz w:val="24"/>
          <w:szCs w:val="24"/>
        </w:rPr>
        <w:t xml:space="preserve">2014 metų </w:t>
      </w:r>
      <w:r w:rsidR="00E7360B" w:rsidRPr="00117390">
        <w:rPr>
          <w:rFonts w:ascii="Times New Roman" w:hAnsi="Times New Roman" w:cs="Times New Roman"/>
          <w:sz w:val="24"/>
          <w:szCs w:val="24"/>
        </w:rPr>
        <w:t>Kretingos rajono standartizuoto mirtingumo dėl šios priežasties duomenis su Raseini</w:t>
      </w:r>
      <w:r w:rsidRPr="00117390">
        <w:rPr>
          <w:rFonts w:ascii="Times New Roman" w:hAnsi="Times New Roman" w:cs="Times New Roman"/>
          <w:sz w:val="24"/>
          <w:szCs w:val="24"/>
        </w:rPr>
        <w:t>ų bei Ukmergės rajonais, Klaipė</w:t>
      </w:r>
      <w:r w:rsidR="00E7360B" w:rsidRPr="00117390">
        <w:rPr>
          <w:rFonts w:ascii="Times New Roman" w:hAnsi="Times New Roman" w:cs="Times New Roman"/>
          <w:sz w:val="24"/>
          <w:szCs w:val="24"/>
        </w:rPr>
        <w:t>dos apskritimi be</w:t>
      </w:r>
      <w:r w:rsidR="00C3217E" w:rsidRPr="00117390">
        <w:rPr>
          <w:rFonts w:ascii="Times New Roman" w:hAnsi="Times New Roman" w:cs="Times New Roman"/>
          <w:sz w:val="24"/>
          <w:szCs w:val="24"/>
        </w:rPr>
        <w:t>i LR, pastebima, kad Kretingos rajone mirtingumo rodiklis –</w:t>
      </w:r>
      <w:r w:rsidR="00E7360B" w:rsidRPr="00117390">
        <w:rPr>
          <w:rFonts w:ascii="Times New Roman" w:hAnsi="Times New Roman" w:cs="Times New Roman"/>
          <w:sz w:val="24"/>
          <w:szCs w:val="24"/>
        </w:rPr>
        <w:t xml:space="preserve"> mažiausias.</w:t>
      </w:r>
      <w:r w:rsidRPr="00117390">
        <w:rPr>
          <w:rFonts w:ascii="Times New Roman" w:hAnsi="Times New Roman" w:cs="Times New Roman"/>
          <w:sz w:val="24"/>
          <w:szCs w:val="24"/>
        </w:rPr>
        <w:t xml:space="preserve"> Piktybiniai navikai užima antrąją vietą mirties priežasčių struktūroje. </w:t>
      </w:r>
      <w:r w:rsidR="00C3217E" w:rsidRPr="00117390">
        <w:rPr>
          <w:rFonts w:ascii="Times New Roman" w:hAnsi="Times New Roman" w:cs="Times New Roman"/>
          <w:sz w:val="24"/>
          <w:szCs w:val="24"/>
        </w:rPr>
        <w:t xml:space="preserve">2014 metais </w:t>
      </w:r>
      <w:r w:rsidRPr="00117390">
        <w:rPr>
          <w:rFonts w:ascii="Times New Roman" w:hAnsi="Times New Roman" w:cs="Times New Roman"/>
          <w:sz w:val="24"/>
          <w:szCs w:val="24"/>
        </w:rPr>
        <w:t xml:space="preserve">Kretingos rajone mirtingumas dėl piktybinių navikų buvo mažesnis nei Ukmergės rajone, Klaipėdos apskrityje bei LR, didesnis tik už Raseinių rajono mirtingumą nuo piktybinių navikų. </w:t>
      </w:r>
      <w:r w:rsidR="00F17FC8" w:rsidRPr="00117390">
        <w:rPr>
          <w:rFonts w:ascii="Times New Roman" w:hAnsi="Times New Roman" w:cs="Times New Roman"/>
          <w:sz w:val="24"/>
          <w:szCs w:val="24"/>
        </w:rPr>
        <w:t>Trečiąją</w:t>
      </w:r>
      <w:r w:rsidRPr="00117390">
        <w:rPr>
          <w:rFonts w:ascii="Times New Roman" w:hAnsi="Times New Roman" w:cs="Times New Roman"/>
          <w:sz w:val="24"/>
          <w:szCs w:val="24"/>
        </w:rPr>
        <w:t xml:space="preserve"> vieta mirtingumo struktūroje užima išorinės mirties priežastys. Lyginant </w:t>
      </w:r>
      <w:r w:rsidR="00C3217E" w:rsidRPr="00117390">
        <w:rPr>
          <w:rFonts w:ascii="Times New Roman" w:hAnsi="Times New Roman" w:cs="Times New Roman"/>
          <w:sz w:val="24"/>
          <w:szCs w:val="24"/>
        </w:rPr>
        <w:t xml:space="preserve">2014 metų </w:t>
      </w:r>
      <w:r w:rsidRPr="00117390">
        <w:rPr>
          <w:rFonts w:ascii="Times New Roman" w:hAnsi="Times New Roman" w:cs="Times New Roman"/>
          <w:sz w:val="24"/>
          <w:szCs w:val="24"/>
        </w:rPr>
        <w:t xml:space="preserve">mirtingumo rodiklius, Kretingos rajone </w:t>
      </w:r>
      <w:r w:rsidR="00A938F8" w:rsidRPr="00117390">
        <w:rPr>
          <w:rFonts w:ascii="Times New Roman" w:hAnsi="Times New Roman" w:cs="Times New Roman"/>
          <w:sz w:val="24"/>
          <w:szCs w:val="24"/>
        </w:rPr>
        <w:t>jis didesnis tik už Klaipėdos apskrities.</w:t>
      </w:r>
      <w:r w:rsidRPr="00117390">
        <w:rPr>
          <w:rFonts w:ascii="Times New Roman" w:hAnsi="Times New Roman" w:cs="Times New Roman"/>
          <w:sz w:val="24"/>
          <w:szCs w:val="24"/>
        </w:rPr>
        <w:t xml:space="preserve"> (3 pav.). </w:t>
      </w:r>
    </w:p>
    <w:p w:rsidR="00F0112D" w:rsidRPr="00117390" w:rsidRDefault="00E7360B" w:rsidP="00F0112D">
      <w:pPr>
        <w:pStyle w:val="Betarp"/>
        <w:spacing w:line="360" w:lineRule="auto"/>
        <w:jc w:val="center"/>
        <w:rPr>
          <w:rFonts w:ascii="Times New Roman" w:hAnsi="Times New Roman" w:cs="Times New Roman"/>
          <w:b/>
          <w:sz w:val="24"/>
          <w:szCs w:val="24"/>
        </w:rPr>
      </w:pPr>
      <w:r w:rsidRPr="00117390">
        <w:rPr>
          <w:rFonts w:ascii="Times New Roman" w:hAnsi="Times New Roman" w:cs="Times New Roman"/>
          <w:noProof/>
          <w:sz w:val="20"/>
          <w:szCs w:val="20"/>
          <w:lang w:eastAsia="lt-LT"/>
        </w:rPr>
        <w:lastRenderedPageBreak/>
        <w:drawing>
          <wp:inline distT="0" distB="0" distL="0" distR="0" wp14:anchorId="160CB19D" wp14:editId="00068C89">
            <wp:extent cx="6124353" cy="4667693"/>
            <wp:effectExtent l="0" t="0" r="10160" b="19050"/>
            <wp:docPr id="6"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C4FAC" w:rsidRPr="00117390" w:rsidRDefault="00BC4FAC" w:rsidP="00F0112D">
      <w:pPr>
        <w:pStyle w:val="Betarp"/>
        <w:spacing w:line="360" w:lineRule="auto"/>
        <w:jc w:val="center"/>
        <w:rPr>
          <w:rFonts w:ascii="Times New Roman" w:hAnsi="Times New Roman" w:cs="Times New Roman"/>
          <w:b/>
          <w:sz w:val="24"/>
          <w:szCs w:val="24"/>
        </w:rPr>
      </w:pPr>
      <w:r w:rsidRPr="00117390">
        <w:rPr>
          <w:rFonts w:ascii="Times New Roman" w:hAnsi="Times New Roman" w:cs="Times New Roman"/>
          <w:b/>
          <w:sz w:val="24"/>
          <w:szCs w:val="24"/>
        </w:rPr>
        <w:t>3 pav. Mirties priežasčių struktūra (100 000 gyv.)</w:t>
      </w:r>
    </w:p>
    <w:p w:rsidR="00BF6B1C" w:rsidRPr="00117390" w:rsidRDefault="00BF6B1C" w:rsidP="00F0112D">
      <w:pPr>
        <w:pStyle w:val="Betarp"/>
        <w:spacing w:line="360" w:lineRule="auto"/>
        <w:jc w:val="center"/>
        <w:rPr>
          <w:rFonts w:ascii="Times New Roman" w:hAnsi="Times New Roman" w:cs="Times New Roman"/>
          <w:b/>
          <w:sz w:val="24"/>
          <w:szCs w:val="24"/>
        </w:rPr>
      </w:pPr>
    </w:p>
    <w:p w:rsidR="004A6BEC" w:rsidRPr="00117390" w:rsidRDefault="0088550F" w:rsidP="0088550F">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Mirtingumas dėl s</w:t>
      </w:r>
      <w:r w:rsidR="004A6BEC" w:rsidRPr="00117390">
        <w:rPr>
          <w:rFonts w:ascii="Times New Roman" w:hAnsi="Times New Roman" w:cs="Times New Roman"/>
          <w:sz w:val="24"/>
          <w:szCs w:val="24"/>
        </w:rPr>
        <w:t>avižudybių</w:t>
      </w:r>
      <w:r w:rsidR="00012C81" w:rsidRPr="00117390">
        <w:rPr>
          <w:rFonts w:ascii="Times New Roman" w:hAnsi="Times New Roman" w:cs="Times New Roman"/>
          <w:sz w:val="24"/>
          <w:szCs w:val="24"/>
        </w:rPr>
        <w:t xml:space="preserve"> Kretingos rajone yra nuolatos kintantis, tačiau 2014 metais, lyginant su 2005 metais, savižudybių skaičius yra pusantro karto mažesnis. 2014 metais Kretingos rajone savižudybių skaičius, lyginant su Raseinių, Ukmergės rajonais, Klaipėdos </w:t>
      </w:r>
      <w:r w:rsidR="00BF6B1C" w:rsidRPr="00117390">
        <w:rPr>
          <w:rFonts w:ascii="Times New Roman" w:hAnsi="Times New Roman" w:cs="Times New Roman"/>
          <w:sz w:val="24"/>
          <w:szCs w:val="24"/>
        </w:rPr>
        <w:t>apskritimi bei LR, buvo mažiausias (4 pav.).</w:t>
      </w:r>
    </w:p>
    <w:p w:rsidR="00BC4FAC" w:rsidRPr="00117390" w:rsidRDefault="004A6BEC" w:rsidP="00BC4FAC">
      <w:pPr>
        <w:pStyle w:val="Betarp"/>
        <w:spacing w:line="360" w:lineRule="auto"/>
        <w:rPr>
          <w:rFonts w:ascii="Times New Roman" w:hAnsi="Times New Roman" w:cs="Times New Roman"/>
          <w:b/>
          <w:sz w:val="24"/>
          <w:szCs w:val="24"/>
        </w:rPr>
      </w:pPr>
      <w:r w:rsidRPr="00117390">
        <w:rPr>
          <w:noProof/>
          <w:lang w:eastAsia="lt-LT"/>
        </w:rPr>
        <w:lastRenderedPageBreak/>
        <w:drawing>
          <wp:inline distT="0" distB="0" distL="0" distR="0" wp14:anchorId="164A159A" wp14:editId="332B6068">
            <wp:extent cx="6120130" cy="2936091"/>
            <wp:effectExtent l="0" t="0" r="13970" b="17145"/>
            <wp:docPr id="7" name="Diagra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F6B1C" w:rsidRPr="00117390" w:rsidRDefault="00BF6B1C" w:rsidP="00BF6B1C">
      <w:pPr>
        <w:pStyle w:val="Betarp"/>
        <w:spacing w:line="360" w:lineRule="auto"/>
        <w:jc w:val="center"/>
        <w:rPr>
          <w:rFonts w:ascii="Times New Roman" w:hAnsi="Times New Roman" w:cs="Times New Roman"/>
          <w:b/>
          <w:sz w:val="24"/>
          <w:szCs w:val="24"/>
        </w:rPr>
      </w:pPr>
      <w:r w:rsidRPr="00117390">
        <w:rPr>
          <w:rFonts w:ascii="Times New Roman" w:hAnsi="Times New Roman" w:cs="Times New Roman"/>
          <w:b/>
          <w:sz w:val="24"/>
          <w:szCs w:val="24"/>
        </w:rPr>
        <w:t>4 pav. Mirtingumo dėl savižudybių dinamika (100 000 gyv.).</w:t>
      </w:r>
    </w:p>
    <w:p w:rsidR="00BF6B1C" w:rsidRPr="00117390" w:rsidRDefault="00BF6B1C" w:rsidP="00BF6B1C">
      <w:pPr>
        <w:pStyle w:val="Betarp"/>
        <w:spacing w:line="360" w:lineRule="auto"/>
        <w:jc w:val="center"/>
        <w:rPr>
          <w:rFonts w:ascii="Times New Roman" w:hAnsi="Times New Roman" w:cs="Times New Roman"/>
          <w:sz w:val="24"/>
          <w:szCs w:val="24"/>
        </w:rPr>
      </w:pPr>
    </w:p>
    <w:p w:rsidR="00BF6B1C" w:rsidRPr="00117390" w:rsidRDefault="00BF6B1C" w:rsidP="00BF6B1C">
      <w:pPr>
        <w:pStyle w:val="Betarp"/>
        <w:spacing w:line="360" w:lineRule="auto"/>
        <w:ind w:firstLine="1296"/>
        <w:jc w:val="both"/>
        <w:rPr>
          <w:rFonts w:ascii="Times New Roman" w:hAnsi="Times New Roman" w:cs="Times New Roman"/>
          <w:sz w:val="24"/>
          <w:szCs w:val="24"/>
        </w:rPr>
      </w:pPr>
      <w:r w:rsidRPr="00117390">
        <w:rPr>
          <w:rFonts w:ascii="Times New Roman" w:hAnsi="Times New Roman" w:cs="Times New Roman"/>
          <w:sz w:val="24"/>
          <w:szCs w:val="24"/>
        </w:rPr>
        <w:t>2014 metais didžiausias bendrasis sergamumas Kretingos rajone buvo kvėpavimo sistemos ligomis, traumomis, apsinuodijimais ar kitais išorinių priežasčių padariniais bei jungiamojo audinio ir skeleto-raumenų sistemos ligomis. Ser</w:t>
      </w:r>
      <w:r w:rsidR="006D2E9B" w:rsidRPr="00117390">
        <w:rPr>
          <w:rFonts w:ascii="Times New Roman" w:hAnsi="Times New Roman" w:cs="Times New Roman"/>
          <w:sz w:val="24"/>
          <w:szCs w:val="24"/>
        </w:rPr>
        <w:t>gamumas šiomis ligomis Kretingos rajone</w:t>
      </w:r>
      <w:r w:rsidRPr="00117390">
        <w:rPr>
          <w:rFonts w:ascii="Times New Roman" w:hAnsi="Times New Roman" w:cs="Times New Roman"/>
          <w:sz w:val="24"/>
          <w:szCs w:val="24"/>
        </w:rPr>
        <w:t xml:space="preserve"> pats didžiausias lyginant su Raseinių rajonu, Ukmergės rajonu, Klaipėdos apskritimi bei LR (5 pav.).</w:t>
      </w:r>
    </w:p>
    <w:p w:rsidR="00BF6B1C" w:rsidRPr="00117390" w:rsidRDefault="00BF6B1C" w:rsidP="00BF6B1C">
      <w:pPr>
        <w:pStyle w:val="Betarp"/>
        <w:spacing w:line="360" w:lineRule="auto"/>
        <w:jc w:val="center"/>
        <w:rPr>
          <w:rFonts w:ascii="Times New Roman" w:hAnsi="Times New Roman" w:cs="Times New Roman"/>
          <w:b/>
          <w:sz w:val="24"/>
          <w:szCs w:val="24"/>
        </w:rPr>
      </w:pPr>
    </w:p>
    <w:p w:rsidR="00BF6B1C" w:rsidRPr="00117390" w:rsidRDefault="00BF6B1C" w:rsidP="00BF6B1C">
      <w:pPr>
        <w:pStyle w:val="Betarp"/>
        <w:spacing w:line="360" w:lineRule="auto"/>
        <w:jc w:val="center"/>
        <w:rPr>
          <w:rFonts w:ascii="Times New Roman" w:hAnsi="Times New Roman" w:cs="Times New Roman"/>
          <w:b/>
          <w:sz w:val="24"/>
          <w:szCs w:val="24"/>
        </w:rPr>
      </w:pPr>
      <w:r w:rsidRPr="00117390">
        <w:rPr>
          <w:rFonts w:ascii="Times New Roman" w:hAnsi="Times New Roman" w:cs="Times New Roman"/>
          <w:noProof/>
          <w:lang w:eastAsia="lt-LT"/>
        </w:rPr>
        <w:lastRenderedPageBreak/>
        <w:drawing>
          <wp:inline distT="0" distB="0" distL="0" distR="0" wp14:anchorId="221E4467" wp14:editId="7E32E3D1">
            <wp:extent cx="6220047" cy="4933507"/>
            <wp:effectExtent l="0" t="0" r="9525" b="19685"/>
            <wp:docPr id="8"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C364E" w:rsidRPr="00117390" w:rsidRDefault="003C364E" w:rsidP="00BF6B1C">
      <w:pPr>
        <w:pStyle w:val="Betarp"/>
        <w:spacing w:line="360" w:lineRule="auto"/>
        <w:jc w:val="center"/>
        <w:rPr>
          <w:rFonts w:ascii="Times New Roman" w:hAnsi="Times New Roman" w:cs="Times New Roman"/>
          <w:b/>
          <w:sz w:val="24"/>
          <w:szCs w:val="24"/>
        </w:rPr>
      </w:pPr>
      <w:r w:rsidRPr="00117390">
        <w:rPr>
          <w:rFonts w:ascii="Times New Roman" w:hAnsi="Times New Roman" w:cs="Times New Roman"/>
          <w:b/>
          <w:sz w:val="24"/>
          <w:szCs w:val="24"/>
        </w:rPr>
        <w:t>6 pav. Bendrojo sergamumo struktūra (1 000 gyv.)</w:t>
      </w:r>
    </w:p>
    <w:p w:rsidR="003C364E" w:rsidRPr="00117390" w:rsidRDefault="003C364E" w:rsidP="00BF6B1C">
      <w:pPr>
        <w:pStyle w:val="Betarp"/>
        <w:spacing w:line="360" w:lineRule="auto"/>
        <w:jc w:val="center"/>
        <w:rPr>
          <w:rFonts w:ascii="Times New Roman" w:hAnsi="Times New Roman" w:cs="Times New Roman"/>
          <w:b/>
          <w:sz w:val="24"/>
          <w:szCs w:val="24"/>
        </w:rPr>
      </w:pPr>
    </w:p>
    <w:p w:rsidR="003C364E" w:rsidRPr="0088550F" w:rsidRDefault="003C364E" w:rsidP="0088550F">
      <w:pPr>
        <w:pStyle w:val="Betarp"/>
        <w:spacing w:line="360" w:lineRule="auto"/>
        <w:ind w:firstLine="1296"/>
        <w:jc w:val="both"/>
        <w:rPr>
          <w:rFonts w:ascii="Times New Roman" w:hAnsi="Times New Roman" w:cs="Times New Roman"/>
          <w:sz w:val="24"/>
          <w:szCs w:val="24"/>
        </w:rPr>
      </w:pPr>
      <w:r w:rsidRPr="00117390">
        <w:rPr>
          <w:rFonts w:ascii="Times New Roman" w:hAnsi="Times New Roman" w:cs="Times New Roman"/>
          <w:sz w:val="24"/>
          <w:szCs w:val="24"/>
        </w:rPr>
        <w:t>Naujų tuberkuliozės atvejų nuo 2005 iki 2014 metų visose lyginamose savivaldybėse mažėjo. Kretingos rajone naujų tuberkuliozės atvejų 2014 metais buvo mažiau nei Raseinių rajone, Ukmergės rajone, Klaipė</w:t>
      </w:r>
      <w:r w:rsidR="0088550F">
        <w:rPr>
          <w:rFonts w:ascii="Times New Roman" w:hAnsi="Times New Roman" w:cs="Times New Roman"/>
          <w:sz w:val="24"/>
          <w:szCs w:val="24"/>
        </w:rPr>
        <w:t>dos apskrityje bei LR (7 pav.).</w:t>
      </w:r>
    </w:p>
    <w:p w:rsidR="003C364E" w:rsidRPr="00117390" w:rsidRDefault="003C364E" w:rsidP="00BF6B1C">
      <w:pPr>
        <w:pStyle w:val="Betarp"/>
        <w:spacing w:line="360" w:lineRule="auto"/>
        <w:jc w:val="center"/>
        <w:rPr>
          <w:rFonts w:ascii="Times New Roman" w:hAnsi="Times New Roman" w:cs="Times New Roman"/>
          <w:b/>
          <w:sz w:val="24"/>
          <w:szCs w:val="24"/>
        </w:rPr>
      </w:pPr>
      <w:r w:rsidRPr="00117390">
        <w:rPr>
          <w:noProof/>
          <w:lang w:eastAsia="lt-LT"/>
        </w:rPr>
        <w:drawing>
          <wp:inline distT="0" distB="0" distL="0" distR="0" wp14:anchorId="015ABA8F" wp14:editId="10B3B1C8">
            <wp:extent cx="6120130" cy="2580741"/>
            <wp:effectExtent l="0" t="0" r="13970" b="10160"/>
            <wp:docPr id="9" name="Diagra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C27B4" w:rsidRPr="00117390" w:rsidRDefault="003C27B4" w:rsidP="00BF6B1C">
      <w:pPr>
        <w:pStyle w:val="Betarp"/>
        <w:spacing w:line="360" w:lineRule="auto"/>
        <w:jc w:val="center"/>
        <w:rPr>
          <w:rFonts w:ascii="Times New Roman" w:hAnsi="Times New Roman" w:cs="Times New Roman"/>
          <w:b/>
          <w:sz w:val="24"/>
          <w:szCs w:val="24"/>
        </w:rPr>
      </w:pPr>
      <w:r w:rsidRPr="00117390">
        <w:rPr>
          <w:rFonts w:ascii="Times New Roman" w:hAnsi="Times New Roman" w:cs="Times New Roman"/>
          <w:b/>
          <w:sz w:val="24"/>
          <w:szCs w:val="24"/>
        </w:rPr>
        <w:t>7 pav. Sergamumo tuberkulioze dinamika (100 000 gyv.).</w:t>
      </w:r>
    </w:p>
    <w:p w:rsidR="003C27B4" w:rsidRPr="00117390" w:rsidRDefault="003C27B4" w:rsidP="00527E02">
      <w:pPr>
        <w:pStyle w:val="Betarp"/>
        <w:spacing w:line="360" w:lineRule="auto"/>
        <w:jc w:val="both"/>
        <w:rPr>
          <w:rFonts w:ascii="Times New Roman" w:hAnsi="Times New Roman" w:cs="Times New Roman"/>
          <w:sz w:val="24"/>
          <w:szCs w:val="24"/>
        </w:rPr>
      </w:pPr>
    </w:p>
    <w:p w:rsidR="003C27B4" w:rsidRPr="00117390" w:rsidRDefault="003C27B4" w:rsidP="00527E02">
      <w:pPr>
        <w:pStyle w:val="Betarp"/>
        <w:spacing w:line="360" w:lineRule="auto"/>
        <w:ind w:firstLine="1296"/>
        <w:jc w:val="both"/>
        <w:rPr>
          <w:rFonts w:ascii="Times New Roman" w:hAnsi="Times New Roman" w:cs="Times New Roman"/>
          <w:sz w:val="24"/>
          <w:szCs w:val="24"/>
        </w:rPr>
      </w:pPr>
      <w:r w:rsidRPr="00117390">
        <w:rPr>
          <w:rFonts w:ascii="Times New Roman" w:hAnsi="Times New Roman" w:cs="Times New Roman"/>
          <w:sz w:val="24"/>
          <w:szCs w:val="24"/>
        </w:rPr>
        <w:t>Ligotumas tuberkulioze nuo 2005 metų iki 2014 metų visose lyginamose savivaldybėse mažėjo. 2014 metais ligotumas tuberkulioze Kretingos rajone buvo didesnis už LR, Raseinių rajoną bei Klaipėdos apskritį (8 pav.)</w:t>
      </w:r>
      <w:r w:rsidR="0088550F">
        <w:rPr>
          <w:rFonts w:ascii="Times New Roman" w:hAnsi="Times New Roman" w:cs="Times New Roman"/>
          <w:sz w:val="24"/>
          <w:szCs w:val="24"/>
        </w:rPr>
        <w:t>.</w:t>
      </w:r>
    </w:p>
    <w:p w:rsidR="00527E02" w:rsidRPr="00117390" w:rsidRDefault="00527E02" w:rsidP="00527E02">
      <w:pPr>
        <w:pStyle w:val="Betarp"/>
        <w:spacing w:line="360" w:lineRule="auto"/>
        <w:ind w:firstLine="1296"/>
        <w:jc w:val="both"/>
        <w:rPr>
          <w:rFonts w:ascii="Times New Roman" w:hAnsi="Times New Roman" w:cs="Times New Roman"/>
          <w:sz w:val="24"/>
          <w:szCs w:val="24"/>
        </w:rPr>
      </w:pPr>
    </w:p>
    <w:p w:rsidR="003C27B4" w:rsidRPr="00117390" w:rsidRDefault="003C27B4" w:rsidP="00BF6B1C">
      <w:pPr>
        <w:pStyle w:val="Betarp"/>
        <w:spacing w:line="360" w:lineRule="auto"/>
        <w:jc w:val="center"/>
        <w:rPr>
          <w:rFonts w:ascii="Times New Roman" w:hAnsi="Times New Roman" w:cs="Times New Roman"/>
          <w:b/>
          <w:sz w:val="24"/>
          <w:szCs w:val="24"/>
        </w:rPr>
      </w:pPr>
      <w:r w:rsidRPr="00117390">
        <w:rPr>
          <w:noProof/>
          <w:lang w:eastAsia="lt-LT"/>
        </w:rPr>
        <w:drawing>
          <wp:inline distT="0" distB="0" distL="0" distR="0" wp14:anchorId="58B7F11D" wp14:editId="23A9D85D">
            <wp:extent cx="6120130" cy="2468428"/>
            <wp:effectExtent l="0" t="0" r="13970" b="27305"/>
            <wp:docPr id="10" name="Diagrama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C27B4" w:rsidRPr="00117390" w:rsidRDefault="003C27B4" w:rsidP="00BF6B1C">
      <w:pPr>
        <w:pStyle w:val="Betarp"/>
        <w:spacing w:line="360" w:lineRule="auto"/>
        <w:jc w:val="center"/>
        <w:rPr>
          <w:rFonts w:ascii="Times New Roman" w:hAnsi="Times New Roman" w:cs="Times New Roman"/>
          <w:b/>
          <w:sz w:val="24"/>
          <w:szCs w:val="24"/>
        </w:rPr>
      </w:pPr>
      <w:r w:rsidRPr="00117390">
        <w:rPr>
          <w:rFonts w:ascii="Times New Roman" w:hAnsi="Times New Roman" w:cs="Times New Roman"/>
          <w:b/>
          <w:sz w:val="24"/>
          <w:szCs w:val="24"/>
        </w:rPr>
        <w:t xml:space="preserve">8 pav. Ligotumo tuberkulioze </w:t>
      </w:r>
      <w:r w:rsidR="00527E02" w:rsidRPr="00117390">
        <w:rPr>
          <w:rFonts w:ascii="Times New Roman" w:hAnsi="Times New Roman" w:cs="Times New Roman"/>
          <w:b/>
          <w:sz w:val="24"/>
          <w:szCs w:val="24"/>
        </w:rPr>
        <w:t>dinamika (100 000 gyv.).</w:t>
      </w:r>
    </w:p>
    <w:p w:rsidR="007C78D4" w:rsidRPr="00117390" w:rsidRDefault="007C78D4" w:rsidP="00BF6B1C">
      <w:pPr>
        <w:pStyle w:val="Betarp"/>
        <w:spacing w:line="360" w:lineRule="auto"/>
        <w:jc w:val="center"/>
        <w:rPr>
          <w:rFonts w:ascii="Times New Roman" w:hAnsi="Times New Roman" w:cs="Times New Roman"/>
          <w:b/>
          <w:sz w:val="24"/>
          <w:szCs w:val="24"/>
        </w:rPr>
      </w:pPr>
    </w:p>
    <w:p w:rsidR="007C78D4" w:rsidRPr="00117390" w:rsidRDefault="00632B8A" w:rsidP="00632B8A">
      <w:pPr>
        <w:pStyle w:val="Betarp"/>
        <w:spacing w:line="360" w:lineRule="auto"/>
        <w:ind w:firstLine="1296"/>
        <w:jc w:val="both"/>
        <w:rPr>
          <w:rFonts w:ascii="Times New Roman" w:hAnsi="Times New Roman" w:cs="Times New Roman"/>
          <w:sz w:val="24"/>
          <w:szCs w:val="24"/>
        </w:rPr>
      </w:pPr>
      <w:r w:rsidRPr="00117390">
        <w:rPr>
          <w:rFonts w:ascii="Times New Roman" w:hAnsi="Times New Roman" w:cs="Times New Roman"/>
          <w:sz w:val="24"/>
          <w:szCs w:val="24"/>
        </w:rPr>
        <w:t>Beveik visų</w:t>
      </w:r>
      <w:r w:rsidR="007C78D4" w:rsidRPr="00117390">
        <w:rPr>
          <w:rFonts w:ascii="Times New Roman" w:hAnsi="Times New Roman" w:cs="Times New Roman"/>
          <w:sz w:val="24"/>
          <w:szCs w:val="24"/>
        </w:rPr>
        <w:t xml:space="preserve"> prevencinių programų įgyvendinimas Kretingos rajone nuo 2011 metų iki 2014 metų turėjo didėjimo tendenciją. Širdies ir kraujagyslių prevencinės programos įgyvendinimas nuo 2011 metų iki 2014 metų padidėjo 22 proc., krūties vėžio ir gimdos kaklelio vėžio prevencinė programa – 8 proc., priešinės liaukos vėžio preve</w:t>
      </w:r>
      <w:r w:rsidR="0088550F">
        <w:rPr>
          <w:rFonts w:ascii="Times New Roman" w:hAnsi="Times New Roman" w:cs="Times New Roman"/>
          <w:sz w:val="24"/>
          <w:szCs w:val="24"/>
        </w:rPr>
        <w:t>ncinės programos įgyvendinimas –</w:t>
      </w:r>
      <w:r w:rsidR="007C78D4" w:rsidRPr="00117390">
        <w:rPr>
          <w:rFonts w:ascii="Times New Roman" w:hAnsi="Times New Roman" w:cs="Times New Roman"/>
          <w:sz w:val="24"/>
          <w:szCs w:val="24"/>
        </w:rPr>
        <w:t xml:space="preserve"> 7 proc., vaikų dantų silantavimas – 36 </w:t>
      </w:r>
      <w:r w:rsidR="002C470E" w:rsidRPr="00117390">
        <w:rPr>
          <w:rFonts w:ascii="Times New Roman" w:hAnsi="Times New Roman" w:cs="Times New Roman"/>
          <w:sz w:val="24"/>
          <w:szCs w:val="24"/>
        </w:rPr>
        <w:t xml:space="preserve">proc. </w:t>
      </w:r>
      <w:r w:rsidR="007C78D4" w:rsidRPr="00117390">
        <w:rPr>
          <w:rFonts w:ascii="Times New Roman" w:hAnsi="Times New Roman" w:cs="Times New Roman"/>
          <w:sz w:val="24"/>
          <w:szCs w:val="24"/>
        </w:rPr>
        <w:t xml:space="preserve">Storosios </w:t>
      </w:r>
      <w:r w:rsidRPr="00117390">
        <w:rPr>
          <w:rFonts w:ascii="Times New Roman" w:hAnsi="Times New Roman" w:cs="Times New Roman"/>
          <w:sz w:val="24"/>
          <w:szCs w:val="24"/>
        </w:rPr>
        <w:t>žarnos vėžio prevencinė</w:t>
      </w:r>
      <w:r w:rsidR="00D16D84">
        <w:rPr>
          <w:rFonts w:ascii="Times New Roman" w:hAnsi="Times New Roman" w:cs="Times New Roman"/>
          <w:sz w:val="24"/>
          <w:szCs w:val="24"/>
        </w:rPr>
        <w:t>s</w:t>
      </w:r>
      <w:r w:rsidRPr="00117390">
        <w:rPr>
          <w:rFonts w:ascii="Times New Roman" w:hAnsi="Times New Roman" w:cs="Times New Roman"/>
          <w:sz w:val="24"/>
          <w:szCs w:val="24"/>
        </w:rPr>
        <w:t xml:space="preserve"> programos įgyvendinimas nuo 2012 iki 2014 metų sumažėjo 2 proc.,</w:t>
      </w:r>
      <w:r w:rsidR="006D2E9B" w:rsidRPr="00117390">
        <w:rPr>
          <w:rFonts w:ascii="Times New Roman" w:hAnsi="Times New Roman" w:cs="Times New Roman"/>
          <w:sz w:val="24"/>
          <w:szCs w:val="24"/>
        </w:rPr>
        <w:t xml:space="preserve"> o</w:t>
      </w:r>
      <w:r w:rsidRPr="00117390">
        <w:rPr>
          <w:rFonts w:ascii="Times New Roman" w:hAnsi="Times New Roman" w:cs="Times New Roman"/>
          <w:sz w:val="24"/>
          <w:szCs w:val="24"/>
        </w:rPr>
        <w:t xml:space="preserve"> ypatingas</w:t>
      </w:r>
      <w:r w:rsidR="006D2E9B" w:rsidRPr="00117390">
        <w:rPr>
          <w:rFonts w:ascii="Times New Roman" w:hAnsi="Times New Roman" w:cs="Times New Roman"/>
          <w:sz w:val="24"/>
          <w:szCs w:val="24"/>
        </w:rPr>
        <w:t xml:space="preserve"> šios programos </w:t>
      </w:r>
      <w:r w:rsidR="000872B4" w:rsidRPr="00117390">
        <w:rPr>
          <w:rFonts w:ascii="Times New Roman" w:hAnsi="Times New Roman" w:cs="Times New Roman"/>
          <w:sz w:val="24"/>
          <w:szCs w:val="24"/>
        </w:rPr>
        <w:t>įgyvendinimo</w:t>
      </w:r>
      <w:r w:rsidRPr="00117390">
        <w:rPr>
          <w:rFonts w:ascii="Times New Roman" w:hAnsi="Times New Roman" w:cs="Times New Roman"/>
          <w:sz w:val="24"/>
          <w:szCs w:val="24"/>
        </w:rPr>
        <w:t xml:space="preserve"> sumažėjimas stebėtas 2013 metais – 12 proc.</w:t>
      </w:r>
      <w:r w:rsidR="00B57DCE" w:rsidRPr="00117390">
        <w:rPr>
          <w:rFonts w:ascii="Times New Roman" w:hAnsi="Times New Roman" w:cs="Times New Roman"/>
          <w:sz w:val="24"/>
          <w:szCs w:val="24"/>
        </w:rPr>
        <w:t xml:space="preserve"> (9 pav.)</w:t>
      </w:r>
      <w:r w:rsidR="0088550F">
        <w:rPr>
          <w:rFonts w:ascii="Times New Roman" w:hAnsi="Times New Roman" w:cs="Times New Roman"/>
          <w:sz w:val="24"/>
          <w:szCs w:val="24"/>
        </w:rPr>
        <w:t>.</w:t>
      </w:r>
    </w:p>
    <w:p w:rsidR="007C78D4" w:rsidRPr="00117390" w:rsidRDefault="007C78D4" w:rsidP="00BF6B1C">
      <w:pPr>
        <w:pStyle w:val="Betarp"/>
        <w:spacing w:line="360" w:lineRule="auto"/>
        <w:jc w:val="center"/>
        <w:rPr>
          <w:rFonts w:ascii="Times New Roman" w:hAnsi="Times New Roman" w:cs="Times New Roman"/>
          <w:b/>
          <w:sz w:val="24"/>
          <w:szCs w:val="24"/>
        </w:rPr>
      </w:pPr>
    </w:p>
    <w:p w:rsidR="007C78D4" w:rsidRPr="00117390" w:rsidRDefault="007C78D4" w:rsidP="00BF6B1C">
      <w:pPr>
        <w:pStyle w:val="Betarp"/>
        <w:spacing w:line="360" w:lineRule="auto"/>
        <w:jc w:val="center"/>
        <w:rPr>
          <w:rFonts w:ascii="Times New Roman" w:hAnsi="Times New Roman" w:cs="Times New Roman"/>
          <w:b/>
          <w:sz w:val="24"/>
          <w:szCs w:val="24"/>
        </w:rPr>
      </w:pPr>
      <w:r w:rsidRPr="00117390">
        <w:rPr>
          <w:noProof/>
          <w:lang w:eastAsia="lt-LT"/>
        </w:rPr>
        <w:lastRenderedPageBreak/>
        <w:drawing>
          <wp:inline distT="0" distB="0" distL="0" distR="0" wp14:anchorId="45DE3C74" wp14:editId="79C211B8">
            <wp:extent cx="5829300" cy="3462337"/>
            <wp:effectExtent l="0" t="0" r="19050" b="24130"/>
            <wp:docPr id="12" name="Diagrama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57DCE" w:rsidRPr="00117390" w:rsidRDefault="00B57DCE" w:rsidP="00BF6B1C">
      <w:pPr>
        <w:pStyle w:val="Betarp"/>
        <w:spacing w:line="360" w:lineRule="auto"/>
        <w:jc w:val="center"/>
        <w:rPr>
          <w:rFonts w:ascii="Times New Roman" w:hAnsi="Times New Roman" w:cs="Times New Roman"/>
          <w:b/>
          <w:sz w:val="24"/>
          <w:szCs w:val="24"/>
        </w:rPr>
      </w:pPr>
      <w:r w:rsidRPr="00117390">
        <w:rPr>
          <w:rFonts w:ascii="Times New Roman" w:hAnsi="Times New Roman" w:cs="Times New Roman"/>
          <w:b/>
          <w:sz w:val="24"/>
          <w:szCs w:val="24"/>
        </w:rPr>
        <w:t>9 pav. Prevencinių programų įgyvendinimo dinamika (proc.)</w:t>
      </w:r>
    </w:p>
    <w:p w:rsidR="009B739A" w:rsidRPr="00117390" w:rsidRDefault="009B739A" w:rsidP="005F04CC">
      <w:pPr>
        <w:pStyle w:val="Antrat2"/>
        <w:numPr>
          <w:ilvl w:val="1"/>
          <w:numId w:val="4"/>
        </w:numPr>
        <w:jc w:val="center"/>
        <w:rPr>
          <w:rFonts w:ascii="Times New Roman" w:hAnsi="Times New Roman" w:cs="Times New Roman"/>
          <w:color w:val="auto"/>
          <w:sz w:val="24"/>
          <w:szCs w:val="24"/>
        </w:rPr>
      </w:pPr>
      <w:bookmarkStart w:id="2" w:name="_Toc439228742"/>
      <w:r w:rsidRPr="00117390">
        <w:rPr>
          <w:rFonts w:ascii="Times New Roman" w:hAnsi="Times New Roman" w:cs="Times New Roman"/>
          <w:color w:val="auto"/>
          <w:sz w:val="24"/>
          <w:szCs w:val="24"/>
        </w:rPr>
        <w:t>Strateginis tikslo siekimas</w:t>
      </w:r>
      <w:bookmarkEnd w:id="2"/>
    </w:p>
    <w:p w:rsidR="0090311C" w:rsidRPr="00117390" w:rsidRDefault="0090311C" w:rsidP="00E03512">
      <w:pPr>
        <w:pStyle w:val="Betarp"/>
        <w:spacing w:line="360" w:lineRule="auto"/>
        <w:jc w:val="both"/>
        <w:rPr>
          <w:rFonts w:ascii="Times New Roman" w:hAnsi="Times New Roman" w:cs="Times New Roman"/>
        </w:rPr>
      </w:pPr>
      <w:r w:rsidRPr="00117390">
        <w:rPr>
          <w:rFonts w:ascii="Times New Roman" w:hAnsi="Times New Roman" w:cs="Times New Roman"/>
          <w:sz w:val="24"/>
          <w:szCs w:val="24"/>
        </w:rPr>
        <w:fldChar w:fldCharType="begin"/>
      </w:r>
      <w:r w:rsidRPr="00117390">
        <w:rPr>
          <w:rFonts w:ascii="Times New Roman" w:hAnsi="Times New Roman" w:cs="Times New Roman"/>
          <w:sz w:val="24"/>
          <w:szCs w:val="24"/>
        </w:rPr>
        <w:instrText xml:space="preserve"> LINK </w:instrText>
      </w:r>
      <w:r w:rsidR="00311FC7" w:rsidRPr="00117390">
        <w:rPr>
          <w:rFonts w:ascii="Times New Roman" w:hAnsi="Times New Roman" w:cs="Times New Roman"/>
          <w:sz w:val="24"/>
          <w:szCs w:val="24"/>
        </w:rPr>
        <w:instrText xml:space="preserve">Excel.Sheet.12 "C:\\Users\\spec11\\Desktop\\Kopija Kretingos-raj-rodikliai 12.07.xlsx" Sheet2!R1C1:R3C7 </w:instrText>
      </w:r>
      <w:r w:rsidRPr="00117390">
        <w:rPr>
          <w:rFonts w:ascii="Times New Roman" w:hAnsi="Times New Roman" w:cs="Times New Roman"/>
          <w:sz w:val="24"/>
          <w:szCs w:val="24"/>
        </w:rPr>
        <w:instrText xml:space="preserve">\a \f 4 \h  \* MERGEFORMAT </w:instrText>
      </w:r>
      <w:r w:rsidRPr="00117390">
        <w:rPr>
          <w:rFonts w:ascii="Times New Roman" w:hAnsi="Times New Roman" w:cs="Times New Roman"/>
          <w:sz w:val="24"/>
          <w:szCs w:val="24"/>
        </w:rPr>
        <w:fldChar w:fldCharType="separate"/>
      </w:r>
    </w:p>
    <w:tbl>
      <w:tblPr>
        <w:tblW w:w="9805" w:type="dxa"/>
        <w:tblInd w:w="108" w:type="dxa"/>
        <w:tblLayout w:type="fixed"/>
        <w:tblLook w:val="04A0" w:firstRow="1" w:lastRow="0" w:firstColumn="1" w:lastColumn="0" w:noHBand="0" w:noVBand="1"/>
      </w:tblPr>
      <w:tblGrid>
        <w:gridCol w:w="1276"/>
        <w:gridCol w:w="1461"/>
        <w:gridCol w:w="1496"/>
        <w:gridCol w:w="1056"/>
        <w:gridCol w:w="1110"/>
        <w:gridCol w:w="1243"/>
        <w:gridCol w:w="2163"/>
      </w:tblGrid>
      <w:tr w:rsidR="0090311C" w:rsidRPr="00117390" w:rsidTr="005F04CC">
        <w:trPr>
          <w:trHeight w:val="547"/>
        </w:trPr>
        <w:tc>
          <w:tcPr>
            <w:tcW w:w="9805" w:type="dxa"/>
            <w:gridSpan w:val="7"/>
            <w:tcBorders>
              <w:top w:val="single" w:sz="4" w:space="0" w:color="auto"/>
              <w:left w:val="single" w:sz="4" w:space="0" w:color="auto"/>
              <w:bottom w:val="single" w:sz="4" w:space="0" w:color="auto"/>
              <w:right w:val="single" w:sz="4" w:space="0" w:color="auto"/>
            </w:tcBorders>
            <w:shd w:val="clear" w:color="000000" w:fill="FFFF00"/>
            <w:vAlign w:val="center"/>
            <w:hideMark/>
          </w:tcPr>
          <w:p w:rsidR="0090311C" w:rsidRPr="00117390" w:rsidRDefault="0090311C" w:rsidP="00E03512">
            <w:pPr>
              <w:spacing w:after="0" w:line="240" w:lineRule="auto"/>
              <w:jc w:val="both"/>
              <w:rPr>
                <w:rFonts w:ascii="Times New Roman" w:eastAsia="Times New Roman" w:hAnsi="Times New Roman" w:cs="Times New Roman"/>
                <w:b/>
                <w:bCs/>
                <w:color w:val="000000"/>
                <w:lang w:eastAsia="lt-LT"/>
              </w:rPr>
            </w:pPr>
            <w:r w:rsidRPr="00117390">
              <w:rPr>
                <w:rFonts w:ascii="Times New Roman" w:eastAsia="Times New Roman" w:hAnsi="Times New Roman" w:cs="Times New Roman"/>
                <w:b/>
                <w:bCs/>
                <w:color w:val="000000"/>
                <w:lang w:eastAsia="lt-LT"/>
              </w:rPr>
              <w:t>Strateginis tikslas - pasiekti, kad 2025 metais šalies gyventojai būtų sveikesni ir gyventų ilgiau, pagerėtų gyventojų sveikata ir sumažėtų sveikatos netolygumai</w:t>
            </w:r>
          </w:p>
        </w:tc>
      </w:tr>
      <w:tr w:rsidR="005F04CC" w:rsidRPr="00117390" w:rsidTr="005F04CC">
        <w:trPr>
          <w:trHeight w:val="579"/>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90311C" w:rsidRPr="00117390" w:rsidRDefault="0090311C" w:rsidP="00E03512">
            <w:pPr>
              <w:spacing w:after="0" w:line="240" w:lineRule="auto"/>
              <w:jc w:val="both"/>
              <w:rPr>
                <w:rFonts w:ascii="Times New Roman" w:eastAsia="Times New Roman" w:hAnsi="Times New Roman" w:cs="Times New Roman"/>
                <w:b/>
                <w:bCs/>
                <w:color w:val="000000"/>
                <w:lang w:eastAsia="lt-LT"/>
              </w:rPr>
            </w:pPr>
            <w:r w:rsidRPr="00117390">
              <w:rPr>
                <w:rFonts w:ascii="Times New Roman" w:eastAsia="Times New Roman" w:hAnsi="Times New Roman" w:cs="Times New Roman"/>
                <w:b/>
                <w:bCs/>
                <w:color w:val="000000"/>
                <w:lang w:eastAsia="lt-LT"/>
              </w:rPr>
              <w:t>Rodiklis</w:t>
            </w:r>
          </w:p>
        </w:tc>
        <w:tc>
          <w:tcPr>
            <w:tcW w:w="1461" w:type="dxa"/>
            <w:tcBorders>
              <w:top w:val="nil"/>
              <w:left w:val="nil"/>
              <w:bottom w:val="single" w:sz="4" w:space="0" w:color="auto"/>
              <w:right w:val="single" w:sz="4" w:space="0" w:color="auto"/>
            </w:tcBorders>
            <w:shd w:val="clear" w:color="auto" w:fill="auto"/>
            <w:vAlign w:val="center"/>
            <w:hideMark/>
          </w:tcPr>
          <w:p w:rsidR="0090311C" w:rsidRPr="00117390" w:rsidRDefault="0090311C" w:rsidP="00E03512">
            <w:pPr>
              <w:spacing w:after="0" w:line="240" w:lineRule="auto"/>
              <w:jc w:val="both"/>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Atvejų sk. savivaldybėje</w:t>
            </w:r>
          </w:p>
        </w:tc>
        <w:tc>
          <w:tcPr>
            <w:tcW w:w="1496" w:type="dxa"/>
            <w:tcBorders>
              <w:top w:val="nil"/>
              <w:left w:val="nil"/>
              <w:bottom w:val="single" w:sz="4" w:space="0" w:color="auto"/>
              <w:right w:val="single" w:sz="4" w:space="0" w:color="auto"/>
            </w:tcBorders>
            <w:shd w:val="clear" w:color="auto" w:fill="auto"/>
            <w:vAlign w:val="center"/>
            <w:hideMark/>
          </w:tcPr>
          <w:p w:rsidR="0090311C" w:rsidRPr="00117390" w:rsidRDefault="0090311C" w:rsidP="00E03512">
            <w:pPr>
              <w:spacing w:after="0" w:line="240" w:lineRule="auto"/>
              <w:jc w:val="both"/>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Savivaldybės rodiklis</w:t>
            </w:r>
          </w:p>
        </w:tc>
        <w:tc>
          <w:tcPr>
            <w:tcW w:w="1056" w:type="dxa"/>
            <w:tcBorders>
              <w:top w:val="nil"/>
              <w:left w:val="nil"/>
              <w:bottom w:val="single" w:sz="4" w:space="0" w:color="auto"/>
              <w:right w:val="single" w:sz="4" w:space="0" w:color="auto"/>
            </w:tcBorders>
            <w:shd w:val="clear" w:color="auto" w:fill="auto"/>
            <w:vAlign w:val="center"/>
            <w:hideMark/>
          </w:tcPr>
          <w:p w:rsidR="0090311C" w:rsidRPr="00117390" w:rsidRDefault="0090311C" w:rsidP="00E03512">
            <w:pPr>
              <w:spacing w:after="0" w:line="240" w:lineRule="auto"/>
              <w:jc w:val="both"/>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Lietuvos rodiklis</w:t>
            </w:r>
          </w:p>
        </w:tc>
        <w:tc>
          <w:tcPr>
            <w:tcW w:w="1110" w:type="dxa"/>
            <w:tcBorders>
              <w:top w:val="nil"/>
              <w:left w:val="nil"/>
              <w:bottom w:val="single" w:sz="4" w:space="0" w:color="auto"/>
              <w:right w:val="single" w:sz="4" w:space="0" w:color="auto"/>
            </w:tcBorders>
            <w:shd w:val="clear" w:color="auto" w:fill="auto"/>
            <w:vAlign w:val="center"/>
            <w:hideMark/>
          </w:tcPr>
          <w:p w:rsidR="0090311C" w:rsidRPr="00117390" w:rsidRDefault="0090311C" w:rsidP="00E03512">
            <w:pPr>
              <w:spacing w:after="0" w:line="240" w:lineRule="auto"/>
              <w:jc w:val="both"/>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Minimali reikšmė</w:t>
            </w:r>
          </w:p>
        </w:tc>
        <w:tc>
          <w:tcPr>
            <w:tcW w:w="1243" w:type="dxa"/>
            <w:tcBorders>
              <w:top w:val="nil"/>
              <w:left w:val="nil"/>
              <w:bottom w:val="single" w:sz="4" w:space="0" w:color="auto"/>
              <w:right w:val="single" w:sz="4" w:space="0" w:color="auto"/>
            </w:tcBorders>
            <w:shd w:val="clear" w:color="auto" w:fill="auto"/>
            <w:vAlign w:val="center"/>
            <w:hideMark/>
          </w:tcPr>
          <w:p w:rsidR="0090311C" w:rsidRPr="00117390" w:rsidRDefault="0090311C" w:rsidP="00E03512">
            <w:pPr>
              <w:spacing w:after="0" w:line="240" w:lineRule="auto"/>
              <w:jc w:val="both"/>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Maksimali reikšmė</w:t>
            </w:r>
          </w:p>
        </w:tc>
        <w:tc>
          <w:tcPr>
            <w:tcW w:w="2163" w:type="dxa"/>
            <w:tcBorders>
              <w:top w:val="nil"/>
              <w:left w:val="nil"/>
              <w:bottom w:val="single" w:sz="4" w:space="0" w:color="auto"/>
              <w:right w:val="single" w:sz="4" w:space="0" w:color="auto"/>
            </w:tcBorders>
            <w:shd w:val="clear" w:color="auto" w:fill="auto"/>
            <w:vAlign w:val="center"/>
            <w:hideMark/>
          </w:tcPr>
          <w:p w:rsidR="0090311C" w:rsidRPr="00117390" w:rsidRDefault="0090311C" w:rsidP="00E03512">
            <w:pPr>
              <w:spacing w:after="0" w:line="240" w:lineRule="auto"/>
              <w:jc w:val="both"/>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Santykis: savivaldybė/Lietuva</w:t>
            </w:r>
          </w:p>
        </w:tc>
      </w:tr>
      <w:tr w:rsidR="005F04CC" w:rsidRPr="00117390" w:rsidTr="005F04CC">
        <w:trPr>
          <w:trHeight w:val="419"/>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90311C" w:rsidRPr="00117390" w:rsidRDefault="0090311C" w:rsidP="00E03512">
            <w:pPr>
              <w:spacing w:after="0" w:line="240" w:lineRule="auto"/>
              <w:jc w:val="both"/>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Vidutinė tikėtina gyvenimo trukmė</w:t>
            </w:r>
          </w:p>
        </w:tc>
        <w:tc>
          <w:tcPr>
            <w:tcW w:w="1461" w:type="dxa"/>
            <w:tcBorders>
              <w:top w:val="nil"/>
              <w:left w:val="nil"/>
              <w:bottom w:val="single" w:sz="4" w:space="0" w:color="auto"/>
              <w:right w:val="single" w:sz="4" w:space="0" w:color="auto"/>
            </w:tcBorders>
            <w:shd w:val="clear" w:color="auto" w:fill="auto"/>
            <w:vAlign w:val="bottom"/>
            <w:hideMark/>
          </w:tcPr>
          <w:p w:rsidR="0090311C" w:rsidRPr="00117390" w:rsidRDefault="005F04CC" w:rsidP="005F04CC">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w:t>
            </w:r>
          </w:p>
        </w:tc>
        <w:tc>
          <w:tcPr>
            <w:tcW w:w="1496" w:type="dxa"/>
            <w:tcBorders>
              <w:top w:val="nil"/>
              <w:left w:val="nil"/>
              <w:bottom w:val="single" w:sz="4" w:space="0" w:color="auto"/>
              <w:right w:val="single" w:sz="4" w:space="0" w:color="auto"/>
            </w:tcBorders>
            <w:shd w:val="clear" w:color="auto" w:fill="auto"/>
            <w:noWrap/>
            <w:vAlign w:val="bottom"/>
            <w:hideMark/>
          </w:tcPr>
          <w:p w:rsidR="0090311C" w:rsidRPr="00117390" w:rsidRDefault="0090311C" w:rsidP="005F04CC">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76</w:t>
            </w:r>
          </w:p>
        </w:tc>
        <w:tc>
          <w:tcPr>
            <w:tcW w:w="1056" w:type="dxa"/>
            <w:tcBorders>
              <w:top w:val="nil"/>
              <w:left w:val="nil"/>
              <w:bottom w:val="single" w:sz="4" w:space="0" w:color="auto"/>
              <w:right w:val="single" w:sz="4" w:space="0" w:color="auto"/>
            </w:tcBorders>
            <w:shd w:val="clear" w:color="auto" w:fill="auto"/>
            <w:noWrap/>
            <w:vAlign w:val="bottom"/>
            <w:hideMark/>
          </w:tcPr>
          <w:p w:rsidR="0090311C" w:rsidRPr="00117390" w:rsidRDefault="0090311C" w:rsidP="005F04CC">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74,7</w:t>
            </w:r>
          </w:p>
        </w:tc>
        <w:tc>
          <w:tcPr>
            <w:tcW w:w="1110" w:type="dxa"/>
            <w:tcBorders>
              <w:top w:val="nil"/>
              <w:left w:val="nil"/>
              <w:bottom w:val="single" w:sz="4" w:space="0" w:color="auto"/>
              <w:right w:val="single" w:sz="4" w:space="0" w:color="auto"/>
            </w:tcBorders>
            <w:shd w:val="clear" w:color="auto" w:fill="auto"/>
            <w:noWrap/>
            <w:vAlign w:val="bottom"/>
            <w:hideMark/>
          </w:tcPr>
          <w:p w:rsidR="0090311C" w:rsidRPr="00117390" w:rsidRDefault="0090311C" w:rsidP="005F04CC">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69,4</w:t>
            </w:r>
          </w:p>
        </w:tc>
        <w:tc>
          <w:tcPr>
            <w:tcW w:w="1243" w:type="dxa"/>
            <w:tcBorders>
              <w:top w:val="nil"/>
              <w:left w:val="nil"/>
              <w:bottom w:val="single" w:sz="4" w:space="0" w:color="auto"/>
              <w:right w:val="single" w:sz="4" w:space="0" w:color="auto"/>
            </w:tcBorders>
            <w:shd w:val="clear" w:color="auto" w:fill="auto"/>
            <w:noWrap/>
            <w:vAlign w:val="bottom"/>
            <w:hideMark/>
          </w:tcPr>
          <w:p w:rsidR="0090311C" w:rsidRPr="00117390" w:rsidRDefault="0090311C" w:rsidP="005F04CC">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78,6</w:t>
            </w:r>
          </w:p>
        </w:tc>
        <w:tc>
          <w:tcPr>
            <w:tcW w:w="2163" w:type="dxa"/>
            <w:tcBorders>
              <w:top w:val="nil"/>
              <w:left w:val="nil"/>
              <w:bottom w:val="single" w:sz="4" w:space="0" w:color="auto"/>
              <w:right w:val="single" w:sz="4" w:space="0" w:color="auto"/>
            </w:tcBorders>
            <w:shd w:val="clear" w:color="000000" w:fill="008000"/>
            <w:noWrap/>
            <w:vAlign w:val="bottom"/>
            <w:hideMark/>
          </w:tcPr>
          <w:p w:rsidR="0090311C" w:rsidRPr="00117390" w:rsidRDefault="0090311C" w:rsidP="005F04CC">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1,02</w:t>
            </w:r>
          </w:p>
        </w:tc>
      </w:tr>
    </w:tbl>
    <w:p w:rsidR="007760D1" w:rsidRPr="00117390" w:rsidRDefault="0090311C" w:rsidP="00E03512">
      <w:pPr>
        <w:pStyle w:val="Betarp"/>
        <w:spacing w:line="360" w:lineRule="auto"/>
        <w:jc w:val="both"/>
        <w:rPr>
          <w:rFonts w:ascii="Times New Roman" w:hAnsi="Times New Roman" w:cs="Times New Roman"/>
          <w:sz w:val="24"/>
          <w:szCs w:val="24"/>
        </w:rPr>
      </w:pPr>
      <w:r w:rsidRPr="00117390">
        <w:rPr>
          <w:rFonts w:ascii="Times New Roman" w:hAnsi="Times New Roman" w:cs="Times New Roman"/>
          <w:sz w:val="24"/>
          <w:szCs w:val="24"/>
        </w:rPr>
        <w:fldChar w:fldCharType="end"/>
      </w:r>
    </w:p>
    <w:p w:rsidR="009B739A" w:rsidRPr="00117390" w:rsidRDefault="009B739A" w:rsidP="001D681B">
      <w:pPr>
        <w:pStyle w:val="Betarp"/>
        <w:spacing w:line="360" w:lineRule="auto"/>
        <w:ind w:firstLine="1298"/>
        <w:jc w:val="both"/>
        <w:rPr>
          <w:rFonts w:ascii="Times New Roman" w:hAnsi="Times New Roman" w:cs="Times New Roman"/>
          <w:sz w:val="24"/>
          <w:szCs w:val="24"/>
        </w:rPr>
      </w:pPr>
      <w:r w:rsidRPr="00117390">
        <w:rPr>
          <w:rFonts w:ascii="Times New Roman" w:hAnsi="Times New Roman" w:cs="Times New Roman"/>
          <w:sz w:val="24"/>
          <w:szCs w:val="24"/>
        </w:rPr>
        <w:t xml:space="preserve">Lietuvos sveikatos programoje numatytas vienas strateginis tikslas – pasiekti, kad 2025 metais šalies gyventojai būtų sveikesni ir gyventų ilgiau, pagerėtų gyventojų sveikata ir sumažėtų sveikatos netolygumai. Šiam strateginiam tikslui matuoti yra numatytas vieno rodiklio, vidutinės gyvenimo trukmės, stebėjimas. </w:t>
      </w:r>
    </w:p>
    <w:p w:rsidR="007760D1" w:rsidRPr="00117390" w:rsidRDefault="007760D1" w:rsidP="001D681B">
      <w:pPr>
        <w:pStyle w:val="Betarp"/>
        <w:spacing w:line="360" w:lineRule="auto"/>
        <w:ind w:firstLine="1298"/>
        <w:jc w:val="both"/>
        <w:rPr>
          <w:rFonts w:ascii="Times New Roman" w:hAnsi="Times New Roman" w:cs="Times New Roman"/>
          <w:sz w:val="24"/>
          <w:szCs w:val="24"/>
        </w:rPr>
      </w:pPr>
      <w:r w:rsidRPr="00117390">
        <w:rPr>
          <w:rFonts w:ascii="Times New Roman" w:hAnsi="Times New Roman" w:cs="Times New Roman"/>
          <w:sz w:val="24"/>
          <w:szCs w:val="24"/>
        </w:rPr>
        <w:t>Daugiausiai gyvenimo metų prarandama dėl ankstyvų mirčių, kurias lemia išorinės priežastys, kraujotakos sistemos ligos, piktybiniai navikai. Kretingos rajone vidutinė tikėtina gyvenimo trukmė yra 76,0 metai, čia žmonės gyvena ilgiau 1,3 metais nei bendras Lietuvos vidurkis (74,7 metai)</w:t>
      </w:r>
      <w:r w:rsidR="00E03512" w:rsidRPr="00117390">
        <w:rPr>
          <w:rFonts w:ascii="Times New Roman" w:hAnsi="Times New Roman" w:cs="Times New Roman"/>
          <w:sz w:val="24"/>
          <w:szCs w:val="24"/>
        </w:rPr>
        <w:t xml:space="preserve">. Kretingos rajono rodiklis patenka </w:t>
      </w:r>
      <w:r w:rsidR="005F04CC" w:rsidRPr="00117390">
        <w:rPr>
          <w:rFonts w:ascii="Times New Roman" w:hAnsi="Times New Roman" w:cs="Times New Roman"/>
          <w:sz w:val="24"/>
          <w:szCs w:val="24"/>
        </w:rPr>
        <w:t>į</w:t>
      </w:r>
      <w:r w:rsidR="00E03512" w:rsidRPr="00117390">
        <w:rPr>
          <w:rFonts w:ascii="Times New Roman" w:hAnsi="Times New Roman" w:cs="Times New Roman"/>
          <w:sz w:val="24"/>
          <w:szCs w:val="24"/>
        </w:rPr>
        <w:t xml:space="preserve"> geriausių</w:t>
      </w:r>
      <w:r w:rsidR="005F04CC" w:rsidRPr="00117390">
        <w:rPr>
          <w:rFonts w:ascii="Times New Roman" w:hAnsi="Times New Roman" w:cs="Times New Roman"/>
          <w:sz w:val="24"/>
          <w:szCs w:val="24"/>
        </w:rPr>
        <w:t xml:space="preserve"> rodiklių grupę (žalia spalva).</w:t>
      </w:r>
    </w:p>
    <w:p w:rsidR="005F04CC" w:rsidRDefault="005F04CC" w:rsidP="00E03512">
      <w:pPr>
        <w:pStyle w:val="Betarp"/>
        <w:spacing w:line="360" w:lineRule="auto"/>
        <w:ind w:firstLine="360"/>
        <w:jc w:val="both"/>
        <w:rPr>
          <w:rFonts w:ascii="Times New Roman" w:hAnsi="Times New Roman" w:cs="Times New Roman"/>
          <w:sz w:val="24"/>
          <w:szCs w:val="24"/>
        </w:rPr>
      </w:pPr>
    </w:p>
    <w:p w:rsidR="000516B6" w:rsidRPr="00117390" w:rsidRDefault="000516B6" w:rsidP="00E03512">
      <w:pPr>
        <w:pStyle w:val="Betarp"/>
        <w:spacing w:line="360" w:lineRule="auto"/>
        <w:ind w:firstLine="360"/>
        <w:jc w:val="both"/>
        <w:rPr>
          <w:rFonts w:ascii="Times New Roman" w:hAnsi="Times New Roman" w:cs="Times New Roman"/>
          <w:sz w:val="24"/>
          <w:szCs w:val="24"/>
        </w:rPr>
      </w:pPr>
    </w:p>
    <w:p w:rsidR="005F04CC" w:rsidRPr="00117390" w:rsidRDefault="00D07A0D" w:rsidP="005F04CC">
      <w:pPr>
        <w:pStyle w:val="Antrat2"/>
        <w:numPr>
          <w:ilvl w:val="1"/>
          <w:numId w:val="4"/>
        </w:numPr>
        <w:jc w:val="center"/>
        <w:rPr>
          <w:rFonts w:ascii="Times New Roman" w:hAnsi="Times New Roman" w:cs="Times New Roman"/>
          <w:color w:val="auto"/>
          <w:sz w:val="24"/>
          <w:szCs w:val="24"/>
        </w:rPr>
      </w:pPr>
      <w:r w:rsidRPr="00117390">
        <w:rPr>
          <w:rFonts w:ascii="Times New Roman" w:hAnsi="Times New Roman" w:cs="Times New Roman"/>
          <w:color w:val="auto"/>
          <w:sz w:val="24"/>
          <w:szCs w:val="24"/>
        </w:rPr>
        <w:lastRenderedPageBreak/>
        <w:t xml:space="preserve"> </w:t>
      </w:r>
      <w:bookmarkStart w:id="3" w:name="_Toc439228743"/>
      <w:r w:rsidR="005F04CC" w:rsidRPr="00117390">
        <w:rPr>
          <w:rFonts w:ascii="Times New Roman" w:hAnsi="Times New Roman" w:cs="Times New Roman"/>
          <w:color w:val="auto"/>
          <w:sz w:val="24"/>
          <w:szCs w:val="24"/>
        </w:rPr>
        <w:t>1 tikslas – sukurti saugesnę socialinę aplinką, mažinti sveikatos netolygumus ir socialinę atskirtį</w:t>
      </w:r>
      <w:bookmarkEnd w:id="3"/>
    </w:p>
    <w:p w:rsidR="005F04CC" w:rsidRPr="00117390" w:rsidRDefault="005F04CC" w:rsidP="005F04CC">
      <w:pPr>
        <w:rPr>
          <w:rFonts w:ascii="Times New Roman" w:hAnsi="Times New Roman" w:cs="Times New Roman"/>
        </w:rPr>
      </w:pPr>
    </w:p>
    <w:p w:rsidR="000F4D6D" w:rsidRPr="00117390" w:rsidRDefault="000F4D6D" w:rsidP="001D681B">
      <w:pPr>
        <w:pStyle w:val="Betarp"/>
        <w:spacing w:line="360" w:lineRule="auto"/>
        <w:ind w:firstLine="1298"/>
        <w:jc w:val="both"/>
        <w:rPr>
          <w:rFonts w:ascii="Times New Roman" w:hAnsi="Times New Roman" w:cs="Times New Roman"/>
          <w:sz w:val="24"/>
          <w:szCs w:val="24"/>
        </w:rPr>
      </w:pPr>
      <w:r w:rsidRPr="00117390">
        <w:rPr>
          <w:rFonts w:ascii="Times New Roman" w:hAnsi="Times New Roman" w:cs="Times New Roman"/>
          <w:sz w:val="24"/>
          <w:szCs w:val="24"/>
        </w:rPr>
        <w:t xml:space="preserve">Lietuva yra viena iš ES valstybių narių, kurioje yra didžiausi pajamų nelygybės rodikliai ir jie toliau didėja. Nacionalinės sveikatos tarybos 2011 m. duomenimis (Nacionalinės sveikatos tarybos metinis pranešimas. Lietuvos sveikatos programa: rezultatai ir išvados), kas penktas Lietuvos gyventojas, kas antras bedarbis, kas trečias kaimo gyventojas ar daugiavaikė šeima ir kas ketvirtas 65 m. ar vyresnis asmuo patiria skurdo riziką. Asmenys, patiriantys skurdo riziką, neturi galimybės skirti pakankamai pajamų kokybiškoms gyvenimo sąlygoms sudaryti ir sveikatai gerinti. Lietuvoje 2000–2010 m. didėjusi socialinė diferenciacija lėmė sveikatos skirtumų didėjimą tarp stabilias aukštas pajamas turinčių gyventojų ir tarp gyventojų, kurių pajamos yra nereguliarios ir mažos, tarp šeimoje gyvenančių ir vienišų žmonių, tarp žmonių, gyvenančių mieste ir kaime. Tyrimų duomenys rodo, kad šalyje ekonomiškai neaktyvūs, mažas pajamas ir žemą socialinį statusą turintys asmenys patiria psichologinių ir socialinio saugumo problemų, turi mažiau sveikos gyvensenos formavimosi ir sveikatos gerinimo galimybių ir atitinkamai susiduria su didesne ligų bei pirmalaikių mirčių rizika (Jasilionis D., Stankūnienė V., 2011. Suaugusių Lietuvos gyventojų socioekonominiai mirtingumo skirtumai). </w:t>
      </w:r>
    </w:p>
    <w:p w:rsidR="007760D1" w:rsidRPr="00117390" w:rsidRDefault="000F4D6D" w:rsidP="001D681B">
      <w:pPr>
        <w:pStyle w:val="Betarp"/>
        <w:spacing w:line="360" w:lineRule="auto"/>
        <w:ind w:firstLine="1298"/>
        <w:jc w:val="both"/>
        <w:rPr>
          <w:rFonts w:ascii="Times New Roman" w:hAnsi="Times New Roman" w:cs="Times New Roman"/>
          <w:sz w:val="24"/>
          <w:szCs w:val="24"/>
        </w:rPr>
      </w:pPr>
      <w:r w:rsidRPr="00117390">
        <w:rPr>
          <w:rFonts w:ascii="Times New Roman" w:hAnsi="Times New Roman" w:cs="Times New Roman"/>
          <w:sz w:val="24"/>
          <w:szCs w:val="24"/>
        </w:rPr>
        <w:t>P</w:t>
      </w:r>
      <w:r w:rsidR="009423EA" w:rsidRPr="00117390">
        <w:rPr>
          <w:rFonts w:ascii="Times New Roman" w:hAnsi="Times New Roman" w:cs="Times New Roman"/>
          <w:sz w:val="24"/>
          <w:szCs w:val="24"/>
        </w:rPr>
        <w:t xml:space="preserve">rasta sveikata gali būti ir socialinės atskirties veiksnys. Ateityje neigiamą senėjimo bei demografinių pokyčių poveikį gali sustiprinti ir tai, kad šalyje gyventojų, kuriems lėtinės ligos ar ilgalaikiai sveikatos sutrikimai apriboja įprastinę veiklą bei aktyvios įtraukties į darbo rinką galimybes, dalis yra gana didelė. Be to, Lietuvoje 2005–2010 m. laikotarpiu kasmet dėl darbingo amžiaus asmenų, apdraustų socialiniu draudimu, laikinojo nedarbingumo dėl paties asmens ar jo artimo šeimos nario ligos vidutiniškai buvo prarandama daugiau kaip 20 000 sveiko gyvenimo metų. </w:t>
      </w:r>
    </w:p>
    <w:p w:rsidR="001D2115" w:rsidRPr="00117390" w:rsidRDefault="001D2115" w:rsidP="001D681B">
      <w:pPr>
        <w:pStyle w:val="Betarp"/>
        <w:spacing w:line="360" w:lineRule="auto"/>
        <w:ind w:firstLine="1298"/>
        <w:jc w:val="both"/>
        <w:rPr>
          <w:rFonts w:ascii="Times New Roman" w:hAnsi="Times New Roman" w:cs="Times New Roman"/>
          <w:sz w:val="24"/>
          <w:szCs w:val="24"/>
        </w:rPr>
      </w:pPr>
      <w:r w:rsidRPr="00117390">
        <w:rPr>
          <w:rFonts w:ascii="Times New Roman" w:hAnsi="Times New Roman" w:cs="Times New Roman"/>
          <w:sz w:val="24"/>
          <w:szCs w:val="24"/>
        </w:rPr>
        <w:t>Siekiant įgyvendinti LSP tiksl</w:t>
      </w:r>
      <w:r w:rsidR="009A153F" w:rsidRPr="00117390">
        <w:rPr>
          <w:rFonts w:ascii="Times New Roman" w:hAnsi="Times New Roman" w:cs="Times New Roman"/>
          <w:sz w:val="24"/>
          <w:szCs w:val="24"/>
        </w:rPr>
        <w:t>ą</w:t>
      </w:r>
      <w:r w:rsidRPr="00117390">
        <w:rPr>
          <w:rFonts w:ascii="Times New Roman" w:hAnsi="Times New Roman" w:cs="Times New Roman"/>
          <w:sz w:val="24"/>
          <w:szCs w:val="24"/>
        </w:rPr>
        <w:t xml:space="preserve"> – sukurti saugesnę socialinę aplinką, mažinti sveikatos netolygumus ir socialinę atskirtį – </w:t>
      </w:r>
      <w:r w:rsidR="009A153F" w:rsidRPr="00117390">
        <w:rPr>
          <w:rFonts w:ascii="Times New Roman" w:hAnsi="Times New Roman" w:cs="Times New Roman"/>
          <w:sz w:val="24"/>
          <w:szCs w:val="24"/>
        </w:rPr>
        <w:t xml:space="preserve">būtinas </w:t>
      </w:r>
      <w:r w:rsidRPr="00117390">
        <w:rPr>
          <w:rFonts w:ascii="Times New Roman" w:hAnsi="Times New Roman" w:cs="Times New Roman"/>
          <w:sz w:val="24"/>
          <w:szCs w:val="24"/>
        </w:rPr>
        <w:t>valstybės ir savivaldybių institucijų, nevyriausyb</w:t>
      </w:r>
      <w:r w:rsidR="009A153F" w:rsidRPr="00117390">
        <w:rPr>
          <w:rFonts w:ascii="Times New Roman" w:hAnsi="Times New Roman" w:cs="Times New Roman"/>
          <w:sz w:val="24"/>
          <w:szCs w:val="24"/>
        </w:rPr>
        <w:t xml:space="preserve">inių organizacijų ir verslo indėlis į Lietuvos gyventojų sveikatos gerinimą. </w:t>
      </w:r>
    </w:p>
    <w:p w:rsidR="009A153F" w:rsidRPr="00117390" w:rsidRDefault="009A153F" w:rsidP="001D681B">
      <w:pPr>
        <w:pStyle w:val="Betarp"/>
        <w:spacing w:line="360" w:lineRule="auto"/>
        <w:ind w:firstLine="1298"/>
        <w:jc w:val="both"/>
        <w:rPr>
          <w:rFonts w:ascii="Times New Roman" w:hAnsi="Times New Roman" w:cs="Times New Roman"/>
          <w:sz w:val="24"/>
          <w:szCs w:val="24"/>
        </w:rPr>
      </w:pPr>
      <w:r w:rsidRPr="00117390">
        <w:rPr>
          <w:rFonts w:ascii="Times New Roman" w:hAnsi="Times New Roman" w:cs="Times New Roman"/>
          <w:sz w:val="24"/>
          <w:szCs w:val="24"/>
        </w:rPr>
        <w:t>Įgyvendinti šį tikslą yra iškelti 2 uždaviniai:</w:t>
      </w:r>
    </w:p>
    <w:p w:rsidR="009A153F" w:rsidRPr="00117390" w:rsidRDefault="009A153F" w:rsidP="00EF7CD8">
      <w:pPr>
        <w:pStyle w:val="Betarp"/>
        <w:numPr>
          <w:ilvl w:val="0"/>
          <w:numId w:val="11"/>
        </w:numPr>
        <w:tabs>
          <w:tab w:val="left" w:pos="1701"/>
        </w:tabs>
        <w:spacing w:line="360" w:lineRule="auto"/>
        <w:ind w:left="0" w:firstLine="1298"/>
        <w:jc w:val="both"/>
        <w:rPr>
          <w:rFonts w:ascii="Times New Roman" w:hAnsi="Times New Roman" w:cs="Times New Roman"/>
          <w:sz w:val="24"/>
          <w:szCs w:val="24"/>
        </w:rPr>
      </w:pPr>
      <w:r w:rsidRPr="00117390">
        <w:rPr>
          <w:rFonts w:ascii="Times New Roman" w:hAnsi="Times New Roman" w:cs="Times New Roman"/>
          <w:sz w:val="24"/>
          <w:szCs w:val="24"/>
        </w:rPr>
        <w:t>Sumažinti skurdo lygį ir nedarbą;</w:t>
      </w:r>
    </w:p>
    <w:p w:rsidR="00D56E46" w:rsidRDefault="009A153F" w:rsidP="00EF7CD8">
      <w:pPr>
        <w:pStyle w:val="Betarp"/>
        <w:numPr>
          <w:ilvl w:val="0"/>
          <w:numId w:val="11"/>
        </w:numPr>
        <w:tabs>
          <w:tab w:val="left" w:pos="1701"/>
        </w:tabs>
        <w:spacing w:line="360" w:lineRule="auto"/>
        <w:ind w:left="1701" w:hanging="403"/>
        <w:jc w:val="both"/>
        <w:rPr>
          <w:rFonts w:ascii="Times New Roman" w:hAnsi="Times New Roman" w:cs="Times New Roman"/>
          <w:sz w:val="24"/>
          <w:szCs w:val="24"/>
        </w:rPr>
      </w:pPr>
      <w:r w:rsidRPr="00117390">
        <w:rPr>
          <w:rFonts w:ascii="Times New Roman" w:hAnsi="Times New Roman" w:cs="Times New Roman"/>
          <w:sz w:val="24"/>
          <w:szCs w:val="24"/>
        </w:rPr>
        <w:t xml:space="preserve">Sumažinti socialinę ekonominę gyventojų diferenciaciją šalies ir bendruomenių lygmeniu. </w:t>
      </w:r>
    </w:p>
    <w:p w:rsidR="000516B6" w:rsidRDefault="000516B6" w:rsidP="000516B6">
      <w:pPr>
        <w:pStyle w:val="Betarp"/>
        <w:tabs>
          <w:tab w:val="left" w:pos="1701"/>
        </w:tabs>
        <w:spacing w:line="360" w:lineRule="auto"/>
        <w:jc w:val="both"/>
        <w:rPr>
          <w:rFonts w:ascii="Times New Roman" w:hAnsi="Times New Roman" w:cs="Times New Roman"/>
          <w:sz w:val="24"/>
          <w:szCs w:val="24"/>
        </w:rPr>
      </w:pPr>
    </w:p>
    <w:p w:rsidR="000516B6" w:rsidRDefault="000516B6" w:rsidP="000516B6">
      <w:pPr>
        <w:pStyle w:val="Betarp"/>
        <w:tabs>
          <w:tab w:val="left" w:pos="1701"/>
        </w:tabs>
        <w:spacing w:line="360" w:lineRule="auto"/>
        <w:jc w:val="both"/>
        <w:rPr>
          <w:rFonts w:ascii="Times New Roman" w:hAnsi="Times New Roman" w:cs="Times New Roman"/>
          <w:sz w:val="24"/>
          <w:szCs w:val="24"/>
        </w:rPr>
      </w:pPr>
    </w:p>
    <w:p w:rsidR="000516B6" w:rsidRPr="00117390" w:rsidRDefault="000516B6" w:rsidP="000516B6">
      <w:pPr>
        <w:pStyle w:val="Betarp"/>
        <w:tabs>
          <w:tab w:val="left" w:pos="1701"/>
        </w:tabs>
        <w:spacing w:line="360" w:lineRule="auto"/>
        <w:jc w:val="both"/>
        <w:rPr>
          <w:rFonts w:ascii="Times New Roman" w:hAnsi="Times New Roman" w:cs="Times New Roman"/>
          <w:sz w:val="24"/>
          <w:szCs w:val="24"/>
        </w:rPr>
      </w:pPr>
    </w:p>
    <w:p w:rsidR="00D56E46" w:rsidRPr="00117390" w:rsidRDefault="00D56E46" w:rsidP="00D56E46">
      <w:pPr>
        <w:pStyle w:val="Betarp"/>
        <w:spacing w:line="360" w:lineRule="auto"/>
        <w:ind w:left="720"/>
        <w:jc w:val="both"/>
        <w:rPr>
          <w:rFonts w:ascii="Times New Roman" w:hAnsi="Times New Roman" w:cs="Times New Roman"/>
          <w:sz w:val="24"/>
          <w:szCs w:val="24"/>
        </w:rPr>
      </w:pPr>
    </w:p>
    <w:tbl>
      <w:tblPr>
        <w:tblW w:w="9568" w:type="dxa"/>
        <w:tblInd w:w="93" w:type="dxa"/>
        <w:tblLook w:val="04A0" w:firstRow="1" w:lastRow="0" w:firstColumn="1" w:lastColumn="0" w:noHBand="0" w:noVBand="1"/>
      </w:tblPr>
      <w:tblGrid>
        <w:gridCol w:w="1573"/>
        <w:gridCol w:w="1426"/>
        <w:gridCol w:w="1390"/>
        <w:gridCol w:w="986"/>
        <w:gridCol w:w="1035"/>
        <w:gridCol w:w="1158"/>
        <w:gridCol w:w="2000"/>
      </w:tblGrid>
      <w:tr w:rsidR="007525A4" w:rsidRPr="00117390" w:rsidTr="00D56E46">
        <w:trPr>
          <w:trHeight w:val="300"/>
        </w:trPr>
        <w:tc>
          <w:tcPr>
            <w:tcW w:w="9568" w:type="dxa"/>
            <w:gridSpan w:val="7"/>
            <w:tcBorders>
              <w:top w:val="single" w:sz="4" w:space="0" w:color="auto"/>
              <w:left w:val="single" w:sz="4" w:space="0" w:color="auto"/>
              <w:bottom w:val="single" w:sz="4" w:space="0" w:color="auto"/>
              <w:right w:val="single" w:sz="4" w:space="0" w:color="000000"/>
            </w:tcBorders>
            <w:shd w:val="clear" w:color="000000" w:fill="FFFFCC"/>
            <w:vAlign w:val="center"/>
            <w:hideMark/>
          </w:tcPr>
          <w:p w:rsidR="007525A4" w:rsidRPr="00117390" w:rsidRDefault="00D56E46" w:rsidP="007525A4">
            <w:pPr>
              <w:spacing w:after="0" w:line="240" w:lineRule="auto"/>
              <w:rPr>
                <w:rFonts w:ascii="Times New Roman" w:eastAsia="Times New Roman" w:hAnsi="Times New Roman" w:cs="Times New Roman"/>
                <w:b/>
                <w:bCs/>
                <w:color w:val="000000"/>
                <w:lang w:eastAsia="lt-LT"/>
              </w:rPr>
            </w:pPr>
            <w:r w:rsidRPr="00117390">
              <w:rPr>
                <w:rFonts w:ascii="Times New Roman" w:hAnsi="Times New Roman" w:cs="Times New Roman"/>
                <w:sz w:val="24"/>
                <w:szCs w:val="24"/>
              </w:rPr>
              <w:lastRenderedPageBreak/>
              <w:br w:type="page"/>
            </w:r>
            <w:r w:rsidR="007525A4" w:rsidRPr="00117390">
              <w:rPr>
                <w:rFonts w:ascii="Times New Roman" w:eastAsia="Times New Roman" w:hAnsi="Times New Roman" w:cs="Times New Roman"/>
                <w:b/>
                <w:bCs/>
                <w:color w:val="000000"/>
                <w:lang w:eastAsia="lt-LT"/>
              </w:rPr>
              <w:t>1.1 uždavinys. Sumažinti skurdo lygį ir nedarbą</w:t>
            </w:r>
          </w:p>
        </w:tc>
      </w:tr>
      <w:tr w:rsidR="007525A4" w:rsidRPr="00117390" w:rsidTr="00D56E46">
        <w:trPr>
          <w:trHeight w:val="720"/>
        </w:trPr>
        <w:tc>
          <w:tcPr>
            <w:tcW w:w="1573" w:type="dxa"/>
            <w:tcBorders>
              <w:top w:val="nil"/>
              <w:left w:val="single" w:sz="4" w:space="0" w:color="auto"/>
              <w:bottom w:val="single" w:sz="4" w:space="0" w:color="auto"/>
              <w:right w:val="single" w:sz="4" w:space="0" w:color="auto"/>
            </w:tcBorders>
            <w:shd w:val="clear" w:color="auto" w:fill="auto"/>
            <w:vAlign w:val="center"/>
            <w:hideMark/>
          </w:tcPr>
          <w:p w:rsidR="007525A4" w:rsidRPr="00117390" w:rsidRDefault="007525A4" w:rsidP="007525A4">
            <w:pPr>
              <w:spacing w:after="0" w:line="240" w:lineRule="auto"/>
              <w:jc w:val="center"/>
              <w:rPr>
                <w:rFonts w:ascii="Times New Roman" w:eastAsia="Times New Roman" w:hAnsi="Times New Roman" w:cs="Times New Roman"/>
                <w:b/>
                <w:bCs/>
                <w:color w:val="000000"/>
                <w:lang w:eastAsia="lt-LT"/>
              </w:rPr>
            </w:pPr>
            <w:r w:rsidRPr="00117390">
              <w:rPr>
                <w:rFonts w:ascii="Times New Roman" w:eastAsia="Times New Roman" w:hAnsi="Times New Roman" w:cs="Times New Roman"/>
                <w:b/>
                <w:bCs/>
                <w:color w:val="000000"/>
                <w:lang w:eastAsia="lt-LT"/>
              </w:rPr>
              <w:t>Rodiklis</w:t>
            </w:r>
          </w:p>
        </w:tc>
        <w:tc>
          <w:tcPr>
            <w:tcW w:w="1426" w:type="dxa"/>
            <w:tcBorders>
              <w:top w:val="nil"/>
              <w:left w:val="nil"/>
              <w:bottom w:val="single" w:sz="4" w:space="0" w:color="auto"/>
              <w:right w:val="single" w:sz="4" w:space="0" w:color="auto"/>
            </w:tcBorders>
            <w:shd w:val="clear" w:color="auto" w:fill="auto"/>
            <w:vAlign w:val="center"/>
            <w:hideMark/>
          </w:tcPr>
          <w:p w:rsidR="007525A4" w:rsidRPr="00117390" w:rsidRDefault="007525A4" w:rsidP="007525A4">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Atvejų sk. savivaldybėje</w:t>
            </w:r>
          </w:p>
        </w:tc>
        <w:tc>
          <w:tcPr>
            <w:tcW w:w="1390" w:type="dxa"/>
            <w:tcBorders>
              <w:top w:val="nil"/>
              <w:left w:val="nil"/>
              <w:bottom w:val="single" w:sz="4" w:space="0" w:color="auto"/>
              <w:right w:val="single" w:sz="4" w:space="0" w:color="auto"/>
            </w:tcBorders>
            <w:shd w:val="clear" w:color="auto" w:fill="auto"/>
            <w:vAlign w:val="center"/>
            <w:hideMark/>
          </w:tcPr>
          <w:p w:rsidR="007525A4" w:rsidRPr="00117390" w:rsidRDefault="007525A4" w:rsidP="007525A4">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Savivaldybės rodiklis</w:t>
            </w:r>
          </w:p>
        </w:tc>
        <w:tc>
          <w:tcPr>
            <w:tcW w:w="986" w:type="dxa"/>
            <w:tcBorders>
              <w:top w:val="nil"/>
              <w:left w:val="nil"/>
              <w:bottom w:val="single" w:sz="4" w:space="0" w:color="auto"/>
              <w:right w:val="single" w:sz="4" w:space="0" w:color="auto"/>
            </w:tcBorders>
            <w:shd w:val="clear" w:color="auto" w:fill="auto"/>
            <w:vAlign w:val="center"/>
            <w:hideMark/>
          </w:tcPr>
          <w:p w:rsidR="007525A4" w:rsidRPr="00117390" w:rsidRDefault="007525A4" w:rsidP="007525A4">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Lietuvos rodiklis</w:t>
            </w:r>
          </w:p>
        </w:tc>
        <w:tc>
          <w:tcPr>
            <w:tcW w:w="1035" w:type="dxa"/>
            <w:tcBorders>
              <w:top w:val="nil"/>
              <w:left w:val="nil"/>
              <w:bottom w:val="single" w:sz="4" w:space="0" w:color="auto"/>
              <w:right w:val="single" w:sz="4" w:space="0" w:color="auto"/>
            </w:tcBorders>
            <w:shd w:val="clear" w:color="auto" w:fill="auto"/>
            <w:vAlign w:val="bottom"/>
            <w:hideMark/>
          </w:tcPr>
          <w:p w:rsidR="007525A4" w:rsidRPr="00117390" w:rsidRDefault="007525A4" w:rsidP="007525A4">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Minimali reikšmė</w:t>
            </w:r>
          </w:p>
        </w:tc>
        <w:tc>
          <w:tcPr>
            <w:tcW w:w="1158" w:type="dxa"/>
            <w:tcBorders>
              <w:top w:val="nil"/>
              <w:left w:val="nil"/>
              <w:bottom w:val="single" w:sz="4" w:space="0" w:color="auto"/>
              <w:right w:val="single" w:sz="4" w:space="0" w:color="auto"/>
            </w:tcBorders>
            <w:shd w:val="clear" w:color="auto" w:fill="auto"/>
            <w:vAlign w:val="bottom"/>
            <w:hideMark/>
          </w:tcPr>
          <w:p w:rsidR="007525A4" w:rsidRPr="00117390" w:rsidRDefault="007525A4" w:rsidP="007525A4">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Maksimali reikšmė</w:t>
            </w:r>
          </w:p>
        </w:tc>
        <w:tc>
          <w:tcPr>
            <w:tcW w:w="2000" w:type="dxa"/>
            <w:tcBorders>
              <w:top w:val="nil"/>
              <w:left w:val="nil"/>
              <w:bottom w:val="single" w:sz="4" w:space="0" w:color="auto"/>
              <w:right w:val="single" w:sz="4" w:space="0" w:color="auto"/>
            </w:tcBorders>
            <w:shd w:val="clear" w:color="auto" w:fill="auto"/>
            <w:vAlign w:val="center"/>
            <w:hideMark/>
          </w:tcPr>
          <w:p w:rsidR="007525A4" w:rsidRPr="00117390" w:rsidRDefault="007525A4" w:rsidP="007525A4">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Santykis: savivaldybė/Lietuva</w:t>
            </w:r>
          </w:p>
        </w:tc>
      </w:tr>
      <w:tr w:rsidR="007525A4" w:rsidRPr="00117390" w:rsidTr="00D56E46">
        <w:trPr>
          <w:trHeight w:val="960"/>
        </w:trPr>
        <w:tc>
          <w:tcPr>
            <w:tcW w:w="1573" w:type="dxa"/>
            <w:tcBorders>
              <w:top w:val="nil"/>
              <w:left w:val="single" w:sz="4" w:space="0" w:color="auto"/>
              <w:bottom w:val="single" w:sz="4" w:space="0" w:color="auto"/>
              <w:right w:val="single" w:sz="4" w:space="0" w:color="auto"/>
            </w:tcBorders>
            <w:shd w:val="clear" w:color="auto" w:fill="auto"/>
            <w:vAlign w:val="center"/>
            <w:hideMark/>
          </w:tcPr>
          <w:p w:rsidR="007525A4" w:rsidRPr="00117390" w:rsidRDefault="007525A4" w:rsidP="007525A4">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Mirtingumas  dėl savižudybių (X60-X84) 100 000 gyventojų</w:t>
            </w:r>
          </w:p>
        </w:tc>
        <w:tc>
          <w:tcPr>
            <w:tcW w:w="1426" w:type="dxa"/>
            <w:tcBorders>
              <w:top w:val="nil"/>
              <w:left w:val="nil"/>
              <w:bottom w:val="single" w:sz="4" w:space="0" w:color="auto"/>
              <w:right w:val="single" w:sz="4" w:space="0" w:color="auto"/>
            </w:tcBorders>
            <w:shd w:val="clear" w:color="auto" w:fill="auto"/>
            <w:vAlign w:val="bottom"/>
            <w:hideMark/>
          </w:tcPr>
          <w:p w:rsidR="007525A4" w:rsidRPr="00117390" w:rsidRDefault="007525A4" w:rsidP="007525A4">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9</w:t>
            </w:r>
          </w:p>
        </w:tc>
        <w:tc>
          <w:tcPr>
            <w:tcW w:w="1390" w:type="dxa"/>
            <w:tcBorders>
              <w:top w:val="nil"/>
              <w:left w:val="nil"/>
              <w:bottom w:val="single" w:sz="4" w:space="0" w:color="auto"/>
              <w:right w:val="single" w:sz="4" w:space="0" w:color="auto"/>
            </w:tcBorders>
            <w:shd w:val="clear" w:color="auto" w:fill="auto"/>
            <w:vAlign w:val="bottom"/>
            <w:hideMark/>
          </w:tcPr>
          <w:p w:rsidR="007525A4" w:rsidRPr="00117390" w:rsidRDefault="007525A4" w:rsidP="007525A4">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25,29</w:t>
            </w:r>
          </w:p>
        </w:tc>
        <w:tc>
          <w:tcPr>
            <w:tcW w:w="986" w:type="dxa"/>
            <w:tcBorders>
              <w:top w:val="nil"/>
              <w:left w:val="nil"/>
              <w:bottom w:val="single" w:sz="4" w:space="0" w:color="auto"/>
              <w:right w:val="single" w:sz="4" w:space="0" w:color="auto"/>
            </w:tcBorders>
            <w:shd w:val="clear" w:color="auto" w:fill="auto"/>
            <w:vAlign w:val="bottom"/>
            <w:hideMark/>
          </w:tcPr>
          <w:p w:rsidR="007525A4" w:rsidRPr="00117390" w:rsidRDefault="007525A4" w:rsidP="007525A4">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31,71</w:t>
            </w:r>
          </w:p>
        </w:tc>
        <w:tc>
          <w:tcPr>
            <w:tcW w:w="1035" w:type="dxa"/>
            <w:tcBorders>
              <w:top w:val="nil"/>
              <w:left w:val="nil"/>
              <w:bottom w:val="single" w:sz="4" w:space="0" w:color="auto"/>
              <w:right w:val="single" w:sz="4" w:space="0" w:color="auto"/>
            </w:tcBorders>
            <w:shd w:val="clear" w:color="auto" w:fill="auto"/>
            <w:vAlign w:val="bottom"/>
            <w:hideMark/>
          </w:tcPr>
          <w:p w:rsidR="007525A4" w:rsidRPr="00117390" w:rsidRDefault="007525A4" w:rsidP="007525A4">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9,79</w:t>
            </w:r>
          </w:p>
        </w:tc>
        <w:tc>
          <w:tcPr>
            <w:tcW w:w="1158" w:type="dxa"/>
            <w:tcBorders>
              <w:top w:val="nil"/>
              <w:left w:val="nil"/>
              <w:bottom w:val="single" w:sz="4" w:space="0" w:color="auto"/>
              <w:right w:val="single" w:sz="4" w:space="0" w:color="auto"/>
            </w:tcBorders>
            <w:shd w:val="clear" w:color="auto" w:fill="auto"/>
            <w:vAlign w:val="bottom"/>
            <w:hideMark/>
          </w:tcPr>
          <w:p w:rsidR="007525A4" w:rsidRPr="00117390" w:rsidRDefault="007525A4" w:rsidP="007525A4">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92,67</w:t>
            </w:r>
          </w:p>
        </w:tc>
        <w:tc>
          <w:tcPr>
            <w:tcW w:w="2000" w:type="dxa"/>
            <w:tcBorders>
              <w:top w:val="nil"/>
              <w:left w:val="nil"/>
              <w:bottom w:val="single" w:sz="4" w:space="0" w:color="auto"/>
              <w:right w:val="single" w:sz="4" w:space="0" w:color="auto"/>
            </w:tcBorders>
            <w:shd w:val="clear" w:color="000000" w:fill="008000"/>
            <w:noWrap/>
            <w:vAlign w:val="bottom"/>
            <w:hideMark/>
          </w:tcPr>
          <w:p w:rsidR="007525A4" w:rsidRPr="00117390" w:rsidRDefault="007525A4" w:rsidP="007525A4">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0,80</w:t>
            </w:r>
          </w:p>
        </w:tc>
      </w:tr>
      <w:tr w:rsidR="007525A4" w:rsidRPr="00117390" w:rsidTr="00D56E46">
        <w:trPr>
          <w:trHeight w:val="1200"/>
        </w:trPr>
        <w:tc>
          <w:tcPr>
            <w:tcW w:w="1573" w:type="dxa"/>
            <w:tcBorders>
              <w:top w:val="nil"/>
              <w:left w:val="single" w:sz="4" w:space="0" w:color="auto"/>
              <w:bottom w:val="single" w:sz="4" w:space="0" w:color="auto"/>
              <w:right w:val="single" w:sz="4" w:space="0" w:color="auto"/>
            </w:tcBorders>
            <w:shd w:val="clear" w:color="auto" w:fill="auto"/>
            <w:vAlign w:val="center"/>
            <w:hideMark/>
          </w:tcPr>
          <w:p w:rsidR="007525A4" w:rsidRPr="00117390" w:rsidRDefault="007525A4" w:rsidP="007525A4">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Standartizuotas mirtingumo dėl savižudybių (X60-X84) 100 000 gyventojų</w:t>
            </w:r>
          </w:p>
        </w:tc>
        <w:tc>
          <w:tcPr>
            <w:tcW w:w="1426" w:type="dxa"/>
            <w:tcBorders>
              <w:top w:val="nil"/>
              <w:left w:val="nil"/>
              <w:bottom w:val="single" w:sz="4" w:space="0" w:color="auto"/>
              <w:right w:val="single" w:sz="4" w:space="0" w:color="auto"/>
            </w:tcBorders>
            <w:shd w:val="clear" w:color="auto" w:fill="auto"/>
            <w:vAlign w:val="bottom"/>
            <w:hideMark/>
          </w:tcPr>
          <w:p w:rsidR="007525A4" w:rsidRPr="00117390" w:rsidRDefault="007525A4" w:rsidP="007525A4">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9</w:t>
            </w:r>
          </w:p>
        </w:tc>
        <w:tc>
          <w:tcPr>
            <w:tcW w:w="1390" w:type="dxa"/>
            <w:tcBorders>
              <w:top w:val="nil"/>
              <w:left w:val="nil"/>
              <w:bottom w:val="single" w:sz="4" w:space="0" w:color="auto"/>
              <w:right w:val="single" w:sz="4" w:space="0" w:color="auto"/>
            </w:tcBorders>
            <w:shd w:val="clear" w:color="auto" w:fill="auto"/>
            <w:vAlign w:val="bottom"/>
            <w:hideMark/>
          </w:tcPr>
          <w:p w:rsidR="007525A4" w:rsidRPr="00117390" w:rsidRDefault="007525A4" w:rsidP="007525A4">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22,05</w:t>
            </w:r>
          </w:p>
        </w:tc>
        <w:tc>
          <w:tcPr>
            <w:tcW w:w="986" w:type="dxa"/>
            <w:tcBorders>
              <w:top w:val="nil"/>
              <w:left w:val="nil"/>
              <w:bottom w:val="single" w:sz="4" w:space="0" w:color="auto"/>
              <w:right w:val="single" w:sz="4" w:space="0" w:color="auto"/>
            </w:tcBorders>
            <w:shd w:val="clear" w:color="auto" w:fill="auto"/>
            <w:vAlign w:val="bottom"/>
            <w:hideMark/>
          </w:tcPr>
          <w:p w:rsidR="007525A4" w:rsidRPr="00117390" w:rsidRDefault="007525A4" w:rsidP="007525A4">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31,32</w:t>
            </w:r>
          </w:p>
        </w:tc>
        <w:tc>
          <w:tcPr>
            <w:tcW w:w="1035" w:type="dxa"/>
            <w:tcBorders>
              <w:top w:val="nil"/>
              <w:left w:val="nil"/>
              <w:bottom w:val="single" w:sz="4" w:space="0" w:color="auto"/>
              <w:right w:val="single" w:sz="4" w:space="0" w:color="auto"/>
            </w:tcBorders>
            <w:shd w:val="clear" w:color="auto" w:fill="auto"/>
            <w:noWrap/>
            <w:vAlign w:val="bottom"/>
            <w:hideMark/>
          </w:tcPr>
          <w:p w:rsidR="007525A4" w:rsidRPr="00117390" w:rsidRDefault="007525A4" w:rsidP="007525A4">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5,3</w:t>
            </w:r>
          </w:p>
        </w:tc>
        <w:tc>
          <w:tcPr>
            <w:tcW w:w="1158" w:type="dxa"/>
            <w:tcBorders>
              <w:top w:val="nil"/>
              <w:left w:val="nil"/>
              <w:bottom w:val="single" w:sz="4" w:space="0" w:color="auto"/>
              <w:right w:val="single" w:sz="4" w:space="0" w:color="auto"/>
            </w:tcBorders>
            <w:shd w:val="clear" w:color="auto" w:fill="auto"/>
            <w:noWrap/>
            <w:vAlign w:val="bottom"/>
            <w:hideMark/>
          </w:tcPr>
          <w:p w:rsidR="007525A4" w:rsidRPr="00117390" w:rsidRDefault="007525A4" w:rsidP="007525A4">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90</w:t>
            </w:r>
          </w:p>
        </w:tc>
        <w:tc>
          <w:tcPr>
            <w:tcW w:w="2000" w:type="dxa"/>
            <w:tcBorders>
              <w:top w:val="nil"/>
              <w:left w:val="nil"/>
              <w:bottom w:val="single" w:sz="4" w:space="0" w:color="auto"/>
              <w:right w:val="single" w:sz="4" w:space="0" w:color="auto"/>
            </w:tcBorders>
            <w:shd w:val="clear" w:color="000000" w:fill="008000"/>
            <w:noWrap/>
            <w:vAlign w:val="bottom"/>
            <w:hideMark/>
          </w:tcPr>
          <w:p w:rsidR="007525A4" w:rsidRPr="00117390" w:rsidRDefault="007525A4" w:rsidP="007525A4">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0,70</w:t>
            </w:r>
          </w:p>
        </w:tc>
      </w:tr>
      <w:tr w:rsidR="007525A4" w:rsidRPr="00117390" w:rsidTr="00D56E46">
        <w:trPr>
          <w:trHeight w:val="960"/>
        </w:trPr>
        <w:tc>
          <w:tcPr>
            <w:tcW w:w="1573" w:type="dxa"/>
            <w:tcBorders>
              <w:top w:val="nil"/>
              <w:left w:val="single" w:sz="4" w:space="0" w:color="auto"/>
              <w:bottom w:val="single" w:sz="4" w:space="0" w:color="auto"/>
              <w:right w:val="single" w:sz="4" w:space="0" w:color="auto"/>
            </w:tcBorders>
            <w:shd w:val="clear" w:color="auto" w:fill="auto"/>
            <w:vAlign w:val="center"/>
            <w:hideMark/>
          </w:tcPr>
          <w:p w:rsidR="007525A4" w:rsidRPr="00117390" w:rsidRDefault="007525A4" w:rsidP="007525A4">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Mokyklinio amžiaus vaikų, nesimokančių mokyklose, skaičius 1 000 gyventojų</w:t>
            </w:r>
          </w:p>
        </w:tc>
        <w:tc>
          <w:tcPr>
            <w:tcW w:w="1426" w:type="dxa"/>
            <w:tcBorders>
              <w:top w:val="nil"/>
              <w:left w:val="nil"/>
              <w:bottom w:val="single" w:sz="4" w:space="0" w:color="auto"/>
              <w:right w:val="single" w:sz="4" w:space="0" w:color="auto"/>
            </w:tcBorders>
            <w:shd w:val="clear" w:color="auto" w:fill="auto"/>
            <w:vAlign w:val="bottom"/>
            <w:hideMark/>
          </w:tcPr>
          <w:p w:rsidR="007525A4" w:rsidRPr="00117390" w:rsidRDefault="007525A4" w:rsidP="007525A4">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203</w:t>
            </w:r>
          </w:p>
        </w:tc>
        <w:tc>
          <w:tcPr>
            <w:tcW w:w="1390" w:type="dxa"/>
            <w:tcBorders>
              <w:top w:val="nil"/>
              <w:left w:val="nil"/>
              <w:bottom w:val="single" w:sz="4" w:space="0" w:color="auto"/>
              <w:right w:val="single" w:sz="4" w:space="0" w:color="auto"/>
            </w:tcBorders>
            <w:shd w:val="clear" w:color="auto" w:fill="auto"/>
            <w:vAlign w:val="bottom"/>
            <w:hideMark/>
          </w:tcPr>
          <w:p w:rsidR="007525A4" w:rsidRPr="00117390" w:rsidRDefault="007525A4" w:rsidP="007525A4">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50,3</w:t>
            </w:r>
          </w:p>
        </w:tc>
        <w:tc>
          <w:tcPr>
            <w:tcW w:w="986" w:type="dxa"/>
            <w:tcBorders>
              <w:top w:val="nil"/>
              <w:left w:val="nil"/>
              <w:bottom w:val="single" w:sz="4" w:space="0" w:color="auto"/>
              <w:right w:val="single" w:sz="4" w:space="0" w:color="auto"/>
            </w:tcBorders>
            <w:shd w:val="clear" w:color="auto" w:fill="auto"/>
            <w:noWrap/>
            <w:vAlign w:val="bottom"/>
            <w:hideMark/>
          </w:tcPr>
          <w:p w:rsidR="007525A4" w:rsidRPr="00117390" w:rsidRDefault="007525A4" w:rsidP="007525A4">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56,2</w:t>
            </w:r>
          </w:p>
        </w:tc>
        <w:tc>
          <w:tcPr>
            <w:tcW w:w="1035" w:type="dxa"/>
            <w:tcBorders>
              <w:top w:val="nil"/>
              <w:left w:val="nil"/>
              <w:bottom w:val="single" w:sz="4" w:space="0" w:color="auto"/>
              <w:right w:val="single" w:sz="4" w:space="0" w:color="auto"/>
            </w:tcBorders>
            <w:shd w:val="clear" w:color="auto" w:fill="auto"/>
            <w:noWrap/>
            <w:vAlign w:val="bottom"/>
            <w:hideMark/>
          </w:tcPr>
          <w:p w:rsidR="007525A4" w:rsidRPr="00117390" w:rsidRDefault="007525A4" w:rsidP="007525A4">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20,69</w:t>
            </w:r>
          </w:p>
        </w:tc>
        <w:tc>
          <w:tcPr>
            <w:tcW w:w="1158" w:type="dxa"/>
            <w:tcBorders>
              <w:top w:val="nil"/>
              <w:left w:val="nil"/>
              <w:bottom w:val="single" w:sz="4" w:space="0" w:color="auto"/>
              <w:right w:val="single" w:sz="4" w:space="0" w:color="auto"/>
            </w:tcBorders>
            <w:shd w:val="clear" w:color="auto" w:fill="auto"/>
            <w:noWrap/>
            <w:vAlign w:val="bottom"/>
            <w:hideMark/>
          </w:tcPr>
          <w:p w:rsidR="007525A4" w:rsidRPr="00117390" w:rsidRDefault="007525A4" w:rsidP="007525A4">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144,27</w:t>
            </w:r>
          </w:p>
        </w:tc>
        <w:tc>
          <w:tcPr>
            <w:tcW w:w="2000" w:type="dxa"/>
            <w:tcBorders>
              <w:top w:val="nil"/>
              <w:left w:val="nil"/>
              <w:bottom w:val="single" w:sz="4" w:space="0" w:color="auto"/>
              <w:right w:val="single" w:sz="4" w:space="0" w:color="auto"/>
            </w:tcBorders>
            <w:shd w:val="clear" w:color="000000" w:fill="FFFF00"/>
            <w:noWrap/>
            <w:vAlign w:val="bottom"/>
            <w:hideMark/>
          </w:tcPr>
          <w:p w:rsidR="007525A4" w:rsidRPr="00117390" w:rsidRDefault="007525A4" w:rsidP="007525A4">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0,90</w:t>
            </w:r>
          </w:p>
        </w:tc>
      </w:tr>
      <w:tr w:rsidR="007525A4" w:rsidRPr="00117390" w:rsidTr="00D56E46">
        <w:trPr>
          <w:trHeight w:val="720"/>
        </w:trPr>
        <w:tc>
          <w:tcPr>
            <w:tcW w:w="1573" w:type="dxa"/>
            <w:tcBorders>
              <w:top w:val="nil"/>
              <w:left w:val="single" w:sz="4" w:space="0" w:color="auto"/>
              <w:bottom w:val="single" w:sz="4" w:space="0" w:color="auto"/>
              <w:right w:val="single" w:sz="4" w:space="0" w:color="auto"/>
            </w:tcBorders>
            <w:shd w:val="clear" w:color="auto" w:fill="auto"/>
            <w:vAlign w:val="center"/>
            <w:hideMark/>
          </w:tcPr>
          <w:p w:rsidR="007525A4" w:rsidRPr="00117390" w:rsidRDefault="007525A4" w:rsidP="007525A4">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Socialinės rizikos šeimų skaičius 1 000 gyventojų</w:t>
            </w:r>
          </w:p>
        </w:tc>
        <w:tc>
          <w:tcPr>
            <w:tcW w:w="1426" w:type="dxa"/>
            <w:tcBorders>
              <w:top w:val="nil"/>
              <w:left w:val="nil"/>
              <w:bottom w:val="single" w:sz="4" w:space="0" w:color="auto"/>
              <w:right w:val="single" w:sz="4" w:space="0" w:color="auto"/>
            </w:tcBorders>
            <w:shd w:val="clear" w:color="auto" w:fill="auto"/>
            <w:vAlign w:val="bottom"/>
            <w:hideMark/>
          </w:tcPr>
          <w:p w:rsidR="007525A4" w:rsidRPr="00117390" w:rsidRDefault="007525A4" w:rsidP="007525A4">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91</w:t>
            </w:r>
          </w:p>
        </w:tc>
        <w:tc>
          <w:tcPr>
            <w:tcW w:w="1390" w:type="dxa"/>
            <w:tcBorders>
              <w:top w:val="nil"/>
              <w:left w:val="nil"/>
              <w:bottom w:val="single" w:sz="4" w:space="0" w:color="auto"/>
              <w:right w:val="single" w:sz="4" w:space="0" w:color="auto"/>
            </w:tcBorders>
            <w:shd w:val="clear" w:color="auto" w:fill="auto"/>
            <w:vAlign w:val="bottom"/>
            <w:hideMark/>
          </w:tcPr>
          <w:p w:rsidR="007525A4" w:rsidRPr="00117390" w:rsidRDefault="007525A4" w:rsidP="007525A4">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2,28</w:t>
            </w:r>
          </w:p>
        </w:tc>
        <w:tc>
          <w:tcPr>
            <w:tcW w:w="986" w:type="dxa"/>
            <w:tcBorders>
              <w:top w:val="nil"/>
              <w:left w:val="nil"/>
              <w:bottom w:val="single" w:sz="4" w:space="0" w:color="auto"/>
              <w:right w:val="single" w:sz="4" w:space="0" w:color="auto"/>
            </w:tcBorders>
            <w:shd w:val="clear" w:color="auto" w:fill="auto"/>
            <w:noWrap/>
            <w:vAlign w:val="bottom"/>
            <w:hideMark/>
          </w:tcPr>
          <w:p w:rsidR="007525A4" w:rsidRPr="00117390" w:rsidRDefault="007525A4" w:rsidP="007525A4">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3,4</w:t>
            </w:r>
          </w:p>
        </w:tc>
        <w:tc>
          <w:tcPr>
            <w:tcW w:w="1035" w:type="dxa"/>
            <w:tcBorders>
              <w:top w:val="nil"/>
              <w:left w:val="nil"/>
              <w:bottom w:val="single" w:sz="4" w:space="0" w:color="auto"/>
              <w:right w:val="single" w:sz="4" w:space="0" w:color="auto"/>
            </w:tcBorders>
            <w:shd w:val="clear" w:color="auto" w:fill="auto"/>
            <w:noWrap/>
            <w:vAlign w:val="bottom"/>
            <w:hideMark/>
          </w:tcPr>
          <w:p w:rsidR="007525A4" w:rsidRPr="00117390" w:rsidRDefault="007525A4" w:rsidP="007525A4">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0,36</w:t>
            </w:r>
          </w:p>
        </w:tc>
        <w:tc>
          <w:tcPr>
            <w:tcW w:w="1158" w:type="dxa"/>
            <w:tcBorders>
              <w:top w:val="nil"/>
              <w:left w:val="nil"/>
              <w:bottom w:val="single" w:sz="4" w:space="0" w:color="auto"/>
              <w:right w:val="single" w:sz="4" w:space="0" w:color="auto"/>
            </w:tcBorders>
            <w:shd w:val="clear" w:color="auto" w:fill="auto"/>
            <w:noWrap/>
            <w:vAlign w:val="bottom"/>
            <w:hideMark/>
          </w:tcPr>
          <w:p w:rsidR="007525A4" w:rsidRPr="00117390" w:rsidRDefault="007525A4" w:rsidP="007525A4">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9,05</w:t>
            </w:r>
          </w:p>
        </w:tc>
        <w:tc>
          <w:tcPr>
            <w:tcW w:w="2000" w:type="dxa"/>
            <w:tcBorders>
              <w:top w:val="nil"/>
              <w:left w:val="nil"/>
              <w:bottom w:val="single" w:sz="4" w:space="0" w:color="auto"/>
              <w:right w:val="single" w:sz="4" w:space="0" w:color="auto"/>
            </w:tcBorders>
            <w:shd w:val="clear" w:color="000000" w:fill="008000"/>
            <w:noWrap/>
            <w:vAlign w:val="bottom"/>
            <w:hideMark/>
          </w:tcPr>
          <w:p w:rsidR="007525A4" w:rsidRPr="00117390" w:rsidRDefault="007525A4" w:rsidP="007525A4">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0,67</w:t>
            </w:r>
          </w:p>
        </w:tc>
      </w:tr>
      <w:tr w:rsidR="007525A4" w:rsidRPr="00117390" w:rsidTr="00D56E46">
        <w:trPr>
          <w:trHeight w:val="480"/>
        </w:trPr>
        <w:tc>
          <w:tcPr>
            <w:tcW w:w="1573" w:type="dxa"/>
            <w:tcBorders>
              <w:top w:val="nil"/>
              <w:left w:val="single" w:sz="4" w:space="0" w:color="auto"/>
              <w:bottom w:val="single" w:sz="4" w:space="0" w:color="auto"/>
              <w:right w:val="single" w:sz="4" w:space="0" w:color="auto"/>
            </w:tcBorders>
            <w:shd w:val="clear" w:color="auto" w:fill="auto"/>
            <w:vAlign w:val="center"/>
            <w:hideMark/>
          </w:tcPr>
          <w:p w:rsidR="007525A4" w:rsidRPr="00117390" w:rsidRDefault="007525A4" w:rsidP="007525A4">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 xml:space="preserve">Ilgalaikio nedarbo lygis </w:t>
            </w:r>
          </w:p>
        </w:tc>
        <w:tc>
          <w:tcPr>
            <w:tcW w:w="1426" w:type="dxa"/>
            <w:tcBorders>
              <w:top w:val="nil"/>
              <w:left w:val="nil"/>
              <w:bottom w:val="nil"/>
              <w:right w:val="nil"/>
            </w:tcBorders>
            <w:shd w:val="clear" w:color="auto" w:fill="auto"/>
            <w:noWrap/>
            <w:vAlign w:val="bottom"/>
            <w:hideMark/>
          </w:tcPr>
          <w:p w:rsidR="007525A4" w:rsidRPr="00117390" w:rsidRDefault="007525A4" w:rsidP="007525A4">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178</w:t>
            </w:r>
          </w:p>
        </w:tc>
        <w:tc>
          <w:tcPr>
            <w:tcW w:w="1390" w:type="dxa"/>
            <w:tcBorders>
              <w:top w:val="nil"/>
              <w:left w:val="single" w:sz="4" w:space="0" w:color="auto"/>
              <w:bottom w:val="single" w:sz="4" w:space="0" w:color="auto"/>
              <w:right w:val="single" w:sz="4" w:space="0" w:color="auto"/>
            </w:tcBorders>
            <w:shd w:val="clear" w:color="auto" w:fill="auto"/>
            <w:vAlign w:val="bottom"/>
            <w:hideMark/>
          </w:tcPr>
          <w:p w:rsidR="007525A4" w:rsidRPr="00117390" w:rsidRDefault="007525A4" w:rsidP="007525A4">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0,7</w:t>
            </w:r>
          </w:p>
        </w:tc>
        <w:tc>
          <w:tcPr>
            <w:tcW w:w="986" w:type="dxa"/>
            <w:tcBorders>
              <w:top w:val="nil"/>
              <w:left w:val="nil"/>
              <w:bottom w:val="single" w:sz="4" w:space="0" w:color="auto"/>
              <w:right w:val="single" w:sz="4" w:space="0" w:color="auto"/>
            </w:tcBorders>
            <w:shd w:val="clear" w:color="auto" w:fill="auto"/>
            <w:noWrap/>
            <w:vAlign w:val="bottom"/>
            <w:hideMark/>
          </w:tcPr>
          <w:p w:rsidR="007525A4" w:rsidRPr="00117390" w:rsidRDefault="007525A4" w:rsidP="007525A4">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3,1</w:t>
            </w:r>
          </w:p>
        </w:tc>
        <w:tc>
          <w:tcPr>
            <w:tcW w:w="1035" w:type="dxa"/>
            <w:tcBorders>
              <w:top w:val="nil"/>
              <w:left w:val="nil"/>
              <w:bottom w:val="single" w:sz="4" w:space="0" w:color="auto"/>
              <w:right w:val="single" w:sz="4" w:space="0" w:color="auto"/>
            </w:tcBorders>
            <w:shd w:val="clear" w:color="auto" w:fill="auto"/>
            <w:noWrap/>
            <w:vAlign w:val="bottom"/>
            <w:hideMark/>
          </w:tcPr>
          <w:p w:rsidR="007525A4" w:rsidRPr="00117390" w:rsidRDefault="007525A4" w:rsidP="007525A4">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0,7</w:t>
            </w:r>
          </w:p>
        </w:tc>
        <w:tc>
          <w:tcPr>
            <w:tcW w:w="1158" w:type="dxa"/>
            <w:tcBorders>
              <w:top w:val="nil"/>
              <w:left w:val="nil"/>
              <w:bottom w:val="single" w:sz="4" w:space="0" w:color="auto"/>
              <w:right w:val="single" w:sz="4" w:space="0" w:color="auto"/>
            </w:tcBorders>
            <w:shd w:val="clear" w:color="auto" w:fill="auto"/>
            <w:noWrap/>
            <w:vAlign w:val="bottom"/>
            <w:hideMark/>
          </w:tcPr>
          <w:p w:rsidR="007525A4" w:rsidRPr="00117390" w:rsidRDefault="007525A4" w:rsidP="007525A4">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10,6</w:t>
            </w:r>
          </w:p>
        </w:tc>
        <w:tc>
          <w:tcPr>
            <w:tcW w:w="2000" w:type="dxa"/>
            <w:tcBorders>
              <w:top w:val="nil"/>
              <w:left w:val="nil"/>
              <w:bottom w:val="single" w:sz="4" w:space="0" w:color="auto"/>
              <w:right w:val="single" w:sz="4" w:space="0" w:color="auto"/>
            </w:tcBorders>
            <w:shd w:val="clear" w:color="000000" w:fill="008000"/>
            <w:noWrap/>
            <w:vAlign w:val="bottom"/>
            <w:hideMark/>
          </w:tcPr>
          <w:p w:rsidR="007525A4" w:rsidRPr="00117390" w:rsidRDefault="007525A4" w:rsidP="007525A4">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0,23</w:t>
            </w:r>
          </w:p>
        </w:tc>
      </w:tr>
      <w:tr w:rsidR="007525A4" w:rsidRPr="00117390" w:rsidTr="00D56E46">
        <w:trPr>
          <w:trHeight w:val="720"/>
        </w:trPr>
        <w:tc>
          <w:tcPr>
            <w:tcW w:w="1573" w:type="dxa"/>
            <w:tcBorders>
              <w:top w:val="nil"/>
              <w:left w:val="single" w:sz="4" w:space="0" w:color="auto"/>
              <w:bottom w:val="single" w:sz="4" w:space="0" w:color="auto"/>
              <w:right w:val="single" w:sz="4" w:space="0" w:color="auto"/>
            </w:tcBorders>
            <w:shd w:val="clear" w:color="auto" w:fill="auto"/>
            <w:vAlign w:val="center"/>
            <w:hideMark/>
          </w:tcPr>
          <w:p w:rsidR="007525A4" w:rsidRPr="00117390" w:rsidRDefault="007525A4" w:rsidP="007525A4">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Gyventojų skaičiaus pokytis 1 000 gyventojų</w:t>
            </w:r>
          </w:p>
        </w:tc>
        <w:tc>
          <w:tcPr>
            <w:tcW w:w="1426" w:type="dxa"/>
            <w:tcBorders>
              <w:top w:val="single" w:sz="4" w:space="0" w:color="auto"/>
              <w:left w:val="nil"/>
              <w:bottom w:val="single" w:sz="4" w:space="0" w:color="auto"/>
              <w:right w:val="single" w:sz="4" w:space="0" w:color="auto"/>
            </w:tcBorders>
            <w:shd w:val="clear" w:color="auto" w:fill="auto"/>
            <w:vAlign w:val="bottom"/>
            <w:hideMark/>
          </w:tcPr>
          <w:p w:rsidR="007525A4" w:rsidRPr="00117390" w:rsidRDefault="007525A4" w:rsidP="007525A4">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-462</w:t>
            </w:r>
          </w:p>
        </w:tc>
        <w:tc>
          <w:tcPr>
            <w:tcW w:w="1390" w:type="dxa"/>
            <w:tcBorders>
              <w:top w:val="nil"/>
              <w:left w:val="nil"/>
              <w:bottom w:val="single" w:sz="4" w:space="0" w:color="auto"/>
              <w:right w:val="single" w:sz="4" w:space="0" w:color="auto"/>
            </w:tcBorders>
            <w:shd w:val="clear" w:color="auto" w:fill="auto"/>
            <w:vAlign w:val="bottom"/>
            <w:hideMark/>
          </w:tcPr>
          <w:p w:rsidR="007525A4" w:rsidRPr="00117390" w:rsidRDefault="007525A4" w:rsidP="007525A4">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-8,06</w:t>
            </w:r>
          </w:p>
        </w:tc>
        <w:tc>
          <w:tcPr>
            <w:tcW w:w="986" w:type="dxa"/>
            <w:tcBorders>
              <w:top w:val="nil"/>
              <w:left w:val="nil"/>
              <w:bottom w:val="single" w:sz="4" w:space="0" w:color="auto"/>
              <w:right w:val="single" w:sz="4" w:space="0" w:color="auto"/>
            </w:tcBorders>
            <w:shd w:val="clear" w:color="auto" w:fill="auto"/>
            <w:noWrap/>
            <w:vAlign w:val="bottom"/>
            <w:hideMark/>
          </w:tcPr>
          <w:p w:rsidR="007525A4" w:rsidRPr="00117390" w:rsidRDefault="007525A4" w:rsidP="007525A4">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-7,6</w:t>
            </w:r>
          </w:p>
        </w:tc>
        <w:tc>
          <w:tcPr>
            <w:tcW w:w="1035" w:type="dxa"/>
            <w:tcBorders>
              <w:top w:val="nil"/>
              <w:left w:val="nil"/>
              <w:bottom w:val="single" w:sz="4" w:space="0" w:color="auto"/>
              <w:right w:val="single" w:sz="4" w:space="0" w:color="auto"/>
            </w:tcBorders>
            <w:shd w:val="clear" w:color="auto" w:fill="auto"/>
            <w:noWrap/>
            <w:vAlign w:val="bottom"/>
            <w:hideMark/>
          </w:tcPr>
          <w:p w:rsidR="007525A4" w:rsidRPr="00117390" w:rsidRDefault="007525A4" w:rsidP="007525A4">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-19,68</w:t>
            </w:r>
          </w:p>
        </w:tc>
        <w:tc>
          <w:tcPr>
            <w:tcW w:w="1158" w:type="dxa"/>
            <w:tcBorders>
              <w:top w:val="nil"/>
              <w:left w:val="nil"/>
              <w:bottom w:val="single" w:sz="4" w:space="0" w:color="auto"/>
              <w:right w:val="single" w:sz="4" w:space="0" w:color="auto"/>
            </w:tcBorders>
            <w:shd w:val="clear" w:color="auto" w:fill="auto"/>
            <w:noWrap/>
            <w:vAlign w:val="bottom"/>
            <w:hideMark/>
          </w:tcPr>
          <w:p w:rsidR="007525A4" w:rsidRPr="00117390" w:rsidRDefault="007525A4" w:rsidP="007525A4">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0,39</w:t>
            </w:r>
          </w:p>
        </w:tc>
        <w:tc>
          <w:tcPr>
            <w:tcW w:w="2000" w:type="dxa"/>
            <w:tcBorders>
              <w:top w:val="nil"/>
              <w:left w:val="nil"/>
              <w:bottom w:val="single" w:sz="4" w:space="0" w:color="auto"/>
              <w:right w:val="single" w:sz="4" w:space="0" w:color="auto"/>
            </w:tcBorders>
            <w:shd w:val="clear" w:color="000000" w:fill="FFFF00"/>
            <w:noWrap/>
            <w:vAlign w:val="bottom"/>
            <w:hideMark/>
          </w:tcPr>
          <w:p w:rsidR="007525A4" w:rsidRPr="00117390" w:rsidRDefault="007525A4" w:rsidP="007525A4">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1,06</w:t>
            </w:r>
          </w:p>
        </w:tc>
      </w:tr>
    </w:tbl>
    <w:p w:rsidR="007525A4" w:rsidRPr="00117390" w:rsidRDefault="007525A4" w:rsidP="007525A4">
      <w:pPr>
        <w:pStyle w:val="Betarp"/>
        <w:spacing w:line="360" w:lineRule="auto"/>
        <w:ind w:left="720"/>
        <w:jc w:val="both"/>
        <w:rPr>
          <w:rFonts w:ascii="Times New Roman" w:hAnsi="Times New Roman" w:cs="Times New Roman"/>
          <w:sz w:val="24"/>
          <w:szCs w:val="24"/>
        </w:rPr>
      </w:pPr>
    </w:p>
    <w:p w:rsidR="001053A2" w:rsidRPr="00117390" w:rsidRDefault="00991244" w:rsidP="001D681B">
      <w:pPr>
        <w:pStyle w:val="Betarp"/>
        <w:spacing w:line="360" w:lineRule="auto"/>
        <w:ind w:firstLine="1298"/>
        <w:jc w:val="both"/>
        <w:rPr>
          <w:rFonts w:ascii="Times New Roman" w:hAnsi="Times New Roman" w:cs="Times New Roman"/>
          <w:sz w:val="24"/>
          <w:szCs w:val="24"/>
        </w:rPr>
      </w:pPr>
      <w:r w:rsidRPr="00117390">
        <w:rPr>
          <w:rFonts w:ascii="Times New Roman" w:hAnsi="Times New Roman" w:cs="Times New Roman"/>
          <w:sz w:val="24"/>
          <w:szCs w:val="24"/>
        </w:rPr>
        <w:t xml:space="preserve">Uždavinio – sumažinti skurdo lygį ir nedarbą – įgyvendinimui matuoti yra numatyti </w:t>
      </w:r>
      <w:r w:rsidR="001053A2" w:rsidRPr="00117390">
        <w:rPr>
          <w:rFonts w:ascii="Times New Roman" w:hAnsi="Times New Roman" w:cs="Times New Roman"/>
          <w:sz w:val="24"/>
          <w:szCs w:val="24"/>
        </w:rPr>
        <w:t>5</w:t>
      </w:r>
      <w:r w:rsidRPr="00117390">
        <w:rPr>
          <w:rFonts w:ascii="Times New Roman" w:hAnsi="Times New Roman" w:cs="Times New Roman"/>
          <w:sz w:val="24"/>
          <w:szCs w:val="24"/>
        </w:rPr>
        <w:t xml:space="preserve"> rodikliai. Įvertinus šiuos rodiklius pagal santykį: savivaldybė/Lietuva, pastebima, kad </w:t>
      </w:r>
      <w:r w:rsidR="001053A2" w:rsidRPr="00117390">
        <w:rPr>
          <w:rFonts w:ascii="Times New Roman" w:hAnsi="Times New Roman" w:cs="Times New Roman"/>
          <w:sz w:val="24"/>
          <w:szCs w:val="24"/>
        </w:rPr>
        <w:t>3</w:t>
      </w:r>
      <w:r w:rsidRPr="00117390">
        <w:rPr>
          <w:rFonts w:ascii="Times New Roman" w:hAnsi="Times New Roman" w:cs="Times New Roman"/>
          <w:sz w:val="24"/>
          <w:szCs w:val="24"/>
        </w:rPr>
        <w:t xml:space="preserve"> rodikliai iš </w:t>
      </w:r>
      <w:r w:rsidR="001053A2" w:rsidRPr="00117390">
        <w:rPr>
          <w:rFonts w:ascii="Times New Roman" w:hAnsi="Times New Roman" w:cs="Times New Roman"/>
          <w:sz w:val="24"/>
          <w:szCs w:val="24"/>
        </w:rPr>
        <w:t>5</w:t>
      </w:r>
      <w:r w:rsidR="00FC5208" w:rsidRPr="00117390">
        <w:rPr>
          <w:rFonts w:ascii="Times New Roman" w:hAnsi="Times New Roman" w:cs="Times New Roman"/>
          <w:sz w:val="24"/>
          <w:szCs w:val="24"/>
        </w:rPr>
        <w:t xml:space="preserve"> </w:t>
      </w:r>
      <w:r w:rsidRPr="00117390">
        <w:rPr>
          <w:rFonts w:ascii="Times New Roman" w:hAnsi="Times New Roman" w:cs="Times New Roman"/>
          <w:sz w:val="24"/>
          <w:szCs w:val="24"/>
        </w:rPr>
        <w:t xml:space="preserve">patenka </w:t>
      </w:r>
      <w:r w:rsidR="00D32EFD" w:rsidRPr="00117390">
        <w:rPr>
          <w:rFonts w:ascii="Times New Roman" w:hAnsi="Times New Roman" w:cs="Times New Roman"/>
          <w:sz w:val="24"/>
          <w:szCs w:val="24"/>
        </w:rPr>
        <w:t>į</w:t>
      </w:r>
      <w:r w:rsidRPr="00117390">
        <w:rPr>
          <w:rFonts w:ascii="Times New Roman" w:hAnsi="Times New Roman" w:cs="Times New Roman"/>
          <w:sz w:val="24"/>
          <w:szCs w:val="24"/>
        </w:rPr>
        <w:t xml:space="preserve"> geriausių</w:t>
      </w:r>
      <w:r w:rsidR="00D32EFD" w:rsidRPr="00117390">
        <w:rPr>
          <w:rFonts w:ascii="Times New Roman" w:hAnsi="Times New Roman" w:cs="Times New Roman"/>
          <w:sz w:val="24"/>
          <w:szCs w:val="24"/>
        </w:rPr>
        <w:t xml:space="preserve"> savivaldybių grupę (žalia spalva), 2 rodikliai patenka į vidutiniąją kvintilių grupę (geltona spalva).</w:t>
      </w:r>
      <w:r w:rsidR="001053A2" w:rsidRPr="00117390">
        <w:rPr>
          <w:rFonts w:ascii="Times New Roman" w:hAnsi="Times New Roman" w:cs="Times New Roman"/>
          <w:sz w:val="24"/>
          <w:szCs w:val="24"/>
        </w:rPr>
        <w:t xml:space="preserve"> </w:t>
      </w:r>
    </w:p>
    <w:p w:rsidR="001053A2" w:rsidRPr="00117390" w:rsidRDefault="001053A2" w:rsidP="001D681B">
      <w:pPr>
        <w:pStyle w:val="Betarp"/>
        <w:spacing w:line="360" w:lineRule="auto"/>
        <w:ind w:firstLine="1298"/>
        <w:jc w:val="both"/>
        <w:rPr>
          <w:rFonts w:ascii="Times New Roman" w:hAnsi="Times New Roman" w:cs="Times New Roman"/>
          <w:sz w:val="24"/>
          <w:szCs w:val="24"/>
        </w:rPr>
      </w:pPr>
      <w:r w:rsidRPr="00117390">
        <w:rPr>
          <w:rFonts w:ascii="Times New Roman" w:hAnsi="Times New Roman" w:cs="Times New Roman"/>
          <w:sz w:val="24"/>
          <w:szCs w:val="24"/>
        </w:rPr>
        <w:t>2013 metais savižudybių buvo registruota</w:t>
      </w:r>
      <w:r w:rsidR="00E61B60">
        <w:rPr>
          <w:rFonts w:ascii="Times New Roman" w:hAnsi="Times New Roman" w:cs="Times New Roman"/>
          <w:sz w:val="24"/>
          <w:szCs w:val="24"/>
        </w:rPr>
        <w:t xml:space="preserve"> 13, o 2014 metais Kretingos r</w:t>
      </w:r>
      <w:r w:rsidRPr="00117390">
        <w:rPr>
          <w:rFonts w:ascii="Times New Roman" w:hAnsi="Times New Roman" w:cs="Times New Roman"/>
          <w:sz w:val="24"/>
          <w:szCs w:val="24"/>
        </w:rPr>
        <w:t>. savivaldybėje nusižudė 9 asmenys</w:t>
      </w:r>
      <w:r w:rsidR="006855C2" w:rsidRPr="00117390">
        <w:rPr>
          <w:rFonts w:ascii="Times New Roman" w:hAnsi="Times New Roman" w:cs="Times New Roman"/>
          <w:sz w:val="24"/>
          <w:szCs w:val="24"/>
        </w:rPr>
        <w:t xml:space="preserve">. </w:t>
      </w:r>
      <w:r w:rsidR="00E61B60">
        <w:rPr>
          <w:rFonts w:ascii="Times New Roman" w:hAnsi="Times New Roman" w:cs="Times New Roman"/>
          <w:sz w:val="24"/>
          <w:szCs w:val="24"/>
        </w:rPr>
        <w:t>2014 metais Kretingos r</w:t>
      </w:r>
      <w:r w:rsidRPr="00117390">
        <w:rPr>
          <w:rFonts w:ascii="Times New Roman" w:hAnsi="Times New Roman" w:cs="Times New Roman"/>
          <w:sz w:val="24"/>
          <w:szCs w:val="24"/>
        </w:rPr>
        <w:t xml:space="preserve">. savivaldybės </w:t>
      </w:r>
      <w:r w:rsidR="006855C2" w:rsidRPr="00117390">
        <w:rPr>
          <w:rFonts w:ascii="Times New Roman" w:hAnsi="Times New Roman" w:cs="Times New Roman"/>
          <w:sz w:val="24"/>
          <w:szCs w:val="24"/>
        </w:rPr>
        <w:t xml:space="preserve">rodiklis (22,05) yra mažesnis lyginant su Lietuvos rodikliu (31,32). Savivaldybės ir Lietuvos santykis </w:t>
      </w:r>
      <w:r w:rsidR="006855C2" w:rsidRPr="00117390">
        <w:rPr>
          <w:rFonts w:ascii="Times New Roman" w:hAnsi="Times New Roman" w:cs="Times New Roman"/>
          <w:sz w:val="24"/>
          <w:szCs w:val="24"/>
        </w:rPr>
        <w:softHyphen/>
        <w:t>– 0,80, šis rodiklis patenka į geriausią poziciją (žalia spalva).</w:t>
      </w:r>
    </w:p>
    <w:p w:rsidR="001053A2" w:rsidRPr="00117390" w:rsidRDefault="00AF62FF" w:rsidP="001D681B">
      <w:pPr>
        <w:pStyle w:val="Betarp"/>
        <w:spacing w:line="360" w:lineRule="auto"/>
        <w:ind w:firstLine="1298"/>
        <w:jc w:val="both"/>
        <w:rPr>
          <w:rFonts w:ascii="Times New Roman" w:hAnsi="Times New Roman" w:cs="Times New Roman"/>
          <w:sz w:val="24"/>
          <w:szCs w:val="24"/>
        </w:rPr>
      </w:pPr>
      <w:r w:rsidRPr="00117390">
        <w:rPr>
          <w:rFonts w:ascii="Times New Roman" w:hAnsi="Times New Roman" w:cs="Times New Roman"/>
          <w:sz w:val="24"/>
          <w:szCs w:val="24"/>
        </w:rPr>
        <w:t>Lietuvos statistikos departamento duomenimis</w:t>
      </w:r>
      <w:r w:rsidR="00E61B60">
        <w:rPr>
          <w:rFonts w:ascii="Times New Roman" w:hAnsi="Times New Roman" w:cs="Times New Roman"/>
          <w:sz w:val="24"/>
          <w:szCs w:val="24"/>
        </w:rPr>
        <w:t>, 2014 metais Kretingos r</w:t>
      </w:r>
      <w:r w:rsidR="001053A2" w:rsidRPr="00117390">
        <w:rPr>
          <w:rFonts w:ascii="Times New Roman" w:hAnsi="Times New Roman" w:cs="Times New Roman"/>
          <w:sz w:val="24"/>
          <w:szCs w:val="24"/>
        </w:rPr>
        <w:t>. savivaldybėje buvo 203 mokyklinio amžiaus vaikai, kurie nesimokė mokykloje</w:t>
      </w:r>
      <w:r w:rsidR="00DE73E0" w:rsidRPr="00117390">
        <w:rPr>
          <w:rFonts w:ascii="Times New Roman" w:hAnsi="Times New Roman" w:cs="Times New Roman"/>
          <w:sz w:val="24"/>
          <w:szCs w:val="24"/>
        </w:rPr>
        <w:t>. Savivaldybės rodiklis (50,3) yra mažesnis už Lietuvos rodiklį (56,2), o sa</w:t>
      </w:r>
      <w:r w:rsidR="00E61B60">
        <w:rPr>
          <w:rFonts w:ascii="Times New Roman" w:hAnsi="Times New Roman" w:cs="Times New Roman"/>
          <w:sz w:val="24"/>
          <w:szCs w:val="24"/>
        </w:rPr>
        <w:t>ntykis 0,90, todėl Kretingos r</w:t>
      </w:r>
      <w:r w:rsidR="00DE73E0" w:rsidRPr="00117390">
        <w:rPr>
          <w:rFonts w:ascii="Times New Roman" w:hAnsi="Times New Roman" w:cs="Times New Roman"/>
          <w:sz w:val="24"/>
          <w:szCs w:val="24"/>
        </w:rPr>
        <w:t xml:space="preserve">. savivaldybė patenka į geltonąją zoną. </w:t>
      </w:r>
    </w:p>
    <w:p w:rsidR="00AF62FF" w:rsidRPr="00117390" w:rsidRDefault="00AF62FF" w:rsidP="001D681B">
      <w:pPr>
        <w:pStyle w:val="Betarp"/>
        <w:spacing w:line="360" w:lineRule="auto"/>
        <w:ind w:firstLine="1298"/>
        <w:jc w:val="both"/>
        <w:rPr>
          <w:rFonts w:ascii="Times New Roman" w:hAnsi="Times New Roman" w:cs="Times New Roman"/>
          <w:sz w:val="24"/>
          <w:szCs w:val="24"/>
        </w:rPr>
      </w:pPr>
      <w:r w:rsidRPr="00117390">
        <w:rPr>
          <w:rFonts w:ascii="Times New Roman" w:hAnsi="Times New Roman" w:cs="Times New Roman"/>
          <w:sz w:val="24"/>
          <w:szCs w:val="24"/>
        </w:rPr>
        <w:lastRenderedPageBreak/>
        <w:t xml:space="preserve">Remiantis Statistikos departamento duomenimis, </w:t>
      </w:r>
      <w:r w:rsidR="00C13B4E">
        <w:rPr>
          <w:rFonts w:ascii="Times New Roman" w:hAnsi="Times New Roman" w:cs="Times New Roman"/>
          <w:sz w:val="24"/>
          <w:szCs w:val="24"/>
        </w:rPr>
        <w:t>Kretingos r</w:t>
      </w:r>
      <w:r w:rsidRPr="00117390">
        <w:rPr>
          <w:rFonts w:ascii="Times New Roman" w:hAnsi="Times New Roman" w:cs="Times New Roman"/>
          <w:sz w:val="24"/>
          <w:szCs w:val="24"/>
        </w:rPr>
        <w:t>. savivaldybėje gyvena 91 socialinės rizikos šeima. Savivaldybės rodiklis (2,28) yra gerokai mažesnis už Lietuvos rodiklį (3,4), todėl šis rodiklis patenka į geriausių rodiklių reikšmių grupę (žalia spalva).</w:t>
      </w:r>
    </w:p>
    <w:p w:rsidR="00C76459" w:rsidRPr="00117390" w:rsidRDefault="00C76459" w:rsidP="001D681B">
      <w:pPr>
        <w:pStyle w:val="Betarp"/>
        <w:spacing w:line="360" w:lineRule="auto"/>
        <w:ind w:firstLine="1298"/>
        <w:jc w:val="both"/>
        <w:rPr>
          <w:rFonts w:ascii="Times New Roman" w:hAnsi="Times New Roman" w:cs="Times New Roman"/>
          <w:sz w:val="24"/>
          <w:szCs w:val="24"/>
        </w:rPr>
      </w:pPr>
      <w:r w:rsidRPr="00117390">
        <w:rPr>
          <w:rFonts w:ascii="Times New Roman" w:hAnsi="Times New Roman" w:cs="Times New Roman"/>
          <w:sz w:val="24"/>
          <w:szCs w:val="24"/>
        </w:rPr>
        <w:t>Lietuvos darbo biržos duomenimis, Kretingos rajone ilgą laiką nedirbančių asmenų 2014 metais buvo 178. Kretingos rajono rodiklis (0,7) yra keturis kartus mažesnis už Lietuvos rodiklį (3,1). Kretingos rajono ilgalaikio nedarbo lygis priskiriamas į geriausių rodiklių grupę (žalioji zona).</w:t>
      </w:r>
    </w:p>
    <w:p w:rsidR="002C06BA" w:rsidRPr="00117390" w:rsidRDefault="00C76459" w:rsidP="001D681B">
      <w:pPr>
        <w:pStyle w:val="Betarp"/>
        <w:spacing w:line="360" w:lineRule="auto"/>
        <w:ind w:firstLine="1298"/>
        <w:jc w:val="both"/>
        <w:rPr>
          <w:rFonts w:ascii="Times New Roman" w:hAnsi="Times New Roman" w:cs="Times New Roman"/>
          <w:sz w:val="24"/>
          <w:szCs w:val="24"/>
        </w:rPr>
      </w:pPr>
      <w:r w:rsidRPr="00117390">
        <w:rPr>
          <w:rFonts w:ascii="Times New Roman" w:hAnsi="Times New Roman" w:cs="Times New Roman"/>
          <w:sz w:val="24"/>
          <w:szCs w:val="24"/>
        </w:rPr>
        <w:t xml:space="preserve">Socioekonominę padėtį taip pat atspindi ir gyventojų skaičiaus kitimas. Kretingos rajone </w:t>
      </w:r>
      <w:r w:rsidR="003A1A41" w:rsidRPr="00117390">
        <w:rPr>
          <w:rFonts w:ascii="Times New Roman" w:hAnsi="Times New Roman" w:cs="Times New Roman"/>
          <w:sz w:val="24"/>
          <w:szCs w:val="24"/>
        </w:rPr>
        <w:t>nuo 2012 iki 2013 metų pradžios gyventojų skaičius buvo sumažėjęs 285 gyventojais,</w:t>
      </w:r>
      <w:r w:rsidR="00AE6685" w:rsidRPr="00117390">
        <w:rPr>
          <w:rFonts w:ascii="Times New Roman" w:hAnsi="Times New Roman" w:cs="Times New Roman"/>
          <w:sz w:val="24"/>
          <w:szCs w:val="24"/>
        </w:rPr>
        <w:t xml:space="preserve"> </w:t>
      </w:r>
      <w:r w:rsidR="003A1A41" w:rsidRPr="00117390">
        <w:rPr>
          <w:rFonts w:ascii="Times New Roman" w:hAnsi="Times New Roman" w:cs="Times New Roman"/>
          <w:sz w:val="24"/>
          <w:szCs w:val="24"/>
        </w:rPr>
        <w:t>o</w:t>
      </w:r>
      <w:r w:rsidRPr="00117390">
        <w:rPr>
          <w:rFonts w:ascii="Times New Roman" w:hAnsi="Times New Roman" w:cs="Times New Roman"/>
          <w:sz w:val="24"/>
          <w:szCs w:val="24"/>
        </w:rPr>
        <w:t xml:space="preserve"> nuo 2013 iki 2014 metų pradžios sumažėjo 462 gyventojais, </w:t>
      </w:r>
      <w:r w:rsidR="003A1A41" w:rsidRPr="00117390">
        <w:rPr>
          <w:rFonts w:ascii="Times New Roman" w:hAnsi="Times New Roman" w:cs="Times New Roman"/>
          <w:sz w:val="24"/>
          <w:szCs w:val="24"/>
        </w:rPr>
        <w:t>tai 177 gyventojais daugiau nei per 201</w:t>
      </w:r>
      <w:r w:rsidR="004F1B64" w:rsidRPr="00117390">
        <w:rPr>
          <w:rFonts w:ascii="Times New Roman" w:hAnsi="Times New Roman" w:cs="Times New Roman"/>
          <w:sz w:val="24"/>
          <w:szCs w:val="24"/>
        </w:rPr>
        <w:t>2</w:t>
      </w:r>
      <w:r w:rsidR="004F1B64" w:rsidRPr="00117390">
        <w:rPr>
          <w:rFonts w:ascii="Times New Roman" w:hAnsi="Times New Roman" w:cs="Times New Roman"/>
          <w:sz w:val="24"/>
          <w:szCs w:val="24"/>
        </w:rPr>
        <w:softHyphen/>
        <w:t>-</w:t>
      </w:r>
      <w:r w:rsidR="003A1A41" w:rsidRPr="00117390">
        <w:rPr>
          <w:rFonts w:ascii="Times New Roman" w:hAnsi="Times New Roman" w:cs="Times New Roman"/>
          <w:sz w:val="24"/>
          <w:szCs w:val="24"/>
        </w:rPr>
        <w:t>201</w:t>
      </w:r>
      <w:r w:rsidR="004F1B64" w:rsidRPr="00117390">
        <w:rPr>
          <w:rFonts w:ascii="Times New Roman" w:hAnsi="Times New Roman" w:cs="Times New Roman"/>
          <w:sz w:val="24"/>
          <w:szCs w:val="24"/>
        </w:rPr>
        <w:t>3</w:t>
      </w:r>
      <w:r w:rsidR="003A1A41" w:rsidRPr="00117390">
        <w:rPr>
          <w:rFonts w:ascii="Times New Roman" w:hAnsi="Times New Roman" w:cs="Times New Roman"/>
          <w:sz w:val="24"/>
          <w:szCs w:val="24"/>
        </w:rPr>
        <w:t xml:space="preserve"> metų laikotarpį</w:t>
      </w:r>
      <w:r w:rsidR="004F1B64" w:rsidRPr="00117390">
        <w:rPr>
          <w:rFonts w:ascii="Times New Roman" w:hAnsi="Times New Roman" w:cs="Times New Roman"/>
          <w:sz w:val="24"/>
          <w:szCs w:val="24"/>
        </w:rPr>
        <w:t>.</w:t>
      </w:r>
      <w:r w:rsidRPr="00117390">
        <w:rPr>
          <w:rFonts w:ascii="Times New Roman" w:hAnsi="Times New Roman" w:cs="Times New Roman"/>
          <w:sz w:val="24"/>
          <w:szCs w:val="24"/>
        </w:rPr>
        <w:t xml:space="preserve"> </w:t>
      </w:r>
      <w:r w:rsidR="00FD548E" w:rsidRPr="00117390">
        <w:rPr>
          <w:rFonts w:ascii="Times New Roman" w:hAnsi="Times New Roman" w:cs="Times New Roman"/>
          <w:sz w:val="24"/>
          <w:szCs w:val="24"/>
        </w:rPr>
        <w:t>Tarptautinė ir vid</w:t>
      </w:r>
      <w:r w:rsidR="00C13B4E">
        <w:rPr>
          <w:rFonts w:ascii="Times New Roman" w:hAnsi="Times New Roman" w:cs="Times New Roman"/>
          <w:sz w:val="24"/>
          <w:szCs w:val="24"/>
        </w:rPr>
        <w:t>inė neto migracija Kretingos r</w:t>
      </w:r>
      <w:r w:rsidR="00FD548E" w:rsidRPr="00117390">
        <w:rPr>
          <w:rFonts w:ascii="Times New Roman" w:hAnsi="Times New Roman" w:cs="Times New Roman"/>
          <w:sz w:val="24"/>
          <w:szCs w:val="24"/>
        </w:rPr>
        <w:t xml:space="preserve">. savivaldybėje 2014 m. </w:t>
      </w:r>
      <w:r w:rsidR="00FD548E" w:rsidRPr="00117390">
        <w:rPr>
          <w:rFonts w:ascii="Times New Roman" w:hAnsi="Times New Roman" w:cs="Times New Roman"/>
          <w:sz w:val="24"/>
          <w:szCs w:val="24"/>
        </w:rPr>
        <w:softHyphen/>
        <w:t>– -273 gyventojai, tai reiškia, kad daugiau žmonių</w:t>
      </w:r>
      <w:r w:rsidR="00C13B4E">
        <w:rPr>
          <w:rFonts w:ascii="Times New Roman" w:hAnsi="Times New Roman" w:cs="Times New Roman"/>
          <w:sz w:val="24"/>
          <w:szCs w:val="24"/>
        </w:rPr>
        <w:t xml:space="preserve"> išvyko gyventi iš Kretingos r</w:t>
      </w:r>
      <w:r w:rsidR="00FD548E" w:rsidRPr="00117390">
        <w:rPr>
          <w:rFonts w:ascii="Times New Roman" w:hAnsi="Times New Roman" w:cs="Times New Roman"/>
          <w:sz w:val="24"/>
          <w:szCs w:val="24"/>
        </w:rPr>
        <w:t>. nei a</w:t>
      </w:r>
      <w:r w:rsidR="00D16D84">
        <w:rPr>
          <w:rFonts w:ascii="Times New Roman" w:hAnsi="Times New Roman" w:cs="Times New Roman"/>
          <w:sz w:val="24"/>
          <w:szCs w:val="24"/>
        </w:rPr>
        <w:t>tvyko (2013 m. neto migracija yra</w:t>
      </w:r>
      <w:r w:rsidR="00FD548E" w:rsidRPr="00117390">
        <w:rPr>
          <w:rFonts w:ascii="Times New Roman" w:hAnsi="Times New Roman" w:cs="Times New Roman"/>
          <w:sz w:val="24"/>
          <w:szCs w:val="24"/>
        </w:rPr>
        <w:t xml:space="preserve"> -359 gyventojai). </w:t>
      </w:r>
      <w:r w:rsidR="004F1B64" w:rsidRPr="00117390">
        <w:rPr>
          <w:rFonts w:ascii="Times New Roman" w:hAnsi="Times New Roman" w:cs="Times New Roman"/>
          <w:sz w:val="24"/>
          <w:szCs w:val="24"/>
        </w:rPr>
        <w:t>2014 metais Neto tarptautinę migracija -17, tai re</w:t>
      </w:r>
      <w:r w:rsidR="00C13B4E">
        <w:rPr>
          <w:rFonts w:ascii="Times New Roman" w:hAnsi="Times New Roman" w:cs="Times New Roman"/>
          <w:sz w:val="24"/>
          <w:szCs w:val="24"/>
        </w:rPr>
        <w:t>iškia, kad daugiau Kretingos r</w:t>
      </w:r>
      <w:r w:rsidR="004F1B64" w:rsidRPr="00117390">
        <w:rPr>
          <w:rFonts w:ascii="Times New Roman" w:hAnsi="Times New Roman" w:cs="Times New Roman"/>
          <w:sz w:val="24"/>
          <w:szCs w:val="24"/>
        </w:rPr>
        <w:t xml:space="preserve">. gyventojų emigravo nei imigravo. </w:t>
      </w:r>
    </w:p>
    <w:p w:rsidR="00AE6685" w:rsidRPr="00117390" w:rsidRDefault="00AE6685" w:rsidP="003A1A41">
      <w:pPr>
        <w:pStyle w:val="Betarp"/>
        <w:spacing w:line="360" w:lineRule="auto"/>
        <w:ind w:firstLine="360"/>
        <w:jc w:val="both"/>
        <w:rPr>
          <w:rFonts w:ascii="Times New Roman" w:hAnsi="Times New Roman" w:cs="Times New Roman"/>
          <w:sz w:val="24"/>
          <w:szCs w:val="24"/>
        </w:rPr>
      </w:pPr>
    </w:p>
    <w:tbl>
      <w:tblPr>
        <w:tblW w:w="7320" w:type="dxa"/>
        <w:tblInd w:w="93" w:type="dxa"/>
        <w:tblLook w:val="04A0" w:firstRow="1" w:lastRow="0" w:firstColumn="1" w:lastColumn="0" w:noHBand="0" w:noVBand="1"/>
      </w:tblPr>
      <w:tblGrid>
        <w:gridCol w:w="1573"/>
        <w:gridCol w:w="1426"/>
        <w:gridCol w:w="1390"/>
        <w:gridCol w:w="986"/>
        <w:gridCol w:w="1035"/>
        <w:gridCol w:w="1158"/>
        <w:gridCol w:w="2000"/>
      </w:tblGrid>
      <w:tr w:rsidR="00FC5208" w:rsidRPr="00117390" w:rsidTr="00FC5208">
        <w:trPr>
          <w:trHeight w:val="585"/>
        </w:trPr>
        <w:tc>
          <w:tcPr>
            <w:tcW w:w="7320" w:type="dxa"/>
            <w:gridSpan w:val="7"/>
            <w:tcBorders>
              <w:top w:val="single" w:sz="4" w:space="0" w:color="auto"/>
              <w:left w:val="single" w:sz="4" w:space="0" w:color="auto"/>
              <w:bottom w:val="single" w:sz="4" w:space="0" w:color="auto"/>
              <w:right w:val="single" w:sz="4" w:space="0" w:color="000000"/>
            </w:tcBorders>
            <w:shd w:val="clear" w:color="000000" w:fill="FFFFCC"/>
            <w:vAlign w:val="center"/>
            <w:hideMark/>
          </w:tcPr>
          <w:p w:rsidR="00FC5208" w:rsidRPr="00117390" w:rsidRDefault="00FC5208" w:rsidP="00FC5208">
            <w:pPr>
              <w:spacing w:after="0" w:line="240" w:lineRule="auto"/>
              <w:rPr>
                <w:rFonts w:ascii="Times New Roman" w:eastAsia="Times New Roman" w:hAnsi="Times New Roman" w:cs="Times New Roman"/>
                <w:b/>
                <w:bCs/>
                <w:color w:val="000000"/>
                <w:lang w:eastAsia="lt-LT"/>
              </w:rPr>
            </w:pPr>
            <w:r w:rsidRPr="00117390">
              <w:rPr>
                <w:rFonts w:ascii="Times New Roman" w:eastAsia="Times New Roman" w:hAnsi="Times New Roman" w:cs="Times New Roman"/>
                <w:b/>
                <w:bCs/>
                <w:color w:val="000000"/>
                <w:lang w:eastAsia="lt-LT"/>
              </w:rPr>
              <w:t>1.2 uždavinys. Sumažinti socialinę- ekonominę gyventojų diferenciaciją  šalies ir bendruomenių lygmeniu</w:t>
            </w:r>
          </w:p>
        </w:tc>
      </w:tr>
      <w:tr w:rsidR="00FC5208" w:rsidRPr="00117390" w:rsidTr="00FC5208">
        <w:trPr>
          <w:trHeight w:val="720"/>
        </w:trPr>
        <w:tc>
          <w:tcPr>
            <w:tcW w:w="1353" w:type="dxa"/>
            <w:tcBorders>
              <w:top w:val="nil"/>
              <w:left w:val="single" w:sz="4" w:space="0" w:color="auto"/>
              <w:bottom w:val="single" w:sz="4" w:space="0" w:color="auto"/>
              <w:right w:val="single" w:sz="4" w:space="0" w:color="auto"/>
            </w:tcBorders>
            <w:shd w:val="clear" w:color="auto" w:fill="auto"/>
            <w:vAlign w:val="center"/>
            <w:hideMark/>
          </w:tcPr>
          <w:p w:rsidR="00FC5208" w:rsidRPr="00117390" w:rsidRDefault="00FC5208" w:rsidP="00FC5208">
            <w:pPr>
              <w:spacing w:after="0" w:line="240" w:lineRule="auto"/>
              <w:jc w:val="center"/>
              <w:rPr>
                <w:rFonts w:ascii="Times New Roman" w:eastAsia="Times New Roman" w:hAnsi="Times New Roman" w:cs="Times New Roman"/>
                <w:b/>
                <w:bCs/>
                <w:color w:val="000000"/>
                <w:lang w:eastAsia="lt-LT"/>
              </w:rPr>
            </w:pPr>
            <w:r w:rsidRPr="00117390">
              <w:rPr>
                <w:rFonts w:ascii="Times New Roman" w:eastAsia="Times New Roman" w:hAnsi="Times New Roman" w:cs="Times New Roman"/>
                <w:b/>
                <w:bCs/>
                <w:color w:val="000000"/>
                <w:lang w:eastAsia="lt-LT"/>
              </w:rPr>
              <w:t>Rodiklis</w:t>
            </w:r>
          </w:p>
        </w:tc>
        <w:tc>
          <w:tcPr>
            <w:tcW w:w="1020" w:type="dxa"/>
            <w:tcBorders>
              <w:top w:val="nil"/>
              <w:left w:val="nil"/>
              <w:bottom w:val="single" w:sz="4" w:space="0" w:color="auto"/>
              <w:right w:val="single" w:sz="4" w:space="0" w:color="auto"/>
            </w:tcBorders>
            <w:shd w:val="clear" w:color="auto" w:fill="auto"/>
            <w:vAlign w:val="center"/>
            <w:hideMark/>
          </w:tcPr>
          <w:p w:rsidR="00FC5208" w:rsidRPr="00117390" w:rsidRDefault="00FC5208" w:rsidP="00FC5208">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Atvejų sk. savivaldybėje</w:t>
            </w:r>
          </w:p>
        </w:tc>
        <w:tc>
          <w:tcPr>
            <w:tcW w:w="990" w:type="dxa"/>
            <w:tcBorders>
              <w:top w:val="nil"/>
              <w:left w:val="nil"/>
              <w:bottom w:val="single" w:sz="4" w:space="0" w:color="auto"/>
              <w:right w:val="single" w:sz="4" w:space="0" w:color="auto"/>
            </w:tcBorders>
            <w:shd w:val="clear" w:color="auto" w:fill="auto"/>
            <w:vAlign w:val="center"/>
            <w:hideMark/>
          </w:tcPr>
          <w:p w:rsidR="00FC5208" w:rsidRPr="00117390" w:rsidRDefault="00FC5208" w:rsidP="00FC5208">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Savivaldybės rodiklis</w:t>
            </w:r>
          </w:p>
        </w:tc>
        <w:tc>
          <w:tcPr>
            <w:tcW w:w="788" w:type="dxa"/>
            <w:tcBorders>
              <w:top w:val="nil"/>
              <w:left w:val="nil"/>
              <w:bottom w:val="single" w:sz="4" w:space="0" w:color="auto"/>
              <w:right w:val="single" w:sz="4" w:space="0" w:color="auto"/>
            </w:tcBorders>
            <w:shd w:val="clear" w:color="auto" w:fill="auto"/>
            <w:vAlign w:val="center"/>
            <w:hideMark/>
          </w:tcPr>
          <w:p w:rsidR="00FC5208" w:rsidRPr="00117390" w:rsidRDefault="00FC5208" w:rsidP="00FC5208">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Lietuvos rodiklis</w:t>
            </w:r>
          </w:p>
        </w:tc>
        <w:tc>
          <w:tcPr>
            <w:tcW w:w="811" w:type="dxa"/>
            <w:tcBorders>
              <w:top w:val="nil"/>
              <w:left w:val="nil"/>
              <w:bottom w:val="single" w:sz="4" w:space="0" w:color="auto"/>
              <w:right w:val="single" w:sz="4" w:space="0" w:color="auto"/>
            </w:tcBorders>
            <w:shd w:val="clear" w:color="auto" w:fill="auto"/>
            <w:vAlign w:val="center"/>
            <w:hideMark/>
          </w:tcPr>
          <w:p w:rsidR="00FC5208" w:rsidRPr="00117390" w:rsidRDefault="00FC5208" w:rsidP="00FC5208">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Minimali reikšmė</w:t>
            </w:r>
          </w:p>
        </w:tc>
        <w:tc>
          <w:tcPr>
            <w:tcW w:w="868" w:type="dxa"/>
            <w:tcBorders>
              <w:top w:val="nil"/>
              <w:left w:val="nil"/>
              <w:bottom w:val="single" w:sz="4" w:space="0" w:color="auto"/>
              <w:right w:val="single" w:sz="4" w:space="0" w:color="auto"/>
            </w:tcBorders>
            <w:shd w:val="clear" w:color="auto" w:fill="auto"/>
            <w:vAlign w:val="center"/>
            <w:hideMark/>
          </w:tcPr>
          <w:p w:rsidR="00FC5208" w:rsidRPr="00117390" w:rsidRDefault="00FC5208" w:rsidP="00FC5208">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Maksimali reikšmė</w:t>
            </w:r>
          </w:p>
        </w:tc>
        <w:tc>
          <w:tcPr>
            <w:tcW w:w="1490" w:type="dxa"/>
            <w:tcBorders>
              <w:top w:val="nil"/>
              <w:left w:val="nil"/>
              <w:bottom w:val="single" w:sz="4" w:space="0" w:color="auto"/>
              <w:right w:val="single" w:sz="4" w:space="0" w:color="auto"/>
            </w:tcBorders>
            <w:shd w:val="clear" w:color="auto" w:fill="auto"/>
            <w:vAlign w:val="center"/>
            <w:hideMark/>
          </w:tcPr>
          <w:p w:rsidR="00FC5208" w:rsidRPr="00117390" w:rsidRDefault="00FC5208" w:rsidP="00FC5208">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Santykis: savivaldybė/Lietuva</w:t>
            </w:r>
          </w:p>
        </w:tc>
      </w:tr>
      <w:tr w:rsidR="00FC5208" w:rsidRPr="00117390" w:rsidTr="00FC5208">
        <w:trPr>
          <w:trHeight w:val="960"/>
        </w:trPr>
        <w:tc>
          <w:tcPr>
            <w:tcW w:w="1353" w:type="dxa"/>
            <w:tcBorders>
              <w:top w:val="nil"/>
              <w:left w:val="single" w:sz="4" w:space="0" w:color="auto"/>
              <w:bottom w:val="single" w:sz="4" w:space="0" w:color="auto"/>
              <w:right w:val="single" w:sz="4" w:space="0" w:color="auto"/>
            </w:tcBorders>
            <w:shd w:val="clear" w:color="auto" w:fill="auto"/>
            <w:vAlign w:val="center"/>
            <w:hideMark/>
          </w:tcPr>
          <w:p w:rsidR="00FC5208" w:rsidRPr="00117390" w:rsidRDefault="00FC5208" w:rsidP="00FC5208">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Mirtingumas dėl išorinių priežasčių (V01–Y98) 100 000 gyventojų</w:t>
            </w:r>
          </w:p>
        </w:tc>
        <w:tc>
          <w:tcPr>
            <w:tcW w:w="1020" w:type="dxa"/>
            <w:tcBorders>
              <w:top w:val="nil"/>
              <w:left w:val="nil"/>
              <w:bottom w:val="single" w:sz="4" w:space="0" w:color="auto"/>
              <w:right w:val="single" w:sz="4" w:space="0" w:color="auto"/>
            </w:tcBorders>
            <w:shd w:val="clear" w:color="auto" w:fill="auto"/>
            <w:vAlign w:val="bottom"/>
            <w:hideMark/>
          </w:tcPr>
          <w:p w:rsidR="00FC5208" w:rsidRPr="00117390" w:rsidRDefault="00FC5208" w:rsidP="00FC5208">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39</w:t>
            </w:r>
          </w:p>
        </w:tc>
        <w:tc>
          <w:tcPr>
            <w:tcW w:w="990" w:type="dxa"/>
            <w:tcBorders>
              <w:top w:val="nil"/>
              <w:left w:val="nil"/>
              <w:bottom w:val="single" w:sz="4" w:space="0" w:color="auto"/>
              <w:right w:val="single" w:sz="4" w:space="0" w:color="auto"/>
            </w:tcBorders>
            <w:shd w:val="clear" w:color="auto" w:fill="auto"/>
            <w:noWrap/>
            <w:vAlign w:val="bottom"/>
            <w:hideMark/>
          </w:tcPr>
          <w:p w:rsidR="00FC5208" w:rsidRPr="00117390" w:rsidRDefault="00FC5208" w:rsidP="00FC5208">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99,77</w:t>
            </w:r>
          </w:p>
        </w:tc>
        <w:tc>
          <w:tcPr>
            <w:tcW w:w="788" w:type="dxa"/>
            <w:tcBorders>
              <w:top w:val="nil"/>
              <w:left w:val="nil"/>
              <w:bottom w:val="single" w:sz="4" w:space="0" w:color="auto"/>
              <w:right w:val="single" w:sz="4" w:space="0" w:color="auto"/>
            </w:tcBorders>
            <w:shd w:val="clear" w:color="auto" w:fill="auto"/>
            <w:vAlign w:val="bottom"/>
            <w:hideMark/>
          </w:tcPr>
          <w:p w:rsidR="00FC5208" w:rsidRPr="00117390" w:rsidRDefault="00FC5208" w:rsidP="00FC5208">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113,83</w:t>
            </w:r>
          </w:p>
        </w:tc>
        <w:tc>
          <w:tcPr>
            <w:tcW w:w="811" w:type="dxa"/>
            <w:tcBorders>
              <w:top w:val="nil"/>
              <w:left w:val="nil"/>
              <w:bottom w:val="single" w:sz="4" w:space="0" w:color="auto"/>
              <w:right w:val="single" w:sz="4" w:space="0" w:color="auto"/>
            </w:tcBorders>
            <w:shd w:val="clear" w:color="auto" w:fill="auto"/>
            <w:vAlign w:val="bottom"/>
            <w:hideMark/>
          </w:tcPr>
          <w:p w:rsidR="00FC5208" w:rsidRPr="00117390" w:rsidRDefault="00FC5208" w:rsidP="00FC5208">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78,08</w:t>
            </w:r>
          </w:p>
        </w:tc>
        <w:tc>
          <w:tcPr>
            <w:tcW w:w="868" w:type="dxa"/>
            <w:tcBorders>
              <w:top w:val="nil"/>
              <w:left w:val="nil"/>
              <w:bottom w:val="single" w:sz="4" w:space="0" w:color="auto"/>
              <w:right w:val="single" w:sz="4" w:space="0" w:color="auto"/>
            </w:tcBorders>
            <w:shd w:val="clear" w:color="auto" w:fill="auto"/>
            <w:vAlign w:val="bottom"/>
            <w:hideMark/>
          </w:tcPr>
          <w:p w:rsidR="00FC5208" w:rsidRPr="00117390" w:rsidRDefault="00FC5208" w:rsidP="00FC5208">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276,9</w:t>
            </w:r>
          </w:p>
        </w:tc>
        <w:tc>
          <w:tcPr>
            <w:tcW w:w="1490" w:type="dxa"/>
            <w:tcBorders>
              <w:top w:val="nil"/>
              <w:left w:val="nil"/>
              <w:bottom w:val="single" w:sz="4" w:space="0" w:color="auto"/>
              <w:right w:val="single" w:sz="4" w:space="0" w:color="auto"/>
            </w:tcBorders>
            <w:shd w:val="clear" w:color="000000" w:fill="FFFF00"/>
            <w:noWrap/>
            <w:vAlign w:val="bottom"/>
            <w:hideMark/>
          </w:tcPr>
          <w:p w:rsidR="00FC5208" w:rsidRPr="00117390" w:rsidRDefault="00FC5208" w:rsidP="00FC5208">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0,88</w:t>
            </w:r>
          </w:p>
        </w:tc>
      </w:tr>
      <w:tr w:rsidR="00FC5208" w:rsidRPr="00117390" w:rsidTr="00FC5208">
        <w:trPr>
          <w:trHeight w:val="1200"/>
        </w:trPr>
        <w:tc>
          <w:tcPr>
            <w:tcW w:w="1353" w:type="dxa"/>
            <w:tcBorders>
              <w:top w:val="nil"/>
              <w:left w:val="single" w:sz="4" w:space="0" w:color="auto"/>
              <w:bottom w:val="single" w:sz="4" w:space="0" w:color="auto"/>
              <w:right w:val="single" w:sz="4" w:space="0" w:color="auto"/>
            </w:tcBorders>
            <w:shd w:val="clear" w:color="auto" w:fill="auto"/>
            <w:vAlign w:val="center"/>
            <w:hideMark/>
          </w:tcPr>
          <w:p w:rsidR="00FC5208" w:rsidRPr="00117390" w:rsidRDefault="00FC5208" w:rsidP="00FC5208">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Standartizuotas mirtingumo dėl išorinių priežasčių  (V01–Y98) 100 000 gyventojų</w:t>
            </w:r>
          </w:p>
        </w:tc>
        <w:tc>
          <w:tcPr>
            <w:tcW w:w="1020" w:type="dxa"/>
            <w:tcBorders>
              <w:top w:val="nil"/>
              <w:left w:val="nil"/>
              <w:bottom w:val="single" w:sz="4" w:space="0" w:color="auto"/>
              <w:right w:val="single" w:sz="4" w:space="0" w:color="auto"/>
            </w:tcBorders>
            <w:shd w:val="clear" w:color="auto" w:fill="auto"/>
            <w:vAlign w:val="bottom"/>
            <w:hideMark/>
          </w:tcPr>
          <w:p w:rsidR="00FC5208" w:rsidRPr="00117390" w:rsidRDefault="00FC5208" w:rsidP="00FC5208">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39</w:t>
            </w:r>
          </w:p>
        </w:tc>
        <w:tc>
          <w:tcPr>
            <w:tcW w:w="990" w:type="dxa"/>
            <w:tcBorders>
              <w:top w:val="nil"/>
              <w:left w:val="nil"/>
              <w:bottom w:val="single" w:sz="4" w:space="0" w:color="auto"/>
              <w:right w:val="single" w:sz="4" w:space="0" w:color="auto"/>
            </w:tcBorders>
            <w:shd w:val="clear" w:color="auto" w:fill="auto"/>
            <w:vAlign w:val="bottom"/>
            <w:hideMark/>
          </w:tcPr>
          <w:p w:rsidR="00FC5208" w:rsidRPr="00117390" w:rsidRDefault="00FC5208" w:rsidP="00FC5208">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97,63</w:t>
            </w:r>
          </w:p>
        </w:tc>
        <w:tc>
          <w:tcPr>
            <w:tcW w:w="788" w:type="dxa"/>
            <w:tcBorders>
              <w:top w:val="nil"/>
              <w:left w:val="nil"/>
              <w:bottom w:val="single" w:sz="4" w:space="0" w:color="auto"/>
              <w:right w:val="single" w:sz="4" w:space="0" w:color="auto"/>
            </w:tcBorders>
            <w:shd w:val="clear" w:color="auto" w:fill="auto"/>
            <w:vAlign w:val="bottom"/>
            <w:hideMark/>
          </w:tcPr>
          <w:p w:rsidR="00FC5208" w:rsidRPr="00117390" w:rsidRDefault="00FC5208" w:rsidP="00FC5208">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113,41</w:t>
            </w:r>
          </w:p>
        </w:tc>
        <w:tc>
          <w:tcPr>
            <w:tcW w:w="811" w:type="dxa"/>
            <w:tcBorders>
              <w:top w:val="nil"/>
              <w:left w:val="nil"/>
              <w:bottom w:val="single" w:sz="4" w:space="0" w:color="auto"/>
              <w:right w:val="single" w:sz="4" w:space="0" w:color="auto"/>
            </w:tcBorders>
            <w:shd w:val="clear" w:color="auto" w:fill="auto"/>
            <w:noWrap/>
            <w:vAlign w:val="bottom"/>
            <w:hideMark/>
          </w:tcPr>
          <w:p w:rsidR="00FC5208" w:rsidRPr="00117390" w:rsidRDefault="00FC5208" w:rsidP="00FC5208">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75,6</w:t>
            </w:r>
          </w:p>
        </w:tc>
        <w:tc>
          <w:tcPr>
            <w:tcW w:w="868" w:type="dxa"/>
            <w:tcBorders>
              <w:top w:val="nil"/>
              <w:left w:val="nil"/>
              <w:bottom w:val="single" w:sz="4" w:space="0" w:color="auto"/>
              <w:right w:val="single" w:sz="4" w:space="0" w:color="auto"/>
            </w:tcBorders>
            <w:shd w:val="clear" w:color="auto" w:fill="auto"/>
            <w:noWrap/>
            <w:vAlign w:val="bottom"/>
            <w:hideMark/>
          </w:tcPr>
          <w:p w:rsidR="00FC5208" w:rsidRPr="00117390" w:rsidRDefault="00FC5208" w:rsidP="00FC5208">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260,17</w:t>
            </w:r>
          </w:p>
        </w:tc>
        <w:tc>
          <w:tcPr>
            <w:tcW w:w="1490" w:type="dxa"/>
            <w:tcBorders>
              <w:top w:val="nil"/>
              <w:left w:val="nil"/>
              <w:bottom w:val="single" w:sz="4" w:space="0" w:color="auto"/>
              <w:right w:val="single" w:sz="4" w:space="0" w:color="auto"/>
            </w:tcBorders>
            <w:shd w:val="clear" w:color="000000" w:fill="FFFF00"/>
            <w:noWrap/>
            <w:vAlign w:val="bottom"/>
            <w:hideMark/>
          </w:tcPr>
          <w:p w:rsidR="00FC5208" w:rsidRPr="00117390" w:rsidRDefault="00FC5208" w:rsidP="00FC5208">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0,86</w:t>
            </w:r>
          </w:p>
        </w:tc>
      </w:tr>
      <w:tr w:rsidR="00FC5208" w:rsidRPr="00117390" w:rsidTr="00FC5208">
        <w:trPr>
          <w:trHeight w:val="960"/>
        </w:trPr>
        <w:tc>
          <w:tcPr>
            <w:tcW w:w="1353" w:type="dxa"/>
            <w:tcBorders>
              <w:top w:val="nil"/>
              <w:left w:val="single" w:sz="4" w:space="0" w:color="auto"/>
              <w:bottom w:val="single" w:sz="4" w:space="0" w:color="auto"/>
              <w:right w:val="single" w:sz="4" w:space="0" w:color="auto"/>
            </w:tcBorders>
            <w:shd w:val="clear" w:color="auto" w:fill="auto"/>
            <w:vAlign w:val="center"/>
            <w:hideMark/>
          </w:tcPr>
          <w:p w:rsidR="00FC5208" w:rsidRPr="00117390" w:rsidRDefault="00FC5208" w:rsidP="00FC5208">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Mokinių, gaunančių nemokamą maitinimą mokyklose, skaičius 1 000 gyventojų</w:t>
            </w:r>
          </w:p>
        </w:tc>
        <w:tc>
          <w:tcPr>
            <w:tcW w:w="1020" w:type="dxa"/>
            <w:tcBorders>
              <w:top w:val="nil"/>
              <w:left w:val="nil"/>
              <w:bottom w:val="single" w:sz="4" w:space="0" w:color="auto"/>
              <w:right w:val="single" w:sz="4" w:space="0" w:color="auto"/>
            </w:tcBorders>
            <w:shd w:val="clear" w:color="auto" w:fill="auto"/>
            <w:vAlign w:val="bottom"/>
            <w:hideMark/>
          </w:tcPr>
          <w:p w:rsidR="00FC5208" w:rsidRPr="00117390" w:rsidRDefault="00FC5208" w:rsidP="00FC5208">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1313</w:t>
            </w:r>
          </w:p>
        </w:tc>
        <w:tc>
          <w:tcPr>
            <w:tcW w:w="990" w:type="dxa"/>
            <w:tcBorders>
              <w:top w:val="nil"/>
              <w:left w:val="nil"/>
              <w:bottom w:val="nil"/>
              <w:right w:val="nil"/>
            </w:tcBorders>
            <w:shd w:val="clear" w:color="auto" w:fill="auto"/>
            <w:noWrap/>
            <w:vAlign w:val="bottom"/>
            <w:hideMark/>
          </w:tcPr>
          <w:p w:rsidR="00FC5208" w:rsidRPr="00117390" w:rsidRDefault="00FC5208" w:rsidP="00FC5208">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241,05</w:t>
            </w:r>
          </w:p>
        </w:tc>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FC5208" w:rsidRPr="00117390" w:rsidRDefault="00FC5208" w:rsidP="00FC5208">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253,8</w:t>
            </w:r>
          </w:p>
        </w:tc>
        <w:tc>
          <w:tcPr>
            <w:tcW w:w="811" w:type="dxa"/>
            <w:tcBorders>
              <w:top w:val="nil"/>
              <w:left w:val="nil"/>
              <w:bottom w:val="single" w:sz="4" w:space="0" w:color="auto"/>
              <w:right w:val="single" w:sz="4" w:space="0" w:color="auto"/>
            </w:tcBorders>
            <w:shd w:val="clear" w:color="auto" w:fill="auto"/>
            <w:noWrap/>
            <w:vAlign w:val="bottom"/>
            <w:hideMark/>
          </w:tcPr>
          <w:p w:rsidR="00FC5208" w:rsidRPr="00117390" w:rsidRDefault="00FC5208" w:rsidP="00FC5208">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83,47</w:t>
            </w:r>
          </w:p>
        </w:tc>
        <w:tc>
          <w:tcPr>
            <w:tcW w:w="868" w:type="dxa"/>
            <w:tcBorders>
              <w:top w:val="nil"/>
              <w:left w:val="nil"/>
              <w:bottom w:val="single" w:sz="4" w:space="0" w:color="auto"/>
              <w:right w:val="single" w:sz="4" w:space="0" w:color="auto"/>
            </w:tcBorders>
            <w:shd w:val="clear" w:color="auto" w:fill="auto"/>
            <w:noWrap/>
            <w:vAlign w:val="bottom"/>
            <w:hideMark/>
          </w:tcPr>
          <w:p w:rsidR="00FC5208" w:rsidRPr="00117390" w:rsidRDefault="00FC5208" w:rsidP="00FC5208">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542,5</w:t>
            </w:r>
          </w:p>
        </w:tc>
        <w:tc>
          <w:tcPr>
            <w:tcW w:w="1490" w:type="dxa"/>
            <w:tcBorders>
              <w:top w:val="nil"/>
              <w:left w:val="nil"/>
              <w:bottom w:val="single" w:sz="4" w:space="0" w:color="auto"/>
              <w:right w:val="single" w:sz="4" w:space="0" w:color="auto"/>
            </w:tcBorders>
            <w:shd w:val="clear" w:color="000000" w:fill="FFFF00"/>
            <w:noWrap/>
            <w:vAlign w:val="bottom"/>
            <w:hideMark/>
          </w:tcPr>
          <w:p w:rsidR="00FC5208" w:rsidRPr="00117390" w:rsidRDefault="00FC5208" w:rsidP="00FC5208">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0,95</w:t>
            </w:r>
          </w:p>
        </w:tc>
      </w:tr>
      <w:tr w:rsidR="00FC5208" w:rsidRPr="00117390" w:rsidTr="00FC5208">
        <w:trPr>
          <w:trHeight w:val="720"/>
        </w:trPr>
        <w:tc>
          <w:tcPr>
            <w:tcW w:w="1353" w:type="dxa"/>
            <w:tcBorders>
              <w:top w:val="nil"/>
              <w:left w:val="single" w:sz="4" w:space="0" w:color="auto"/>
              <w:bottom w:val="single" w:sz="4" w:space="0" w:color="auto"/>
              <w:right w:val="single" w:sz="4" w:space="0" w:color="auto"/>
            </w:tcBorders>
            <w:shd w:val="clear" w:color="auto" w:fill="auto"/>
            <w:vAlign w:val="center"/>
            <w:hideMark/>
          </w:tcPr>
          <w:p w:rsidR="00FC5208" w:rsidRPr="00117390" w:rsidRDefault="00FC5208" w:rsidP="00FC5208">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Socialinės pašalpos gavėjų skaičius 1 000 gyventojų</w:t>
            </w:r>
          </w:p>
        </w:tc>
        <w:tc>
          <w:tcPr>
            <w:tcW w:w="1020" w:type="dxa"/>
            <w:tcBorders>
              <w:top w:val="nil"/>
              <w:left w:val="nil"/>
              <w:bottom w:val="single" w:sz="4" w:space="0" w:color="auto"/>
              <w:right w:val="single" w:sz="4" w:space="0" w:color="auto"/>
            </w:tcBorders>
            <w:shd w:val="clear" w:color="auto" w:fill="auto"/>
            <w:vAlign w:val="bottom"/>
            <w:hideMark/>
          </w:tcPr>
          <w:p w:rsidR="00FC5208" w:rsidRPr="00117390" w:rsidRDefault="00FC5208" w:rsidP="00FC5208">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1238</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FC5208" w:rsidRPr="00117390" w:rsidRDefault="00FC5208" w:rsidP="00FC5208">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30,99</w:t>
            </w:r>
          </w:p>
        </w:tc>
        <w:tc>
          <w:tcPr>
            <w:tcW w:w="788" w:type="dxa"/>
            <w:tcBorders>
              <w:top w:val="nil"/>
              <w:left w:val="nil"/>
              <w:bottom w:val="single" w:sz="4" w:space="0" w:color="auto"/>
              <w:right w:val="single" w:sz="4" w:space="0" w:color="auto"/>
            </w:tcBorders>
            <w:shd w:val="clear" w:color="auto" w:fill="auto"/>
            <w:noWrap/>
            <w:vAlign w:val="bottom"/>
            <w:hideMark/>
          </w:tcPr>
          <w:p w:rsidR="00FC5208" w:rsidRPr="00117390" w:rsidRDefault="00FC5208" w:rsidP="00FC5208">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47,8</w:t>
            </w:r>
          </w:p>
        </w:tc>
        <w:tc>
          <w:tcPr>
            <w:tcW w:w="811" w:type="dxa"/>
            <w:tcBorders>
              <w:top w:val="nil"/>
              <w:left w:val="nil"/>
              <w:bottom w:val="single" w:sz="4" w:space="0" w:color="auto"/>
              <w:right w:val="single" w:sz="4" w:space="0" w:color="auto"/>
            </w:tcBorders>
            <w:shd w:val="clear" w:color="auto" w:fill="auto"/>
            <w:noWrap/>
            <w:vAlign w:val="bottom"/>
            <w:hideMark/>
          </w:tcPr>
          <w:p w:rsidR="00FC5208" w:rsidRPr="00117390" w:rsidRDefault="00FC5208" w:rsidP="00FC5208">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8,88</w:t>
            </w:r>
          </w:p>
        </w:tc>
        <w:tc>
          <w:tcPr>
            <w:tcW w:w="868" w:type="dxa"/>
            <w:tcBorders>
              <w:top w:val="nil"/>
              <w:left w:val="nil"/>
              <w:bottom w:val="single" w:sz="4" w:space="0" w:color="auto"/>
              <w:right w:val="single" w:sz="4" w:space="0" w:color="auto"/>
            </w:tcBorders>
            <w:shd w:val="clear" w:color="auto" w:fill="auto"/>
            <w:noWrap/>
            <w:vAlign w:val="bottom"/>
            <w:hideMark/>
          </w:tcPr>
          <w:p w:rsidR="00FC5208" w:rsidRPr="00117390" w:rsidRDefault="00FC5208" w:rsidP="00FC5208">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106,13</w:t>
            </w:r>
          </w:p>
        </w:tc>
        <w:tc>
          <w:tcPr>
            <w:tcW w:w="1490" w:type="dxa"/>
            <w:tcBorders>
              <w:top w:val="nil"/>
              <w:left w:val="nil"/>
              <w:bottom w:val="single" w:sz="4" w:space="0" w:color="auto"/>
              <w:right w:val="single" w:sz="4" w:space="0" w:color="auto"/>
            </w:tcBorders>
            <w:shd w:val="clear" w:color="000000" w:fill="008000"/>
            <w:noWrap/>
            <w:vAlign w:val="bottom"/>
            <w:hideMark/>
          </w:tcPr>
          <w:p w:rsidR="00FC5208" w:rsidRPr="00117390" w:rsidRDefault="00FC5208" w:rsidP="00FC5208">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0,65</w:t>
            </w:r>
          </w:p>
        </w:tc>
      </w:tr>
      <w:tr w:rsidR="00FC5208" w:rsidRPr="00117390" w:rsidTr="00FC5208">
        <w:trPr>
          <w:trHeight w:val="960"/>
        </w:trPr>
        <w:tc>
          <w:tcPr>
            <w:tcW w:w="1353" w:type="dxa"/>
            <w:tcBorders>
              <w:top w:val="nil"/>
              <w:left w:val="single" w:sz="4" w:space="0" w:color="auto"/>
              <w:bottom w:val="single" w:sz="4" w:space="0" w:color="auto"/>
              <w:right w:val="single" w:sz="4" w:space="0" w:color="auto"/>
            </w:tcBorders>
            <w:shd w:val="clear" w:color="auto" w:fill="auto"/>
            <w:vAlign w:val="center"/>
            <w:hideMark/>
          </w:tcPr>
          <w:p w:rsidR="00FC5208" w:rsidRPr="00117390" w:rsidRDefault="00FC5208" w:rsidP="00FC5208">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lastRenderedPageBreak/>
              <w:t xml:space="preserve">Sergamumas tuberkulioze (A15-A19) 100 000 gyventojų </w:t>
            </w:r>
          </w:p>
        </w:tc>
        <w:tc>
          <w:tcPr>
            <w:tcW w:w="1020" w:type="dxa"/>
            <w:tcBorders>
              <w:top w:val="nil"/>
              <w:left w:val="nil"/>
              <w:bottom w:val="single" w:sz="4" w:space="0" w:color="auto"/>
              <w:right w:val="single" w:sz="4" w:space="0" w:color="auto"/>
            </w:tcBorders>
            <w:shd w:val="clear" w:color="auto" w:fill="auto"/>
            <w:vAlign w:val="bottom"/>
            <w:hideMark/>
          </w:tcPr>
          <w:p w:rsidR="00FC5208" w:rsidRPr="00117390" w:rsidRDefault="00FC5208" w:rsidP="00FC5208">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16</w:t>
            </w:r>
          </w:p>
        </w:tc>
        <w:tc>
          <w:tcPr>
            <w:tcW w:w="990" w:type="dxa"/>
            <w:tcBorders>
              <w:top w:val="nil"/>
              <w:left w:val="nil"/>
              <w:bottom w:val="single" w:sz="4" w:space="0" w:color="auto"/>
              <w:right w:val="single" w:sz="4" w:space="0" w:color="auto"/>
            </w:tcBorders>
            <w:shd w:val="clear" w:color="auto" w:fill="auto"/>
            <w:noWrap/>
            <w:vAlign w:val="bottom"/>
            <w:hideMark/>
          </w:tcPr>
          <w:p w:rsidR="00FC5208" w:rsidRPr="00117390" w:rsidRDefault="00FC5208" w:rsidP="00FC5208">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40,05</w:t>
            </w:r>
          </w:p>
        </w:tc>
        <w:tc>
          <w:tcPr>
            <w:tcW w:w="788" w:type="dxa"/>
            <w:tcBorders>
              <w:top w:val="nil"/>
              <w:left w:val="nil"/>
              <w:bottom w:val="single" w:sz="4" w:space="0" w:color="auto"/>
              <w:right w:val="single" w:sz="4" w:space="0" w:color="auto"/>
            </w:tcBorders>
            <w:shd w:val="clear" w:color="auto" w:fill="auto"/>
            <w:noWrap/>
            <w:vAlign w:val="bottom"/>
            <w:hideMark/>
          </w:tcPr>
          <w:p w:rsidR="00FC5208" w:rsidRPr="00117390" w:rsidRDefault="00FC5208" w:rsidP="00FC5208">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44,4</w:t>
            </w:r>
          </w:p>
        </w:tc>
        <w:tc>
          <w:tcPr>
            <w:tcW w:w="811" w:type="dxa"/>
            <w:tcBorders>
              <w:top w:val="nil"/>
              <w:left w:val="nil"/>
              <w:bottom w:val="single" w:sz="4" w:space="0" w:color="auto"/>
              <w:right w:val="single" w:sz="4" w:space="0" w:color="auto"/>
            </w:tcBorders>
            <w:shd w:val="clear" w:color="auto" w:fill="auto"/>
            <w:noWrap/>
            <w:vAlign w:val="bottom"/>
            <w:hideMark/>
          </w:tcPr>
          <w:p w:rsidR="00FC5208" w:rsidRPr="00117390" w:rsidRDefault="00FC5208" w:rsidP="00FC5208">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w:t>
            </w:r>
          </w:p>
        </w:tc>
        <w:tc>
          <w:tcPr>
            <w:tcW w:w="868" w:type="dxa"/>
            <w:tcBorders>
              <w:top w:val="nil"/>
              <w:left w:val="nil"/>
              <w:bottom w:val="single" w:sz="4" w:space="0" w:color="auto"/>
              <w:right w:val="single" w:sz="4" w:space="0" w:color="auto"/>
            </w:tcBorders>
            <w:shd w:val="clear" w:color="auto" w:fill="auto"/>
            <w:noWrap/>
            <w:vAlign w:val="bottom"/>
            <w:hideMark/>
          </w:tcPr>
          <w:p w:rsidR="00FC5208" w:rsidRPr="00117390" w:rsidRDefault="00FC5208" w:rsidP="00FC5208">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104,44</w:t>
            </w:r>
          </w:p>
        </w:tc>
        <w:tc>
          <w:tcPr>
            <w:tcW w:w="1490" w:type="dxa"/>
            <w:tcBorders>
              <w:top w:val="nil"/>
              <w:left w:val="nil"/>
              <w:bottom w:val="single" w:sz="4" w:space="0" w:color="auto"/>
              <w:right w:val="single" w:sz="4" w:space="0" w:color="auto"/>
            </w:tcBorders>
            <w:shd w:val="clear" w:color="000000" w:fill="FFFF00"/>
            <w:noWrap/>
            <w:vAlign w:val="bottom"/>
            <w:hideMark/>
          </w:tcPr>
          <w:p w:rsidR="00FC5208" w:rsidRPr="00117390" w:rsidRDefault="00FC5208" w:rsidP="00FC5208">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0,90</w:t>
            </w:r>
          </w:p>
        </w:tc>
      </w:tr>
    </w:tbl>
    <w:p w:rsidR="00AE6685" w:rsidRPr="00117390" w:rsidRDefault="00AE6685" w:rsidP="003A1A41">
      <w:pPr>
        <w:pStyle w:val="Betarp"/>
        <w:spacing w:line="360" w:lineRule="auto"/>
        <w:ind w:firstLine="360"/>
        <w:jc w:val="both"/>
        <w:rPr>
          <w:rFonts w:ascii="Times New Roman" w:hAnsi="Times New Roman" w:cs="Times New Roman"/>
          <w:sz w:val="24"/>
          <w:szCs w:val="24"/>
        </w:rPr>
      </w:pPr>
    </w:p>
    <w:p w:rsidR="00AF62FF" w:rsidRPr="00117390" w:rsidRDefault="00AF62FF" w:rsidP="00991244">
      <w:pPr>
        <w:pStyle w:val="Betarp"/>
        <w:spacing w:line="360" w:lineRule="auto"/>
        <w:ind w:firstLine="360"/>
        <w:jc w:val="both"/>
        <w:rPr>
          <w:rFonts w:ascii="Times New Roman" w:hAnsi="Times New Roman" w:cs="Times New Roman"/>
          <w:sz w:val="24"/>
          <w:szCs w:val="24"/>
        </w:rPr>
      </w:pPr>
    </w:p>
    <w:p w:rsidR="00C8455E" w:rsidRPr="00117390" w:rsidRDefault="00C8455E" w:rsidP="001D681B">
      <w:pPr>
        <w:pStyle w:val="Betarp"/>
        <w:spacing w:line="360" w:lineRule="auto"/>
        <w:ind w:firstLine="1298"/>
        <w:jc w:val="both"/>
        <w:rPr>
          <w:rFonts w:ascii="Times New Roman" w:hAnsi="Times New Roman" w:cs="Times New Roman"/>
          <w:sz w:val="24"/>
          <w:szCs w:val="24"/>
        </w:rPr>
      </w:pPr>
      <w:r w:rsidRPr="00117390">
        <w:rPr>
          <w:rFonts w:ascii="Times New Roman" w:hAnsi="Times New Roman" w:cs="Times New Roman"/>
          <w:sz w:val="24"/>
          <w:szCs w:val="24"/>
        </w:rPr>
        <w:t>Analizuojant uždavinio ,,</w:t>
      </w:r>
      <w:r w:rsidRPr="00117390">
        <w:rPr>
          <w:rFonts w:ascii="Times New Roman" w:eastAsia="Times New Roman" w:hAnsi="Times New Roman" w:cs="Times New Roman"/>
          <w:bCs/>
          <w:color w:val="000000"/>
          <w:sz w:val="24"/>
          <w:szCs w:val="24"/>
          <w:lang w:eastAsia="lt-LT"/>
        </w:rPr>
        <w:t>Sumažinti socialinę- ekon</w:t>
      </w:r>
      <w:r w:rsidR="00D16D84">
        <w:rPr>
          <w:rFonts w:ascii="Times New Roman" w:eastAsia="Times New Roman" w:hAnsi="Times New Roman" w:cs="Times New Roman"/>
          <w:bCs/>
          <w:color w:val="000000"/>
          <w:sz w:val="24"/>
          <w:szCs w:val="24"/>
          <w:lang w:eastAsia="lt-LT"/>
        </w:rPr>
        <w:t xml:space="preserve">ominę gyventojų diferenciaciją </w:t>
      </w:r>
      <w:r w:rsidRPr="00117390">
        <w:rPr>
          <w:rFonts w:ascii="Times New Roman" w:eastAsia="Times New Roman" w:hAnsi="Times New Roman" w:cs="Times New Roman"/>
          <w:bCs/>
          <w:color w:val="000000"/>
          <w:sz w:val="24"/>
          <w:szCs w:val="24"/>
          <w:lang w:eastAsia="lt-LT"/>
        </w:rPr>
        <w:t>šalies ir bendruomenių lygmeniu“ įgyvendinimą atspindinčius rodiklius, matoma, kad Kreting</w:t>
      </w:r>
      <w:r w:rsidR="00C13B4E">
        <w:rPr>
          <w:rFonts w:ascii="Times New Roman" w:eastAsia="Times New Roman" w:hAnsi="Times New Roman" w:cs="Times New Roman"/>
          <w:bCs/>
          <w:color w:val="000000"/>
          <w:sz w:val="24"/>
          <w:szCs w:val="24"/>
          <w:lang w:eastAsia="lt-LT"/>
        </w:rPr>
        <w:t>os r</w:t>
      </w:r>
      <w:r w:rsidRPr="00117390">
        <w:rPr>
          <w:rFonts w:ascii="Times New Roman" w:eastAsia="Times New Roman" w:hAnsi="Times New Roman" w:cs="Times New Roman"/>
          <w:bCs/>
          <w:color w:val="000000"/>
          <w:sz w:val="24"/>
          <w:szCs w:val="24"/>
          <w:lang w:eastAsia="lt-LT"/>
        </w:rPr>
        <w:t>. sav</w:t>
      </w:r>
      <w:r w:rsidR="00D16D84">
        <w:rPr>
          <w:rFonts w:ascii="Times New Roman" w:eastAsia="Times New Roman" w:hAnsi="Times New Roman" w:cs="Times New Roman"/>
          <w:bCs/>
          <w:color w:val="000000"/>
          <w:sz w:val="24"/>
          <w:szCs w:val="24"/>
          <w:lang w:eastAsia="lt-LT"/>
        </w:rPr>
        <w:t>ivaldybės</w:t>
      </w:r>
      <w:r w:rsidRPr="00117390">
        <w:rPr>
          <w:rFonts w:ascii="Times New Roman" w:eastAsia="Times New Roman" w:hAnsi="Times New Roman" w:cs="Times New Roman"/>
          <w:bCs/>
          <w:color w:val="000000"/>
          <w:sz w:val="24"/>
          <w:szCs w:val="24"/>
          <w:lang w:eastAsia="lt-LT"/>
        </w:rPr>
        <w:t xml:space="preserve"> pozicija yra ganėtinai neprasta, nes visi rodikliai yra geresni už Lietuvos.</w:t>
      </w:r>
    </w:p>
    <w:p w:rsidR="00D25918" w:rsidRPr="00117390" w:rsidRDefault="00C13B4E" w:rsidP="001D681B">
      <w:pPr>
        <w:pStyle w:val="Betarp"/>
        <w:spacing w:line="360" w:lineRule="auto"/>
        <w:ind w:firstLine="1298"/>
        <w:jc w:val="both"/>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t>2013 m. Kretingos r</w:t>
      </w:r>
      <w:r w:rsidR="007E72A8" w:rsidRPr="00117390">
        <w:rPr>
          <w:rFonts w:ascii="Times New Roman" w:hAnsi="Times New Roman" w:cs="Times New Roman"/>
          <w:sz w:val="24"/>
          <w:szCs w:val="24"/>
        </w:rPr>
        <w:t>. sav. vietą mirties priežasčių struktūroje trečiąją vietą užėmė išorinės mirties priežastys –</w:t>
      </w:r>
      <w:r w:rsidR="000516B6">
        <w:rPr>
          <w:rFonts w:ascii="Times New Roman" w:hAnsi="Times New Roman" w:cs="Times New Roman"/>
          <w:sz w:val="24"/>
          <w:szCs w:val="24"/>
        </w:rPr>
        <w:t xml:space="preserve"> </w:t>
      </w:r>
      <w:r w:rsidR="007E72A8" w:rsidRPr="00117390">
        <w:rPr>
          <w:rFonts w:ascii="Times New Roman" w:hAnsi="Times New Roman" w:cs="Times New Roman"/>
          <w:sz w:val="24"/>
          <w:szCs w:val="24"/>
        </w:rPr>
        <w:t>nuo šių priežasčių mirė 30 asmenų. Išorinių mirties priežasčių struktūroje dominuoja nelaimingi atsitikimai bei savižudybės. 2014 metais išorinių mirties priežasčių padaugėjo iki 39 (dėl išorinių mirties priežasčių struktūroje toliau išlieka nelaimingų atsitikimų bei savižudybių dominavimas. Dėl išorinių mirties priežasčių dažniausiai miršta vyrai. Išori</w:t>
      </w:r>
      <w:r w:rsidR="000516B6">
        <w:rPr>
          <w:rFonts w:ascii="Times New Roman" w:hAnsi="Times New Roman" w:cs="Times New Roman"/>
          <w:sz w:val="24"/>
          <w:szCs w:val="24"/>
        </w:rPr>
        <w:t>nių mirties priežasčių rodiklis</w:t>
      </w:r>
      <w:r>
        <w:rPr>
          <w:rFonts w:ascii="Times New Roman" w:hAnsi="Times New Roman" w:cs="Times New Roman"/>
          <w:sz w:val="24"/>
          <w:szCs w:val="24"/>
        </w:rPr>
        <w:t xml:space="preserve"> Kretingos r</w:t>
      </w:r>
      <w:r w:rsidR="007E72A8" w:rsidRPr="00117390">
        <w:rPr>
          <w:rFonts w:ascii="Times New Roman" w:hAnsi="Times New Roman" w:cs="Times New Roman"/>
          <w:sz w:val="24"/>
          <w:szCs w:val="24"/>
        </w:rPr>
        <w:t>. sav. (</w:t>
      </w:r>
      <w:r w:rsidR="007E72A8" w:rsidRPr="00117390">
        <w:rPr>
          <w:rFonts w:ascii="Times New Roman" w:eastAsia="Times New Roman" w:hAnsi="Times New Roman" w:cs="Times New Roman"/>
          <w:color w:val="000000"/>
          <w:sz w:val="24"/>
          <w:szCs w:val="24"/>
          <w:lang w:eastAsia="lt-LT"/>
        </w:rPr>
        <w:t xml:space="preserve">97,63) yra 14 proc. mažesnis už Lietuvos rodiklį (113,41), savivaldybės ir Lietuvos santykis 0,86 ir šis rodiklis patenka į viduriniąją kvintilio grupę (geltona spalva). </w:t>
      </w:r>
    </w:p>
    <w:p w:rsidR="007E72A8" w:rsidRPr="00117390" w:rsidRDefault="0075100D" w:rsidP="001D681B">
      <w:pPr>
        <w:pStyle w:val="Betarp"/>
        <w:spacing w:line="360" w:lineRule="auto"/>
        <w:ind w:firstLine="1298"/>
        <w:jc w:val="both"/>
        <w:rPr>
          <w:rFonts w:ascii="Times New Roman" w:eastAsia="Times New Roman" w:hAnsi="Times New Roman" w:cs="Times New Roman"/>
          <w:color w:val="000000"/>
          <w:sz w:val="24"/>
          <w:szCs w:val="24"/>
          <w:lang w:eastAsia="lt-LT"/>
        </w:rPr>
      </w:pPr>
      <w:r w:rsidRPr="00117390">
        <w:rPr>
          <w:rFonts w:ascii="Times New Roman" w:eastAsia="Times New Roman" w:hAnsi="Times New Roman" w:cs="Times New Roman"/>
          <w:color w:val="000000"/>
          <w:sz w:val="24"/>
          <w:szCs w:val="24"/>
          <w:lang w:eastAsia="lt-LT"/>
        </w:rPr>
        <w:t xml:space="preserve">Socialinės apsaugos ir darbo ministerijos duomenimis, </w:t>
      </w:r>
      <w:r w:rsidR="007E72A8" w:rsidRPr="00117390">
        <w:rPr>
          <w:rFonts w:ascii="Times New Roman" w:eastAsia="Times New Roman" w:hAnsi="Times New Roman" w:cs="Times New Roman"/>
          <w:color w:val="000000"/>
          <w:sz w:val="24"/>
          <w:szCs w:val="24"/>
          <w:lang w:eastAsia="lt-LT"/>
        </w:rPr>
        <w:t>Kretingos rajone yra 1 313 mokinių, kurie gauna nemokamą ma</w:t>
      </w:r>
      <w:r w:rsidR="00C13B4E">
        <w:rPr>
          <w:rFonts w:ascii="Times New Roman" w:eastAsia="Times New Roman" w:hAnsi="Times New Roman" w:cs="Times New Roman"/>
          <w:color w:val="000000"/>
          <w:sz w:val="24"/>
          <w:szCs w:val="24"/>
          <w:lang w:eastAsia="lt-LT"/>
        </w:rPr>
        <w:t>itinimą mokyklose. Kretingos r</w:t>
      </w:r>
      <w:r w:rsidR="007E72A8" w:rsidRPr="00117390">
        <w:rPr>
          <w:rFonts w:ascii="Times New Roman" w:eastAsia="Times New Roman" w:hAnsi="Times New Roman" w:cs="Times New Roman"/>
          <w:color w:val="000000"/>
          <w:sz w:val="24"/>
          <w:szCs w:val="24"/>
          <w:lang w:eastAsia="lt-LT"/>
        </w:rPr>
        <w:t xml:space="preserve">. rodiklis – 241,05 yra mažesnis </w:t>
      </w:r>
      <w:r w:rsidR="00D56A52" w:rsidRPr="00117390">
        <w:rPr>
          <w:rFonts w:ascii="Times New Roman" w:eastAsia="Times New Roman" w:hAnsi="Times New Roman" w:cs="Times New Roman"/>
          <w:color w:val="000000"/>
          <w:sz w:val="24"/>
          <w:szCs w:val="24"/>
          <w:lang w:eastAsia="lt-LT"/>
        </w:rPr>
        <w:t xml:space="preserve">5 proc. </w:t>
      </w:r>
      <w:r w:rsidR="007E72A8" w:rsidRPr="00117390">
        <w:rPr>
          <w:rFonts w:ascii="Times New Roman" w:eastAsia="Times New Roman" w:hAnsi="Times New Roman" w:cs="Times New Roman"/>
          <w:color w:val="000000"/>
          <w:sz w:val="24"/>
          <w:szCs w:val="24"/>
          <w:lang w:eastAsia="lt-LT"/>
        </w:rPr>
        <w:t>už Lietuvos rodiklį (</w:t>
      </w:r>
      <w:r w:rsidR="00D56A52" w:rsidRPr="00117390">
        <w:rPr>
          <w:rFonts w:ascii="Times New Roman" w:eastAsia="Times New Roman" w:hAnsi="Times New Roman" w:cs="Times New Roman"/>
          <w:color w:val="000000"/>
          <w:sz w:val="24"/>
          <w:szCs w:val="24"/>
          <w:lang w:eastAsia="lt-LT"/>
        </w:rPr>
        <w:t>253,8).</w:t>
      </w:r>
    </w:p>
    <w:p w:rsidR="0075100D" w:rsidRPr="00117390" w:rsidRDefault="00C13B4E" w:rsidP="001D681B">
      <w:pPr>
        <w:pStyle w:val="Betarp"/>
        <w:spacing w:line="360" w:lineRule="auto"/>
        <w:ind w:firstLine="1298"/>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Kretingos r</w:t>
      </w:r>
      <w:r w:rsidR="00D16D84">
        <w:rPr>
          <w:rFonts w:ascii="Times New Roman" w:eastAsia="Times New Roman" w:hAnsi="Times New Roman" w:cs="Times New Roman"/>
          <w:color w:val="000000"/>
          <w:sz w:val="24"/>
          <w:szCs w:val="24"/>
          <w:lang w:eastAsia="lt-LT"/>
        </w:rPr>
        <w:t>. savivaldybėje</w:t>
      </w:r>
      <w:r w:rsidR="0075100D" w:rsidRPr="00117390">
        <w:rPr>
          <w:rFonts w:ascii="Times New Roman" w:eastAsia="Times New Roman" w:hAnsi="Times New Roman" w:cs="Times New Roman"/>
          <w:color w:val="000000"/>
          <w:sz w:val="24"/>
          <w:szCs w:val="24"/>
          <w:lang w:eastAsia="lt-LT"/>
        </w:rPr>
        <w:t>, pagal socialinės apsaugos ir da</w:t>
      </w:r>
      <w:r w:rsidR="000516B6">
        <w:rPr>
          <w:rFonts w:ascii="Times New Roman" w:eastAsia="Times New Roman" w:hAnsi="Times New Roman" w:cs="Times New Roman"/>
          <w:color w:val="000000"/>
          <w:sz w:val="24"/>
          <w:szCs w:val="24"/>
          <w:lang w:eastAsia="lt-LT"/>
        </w:rPr>
        <w:t xml:space="preserve">rbo ministerijos duomenis, yra </w:t>
      </w:r>
      <w:r w:rsidR="0075100D" w:rsidRPr="00117390">
        <w:rPr>
          <w:rFonts w:ascii="Times New Roman" w:eastAsia="Times New Roman" w:hAnsi="Times New Roman" w:cs="Times New Roman"/>
          <w:color w:val="000000"/>
          <w:sz w:val="24"/>
          <w:szCs w:val="24"/>
          <w:lang w:eastAsia="lt-LT"/>
        </w:rPr>
        <w:t xml:space="preserve">1238 asmenys, kurie gauna socialinę pašalpą. </w:t>
      </w:r>
      <w:r w:rsidR="00C8455E" w:rsidRPr="00117390">
        <w:rPr>
          <w:rFonts w:ascii="Times New Roman" w:eastAsia="Times New Roman" w:hAnsi="Times New Roman" w:cs="Times New Roman"/>
          <w:color w:val="000000"/>
          <w:sz w:val="24"/>
          <w:szCs w:val="24"/>
          <w:lang w:eastAsia="lt-LT"/>
        </w:rPr>
        <w:t>Socialinės pašalp</w:t>
      </w:r>
      <w:r>
        <w:rPr>
          <w:rFonts w:ascii="Times New Roman" w:eastAsia="Times New Roman" w:hAnsi="Times New Roman" w:cs="Times New Roman"/>
          <w:color w:val="000000"/>
          <w:sz w:val="24"/>
          <w:szCs w:val="24"/>
          <w:lang w:eastAsia="lt-LT"/>
        </w:rPr>
        <w:t>os gavėjų skaičius Kretingos r</w:t>
      </w:r>
      <w:r w:rsidR="00C8455E" w:rsidRPr="00117390">
        <w:rPr>
          <w:rFonts w:ascii="Times New Roman" w:eastAsia="Times New Roman" w:hAnsi="Times New Roman" w:cs="Times New Roman"/>
          <w:color w:val="000000"/>
          <w:sz w:val="24"/>
          <w:szCs w:val="24"/>
          <w:lang w:eastAsia="lt-LT"/>
        </w:rPr>
        <w:t>. sav. yra 35 proc. mažes</w:t>
      </w:r>
      <w:r>
        <w:rPr>
          <w:rFonts w:ascii="Times New Roman" w:eastAsia="Times New Roman" w:hAnsi="Times New Roman" w:cs="Times New Roman"/>
          <w:color w:val="000000"/>
          <w:sz w:val="24"/>
          <w:szCs w:val="24"/>
          <w:lang w:eastAsia="lt-LT"/>
        </w:rPr>
        <w:t>nis nei Lietuvoje (Kretingos r</w:t>
      </w:r>
      <w:r w:rsidR="00C8455E" w:rsidRPr="00117390">
        <w:rPr>
          <w:rFonts w:ascii="Times New Roman" w:eastAsia="Times New Roman" w:hAnsi="Times New Roman" w:cs="Times New Roman"/>
          <w:color w:val="000000"/>
          <w:sz w:val="24"/>
          <w:szCs w:val="24"/>
          <w:lang w:eastAsia="lt-LT"/>
        </w:rPr>
        <w:t>.</w:t>
      </w:r>
      <w:r w:rsidR="00C60CD7" w:rsidRPr="00117390">
        <w:rPr>
          <w:rFonts w:ascii="Times New Roman" w:eastAsia="Times New Roman" w:hAnsi="Times New Roman" w:cs="Times New Roman"/>
          <w:color w:val="000000"/>
          <w:sz w:val="24"/>
          <w:szCs w:val="24"/>
          <w:lang w:eastAsia="lt-LT"/>
        </w:rPr>
        <w:t xml:space="preserve"> </w:t>
      </w:r>
      <w:r w:rsidR="00C8455E" w:rsidRPr="00117390">
        <w:rPr>
          <w:rFonts w:ascii="Times New Roman" w:eastAsia="Times New Roman" w:hAnsi="Times New Roman" w:cs="Times New Roman"/>
          <w:color w:val="000000"/>
          <w:sz w:val="24"/>
          <w:szCs w:val="24"/>
          <w:lang w:eastAsia="lt-LT"/>
        </w:rPr>
        <w:t>sav.</w:t>
      </w:r>
      <w:r w:rsidR="00C60CD7" w:rsidRPr="00117390">
        <w:rPr>
          <w:rFonts w:ascii="Times New Roman" w:eastAsia="Times New Roman" w:hAnsi="Times New Roman" w:cs="Times New Roman"/>
          <w:color w:val="000000"/>
          <w:sz w:val="24"/>
          <w:szCs w:val="24"/>
          <w:lang w:eastAsia="lt-LT"/>
        </w:rPr>
        <w:t xml:space="preserve"> </w:t>
      </w:r>
      <w:r w:rsidR="00C8455E" w:rsidRPr="00117390">
        <w:rPr>
          <w:rFonts w:ascii="Times New Roman" w:eastAsia="Times New Roman" w:hAnsi="Times New Roman" w:cs="Times New Roman"/>
          <w:color w:val="000000"/>
          <w:sz w:val="24"/>
          <w:szCs w:val="24"/>
          <w:lang w:eastAsia="lt-LT"/>
        </w:rPr>
        <w:t xml:space="preserve">rodiklis </w:t>
      </w:r>
      <w:r w:rsidR="00C8455E" w:rsidRPr="00117390">
        <w:rPr>
          <w:rFonts w:ascii="Times New Roman" w:eastAsia="Times New Roman" w:hAnsi="Times New Roman" w:cs="Times New Roman"/>
          <w:color w:val="000000"/>
          <w:sz w:val="24"/>
          <w:szCs w:val="24"/>
          <w:lang w:eastAsia="lt-LT"/>
        </w:rPr>
        <w:softHyphen/>
        <w:t xml:space="preserve">– 30,99, Lietuvos rodiklis – 47,8). Santykis tarp savivaldybės ir Lietuvos </w:t>
      </w:r>
      <w:r w:rsidR="00C8455E" w:rsidRPr="00117390">
        <w:rPr>
          <w:rFonts w:ascii="Times New Roman" w:eastAsia="Times New Roman" w:hAnsi="Times New Roman" w:cs="Times New Roman"/>
          <w:color w:val="000000"/>
          <w:sz w:val="24"/>
          <w:szCs w:val="24"/>
          <w:lang w:eastAsia="lt-LT"/>
        </w:rPr>
        <w:softHyphen/>
        <w:t>– 0,65, šis rezultatas patenka į geriausių rodiklių kvintilių grupę (žalia spalva).</w:t>
      </w:r>
    </w:p>
    <w:p w:rsidR="00C8455E" w:rsidRPr="00117390" w:rsidRDefault="00C8455E" w:rsidP="001D681B">
      <w:pPr>
        <w:pStyle w:val="Betarp"/>
        <w:spacing w:line="360" w:lineRule="auto"/>
        <w:ind w:firstLine="1298"/>
        <w:jc w:val="both"/>
        <w:rPr>
          <w:rFonts w:ascii="Times New Roman" w:eastAsia="Times New Roman" w:hAnsi="Times New Roman" w:cs="Times New Roman"/>
          <w:color w:val="000000"/>
          <w:sz w:val="24"/>
          <w:szCs w:val="24"/>
          <w:lang w:eastAsia="lt-LT"/>
        </w:rPr>
      </w:pPr>
      <w:r w:rsidRPr="00117390">
        <w:rPr>
          <w:rFonts w:ascii="Times New Roman" w:eastAsia="Times New Roman" w:hAnsi="Times New Roman" w:cs="Times New Roman"/>
          <w:color w:val="000000"/>
          <w:sz w:val="24"/>
          <w:szCs w:val="24"/>
          <w:lang w:eastAsia="lt-LT"/>
        </w:rPr>
        <w:t xml:space="preserve">Tuberkuliozės registro duomenimis, užregistruota 16 </w:t>
      </w:r>
      <w:r w:rsidR="00C13B4E">
        <w:rPr>
          <w:rFonts w:ascii="Times New Roman" w:eastAsia="Times New Roman" w:hAnsi="Times New Roman" w:cs="Times New Roman"/>
          <w:color w:val="000000"/>
          <w:sz w:val="24"/>
          <w:szCs w:val="24"/>
          <w:lang w:eastAsia="lt-LT"/>
        </w:rPr>
        <w:t>asmenų, gyvenančių Kretingos r</w:t>
      </w:r>
      <w:r w:rsidRPr="00117390">
        <w:rPr>
          <w:rFonts w:ascii="Times New Roman" w:eastAsia="Times New Roman" w:hAnsi="Times New Roman" w:cs="Times New Roman"/>
          <w:color w:val="000000"/>
          <w:sz w:val="24"/>
          <w:szCs w:val="24"/>
          <w:lang w:eastAsia="lt-LT"/>
        </w:rPr>
        <w:t>. sav</w:t>
      </w:r>
      <w:r w:rsidR="00D16D84">
        <w:rPr>
          <w:rFonts w:ascii="Times New Roman" w:eastAsia="Times New Roman" w:hAnsi="Times New Roman" w:cs="Times New Roman"/>
          <w:color w:val="000000"/>
          <w:sz w:val="24"/>
          <w:szCs w:val="24"/>
          <w:lang w:eastAsia="lt-LT"/>
        </w:rPr>
        <w:t>ivaldybėje</w:t>
      </w:r>
      <w:r w:rsidRPr="00117390">
        <w:rPr>
          <w:rFonts w:ascii="Times New Roman" w:eastAsia="Times New Roman" w:hAnsi="Times New Roman" w:cs="Times New Roman"/>
          <w:color w:val="000000"/>
          <w:sz w:val="24"/>
          <w:szCs w:val="24"/>
          <w:lang w:eastAsia="lt-LT"/>
        </w:rPr>
        <w:t xml:space="preserve">, kurie serga tuberkulioze. Kretingos rajono rodiklis (40,5) yra mažesnis už Lietuvos (44,4) apie 10 proc. </w:t>
      </w:r>
    </w:p>
    <w:p w:rsidR="00D07A0D" w:rsidRPr="00117390" w:rsidRDefault="00D07A0D" w:rsidP="00D07A0D">
      <w:pPr>
        <w:pStyle w:val="Antrat2"/>
        <w:numPr>
          <w:ilvl w:val="1"/>
          <w:numId w:val="4"/>
        </w:numPr>
        <w:jc w:val="center"/>
        <w:rPr>
          <w:rFonts w:ascii="Times New Roman" w:hAnsi="Times New Roman" w:cs="Times New Roman"/>
          <w:color w:val="auto"/>
          <w:sz w:val="24"/>
          <w:szCs w:val="24"/>
        </w:rPr>
      </w:pPr>
      <w:r w:rsidRPr="00117390">
        <w:rPr>
          <w:rFonts w:ascii="Times New Roman" w:hAnsi="Times New Roman" w:cs="Times New Roman"/>
          <w:color w:val="auto"/>
          <w:sz w:val="24"/>
          <w:szCs w:val="24"/>
        </w:rPr>
        <w:t xml:space="preserve"> </w:t>
      </w:r>
      <w:bookmarkStart w:id="4" w:name="_Toc439228744"/>
      <w:r w:rsidRPr="00117390">
        <w:rPr>
          <w:rFonts w:ascii="Times New Roman" w:hAnsi="Times New Roman" w:cs="Times New Roman"/>
          <w:color w:val="auto"/>
          <w:sz w:val="24"/>
          <w:szCs w:val="24"/>
        </w:rPr>
        <w:t>2 tikslas – sukurti sveikatai palankią fizinę darbo ir gyvenamąją aplinką</w:t>
      </w:r>
      <w:bookmarkEnd w:id="4"/>
    </w:p>
    <w:p w:rsidR="00D07A0D" w:rsidRPr="00117390" w:rsidRDefault="00D07A0D" w:rsidP="0026395B">
      <w:pPr>
        <w:pStyle w:val="Betarp"/>
        <w:spacing w:line="360" w:lineRule="auto"/>
        <w:ind w:firstLine="360"/>
        <w:jc w:val="both"/>
        <w:rPr>
          <w:rFonts w:ascii="Times New Roman" w:eastAsia="Times New Roman" w:hAnsi="Times New Roman" w:cs="Times New Roman"/>
          <w:color w:val="000000"/>
          <w:sz w:val="24"/>
          <w:szCs w:val="24"/>
          <w:lang w:eastAsia="lt-LT"/>
        </w:rPr>
      </w:pPr>
    </w:p>
    <w:p w:rsidR="0075100D" w:rsidRPr="00117390" w:rsidRDefault="008B2A8C" w:rsidP="001D681B">
      <w:pPr>
        <w:pStyle w:val="Betarp"/>
        <w:spacing w:line="360" w:lineRule="auto"/>
        <w:ind w:firstLine="1298"/>
        <w:jc w:val="both"/>
        <w:rPr>
          <w:rFonts w:ascii="Times New Roman" w:hAnsi="Times New Roman" w:cs="Times New Roman"/>
          <w:sz w:val="24"/>
          <w:szCs w:val="24"/>
        </w:rPr>
      </w:pPr>
      <w:r w:rsidRPr="00117390">
        <w:rPr>
          <w:rFonts w:ascii="Times New Roman" w:hAnsi="Times New Roman" w:cs="Times New Roman"/>
          <w:sz w:val="24"/>
          <w:szCs w:val="24"/>
        </w:rPr>
        <w:t xml:space="preserve">Šiuolaikinėje visuomenėje dauguma žmonių didžiąją laiko dalį praleidžia žmogaus sukurtoje uždaroje erdvėje. </w:t>
      </w:r>
      <w:r w:rsidR="000516B6">
        <w:rPr>
          <w:rFonts w:ascii="Times New Roman" w:hAnsi="Times New Roman" w:cs="Times New Roman"/>
          <w:sz w:val="24"/>
          <w:szCs w:val="24"/>
        </w:rPr>
        <w:t>G</w:t>
      </w:r>
      <w:r w:rsidRPr="00117390">
        <w:rPr>
          <w:rFonts w:ascii="Times New Roman" w:hAnsi="Times New Roman" w:cs="Times New Roman"/>
          <w:sz w:val="24"/>
          <w:szCs w:val="24"/>
        </w:rPr>
        <w:t>yvenamosios</w:t>
      </w:r>
      <w:r w:rsidR="000516B6">
        <w:rPr>
          <w:rFonts w:ascii="Times New Roman" w:hAnsi="Times New Roman" w:cs="Times New Roman"/>
          <w:sz w:val="24"/>
          <w:szCs w:val="24"/>
        </w:rPr>
        <w:t>e</w:t>
      </w:r>
      <w:r w:rsidRPr="00117390">
        <w:rPr>
          <w:rFonts w:ascii="Times New Roman" w:hAnsi="Times New Roman" w:cs="Times New Roman"/>
          <w:sz w:val="24"/>
          <w:szCs w:val="24"/>
        </w:rPr>
        <w:t xml:space="preserve"> patalpos</w:t>
      </w:r>
      <w:r w:rsidR="000516B6">
        <w:rPr>
          <w:rFonts w:ascii="Times New Roman" w:hAnsi="Times New Roman" w:cs="Times New Roman"/>
          <w:sz w:val="24"/>
          <w:szCs w:val="24"/>
        </w:rPr>
        <w:t>e, ar darbo vietoje</w:t>
      </w:r>
      <w:r w:rsidRPr="00117390">
        <w:rPr>
          <w:rFonts w:ascii="Times New Roman" w:hAnsi="Times New Roman" w:cs="Times New Roman"/>
          <w:sz w:val="24"/>
          <w:szCs w:val="24"/>
        </w:rPr>
        <w:t>, mokyklos</w:t>
      </w:r>
      <w:r w:rsidR="000516B6">
        <w:rPr>
          <w:rFonts w:ascii="Times New Roman" w:hAnsi="Times New Roman" w:cs="Times New Roman"/>
          <w:sz w:val="24"/>
          <w:szCs w:val="24"/>
        </w:rPr>
        <w:t>e, vaikų darželiuose, laisvalaikio leidimo centruose, ar transporte</w:t>
      </w:r>
      <w:r w:rsidRPr="00117390">
        <w:rPr>
          <w:rFonts w:ascii="Times New Roman" w:hAnsi="Times New Roman" w:cs="Times New Roman"/>
          <w:sz w:val="24"/>
          <w:szCs w:val="24"/>
        </w:rPr>
        <w:t xml:space="preserve"> – uždarose patalpose praleidžiama iki 80 proc. paros laiko. Tačiau ši žmogaus sukurta dirbtinė aplinka nebūtinai yra geriausia žmogaus buvimo ir veiklos terpė. Dažnai kuriant šią aplinką vadovaujamasi ekonominiais, technologiniais ar politiniais prioritetais. Tuo tarpu į tokius aspektus, kaip žmogaus sveikata, gerovė, socialiniai-</w:t>
      </w:r>
      <w:r w:rsidRPr="00117390">
        <w:rPr>
          <w:rFonts w:ascii="Times New Roman" w:hAnsi="Times New Roman" w:cs="Times New Roman"/>
          <w:sz w:val="24"/>
          <w:szCs w:val="24"/>
        </w:rPr>
        <w:lastRenderedPageBreak/>
        <w:t>ekologiniai aspektai, visai neatsižvelgiama ar atsižvelgiama nepakankamai (Sveikatos mokymų ir ligų prevencijos centras). Didelę savo laiko dalį žmonės skiria darbui, ir tai, kokioje aplinkoje jie būna, gl</w:t>
      </w:r>
      <w:r w:rsidR="000516B6">
        <w:rPr>
          <w:rFonts w:ascii="Times New Roman" w:hAnsi="Times New Roman" w:cs="Times New Roman"/>
          <w:sz w:val="24"/>
          <w:szCs w:val="24"/>
        </w:rPr>
        <w:t xml:space="preserve">audžiai susiję su jų sveikata. </w:t>
      </w:r>
      <w:r w:rsidRPr="00117390">
        <w:rPr>
          <w:rFonts w:ascii="Times New Roman" w:hAnsi="Times New Roman" w:cs="Times New Roman"/>
          <w:sz w:val="24"/>
          <w:szCs w:val="24"/>
        </w:rPr>
        <w:t>Su darbo vieta susiję sveikatos sutrikimai, sužeidimai ir ligos žmonėms sukelia daug kančių, dėl jų ir nukentėjusieji, ir visa visuomenė patiria daug išlaidų. To išvengti siekiama darbuotojų sveikatos ir saugos užtikrinimo priemonėmis ir sveikatos ugdymu darbo vietose (Europos komisija, 2011)</w:t>
      </w:r>
      <w:r w:rsidR="0026395B" w:rsidRPr="00117390">
        <w:rPr>
          <w:rFonts w:ascii="Times New Roman" w:hAnsi="Times New Roman" w:cs="Times New Roman"/>
          <w:sz w:val="24"/>
          <w:szCs w:val="24"/>
        </w:rPr>
        <w:t xml:space="preserve">. Dėl šių priežasčių labai svarbu siekti sukurti sveikatai palankią fizinę darbo ir gyvenamąją aplinką. </w:t>
      </w:r>
    </w:p>
    <w:p w:rsidR="00D31422" w:rsidRPr="00117390" w:rsidRDefault="00D31422" w:rsidP="001D681B">
      <w:pPr>
        <w:pStyle w:val="Betarp"/>
        <w:spacing w:line="360" w:lineRule="auto"/>
        <w:ind w:firstLine="1298"/>
        <w:jc w:val="both"/>
        <w:rPr>
          <w:rFonts w:ascii="Times New Roman" w:hAnsi="Times New Roman" w:cs="Times New Roman"/>
          <w:sz w:val="24"/>
          <w:szCs w:val="24"/>
        </w:rPr>
      </w:pPr>
      <w:r w:rsidRPr="00117390">
        <w:rPr>
          <w:rFonts w:ascii="Times New Roman" w:hAnsi="Times New Roman" w:cs="Times New Roman"/>
          <w:sz w:val="24"/>
          <w:szCs w:val="24"/>
        </w:rPr>
        <w:t>Tiksl</w:t>
      </w:r>
      <w:r w:rsidR="008D62BA" w:rsidRPr="00117390">
        <w:rPr>
          <w:rFonts w:ascii="Times New Roman" w:hAnsi="Times New Roman" w:cs="Times New Roman"/>
          <w:sz w:val="24"/>
          <w:szCs w:val="24"/>
        </w:rPr>
        <w:t>ui</w:t>
      </w:r>
      <w:r w:rsidRPr="00117390">
        <w:rPr>
          <w:rFonts w:ascii="Times New Roman" w:hAnsi="Times New Roman" w:cs="Times New Roman"/>
          <w:sz w:val="24"/>
          <w:szCs w:val="24"/>
        </w:rPr>
        <w:t xml:space="preserve"> ,,Sukurti sveikatai palankią fizinę darbo ir gyvenamąją aplinką“ </w:t>
      </w:r>
      <w:r w:rsidR="00D16D84">
        <w:rPr>
          <w:rFonts w:ascii="Times New Roman" w:hAnsi="Times New Roman" w:cs="Times New Roman"/>
          <w:sz w:val="24"/>
          <w:szCs w:val="24"/>
        </w:rPr>
        <w:t>įgyvendinti numatyti</w:t>
      </w:r>
      <w:r w:rsidRPr="00117390">
        <w:rPr>
          <w:rFonts w:ascii="Times New Roman" w:hAnsi="Times New Roman" w:cs="Times New Roman"/>
          <w:sz w:val="24"/>
          <w:szCs w:val="24"/>
        </w:rPr>
        <w:t xml:space="preserve"> </w:t>
      </w:r>
      <w:r w:rsidR="000516B6">
        <w:rPr>
          <w:rFonts w:ascii="Times New Roman" w:hAnsi="Times New Roman" w:cs="Times New Roman"/>
          <w:sz w:val="24"/>
          <w:szCs w:val="24"/>
        </w:rPr>
        <w:t>4 uždaviniai, o įgyvendinimui</w:t>
      </w:r>
      <w:r w:rsidR="008D62BA" w:rsidRPr="00117390">
        <w:rPr>
          <w:rFonts w:ascii="Times New Roman" w:hAnsi="Times New Roman" w:cs="Times New Roman"/>
          <w:sz w:val="24"/>
          <w:szCs w:val="24"/>
        </w:rPr>
        <w:t xml:space="preserve"> matuoti, numatyti rodikliai. </w:t>
      </w:r>
    </w:p>
    <w:p w:rsidR="004823C0" w:rsidRPr="00117390" w:rsidRDefault="004823C0" w:rsidP="0026395B">
      <w:pPr>
        <w:pStyle w:val="Betarp"/>
        <w:spacing w:line="360" w:lineRule="auto"/>
        <w:ind w:firstLine="360"/>
        <w:jc w:val="both"/>
        <w:rPr>
          <w:rFonts w:ascii="Times New Roman" w:hAnsi="Times New Roman" w:cs="Times New Roman"/>
          <w:sz w:val="24"/>
          <w:szCs w:val="24"/>
        </w:rPr>
      </w:pPr>
    </w:p>
    <w:tbl>
      <w:tblPr>
        <w:tblW w:w="7320" w:type="dxa"/>
        <w:tblInd w:w="93" w:type="dxa"/>
        <w:tblLook w:val="04A0" w:firstRow="1" w:lastRow="0" w:firstColumn="1" w:lastColumn="0" w:noHBand="0" w:noVBand="1"/>
      </w:tblPr>
      <w:tblGrid>
        <w:gridCol w:w="1365"/>
        <w:gridCol w:w="1426"/>
        <w:gridCol w:w="1390"/>
        <w:gridCol w:w="986"/>
        <w:gridCol w:w="1035"/>
        <w:gridCol w:w="1158"/>
        <w:gridCol w:w="2000"/>
      </w:tblGrid>
      <w:tr w:rsidR="004823C0" w:rsidRPr="00117390" w:rsidTr="004823C0">
        <w:trPr>
          <w:trHeight w:val="555"/>
        </w:trPr>
        <w:tc>
          <w:tcPr>
            <w:tcW w:w="7320" w:type="dxa"/>
            <w:gridSpan w:val="7"/>
            <w:tcBorders>
              <w:top w:val="single" w:sz="4" w:space="0" w:color="auto"/>
              <w:left w:val="single" w:sz="4" w:space="0" w:color="auto"/>
              <w:bottom w:val="single" w:sz="4" w:space="0" w:color="auto"/>
              <w:right w:val="single" w:sz="4" w:space="0" w:color="auto"/>
            </w:tcBorders>
            <w:shd w:val="clear" w:color="000000" w:fill="FFFFCC"/>
            <w:vAlign w:val="center"/>
            <w:hideMark/>
          </w:tcPr>
          <w:p w:rsidR="004823C0" w:rsidRPr="00117390" w:rsidRDefault="004823C0" w:rsidP="004823C0">
            <w:pPr>
              <w:spacing w:after="0" w:line="240" w:lineRule="auto"/>
              <w:rPr>
                <w:rFonts w:ascii="Times New Roman" w:eastAsia="Times New Roman" w:hAnsi="Times New Roman" w:cs="Times New Roman"/>
                <w:b/>
                <w:bCs/>
                <w:color w:val="000000"/>
                <w:lang w:eastAsia="lt-LT"/>
              </w:rPr>
            </w:pPr>
            <w:r w:rsidRPr="00117390">
              <w:rPr>
                <w:rFonts w:ascii="Times New Roman" w:eastAsia="Times New Roman" w:hAnsi="Times New Roman" w:cs="Times New Roman"/>
                <w:b/>
                <w:bCs/>
                <w:color w:val="000000"/>
                <w:lang w:eastAsia="lt-LT"/>
              </w:rPr>
              <w:t>2.1 uždavinys. Kurti saugias darbo ir sveikas buities sąlygas, didinti prekių ir paslaugų vartotojų saugumą</w:t>
            </w:r>
          </w:p>
        </w:tc>
      </w:tr>
      <w:tr w:rsidR="004823C0" w:rsidRPr="00117390" w:rsidTr="004823C0">
        <w:trPr>
          <w:trHeight w:val="720"/>
        </w:trPr>
        <w:tc>
          <w:tcPr>
            <w:tcW w:w="1303" w:type="dxa"/>
            <w:tcBorders>
              <w:top w:val="nil"/>
              <w:left w:val="single" w:sz="4" w:space="0" w:color="auto"/>
              <w:bottom w:val="single" w:sz="4" w:space="0" w:color="auto"/>
              <w:right w:val="single" w:sz="4" w:space="0" w:color="auto"/>
            </w:tcBorders>
            <w:shd w:val="clear" w:color="auto" w:fill="auto"/>
            <w:vAlign w:val="center"/>
            <w:hideMark/>
          </w:tcPr>
          <w:p w:rsidR="004823C0" w:rsidRPr="00117390" w:rsidRDefault="004823C0" w:rsidP="004823C0">
            <w:pPr>
              <w:spacing w:after="0" w:line="240" w:lineRule="auto"/>
              <w:jc w:val="center"/>
              <w:rPr>
                <w:rFonts w:ascii="Times New Roman" w:eastAsia="Times New Roman" w:hAnsi="Times New Roman" w:cs="Times New Roman"/>
                <w:b/>
                <w:bCs/>
                <w:color w:val="000000"/>
                <w:lang w:eastAsia="lt-LT"/>
              </w:rPr>
            </w:pPr>
            <w:r w:rsidRPr="00117390">
              <w:rPr>
                <w:rFonts w:ascii="Times New Roman" w:eastAsia="Times New Roman" w:hAnsi="Times New Roman" w:cs="Times New Roman"/>
                <w:b/>
                <w:bCs/>
                <w:color w:val="000000"/>
                <w:lang w:eastAsia="lt-LT"/>
              </w:rPr>
              <w:t>Rodiklis</w:t>
            </w:r>
          </w:p>
        </w:tc>
        <w:tc>
          <w:tcPr>
            <w:tcW w:w="1020" w:type="dxa"/>
            <w:tcBorders>
              <w:top w:val="nil"/>
              <w:left w:val="nil"/>
              <w:bottom w:val="single" w:sz="4" w:space="0" w:color="auto"/>
              <w:right w:val="single" w:sz="4" w:space="0" w:color="auto"/>
            </w:tcBorders>
            <w:shd w:val="clear" w:color="auto" w:fill="auto"/>
            <w:vAlign w:val="center"/>
            <w:hideMark/>
          </w:tcPr>
          <w:p w:rsidR="004823C0" w:rsidRPr="00117390" w:rsidRDefault="004823C0" w:rsidP="004823C0">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Atvejų sk. savivaldybėje</w:t>
            </w:r>
          </w:p>
        </w:tc>
        <w:tc>
          <w:tcPr>
            <w:tcW w:w="990" w:type="dxa"/>
            <w:tcBorders>
              <w:top w:val="nil"/>
              <w:left w:val="nil"/>
              <w:bottom w:val="single" w:sz="4" w:space="0" w:color="auto"/>
              <w:right w:val="single" w:sz="4" w:space="0" w:color="auto"/>
            </w:tcBorders>
            <w:shd w:val="clear" w:color="auto" w:fill="auto"/>
            <w:vAlign w:val="center"/>
            <w:hideMark/>
          </w:tcPr>
          <w:p w:rsidR="004823C0" w:rsidRPr="00117390" w:rsidRDefault="004823C0" w:rsidP="004823C0">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Savivaldybės rodiklis</w:t>
            </w:r>
          </w:p>
        </w:tc>
        <w:tc>
          <w:tcPr>
            <w:tcW w:w="809" w:type="dxa"/>
            <w:tcBorders>
              <w:top w:val="nil"/>
              <w:left w:val="nil"/>
              <w:bottom w:val="single" w:sz="4" w:space="0" w:color="auto"/>
              <w:right w:val="single" w:sz="4" w:space="0" w:color="auto"/>
            </w:tcBorders>
            <w:shd w:val="clear" w:color="auto" w:fill="auto"/>
            <w:vAlign w:val="center"/>
            <w:hideMark/>
          </w:tcPr>
          <w:p w:rsidR="004823C0" w:rsidRPr="00117390" w:rsidRDefault="004823C0" w:rsidP="004823C0">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Lietuvos rodiklis</w:t>
            </w:r>
          </w:p>
        </w:tc>
        <w:tc>
          <w:tcPr>
            <w:tcW w:w="829" w:type="dxa"/>
            <w:tcBorders>
              <w:top w:val="nil"/>
              <w:left w:val="nil"/>
              <w:bottom w:val="single" w:sz="4" w:space="0" w:color="auto"/>
              <w:right w:val="single" w:sz="4" w:space="0" w:color="auto"/>
            </w:tcBorders>
            <w:shd w:val="clear" w:color="auto" w:fill="auto"/>
            <w:vAlign w:val="center"/>
            <w:hideMark/>
          </w:tcPr>
          <w:p w:rsidR="004823C0" w:rsidRPr="00117390" w:rsidRDefault="004823C0" w:rsidP="004823C0">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Minimali reikšmė</w:t>
            </w:r>
          </w:p>
        </w:tc>
        <w:tc>
          <w:tcPr>
            <w:tcW w:w="879" w:type="dxa"/>
            <w:tcBorders>
              <w:top w:val="nil"/>
              <w:left w:val="nil"/>
              <w:bottom w:val="single" w:sz="4" w:space="0" w:color="auto"/>
              <w:right w:val="single" w:sz="4" w:space="0" w:color="auto"/>
            </w:tcBorders>
            <w:shd w:val="clear" w:color="auto" w:fill="auto"/>
            <w:vAlign w:val="center"/>
            <w:hideMark/>
          </w:tcPr>
          <w:p w:rsidR="004823C0" w:rsidRPr="00117390" w:rsidRDefault="004823C0" w:rsidP="004823C0">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Maksimali reikšmė</w:t>
            </w:r>
          </w:p>
        </w:tc>
        <w:tc>
          <w:tcPr>
            <w:tcW w:w="1490" w:type="dxa"/>
            <w:tcBorders>
              <w:top w:val="nil"/>
              <w:left w:val="nil"/>
              <w:bottom w:val="single" w:sz="4" w:space="0" w:color="auto"/>
              <w:right w:val="single" w:sz="4" w:space="0" w:color="auto"/>
            </w:tcBorders>
            <w:shd w:val="clear" w:color="auto" w:fill="auto"/>
            <w:vAlign w:val="center"/>
            <w:hideMark/>
          </w:tcPr>
          <w:p w:rsidR="004823C0" w:rsidRPr="00117390" w:rsidRDefault="004823C0" w:rsidP="004823C0">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Santykis: savivaldybė/Lietuva</w:t>
            </w:r>
          </w:p>
        </w:tc>
      </w:tr>
      <w:tr w:rsidR="004823C0" w:rsidRPr="00117390" w:rsidTr="004823C0">
        <w:trPr>
          <w:trHeight w:val="1680"/>
        </w:trPr>
        <w:tc>
          <w:tcPr>
            <w:tcW w:w="1303" w:type="dxa"/>
            <w:tcBorders>
              <w:top w:val="nil"/>
              <w:left w:val="single" w:sz="4" w:space="0" w:color="auto"/>
              <w:bottom w:val="single" w:sz="4" w:space="0" w:color="auto"/>
              <w:right w:val="single" w:sz="4" w:space="0" w:color="auto"/>
            </w:tcBorders>
            <w:shd w:val="clear" w:color="auto" w:fill="auto"/>
            <w:vAlign w:val="center"/>
            <w:hideMark/>
          </w:tcPr>
          <w:p w:rsidR="004823C0" w:rsidRPr="00117390" w:rsidRDefault="004823C0" w:rsidP="004823C0">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 xml:space="preserve">Asmenų, žuvusių ar sunkiai sužalotų dėl nelaimingų atsitikimų darbe, skaičius 1 000 darbingo amžiaus gyventojų </w:t>
            </w:r>
          </w:p>
        </w:tc>
        <w:tc>
          <w:tcPr>
            <w:tcW w:w="1020" w:type="dxa"/>
            <w:tcBorders>
              <w:top w:val="nil"/>
              <w:left w:val="nil"/>
              <w:bottom w:val="single" w:sz="4" w:space="0" w:color="auto"/>
              <w:right w:val="single" w:sz="4" w:space="0" w:color="auto"/>
            </w:tcBorders>
            <w:shd w:val="clear" w:color="auto" w:fill="auto"/>
            <w:vAlign w:val="bottom"/>
            <w:hideMark/>
          </w:tcPr>
          <w:p w:rsidR="004823C0" w:rsidRPr="00117390" w:rsidRDefault="004823C0" w:rsidP="004823C0">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1</w:t>
            </w:r>
          </w:p>
        </w:tc>
        <w:tc>
          <w:tcPr>
            <w:tcW w:w="990" w:type="dxa"/>
            <w:tcBorders>
              <w:top w:val="nil"/>
              <w:left w:val="nil"/>
              <w:bottom w:val="single" w:sz="4" w:space="0" w:color="auto"/>
              <w:right w:val="single" w:sz="4" w:space="0" w:color="auto"/>
            </w:tcBorders>
            <w:shd w:val="clear" w:color="auto" w:fill="auto"/>
            <w:noWrap/>
            <w:vAlign w:val="bottom"/>
            <w:hideMark/>
          </w:tcPr>
          <w:p w:rsidR="004823C0" w:rsidRPr="00117390" w:rsidRDefault="004823C0" w:rsidP="004823C0">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1,2</w:t>
            </w:r>
          </w:p>
        </w:tc>
        <w:tc>
          <w:tcPr>
            <w:tcW w:w="809" w:type="dxa"/>
            <w:tcBorders>
              <w:top w:val="nil"/>
              <w:left w:val="nil"/>
              <w:bottom w:val="single" w:sz="4" w:space="0" w:color="auto"/>
              <w:right w:val="single" w:sz="4" w:space="0" w:color="auto"/>
            </w:tcBorders>
            <w:shd w:val="clear" w:color="auto" w:fill="auto"/>
            <w:noWrap/>
            <w:vAlign w:val="bottom"/>
            <w:hideMark/>
          </w:tcPr>
          <w:p w:rsidR="004823C0" w:rsidRPr="00117390" w:rsidRDefault="004823C0" w:rsidP="004823C0">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0,9</w:t>
            </w:r>
          </w:p>
        </w:tc>
        <w:tc>
          <w:tcPr>
            <w:tcW w:w="829" w:type="dxa"/>
            <w:tcBorders>
              <w:top w:val="nil"/>
              <w:left w:val="nil"/>
              <w:bottom w:val="single" w:sz="4" w:space="0" w:color="auto"/>
              <w:right w:val="single" w:sz="4" w:space="0" w:color="auto"/>
            </w:tcBorders>
            <w:shd w:val="clear" w:color="auto" w:fill="auto"/>
            <w:noWrap/>
            <w:vAlign w:val="bottom"/>
            <w:hideMark/>
          </w:tcPr>
          <w:p w:rsidR="004823C0" w:rsidRPr="00117390" w:rsidRDefault="004823C0" w:rsidP="004823C0">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w:t>
            </w:r>
          </w:p>
        </w:tc>
        <w:tc>
          <w:tcPr>
            <w:tcW w:w="879" w:type="dxa"/>
            <w:tcBorders>
              <w:top w:val="nil"/>
              <w:left w:val="nil"/>
              <w:bottom w:val="single" w:sz="4" w:space="0" w:color="auto"/>
              <w:right w:val="single" w:sz="4" w:space="0" w:color="auto"/>
            </w:tcBorders>
            <w:shd w:val="clear" w:color="auto" w:fill="auto"/>
            <w:noWrap/>
            <w:vAlign w:val="bottom"/>
            <w:hideMark/>
          </w:tcPr>
          <w:p w:rsidR="004823C0" w:rsidRPr="00117390" w:rsidRDefault="004823C0" w:rsidP="004823C0">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3,5</w:t>
            </w:r>
          </w:p>
        </w:tc>
        <w:tc>
          <w:tcPr>
            <w:tcW w:w="1490" w:type="dxa"/>
            <w:tcBorders>
              <w:top w:val="nil"/>
              <w:left w:val="nil"/>
              <w:bottom w:val="single" w:sz="4" w:space="0" w:color="auto"/>
              <w:right w:val="single" w:sz="4" w:space="0" w:color="auto"/>
            </w:tcBorders>
            <w:shd w:val="clear" w:color="000000" w:fill="FFFF00"/>
            <w:noWrap/>
            <w:vAlign w:val="bottom"/>
            <w:hideMark/>
          </w:tcPr>
          <w:p w:rsidR="004823C0" w:rsidRPr="00117390" w:rsidRDefault="004823C0" w:rsidP="004823C0">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1,33</w:t>
            </w:r>
          </w:p>
        </w:tc>
      </w:tr>
      <w:tr w:rsidR="004823C0" w:rsidRPr="00117390" w:rsidTr="004823C0">
        <w:trPr>
          <w:trHeight w:val="1440"/>
        </w:trPr>
        <w:tc>
          <w:tcPr>
            <w:tcW w:w="1303" w:type="dxa"/>
            <w:tcBorders>
              <w:top w:val="nil"/>
              <w:left w:val="single" w:sz="4" w:space="0" w:color="auto"/>
              <w:bottom w:val="single" w:sz="4" w:space="0" w:color="auto"/>
              <w:right w:val="single" w:sz="4" w:space="0" w:color="auto"/>
            </w:tcBorders>
            <w:shd w:val="clear" w:color="auto" w:fill="auto"/>
            <w:vAlign w:val="center"/>
            <w:hideMark/>
          </w:tcPr>
          <w:p w:rsidR="004823C0" w:rsidRPr="00117390" w:rsidRDefault="004823C0" w:rsidP="004823C0">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Susižalojimo dėl nukritimo atvejų skaičius (W00-W19) 65+ m. amžiaus grupėje 100 000 gyventojų</w:t>
            </w:r>
          </w:p>
        </w:tc>
        <w:tc>
          <w:tcPr>
            <w:tcW w:w="1020" w:type="dxa"/>
            <w:tcBorders>
              <w:top w:val="nil"/>
              <w:left w:val="nil"/>
              <w:bottom w:val="single" w:sz="4" w:space="0" w:color="auto"/>
              <w:right w:val="single" w:sz="4" w:space="0" w:color="auto"/>
            </w:tcBorders>
            <w:shd w:val="clear" w:color="auto" w:fill="auto"/>
            <w:vAlign w:val="bottom"/>
            <w:hideMark/>
          </w:tcPr>
          <w:p w:rsidR="004823C0" w:rsidRPr="00117390" w:rsidRDefault="004823C0" w:rsidP="004823C0">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103</w:t>
            </w:r>
          </w:p>
        </w:tc>
        <w:tc>
          <w:tcPr>
            <w:tcW w:w="990" w:type="dxa"/>
            <w:tcBorders>
              <w:top w:val="nil"/>
              <w:left w:val="nil"/>
              <w:bottom w:val="single" w:sz="4" w:space="0" w:color="auto"/>
              <w:right w:val="single" w:sz="4" w:space="0" w:color="auto"/>
            </w:tcBorders>
            <w:shd w:val="clear" w:color="auto" w:fill="auto"/>
            <w:noWrap/>
            <w:vAlign w:val="bottom"/>
            <w:hideMark/>
          </w:tcPr>
          <w:p w:rsidR="004823C0" w:rsidRPr="00117390" w:rsidRDefault="004823C0" w:rsidP="004823C0">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142,98</w:t>
            </w:r>
          </w:p>
        </w:tc>
        <w:tc>
          <w:tcPr>
            <w:tcW w:w="809" w:type="dxa"/>
            <w:tcBorders>
              <w:top w:val="nil"/>
              <w:left w:val="nil"/>
              <w:bottom w:val="single" w:sz="4" w:space="0" w:color="auto"/>
              <w:right w:val="single" w:sz="4" w:space="0" w:color="auto"/>
            </w:tcBorders>
            <w:shd w:val="clear" w:color="auto" w:fill="auto"/>
            <w:noWrap/>
            <w:vAlign w:val="bottom"/>
            <w:hideMark/>
          </w:tcPr>
          <w:p w:rsidR="004823C0" w:rsidRPr="00117390" w:rsidRDefault="004823C0" w:rsidP="004823C0">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131,9</w:t>
            </w:r>
          </w:p>
        </w:tc>
        <w:tc>
          <w:tcPr>
            <w:tcW w:w="829" w:type="dxa"/>
            <w:tcBorders>
              <w:top w:val="nil"/>
              <w:left w:val="nil"/>
              <w:bottom w:val="single" w:sz="4" w:space="0" w:color="auto"/>
              <w:right w:val="single" w:sz="4" w:space="0" w:color="auto"/>
            </w:tcBorders>
            <w:shd w:val="clear" w:color="auto" w:fill="auto"/>
            <w:noWrap/>
            <w:vAlign w:val="bottom"/>
            <w:hideMark/>
          </w:tcPr>
          <w:p w:rsidR="004823C0" w:rsidRPr="00117390" w:rsidRDefault="004823C0" w:rsidP="004823C0">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22,43</w:t>
            </w:r>
          </w:p>
        </w:tc>
        <w:tc>
          <w:tcPr>
            <w:tcW w:w="879" w:type="dxa"/>
            <w:tcBorders>
              <w:top w:val="nil"/>
              <w:left w:val="nil"/>
              <w:bottom w:val="single" w:sz="4" w:space="0" w:color="auto"/>
              <w:right w:val="single" w:sz="4" w:space="0" w:color="auto"/>
            </w:tcBorders>
            <w:shd w:val="clear" w:color="auto" w:fill="auto"/>
            <w:noWrap/>
            <w:vAlign w:val="bottom"/>
            <w:hideMark/>
          </w:tcPr>
          <w:p w:rsidR="004823C0" w:rsidRPr="00117390" w:rsidRDefault="004823C0" w:rsidP="004823C0">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246,7</w:t>
            </w:r>
          </w:p>
        </w:tc>
        <w:tc>
          <w:tcPr>
            <w:tcW w:w="1490" w:type="dxa"/>
            <w:tcBorders>
              <w:top w:val="nil"/>
              <w:left w:val="nil"/>
              <w:bottom w:val="single" w:sz="4" w:space="0" w:color="auto"/>
              <w:right w:val="single" w:sz="4" w:space="0" w:color="auto"/>
            </w:tcBorders>
            <w:shd w:val="clear" w:color="000000" w:fill="FFFF00"/>
            <w:noWrap/>
            <w:vAlign w:val="bottom"/>
            <w:hideMark/>
          </w:tcPr>
          <w:p w:rsidR="004823C0" w:rsidRPr="00117390" w:rsidRDefault="004823C0" w:rsidP="004823C0">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1,08</w:t>
            </w:r>
          </w:p>
        </w:tc>
      </w:tr>
      <w:tr w:rsidR="004823C0" w:rsidRPr="00117390" w:rsidTr="004823C0">
        <w:trPr>
          <w:trHeight w:val="1200"/>
        </w:trPr>
        <w:tc>
          <w:tcPr>
            <w:tcW w:w="1303" w:type="dxa"/>
            <w:tcBorders>
              <w:top w:val="nil"/>
              <w:left w:val="single" w:sz="4" w:space="0" w:color="auto"/>
              <w:bottom w:val="single" w:sz="4" w:space="0" w:color="auto"/>
              <w:right w:val="single" w:sz="4" w:space="0" w:color="auto"/>
            </w:tcBorders>
            <w:shd w:val="clear" w:color="auto" w:fill="auto"/>
            <w:vAlign w:val="center"/>
            <w:hideMark/>
          </w:tcPr>
          <w:p w:rsidR="004823C0" w:rsidRPr="00117390" w:rsidRDefault="004823C0" w:rsidP="004823C0">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Darbingo amžiaus asmenų, pirmą kartą pripažintų neįgaliais, skaičius 100 000 gyventojų</w:t>
            </w:r>
          </w:p>
        </w:tc>
        <w:tc>
          <w:tcPr>
            <w:tcW w:w="1020" w:type="dxa"/>
            <w:tcBorders>
              <w:top w:val="nil"/>
              <w:left w:val="nil"/>
              <w:bottom w:val="single" w:sz="4" w:space="0" w:color="auto"/>
              <w:right w:val="single" w:sz="4" w:space="0" w:color="auto"/>
            </w:tcBorders>
            <w:shd w:val="clear" w:color="auto" w:fill="auto"/>
            <w:vAlign w:val="bottom"/>
            <w:hideMark/>
          </w:tcPr>
          <w:p w:rsidR="004823C0" w:rsidRPr="00117390" w:rsidRDefault="004823C0" w:rsidP="004823C0">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181</w:t>
            </w:r>
          </w:p>
        </w:tc>
        <w:tc>
          <w:tcPr>
            <w:tcW w:w="990" w:type="dxa"/>
            <w:tcBorders>
              <w:top w:val="nil"/>
              <w:left w:val="nil"/>
              <w:bottom w:val="single" w:sz="4" w:space="0" w:color="auto"/>
              <w:right w:val="single" w:sz="4" w:space="0" w:color="auto"/>
            </w:tcBorders>
            <w:shd w:val="clear" w:color="auto" w:fill="auto"/>
            <w:noWrap/>
            <w:vAlign w:val="bottom"/>
            <w:hideMark/>
          </w:tcPr>
          <w:p w:rsidR="004823C0" w:rsidRPr="00117390" w:rsidRDefault="004823C0" w:rsidP="004823C0">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75,7</w:t>
            </w:r>
          </w:p>
        </w:tc>
        <w:tc>
          <w:tcPr>
            <w:tcW w:w="809" w:type="dxa"/>
            <w:tcBorders>
              <w:top w:val="nil"/>
              <w:left w:val="nil"/>
              <w:bottom w:val="single" w:sz="4" w:space="0" w:color="auto"/>
              <w:right w:val="single" w:sz="4" w:space="0" w:color="auto"/>
            </w:tcBorders>
            <w:shd w:val="clear" w:color="auto" w:fill="auto"/>
            <w:noWrap/>
            <w:vAlign w:val="bottom"/>
            <w:hideMark/>
          </w:tcPr>
          <w:p w:rsidR="004823C0" w:rsidRPr="00117390" w:rsidRDefault="004823C0" w:rsidP="004823C0">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73,9</w:t>
            </w:r>
          </w:p>
        </w:tc>
        <w:tc>
          <w:tcPr>
            <w:tcW w:w="829" w:type="dxa"/>
            <w:tcBorders>
              <w:top w:val="nil"/>
              <w:left w:val="nil"/>
              <w:bottom w:val="single" w:sz="4" w:space="0" w:color="auto"/>
              <w:right w:val="single" w:sz="4" w:space="0" w:color="auto"/>
            </w:tcBorders>
            <w:shd w:val="clear" w:color="auto" w:fill="auto"/>
            <w:noWrap/>
            <w:vAlign w:val="bottom"/>
            <w:hideMark/>
          </w:tcPr>
          <w:p w:rsidR="004823C0" w:rsidRPr="00117390" w:rsidRDefault="004823C0" w:rsidP="004823C0">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54,9</w:t>
            </w:r>
          </w:p>
        </w:tc>
        <w:tc>
          <w:tcPr>
            <w:tcW w:w="879" w:type="dxa"/>
            <w:tcBorders>
              <w:top w:val="nil"/>
              <w:left w:val="nil"/>
              <w:bottom w:val="single" w:sz="4" w:space="0" w:color="auto"/>
              <w:right w:val="single" w:sz="4" w:space="0" w:color="auto"/>
            </w:tcBorders>
            <w:shd w:val="clear" w:color="auto" w:fill="auto"/>
            <w:noWrap/>
            <w:vAlign w:val="bottom"/>
            <w:hideMark/>
          </w:tcPr>
          <w:p w:rsidR="004823C0" w:rsidRPr="00117390" w:rsidRDefault="004823C0" w:rsidP="004823C0">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123,77</w:t>
            </w:r>
          </w:p>
        </w:tc>
        <w:tc>
          <w:tcPr>
            <w:tcW w:w="1490" w:type="dxa"/>
            <w:tcBorders>
              <w:top w:val="nil"/>
              <w:left w:val="nil"/>
              <w:bottom w:val="single" w:sz="4" w:space="0" w:color="auto"/>
              <w:right w:val="single" w:sz="4" w:space="0" w:color="auto"/>
            </w:tcBorders>
            <w:shd w:val="clear" w:color="000000" w:fill="FFFF00"/>
            <w:noWrap/>
            <w:vAlign w:val="bottom"/>
            <w:hideMark/>
          </w:tcPr>
          <w:p w:rsidR="004823C0" w:rsidRPr="00117390" w:rsidRDefault="004823C0" w:rsidP="004823C0">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1,02</w:t>
            </w:r>
          </w:p>
        </w:tc>
      </w:tr>
      <w:tr w:rsidR="004823C0" w:rsidRPr="00117390" w:rsidTr="004823C0">
        <w:trPr>
          <w:trHeight w:val="1200"/>
        </w:trPr>
        <w:tc>
          <w:tcPr>
            <w:tcW w:w="1303" w:type="dxa"/>
            <w:tcBorders>
              <w:top w:val="nil"/>
              <w:left w:val="single" w:sz="4" w:space="0" w:color="auto"/>
              <w:bottom w:val="single" w:sz="4" w:space="0" w:color="auto"/>
              <w:right w:val="single" w:sz="4" w:space="0" w:color="auto"/>
            </w:tcBorders>
            <w:shd w:val="clear" w:color="auto" w:fill="auto"/>
            <w:vAlign w:val="center"/>
            <w:hideMark/>
          </w:tcPr>
          <w:p w:rsidR="004823C0" w:rsidRPr="00117390" w:rsidRDefault="004823C0" w:rsidP="004823C0">
            <w:pPr>
              <w:spacing w:after="0" w:line="240" w:lineRule="auto"/>
              <w:jc w:val="both"/>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lastRenderedPageBreak/>
              <w:t>Sergamumas žarnyno infekcinėmis ligomis (A00-A08) 100 000 gyventojų</w:t>
            </w:r>
          </w:p>
        </w:tc>
        <w:tc>
          <w:tcPr>
            <w:tcW w:w="1020" w:type="dxa"/>
            <w:tcBorders>
              <w:top w:val="nil"/>
              <w:left w:val="nil"/>
              <w:bottom w:val="single" w:sz="4" w:space="0" w:color="auto"/>
              <w:right w:val="single" w:sz="4" w:space="0" w:color="auto"/>
            </w:tcBorders>
            <w:shd w:val="clear" w:color="auto" w:fill="auto"/>
            <w:vAlign w:val="bottom"/>
            <w:hideMark/>
          </w:tcPr>
          <w:p w:rsidR="004823C0" w:rsidRPr="00117390" w:rsidRDefault="004823C0" w:rsidP="004823C0">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262</w:t>
            </w:r>
          </w:p>
        </w:tc>
        <w:tc>
          <w:tcPr>
            <w:tcW w:w="990" w:type="dxa"/>
            <w:tcBorders>
              <w:top w:val="nil"/>
              <w:left w:val="nil"/>
              <w:bottom w:val="single" w:sz="4" w:space="0" w:color="auto"/>
              <w:right w:val="single" w:sz="4" w:space="0" w:color="auto"/>
            </w:tcBorders>
            <w:shd w:val="clear" w:color="auto" w:fill="auto"/>
            <w:noWrap/>
            <w:vAlign w:val="bottom"/>
            <w:hideMark/>
          </w:tcPr>
          <w:p w:rsidR="004823C0" w:rsidRPr="00117390" w:rsidRDefault="004823C0" w:rsidP="004823C0">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48,57</w:t>
            </w:r>
          </w:p>
        </w:tc>
        <w:tc>
          <w:tcPr>
            <w:tcW w:w="809" w:type="dxa"/>
            <w:tcBorders>
              <w:top w:val="nil"/>
              <w:left w:val="nil"/>
              <w:bottom w:val="single" w:sz="4" w:space="0" w:color="auto"/>
              <w:right w:val="single" w:sz="4" w:space="0" w:color="auto"/>
            </w:tcBorders>
            <w:shd w:val="clear" w:color="auto" w:fill="auto"/>
            <w:noWrap/>
            <w:vAlign w:val="bottom"/>
            <w:hideMark/>
          </w:tcPr>
          <w:p w:rsidR="004823C0" w:rsidRPr="00117390" w:rsidRDefault="004823C0" w:rsidP="004823C0">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62</w:t>
            </w:r>
          </w:p>
        </w:tc>
        <w:tc>
          <w:tcPr>
            <w:tcW w:w="829" w:type="dxa"/>
            <w:tcBorders>
              <w:top w:val="nil"/>
              <w:left w:val="nil"/>
              <w:bottom w:val="single" w:sz="4" w:space="0" w:color="auto"/>
              <w:right w:val="single" w:sz="4" w:space="0" w:color="auto"/>
            </w:tcBorders>
            <w:shd w:val="clear" w:color="auto" w:fill="auto"/>
            <w:noWrap/>
            <w:vAlign w:val="bottom"/>
            <w:hideMark/>
          </w:tcPr>
          <w:p w:rsidR="004823C0" w:rsidRPr="00117390" w:rsidRDefault="004823C0" w:rsidP="004823C0">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w:t>
            </w:r>
          </w:p>
        </w:tc>
        <w:tc>
          <w:tcPr>
            <w:tcW w:w="879" w:type="dxa"/>
            <w:tcBorders>
              <w:top w:val="nil"/>
              <w:left w:val="nil"/>
              <w:bottom w:val="single" w:sz="4" w:space="0" w:color="auto"/>
              <w:right w:val="single" w:sz="4" w:space="0" w:color="auto"/>
            </w:tcBorders>
            <w:shd w:val="clear" w:color="auto" w:fill="auto"/>
            <w:noWrap/>
            <w:vAlign w:val="bottom"/>
            <w:hideMark/>
          </w:tcPr>
          <w:p w:rsidR="004823C0" w:rsidRPr="00117390" w:rsidRDefault="004823C0" w:rsidP="004823C0">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100,2</w:t>
            </w:r>
          </w:p>
        </w:tc>
        <w:tc>
          <w:tcPr>
            <w:tcW w:w="1490" w:type="dxa"/>
            <w:tcBorders>
              <w:top w:val="nil"/>
              <w:left w:val="nil"/>
              <w:bottom w:val="single" w:sz="4" w:space="0" w:color="auto"/>
              <w:right w:val="single" w:sz="4" w:space="0" w:color="auto"/>
            </w:tcBorders>
            <w:shd w:val="clear" w:color="000000" w:fill="FFFF00"/>
            <w:noWrap/>
            <w:vAlign w:val="bottom"/>
            <w:hideMark/>
          </w:tcPr>
          <w:p w:rsidR="004823C0" w:rsidRPr="00117390" w:rsidRDefault="004823C0" w:rsidP="004823C0">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0,78</w:t>
            </w:r>
          </w:p>
        </w:tc>
      </w:tr>
    </w:tbl>
    <w:p w:rsidR="004823C0" w:rsidRPr="00117390" w:rsidRDefault="004823C0" w:rsidP="0026395B">
      <w:pPr>
        <w:pStyle w:val="Betarp"/>
        <w:spacing w:line="360" w:lineRule="auto"/>
        <w:ind w:firstLine="360"/>
        <w:jc w:val="both"/>
        <w:rPr>
          <w:rFonts w:ascii="Times New Roman" w:hAnsi="Times New Roman" w:cs="Times New Roman"/>
        </w:rPr>
      </w:pPr>
    </w:p>
    <w:p w:rsidR="00207BA5" w:rsidRPr="00117390" w:rsidRDefault="004823C0" w:rsidP="001D681B">
      <w:pPr>
        <w:pStyle w:val="Betarp"/>
        <w:spacing w:line="360" w:lineRule="auto"/>
        <w:ind w:firstLine="1298"/>
        <w:jc w:val="both"/>
        <w:rPr>
          <w:rFonts w:ascii="Times New Roman" w:hAnsi="Times New Roman" w:cs="Times New Roman"/>
          <w:sz w:val="24"/>
          <w:szCs w:val="24"/>
        </w:rPr>
      </w:pPr>
      <w:r w:rsidRPr="00117390">
        <w:rPr>
          <w:rFonts w:ascii="Times New Roman" w:hAnsi="Times New Roman" w:cs="Times New Roman"/>
          <w:sz w:val="24"/>
          <w:szCs w:val="24"/>
        </w:rPr>
        <w:t>Vertinant uždavinio įgyvendinimą, pastebima, kad situacija yra vidutiniška, tačiau tik 1 rodiklis iš 4 yra geresnis už Lietuvos rodiklius</w:t>
      </w:r>
      <w:r w:rsidR="00207BA5" w:rsidRPr="00117390">
        <w:rPr>
          <w:rFonts w:ascii="Times New Roman" w:hAnsi="Times New Roman" w:cs="Times New Roman"/>
          <w:sz w:val="24"/>
          <w:szCs w:val="24"/>
        </w:rPr>
        <w:t>, todėl būtina skirti dėmesį šiai sričiai, tam kad, rod</w:t>
      </w:r>
      <w:r w:rsidR="00733564" w:rsidRPr="00117390">
        <w:rPr>
          <w:rFonts w:ascii="Times New Roman" w:hAnsi="Times New Roman" w:cs="Times New Roman"/>
          <w:sz w:val="24"/>
          <w:szCs w:val="24"/>
        </w:rPr>
        <w:t>ikliai dar labiau neprastėtų, ly</w:t>
      </w:r>
      <w:r w:rsidR="00207BA5" w:rsidRPr="00117390">
        <w:rPr>
          <w:rFonts w:ascii="Times New Roman" w:hAnsi="Times New Roman" w:cs="Times New Roman"/>
          <w:sz w:val="24"/>
          <w:szCs w:val="24"/>
        </w:rPr>
        <w:t>ginant su Lietuva.</w:t>
      </w:r>
    </w:p>
    <w:p w:rsidR="007E72A8" w:rsidRPr="00117390" w:rsidRDefault="00141D42" w:rsidP="001D681B">
      <w:pPr>
        <w:pStyle w:val="Betarp"/>
        <w:spacing w:line="360" w:lineRule="auto"/>
        <w:ind w:firstLine="1298"/>
        <w:jc w:val="both"/>
        <w:rPr>
          <w:rFonts w:ascii="Times New Roman" w:eastAsia="Times New Roman" w:hAnsi="Times New Roman" w:cs="Times New Roman"/>
          <w:color w:val="000000"/>
          <w:sz w:val="24"/>
          <w:szCs w:val="24"/>
          <w:lang w:eastAsia="lt-LT"/>
        </w:rPr>
      </w:pPr>
      <w:r w:rsidRPr="00117390">
        <w:rPr>
          <w:rFonts w:ascii="Times New Roman" w:hAnsi="Times New Roman" w:cs="Times New Roman"/>
          <w:sz w:val="24"/>
          <w:szCs w:val="24"/>
        </w:rPr>
        <w:t>Nors a</w:t>
      </w:r>
      <w:r w:rsidRPr="00117390">
        <w:rPr>
          <w:rFonts w:ascii="Times New Roman" w:eastAsia="Times New Roman" w:hAnsi="Times New Roman" w:cs="Times New Roman"/>
          <w:color w:val="000000"/>
          <w:sz w:val="24"/>
          <w:szCs w:val="24"/>
          <w:lang w:eastAsia="lt-LT"/>
        </w:rPr>
        <w:t>smenų, žuvusių ar sunkiai sužalotų dėl nelaimingų</w:t>
      </w:r>
      <w:r w:rsidR="00C13B4E">
        <w:rPr>
          <w:rFonts w:ascii="Times New Roman" w:eastAsia="Times New Roman" w:hAnsi="Times New Roman" w:cs="Times New Roman"/>
          <w:color w:val="000000"/>
          <w:sz w:val="24"/>
          <w:szCs w:val="24"/>
          <w:lang w:eastAsia="lt-LT"/>
        </w:rPr>
        <w:t xml:space="preserve"> atsitikimų darbe, Kretingos r</w:t>
      </w:r>
      <w:r w:rsidR="00D16D84">
        <w:rPr>
          <w:rFonts w:ascii="Times New Roman" w:eastAsia="Times New Roman" w:hAnsi="Times New Roman" w:cs="Times New Roman"/>
          <w:color w:val="000000"/>
          <w:sz w:val="24"/>
          <w:szCs w:val="24"/>
          <w:lang w:eastAsia="lt-LT"/>
        </w:rPr>
        <w:t>. savivaldybėje</w:t>
      </w:r>
      <w:r w:rsidRPr="00117390">
        <w:rPr>
          <w:rFonts w:ascii="Times New Roman" w:eastAsia="Times New Roman" w:hAnsi="Times New Roman" w:cs="Times New Roman"/>
          <w:color w:val="000000"/>
          <w:sz w:val="24"/>
          <w:szCs w:val="24"/>
          <w:lang w:eastAsia="lt-LT"/>
        </w:rPr>
        <w:t xml:space="preserve"> buvo tik vienas, šis rodiklis</w:t>
      </w:r>
      <w:r w:rsidR="00D16D84">
        <w:rPr>
          <w:rFonts w:ascii="Times New Roman" w:eastAsia="Times New Roman" w:hAnsi="Times New Roman" w:cs="Times New Roman"/>
          <w:color w:val="000000"/>
          <w:sz w:val="24"/>
          <w:szCs w:val="24"/>
          <w:lang w:eastAsia="lt-LT"/>
        </w:rPr>
        <w:t xml:space="preserve"> yra didesnis (1,2)</w:t>
      </w:r>
      <w:r w:rsidRPr="00117390">
        <w:rPr>
          <w:rFonts w:ascii="Times New Roman" w:eastAsia="Times New Roman" w:hAnsi="Times New Roman" w:cs="Times New Roman"/>
          <w:color w:val="000000"/>
          <w:sz w:val="24"/>
          <w:szCs w:val="24"/>
          <w:lang w:eastAsia="lt-LT"/>
        </w:rPr>
        <w:t xml:space="preserve"> už Lietuvos (0,9), santykis – 1,33, patenka į viduriniąją grupę (geltona spalva).</w:t>
      </w:r>
    </w:p>
    <w:p w:rsidR="00141D42" w:rsidRPr="00117390" w:rsidRDefault="006D30F7" w:rsidP="001D681B">
      <w:pPr>
        <w:pStyle w:val="Betarp"/>
        <w:spacing w:line="360" w:lineRule="auto"/>
        <w:ind w:firstLine="1298"/>
        <w:jc w:val="both"/>
        <w:rPr>
          <w:rFonts w:ascii="Times New Roman" w:eastAsia="Times New Roman" w:hAnsi="Times New Roman" w:cs="Times New Roman"/>
          <w:color w:val="000000"/>
          <w:sz w:val="24"/>
          <w:szCs w:val="24"/>
          <w:lang w:eastAsia="lt-LT"/>
        </w:rPr>
      </w:pPr>
      <w:r w:rsidRPr="00117390">
        <w:rPr>
          <w:rFonts w:ascii="Times New Roman" w:eastAsia="Times New Roman" w:hAnsi="Times New Roman" w:cs="Times New Roman"/>
          <w:color w:val="000000"/>
          <w:sz w:val="24"/>
          <w:szCs w:val="24"/>
          <w:lang w:eastAsia="lt-LT"/>
        </w:rPr>
        <w:t>Susižalojusių dėl nukritimų vyresnių n</w:t>
      </w:r>
      <w:r w:rsidR="00C13B4E">
        <w:rPr>
          <w:rFonts w:ascii="Times New Roman" w:eastAsia="Times New Roman" w:hAnsi="Times New Roman" w:cs="Times New Roman"/>
          <w:color w:val="000000"/>
          <w:sz w:val="24"/>
          <w:szCs w:val="24"/>
          <w:lang w:eastAsia="lt-LT"/>
        </w:rPr>
        <w:t>ei 65 metų amžiaus Kretingos r</w:t>
      </w:r>
      <w:r w:rsidRPr="00117390">
        <w:rPr>
          <w:rFonts w:ascii="Times New Roman" w:eastAsia="Times New Roman" w:hAnsi="Times New Roman" w:cs="Times New Roman"/>
          <w:color w:val="000000"/>
          <w:sz w:val="24"/>
          <w:szCs w:val="24"/>
          <w:lang w:eastAsia="lt-LT"/>
        </w:rPr>
        <w:t>.</w:t>
      </w:r>
      <w:r w:rsidR="0040173C" w:rsidRPr="00117390">
        <w:rPr>
          <w:rFonts w:ascii="Times New Roman" w:eastAsia="Times New Roman" w:hAnsi="Times New Roman" w:cs="Times New Roman"/>
          <w:color w:val="000000"/>
          <w:sz w:val="24"/>
          <w:szCs w:val="24"/>
          <w:lang w:eastAsia="lt-LT"/>
        </w:rPr>
        <w:t xml:space="preserve"> </w:t>
      </w:r>
      <w:r w:rsidRPr="00117390">
        <w:rPr>
          <w:rFonts w:ascii="Times New Roman" w:eastAsia="Times New Roman" w:hAnsi="Times New Roman" w:cs="Times New Roman"/>
          <w:color w:val="000000"/>
          <w:sz w:val="24"/>
          <w:szCs w:val="24"/>
          <w:lang w:eastAsia="lt-LT"/>
        </w:rPr>
        <w:t xml:space="preserve">sav. gyventojų grupėje 2014 metais užregistruota </w:t>
      </w:r>
      <w:r w:rsidR="00625EFB" w:rsidRPr="00117390">
        <w:rPr>
          <w:rFonts w:ascii="Times New Roman" w:eastAsia="Times New Roman" w:hAnsi="Times New Roman" w:cs="Times New Roman"/>
          <w:color w:val="000000"/>
          <w:sz w:val="24"/>
          <w:szCs w:val="24"/>
          <w:lang w:eastAsia="lt-LT"/>
        </w:rPr>
        <w:t>103, savivaldybė</w:t>
      </w:r>
      <w:r w:rsidRPr="00117390">
        <w:rPr>
          <w:rFonts w:ascii="Times New Roman" w:eastAsia="Times New Roman" w:hAnsi="Times New Roman" w:cs="Times New Roman"/>
          <w:color w:val="000000"/>
          <w:sz w:val="24"/>
          <w:szCs w:val="24"/>
          <w:lang w:eastAsia="lt-LT"/>
        </w:rPr>
        <w:t>s rodiklis (142,98) yra 8 proc. didesnis nei Lietuvos rodiklis (131,9), santykis – 1,08, pagal šį rodiklį Kreti</w:t>
      </w:r>
      <w:r w:rsidR="002F796C" w:rsidRPr="00117390">
        <w:rPr>
          <w:rFonts w:ascii="Times New Roman" w:eastAsia="Times New Roman" w:hAnsi="Times New Roman" w:cs="Times New Roman"/>
          <w:color w:val="000000"/>
          <w:sz w:val="24"/>
          <w:szCs w:val="24"/>
          <w:lang w:eastAsia="lt-LT"/>
        </w:rPr>
        <w:t>n</w:t>
      </w:r>
      <w:r w:rsidR="00C13B4E">
        <w:rPr>
          <w:rFonts w:ascii="Times New Roman" w:eastAsia="Times New Roman" w:hAnsi="Times New Roman" w:cs="Times New Roman"/>
          <w:color w:val="000000"/>
          <w:sz w:val="24"/>
          <w:szCs w:val="24"/>
          <w:lang w:eastAsia="lt-LT"/>
        </w:rPr>
        <w:t>gos r</w:t>
      </w:r>
      <w:r w:rsidRPr="00117390">
        <w:rPr>
          <w:rFonts w:ascii="Times New Roman" w:eastAsia="Times New Roman" w:hAnsi="Times New Roman" w:cs="Times New Roman"/>
          <w:color w:val="000000"/>
          <w:sz w:val="24"/>
          <w:szCs w:val="24"/>
          <w:lang w:eastAsia="lt-LT"/>
        </w:rPr>
        <w:t>. sav. patenka į viduriniąją grupę (geltona spalva).</w:t>
      </w:r>
    </w:p>
    <w:p w:rsidR="006D30F7" w:rsidRPr="00117390" w:rsidRDefault="00625EFB" w:rsidP="001D681B">
      <w:pPr>
        <w:pStyle w:val="Betarp"/>
        <w:spacing w:line="360" w:lineRule="auto"/>
        <w:ind w:firstLine="1298"/>
        <w:jc w:val="both"/>
        <w:rPr>
          <w:rFonts w:ascii="Times New Roman" w:eastAsia="Times New Roman" w:hAnsi="Times New Roman" w:cs="Times New Roman"/>
          <w:color w:val="000000"/>
          <w:sz w:val="24"/>
          <w:szCs w:val="24"/>
          <w:lang w:eastAsia="lt-LT"/>
        </w:rPr>
      </w:pPr>
      <w:r w:rsidRPr="00117390">
        <w:rPr>
          <w:rFonts w:ascii="Times New Roman" w:eastAsia="Times New Roman" w:hAnsi="Times New Roman" w:cs="Times New Roman"/>
          <w:color w:val="000000"/>
          <w:sz w:val="24"/>
          <w:szCs w:val="24"/>
          <w:lang w:eastAsia="lt-LT"/>
        </w:rPr>
        <w:t>Neįgalumo ir darbingumo nustatymo tarnybos duomenimis, Kret</w:t>
      </w:r>
      <w:r w:rsidR="00C13B4E">
        <w:rPr>
          <w:rFonts w:ascii="Times New Roman" w:eastAsia="Times New Roman" w:hAnsi="Times New Roman" w:cs="Times New Roman"/>
          <w:color w:val="000000"/>
          <w:sz w:val="24"/>
          <w:szCs w:val="24"/>
          <w:lang w:eastAsia="lt-LT"/>
        </w:rPr>
        <w:t>ingos r</w:t>
      </w:r>
      <w:r w:rsidRPr="00117390">
        <w:rPr>
          <w:rFonts w:ascii="Times New Roman" w:eastAsia="Times New Roman" w:hAnsi="Times New Roman" w:cs="Times New Roman"/>
          <w:color w:val="000000"/>
          <w:sz w:val="24"/>
          <w:szCs w:val="24"/>
          <w:lang w:eastAsia="lt-LT"/>
        </w:rPr>
        <w:t>.</w:t>
      </w:r>
      <w:r w:rsidR="005A7B0B" w:rsidRPr="00117390">
        <w:rPr>
          <w:rFonts w:ascii="Times New Roman" w:eastAsia="Times New Roman" w:hAnsi="Times New Roman" w:cs="Times New Roman"/>
          <w:color w:val="000000"/>
          <w:sz w:val="24"/>
          <w:szCs w:val="24"/>
          <w:lang w:eastAsia="lt-LT"/>
        </w:rPr>
        <w:t xml:space="preserve"> </w:t>
      </w:r>
      <w:r w:rsidR="00D16D84">
        <w:rPr>
          <w:rFonts w:ascii="Times New Roman" w:eastAsia="Times New Roman" w:hAnsi="Times New Roman" w:cs="Times New Roman"/>
          <w:color w:val="000000"/>
          <w:sz w:val="24"/>
          <w:szCs w:val="24"/>
          <w:lang w:eastAsia="lt-LT"/>
        </w:rPr>
        <w:t>savivaldybėje</w:t>
      </w:r>
      <w:r w:rsidRPr="00117390">
        <w:rPr>
          <w:rFonts w:ascii="Times New Roman" w:eastAsia="Times New Roman" w:hAnsi="Times New Roman" w:cs="Times New Roman"/>
          <w:color w:val="000000"/>
          <w:sz w:val="24"/>
          <w:szCs w:val="24"/>
          <w:lang w:eastAsia="lt-LT"/>
        </w:rPr>
        <w:t xml:space="preserve"> 2014 metais buvo pripažinti neįgaliais 181 darbin</w:t>
      </w:r>
      <w:r w:rsidR="00C13B4E">
        <w:rPr>
          <w:rFonts w:ascii="Times New Roman" w:eastAsia="Times New Roman" w:hAnsi="Times New Roman" w:cs="Times New Roman"/>
          <w:color w:val="000000"/>
          <w:sz w:val="24"/>
          <w:szCs w:val="24"/>
          <w:lang w:eastAsia="lt-LT"/>
        </w:rPr>
        <w:t>go amžiaus žmogus. Kretingos r</w:t>
      </w:r>
      <w:r w:rsidRPr="00117390">
        <w:rPr>
          <w:rFonts w:ascii="Times New Roman" w:eastAsia="Times New Roman" w:hAnsi="Times New Roman" w:cs="Times New Roman"/>
          <w:color w:val="000000"/>
          <w:sz w:val="24"/>
          <w:szCs w:val="24"/>
          <w:lang w:eastAsia="lt-LT"/>
        </w:rPr>
        <w:t>. sav. rodiklis (75,7) šiek tiek didesnis už Lietuvos (73,9), o pagal santykį patenka į viduriniąją grupę (geltona zona).</w:t>
      </w:r>
    </w:p>
    <w:p w:rsidR="00625EFB" w:rsidRPr="00117390" w:rsidRDefault="002F796C" w:rsidP="001D681B">
      <w:pPr>
        <w:pStyle w:val="Betarp"/>
        <w:spacing w:line="360" w:lineRule="auto"/>
        <w:ind w:firstLine="1298"/>
        <w:jc w:val="both"/>
        <w:rPr>
          <w:rFonts w:ascii="Times New Roman" w:eastAsia="Times New Roman" w:hAnsi="Times New Roman" w:cs="Times New Roman"/>
          <w:color w:val="000000"/>
          <w:sz w:val="24"/>
          <w:szCs w:val="24"/>
          <w:lang w:eastAsia="lt-LT"/>
        </w:rPr>
      </w:pPr>
      <w:r w:rsidRPr="00117390">
        <w:rPr>
          <w:rFonts w:ascii="Times New Roman" w:eastAsia="Times New Roman" w:hAnsi="Times New Roman" w:cs="Times New Roman"/>
          <w:color w:val="000000"/>
          <w:sz w:val="24"/>
          <w:szCs w:val="24"/>
          <w:lang w:eastAsia="lt-LT"/>
        </w:rPr>
        <w:t>Užkrečiamųjų ligų ir AIDS centro duom</w:t>
      </w:r>
      <w:r w:rsidR="00C13B4E">
        <w:rPr>
          <w:rFonts w:ascii="Times New Roman" w:eastAsia="Times New Roman" w:hAnsi="Times New Roman" w:cs="Times New Roman"/>
          <w:color w:val="000000"/>
          <w:sz w:val="24"/>
          <w:szCs w:val="24"/>
          <w:lang w:eastAsia="lt-LT"/>
        </w:rPr>
        <w:t>enimis, iš viso Kretingos r</w:t>
      </w:r>
      <w:r w:rsidR="00D16D84">
        <w:rPr>
          <w:rFonts w:ascii="Times New Roman" w:eastAsia="Times New Roman" w:hAnsi="Times New Roman" w:cs="Times New Roman"/>
          <w:color w:val="000000"/>
          <w:sz w:val="24"/>
          <w:szCs w:val="24"/>
          <w:lang w:eastAsia="lt-LT"/>
        </w:rPr>
        <w:t>. savivaldybėje</w:t>
      </w:r>
      <w:r w:rsidRPr="00117390">
        <w:rPr>
          <w:rFonts w:ascii="Times New Roman" w:eastAsia="Times New Roman" w:hAnsi="Times New Roman" w:cs="Times New Roman"/>
          <w:color w:val="000000"/>
          <w:sz w:val="24"/>
          <w:szCs w:val="24"/>
          <w:lang w:eastAsia="lt-LT"/>
        </w:rPr>
        <w:t xml:space="preserve"> sirgusių žarnyno infekcinėmis ligomis buvo užregist</w:t>
      </w:r>
      <w:r w:rsidR="00C13B4E">
        <w:rPr>
          <w:rFonts w:ascii="Times New Roman" w:eastAsia="Times New Roman" w:hAnsi="Times New Roman" w:cs="Times New Roman"/>
          <w:color w:val="000000"/>
          <w:sz w:val="24"/>
          <w:szCs w:val="24"/>
          <w:lang w:eastAsia="lt-LT"/>
        </w:rPr>
        <w:t>ruota 262 asmenys. Kretingos r</w:t>
      </w:r>
      <w:r w:rsidRPr="00117390">
        <w:rPr>
          <w:rFonts w:ascii="Times New Roman" w:eastAsia="Times New Roman" w:hAnsi="Times New Roman" w:cs="Times New Roman"/>
          <w:color w:val="000000"/>
          <w:sz w:val="24"/>
          <w:szCs w:val="24"/>
          <w:lang w:eastAsia="lt-LT"/>
        </w:rPr>
        <w:t>.</w:t>
      </w:r>
      <w:r w:rsidR="005A7B0B" w:rsidRPr="00117390">
        <w:rPr>
          <w:rFonts w:ascii="Times New Roman" w:eastAsia="Times New Roman" w:hAnsi="Times New Roman" w:cs="Times New Roman"/>
          <w:color w:val="000000"/>
          <w:sz w:val="24"/>
          <w:szCs w:val="24"/>
          <w:lang w:eastAsia="lt-LT"/>
        </w:rPr>
        <w:t xml:space="preserve"> </w:t>
      </w:r>
      <w:r w:rsidRPr="00117390">
        <w:rPr>
          <w:rFonts w:ascii="Times New Roman" w:eastAsia="Times New Roman" w:hAnsi="Times New Roman" w:cs="Times New Roman"/>
          <w:color w:val="000000"/>
          <w:sz w:val="24"/>
          <w:szCs w:val="24"/>
          <w:lang w:eastAsia="lt-LT"/>
        </w:rPr>
        <w:t>sav.</w:t>
      </w:r>
      <w:r w:rsidR="00D16D84">
        <w:rPr>
          <w:rFonts w:ascii="Times New Roman" w:eastAsia="Times New Roman" w:hAnsi="Times New Roman" w:cs="Times New Roman"/>
          <w:color w:val="000000"/>
          <w:sz w:val="24"/>
          <w:szCs w:val="24"/>
          <w:lang w:eastAsia="lt-LT"/>
        </w:rPr>
        <w:t xml:space="preserve"> rodiklis (48,57) yra 22 proc. </w:t>
      </w:r>
      <w:r w:rsidRPr="00117390">
        <w:rPr>
          <w:rFonts w:ascii="Times New Roman" w:eastAsia="Times New Roman" w:hAnsi="Times New Roman" w:cs="Times New Roman"/>
          <w:color w:val="000000"/>
          <w:sz w:val="24"/>
          <w:szCs w:val="24"/>
          <w:lang w:eastAsia="lt-LT"/>
        </w:rPr>
        <w:t xml:space="preserve">mažesnis nei Lietuvos rodiklis (62). Šis savivaldybės rodiklis patenka į viduriniąją grupę (geltona spalva) ir yra vienintelis rodiklis, kuris yra geresni už Lietuvą. </w:t>
      </w:r>
    </w:p>
    <w:p w:rsidR="00163978" w:rsidRPr="00117390" w:rsidRDefault="00163978" w:rsidP="00991244">
      <w:pPr>
        <w:pStyle w:val="Betarp"/>
        <w:spacing w:line="360" w:lineRule="auto"/>
        <w:ind w:firstLine="360"/>
        <w:jc w:val="both"/>
        <w:rPr>
          <w:rFonts w:ascii="Times New Roman" w:eastAsia="Times New Roman" w:hAnsi="Times New Roman" w:cs="Times New Roman"/>
          <w:color w:val="000000"/>
          <w:lang w:eastAsia="lt-LT"/>
        </w:rPr>
      </w:pPr>
    </w:p>
    <w:tbl>
      <w:tblPr>
        <w:tblW w:w="7320" w:type="dxa"/>
        <w:tblInd w:w="93" w:type="dxa"/>
        <w:tblLook w:val="04A0" w:firstRow="1" w:lastRow="0" w:firstColumn="1" w:lastColumn="0" w:noHBand="0" w:noVBand="1"/>
      </w:tblPr>
      <w:tblGrid>
        <w:gridCol w:w="1573"/>
        <w:gridCol w:w="1426"/>
        <w:gridCol w:w="1390"/>
        <w:gridCol w:w="986"/>
        <w:gridCol w:w="1035"/>
        <w:gridCol w:w="1158"/>
        <w:gridCol w:w="2000"/>
      </w:tblGrid>
      <w:tr w:rsidR="00163978" w:rsidRPr="00117390" w:rsidTr="00163978">
        <w:trPr>
          <w:trHeight w:val="300"/>
        </w:trPr>
        <w:tc>
          <w:tcPr>
            <w:tcW w:w="7320" w:type="dxa"/>
            <w:gridSpan w:val="7"/>
            <w:tcBorders>
              <w:top w:val="single" w:sz="4" w:space="0" w:color="auto"/>
              <w:left w:val="single" w:sz="4" w:space="0" w:color="auto"/>
              <w:bottom w:val="single" w:sz="4" w:space="0" w:color="auto"/>
              <w:right w:val="single" w:sz="4" w:space="0" w:color="auto"/>
            </w:tcBorders>
            <w:shd w:val="clear" w:color="000000" w:fill="FFFFCC"/>
            <w:vAlign w:val="center"/>
            <w:hideMark/>
          </w:tcPr>
          <w:p w:rsidR="00163978" w:rsidRPr="00117390" w:rsidRDefault="00163978" w:rsidP="00163978">
            <w:pPr>
              <w:spacing w:after="0" w:line="240" w:lineRule="auto"/>
              <w:rPr>
                <w:rFonts w:ascii="Times New Roman" w:eastAsia="Times New Roman" w:hAnsi="Times New Roman" w:cs="Times New Roman"/>
                <w:b/>
                <w:bCs/>
                <w:color w:val="000000"/>
                <w:lang w:eastAsia="lt-LT"/>
              </w:rPr>
            </w:pPr>
            <w:r w:rsidRPr="00117390">
              <w:rPr>
                <w:rFonts w:ascii="Times New Roman" w:eastAsia="Times New Roman" w:hAnsi="Times New Roman" w:cs="Times New Roman"/>
                <w:b/>
                <w:bCs/>
                <w:color w:val="000000"/>
                <w:lang w:eastAsia="lt-LT"/>
              </w:rPr>
              <w:t>2.2 uždavinys. Kurti palankias sąlygas saugiai leisti laisvalaikį</w:t>
            </w:r>
          </w:p>
        </w:tc>
      </w:tr>
      <w:tr w:rsidR="00163978" w:rsidRPr="00117390" w:rsidTr="00163978">
        <w:trPr>
          <w:trHeight w:val="720"/>
        </w:trPr>
        <w:tc>
          <w:tcPr>
            <w:tcW w:w="1353" w:type="dxa"/>
            <w:tcBorders>
              <w:top w:val="nil"/>
              <w:left w:val="single" w:sz="4" w:space="0" w:color="auto"/>
              <w:bottom w:val="single" w:sz="4" w:space="0" w:color="auto"/>
              <w:right w:val="single" w:sz="4" w:space="0" w:color="auto"/>
            </w:tcBorders>
            <w:shd w:val="clear" w:color="auto" w:fill="auto"/>
            <w:vAlign w:val="center"/>
            <w:hideMark/>
          </w:tcPr>
          <w:p w:rsidR="00163978" w:rsidRPr="00117390" w:rsidRDefault="00163978" w:rsidP="00163978">
            <w:pPr>
              <w:spacing w:after="0" w:line="240" w:lineRule="auto"/>
              <w:jc w:val="center"/>
              <w:rPr>
                <w:rFonts w:ascii="Times New Roman" w:eastAsia="Times New Roman" w:hAnsi="Times New Roman" w:cs="Times New Roman"/>
                <w:b/>
                <w:bCs/>
                <w:color w:val="000000"/>
                <w:lang w:eastAsia="lt-LT"/>
              </w:rPr>
            </w:pPr>
            <w:r w:rsidRPr="00117390">
              <w:rPr>
                <w:rFonts w:ascii="Times New Roman" w:eastAsia="Times New Roman" w:hAnsi="Times New Roman" w:cs="Times New Roman"/>
                <w:b/>
                <w:bCs/>
                <w:color w:val="000000"/>
                <w:lang w:eastAsia="lt-LT"/>
              </w:rPr>
              <w:t>Rodiklis</w:t>
            </w:r>
          </w:p>
        </w:tc>
        <w:tc>
          <w:tcPr>
            <w:tcW w:w="1020" w:type="dxa"/>
            <w:tcBorders>
              <w:top w:val="nil"/>
              <w:left w:val="nil"/>
              <w:bottom w:val="single" w:sz="4" w:space="0" w:color="auto"/>
              <w:right w:val="single" w:sz="4" w:space="0" w:color="auto"/>
            </w:tcBorders>
            <w:shd w:val="clear" w:color="auto" w:fill="auto"/>
            <w:vAlign w:val="center"/>
            <w:hideMark/>
          </w:tcPr>
          <w:p w:rsidR="00163978" w:rsidRPr="00117390" w:rsidRDefault="00163978" w:rsidP="00163978">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Atvejų sk. savivaldybėje</w:t>
            </w:r>
          </w:p>
        </w:tc>
        <w:tc>
          <w:tcPr>
            <w:tcW w:w="990" w:type="dxa"/>
            <w:tcBorders>
              <w:top w:val="nil"/>
              <w:left w:val="nil"/>
              <w:bottom w:val="single" w:sz="4" w:space="0" w:color="auto"/>
              <w:right w:val="single" w:sz="4" w:space="0" w:color="auto"/>
            </w:tcBorders>
            <w:shd w:val="clear" w:color="auto" w:fill="auto"/>
            <w:vAlign w:val="center"/>
            <w:hideMark/>
          </w:tcPr>
          <w:p w:rsidR="00163978" w:rsidRPr="00117390" w:rsidRDefault="00163978" w:rsidP="00163978">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Savivaldybės rodiklis</w:t>
            </w:r>
          </w:p>
        </w:tc>
        <w:tc>
          <w:tcPr>
            <w:tcW w:w="788" w:type="dxa"/>
            <w:tcBorders>
              <w:top w:val="nil"/>
              <w:left w:val="nil"/>
              <w:bottom w:val="single" w:sz="4" w:space="0" w:color="auto"/>
              <w:right w:val="single" w:sz="4" w:space="0" w:color="auto"/>
            </w:tcBorders>
            <w:shd w:val="clear" w:color="auto" w:fill="auto"/>
            <w:vAlign w:val="center"/>
            <w:hideMark/>
          </w:tcPr>
          <w:p w:rsidR="00163978" w:rsidRPr="00117390" w:rsidRDefault="00163978" w:rsidP="00163978">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Lietuvos rodiklis</w:t>
            </w:r>
          </w:p>
        </w:tc>
        <w:tc>
          <w:tcPr>
            <w:tcW w:w="811" w:type="dxa"/>
            <w:tcBorders>
              <w:top w:val="nil"/>
              <w:left w:val="nil"/>
              <w:bottom w:val="single" w:sz="4" w:space="0" w:color="auto"/>
              <w:right w:val="single" w:sz="4" w:space="0" w:color="auto"/>
            </w:tcBorders>
            <w:shd w:val="clear" w:color="auto" w:fill="auto"/>
            <w:vAlign w:val="center"/>
            <w:hideMark/>
          </w:tcPr>
          <w:p w:rsidR="00163978" w:rsidRPr="00117390" w:rsidRDefault="00163978" w:rsidP="00163978">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Minimali reikšmė</w:t>
            </w:r>
          </w:p>
        </w:tc>
        <w:tc>
          <w:tcPr>
            <w:tcW w:w="868" w:type="dxa"/>
            <w:tcBorders>
              <w:top w:val="nil"/>
              <w:left w:val="nil"/>
              <w:bottom w:val="single" w:sz="4" w:space="0" w:color="auto"/>
              <w:right w:val="single" w:sz="4" w:space="0" w:color="auto"/>
            </w:tcBorders>
            <w:shd w:val="clear" w:color="auto" w:fill="auto"/>
            <w:vAlign w:val="center"/>
            <w:hideMark/>
          </w:tcPr>
          <w:p w:rsidR="00163978" w:rsidRPr="00117390" w:rsidRDefault="00163978" w:rsidP="00163978">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Maksimali reikšmė</w:t>
            </w:r>
          </w:p>
        </w:tc>
        <w:tc>
          <w:tcPr>
            <w:tcW w:w="1490" w:type="dxa"/>
            <w:tcBorders>
              <w:top w:val="nil"/>
              <w:left w:val="nil"/>
              <w:bottom w:val="single" w:sz="4" w:space="0" w:color="auto"/>
              <w:right w:val="single" w:sz="4" w:space="0" w:color="auto"/>
            </w:tcBorders>
            <w:shd w:val="clear" w:color="auto" w:fill="auto"/>
            <w:vAlign w:val="center"/>
            <w:hideMark/>
          </w:tcPr>
          <w:p w:rsidR="00163978" w:rsidRPr="00117390" w:rsidRDefault="00163978" w:rsidP="00163978">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Santykis: savivaldybė/Lietuva</w:t>
            </w:r>
          </w:p>
        </w:tc>
      </w:tr>
      <w:tr w:rsidR="00163978" w:rsidRPr="00117390" w:rsidTr="00163978">
        <w:trPr>
          <w:trHeight w:val="1200"/>
        </w:trPr>
        <w:tc>
          <w:tcPr>
            <w:tcW w:w="1353" w:type="dxa"/>
            <w:tcBorders>
              <w:top w:val="nil"/>
              <w:left w:val="single" w:sz="4" w:space="0" w:color="auto"/>
              <w:bottom w:val="single" w:sz="4" w:space="0" w:color="auto"/>
              <w:right w:val="single" w:sz="4" w:space="0" w:color="auto"/>
            </w:tcBorders>
            <w:shd w:val="clear" w:color="auto" w:fill="auto"/>
            <w:vAlign w:val="center"/>
            <w:hideMark/>
          </w:tcPr>
          <w:p w:rsidR="00163978" w:rsidRPr="00117390" w:rsidRDefault="00163978" w:rsidP="00163978">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Mirtingumas dėl atsitiktinio paskendimo (W65-W74) 100 000 gyventojų</w:t>
            </w:r>
          </w:p>
        </w:tc>
        <w:tc>
          <w:tcPr>
            <w:tcW w:w="1020" w:type="dxa"/>
            <w:tcBorders>
              <w:top w:val="nil"/>
              <w:left w:val="nil"/>
              <w:bottom w:val="single" w:sz="4" w:space="0" w:color="auto"/>
              <w:right w:val="single" w:sz="4" w:space="0" w:color="auto"/>
            </w:tcBorders>
            <w:shd w:val="clear" w:color="auto" w:fill="auto"/>
            <w:vAlign w:val="bottom"/>
            <w:hideMark/>
          </w:tcPr>
          <w:p w:rsidR="00163978" w:rsidRPr="00117390" w:rsidRDefault="00163978" w:rsidP="00163978">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7</w:t>
            </w:r>
          </w:p>
        </w:tc>
        <w:tc>
          <w:tcPr>
            <w:tcW w:w="990" w:type="dxa"/>
            <w:tcBorders>
              <w:top w:val="nil"/>
              <w:left w:val="nil"/>
              <w:bottom w:val="single" w:sz="4" w:space="0" w:color="auto"/>
              <w:right w:val="single" w:sz="4" w:space="0" w:color="auto"/>
            </w:tcBorders>
            <w:shd w:val="clear" w:color="auto" w:fill="auto"/>
            <w:noWrap/>
            <w:vAlign w:val="bottom"/>
            <w:hideMark/>
          </w:tcPr>
          <w:p w:rsidR="00163978" w:rsidRPr="00117390" w:rsidRDefault="00163978" w:rsidP="00163978">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17,52</w:t>
            </w:r>
          </w:p>
        </w:tc>
        <w:tc>
          <w:tcPr>
            <w:tcW w:w="788" w:type="dxa"/>
            <w:tcBorders>
              <w:top w:val="nil"/>
              <w:left w:val="nil"/>
              <w:bottom w:val="single" w:sz="4" w:space="0" w:color="auto"/>
              <w:right w:val="single" w:sz="4" w:space="0" w:color="auto"/>
            </w:tcBorders>
            <w:shd w:val="clear" w:color="auto" w:fill="auto"/>
            <w:vAlign w:val="bottom"/>
            <w:hideMark/>
          </w:tcPr>
          <w:p w:rsidR="00163978" w:rsidRPr="00117390" w:rsidRDefault="00163978" w:rsidP="00163978">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7,81</w:t>
            </w:r>
          </w:p>
        </w:tc>
        <w:tc>
          <w:tcPr>
            <w:tcW w:w="811" w:type="dxa"/>
            <w:tcBorders>
              <w:top w:val="nil"/>
              <w:left w:val="nil"/>
              <w:bottom w:val="single" w:sz="4" w:space="0" w:color="auto"/>
              <w:right w:val="single" w:sz="4" w:space="0" w:color="auto"/>
            </w:tcBorders>
            <w:shd w:val="clear" w:color="auto" w:fill="auto"/>
            <w:vAlign w:val="bottom"/>
            <w:hideMark/>
          </w:tcPr>
          <w:p w:rsidR="00163978" w:rsidRPr="00117390" w:rsidRDefault="00163978" w:rsidP="00163978">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w:t>
            </w:r>
          </w:p>
        </w:tc>
        <w:tc>
          <w:tcPr>
            <w:tcW w:w="868" w:type="dxa"/>
            <w:tcBorders>
              <w:top w:val="nil"/>
              <w:left w:val="nil"/>
              <w:bottom w:val="single" w:sz="4" w:space="0" w:color="auto"/>
              <w:right w:val="single" w:sz="4" w:space="0" w:color="auto"/>
            </w:tcBorders>
            <w:shd w:val="clear" w:color="auto" w:fill="auto"/>
            <w:vAlign w:val="bottom"/>
            <w:hideMark/>
          </w:tcPr>
          <w:p w:rsidR="00163978" w:rsidRPr="00117390" w:rsidRDefault="00163978" w:rsidP="00163978">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38,8</w:t>
            </w:r>
          </w:p>
        </w:tc>
        <w:tc>
          <w:tcPr>
            <w:tcW w:w="1490" w:type="dxa"/>
            <w:tcBorders>
              <w:top w:val="nil"/>
              <w:left w:val="nil"/>
              <w:bottom w:val="single" w:sz="4" w:space="0" w:color="auto"/>
              <w:right w:val="single" w:sz="4" w:space="0" w:color="auto"/>
            </w:tcBorders>
            <w:shd w:val="clear" w:color="000000" w:fill="FF0000"/>
            <w:noWrap/>
            <w:vAlign w:val="bottom"/>
            <w:hideMark/>
          </w:tcPr>
          <w:p w:rsidR="00163978" w:rsidRPr="00117390" w:rsidRDefault="00163978" w:rsidP="00163978">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2,24</w:t>
            </w:r>
          </w:p>
        </w:tc>
      </w:tr>
      <w:tr w:rsidR="00163978" w:rsidRPr="00117390" w:rsidTr="00163978">
        <w:trPr>
          <w:trHeight w:val="1440"/>
        </w:trPr>
        <w:tc>
          <w:tcPr>
            <w:tcW w:w="1353" w:type="dxa"/>
            <w:tcBorders>
              <w:top w:val="nil"/>
              <w:left w:val="single" w:sz="4" w:space="0" w:color="auto"/>
              <w:bottom w:val="single" w:sz="4" w:space="0" w:color="auto"/>
              <w:right w:val="single" w:sz="4" w:space="0" w:color="auto"/>
            </w:tcBorders>
            <w:shd w:val="clear" w:color="auto" w:fill="auto"/>
            <w:vAlign w:val="center"/>
            <w:hideMark/>
          </w:tcPr>
          <w:p w:rsidR="00163978" w:rsidRPr="00117390" w:rsidRDefault="00163978" w:rsidP="00163978">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Standartizuotas mirtingumo dėl atsitiktinio paskendimo (W65-W74) 100 000 gyventojų</w:t>
            </w:r>
          </w:p>
        </w:tc>
        <w:tc>
          <w:tcPr>
            <w:tcW w:w="1020" w:type="dxa"/>
            <w:tcBorders>
              <w:top w:val="nil"/>
              <w:left w:val="nil"/>
              <w:bottom w:val="single" w:sz="4" w:space="0" w:color="auto"/>
              <w:right w:val="single" w:sz="4" w:space="0" w:color="auto"/>
            </w:tcBorders>
            <w:shd w:val="clear" w:color="auto" w:fill="auto"/>
            <w:vAlign w:val="bottom"/>
            <w:hideMark/>
          </w:tcPr>
          <w:p w:rsidR="00163978" w:rsidRPr="00117390" w:rsidRDefault="00163978" w:rsidP="00163978">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7</w:t>
            </w:r>
          </w:p>
        </w:tc>
        <w:tc>
          <w:tcPr>
            <w:tcW w:w="990" w:type="dxa"/>
            <w:tcBorders>
              <w:top w:val="nil"/>
              <w:left w:val="nil"/>
              <w:bottom w:val="single" w:sz="4" w:space="0" w:color="auto"/>
              <w:right w:val="single" w:sz="4" w:space="0" w:color="auto"/>
            </w:tcBorders>
            <w:shd w:val="clear" w:color="auto" w:fill="auto"/>
            <w:noWrap/>
            <w:vAlign w:val="bottom"/>
            <w:hideMark/>
          </w:tcPr>
          <w:p w:rsidR="00163978" w:rsidRPr="00117390" w:rsidRDefault="00163978" w:rsidP="00163978">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17,06</w:t>
            </w:r>
          </w:p>
        </w:tc>
        <w:tc>
          <w:tcPr>
            <w:tcW w:w="788" w:type="dxa"/>
            <w:tcBorders>
              <w:top w:val="nil"/>
              <w:left w:val="nil"/>
              <w:bottom w:val="single" w:sz="4" w:space="0" w:color="auto"/>
              <w:right w:val="single" w:sz="4" w:space="0" w:color="auto"/>
            </w:tcBorders>
            <w:shd w:val="clear" w:color="auto" w:fill="auto"/>
            <w:noWrap/>
            <w:vAlign w:val="bottom"/>
            <w:hideMark/>
          </w:tcPr>
          <w:p w:rsidR="00163978" w:rsidRPr="00117390" w:rsidRDefault="00163978" w:rsidP="00163978">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7,8</w:t>
            </w:r>
          </w:p>
        </w:tc>
        <w:tc>
          <w:tcPr>
            <w:tcW w:w="811" w:type="dxa"/>
            <w:tcBorders>
              <w:top w:val="nil"/>
              <w:left w:val="nil"/>
              <w:bottom w:val="single" w:sz="4" w:space="0" w:color="auto"/>
              <w:right w:val="single" w:sz="4" w:space="0" w:color="auto"/>
            </w:tcBorders>
            <w:shd w:val="clear" w:color="auto" w:fill="auto"/>
            <w:noWrap/>
            <w:vAlign w:val="bottom"/>
            <w:hideMark/>
          </w:tcPr>
          <w:p w:rsidR="00163978" w:rsidRPr="00117390" w:rsidRDefault="00163978" w:rsidP="00163978">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w:t>
            </w:r>
          </w:p>
        </w:tc>
        <w:tc>
          <w:tcPr>
            <w:tcW w:w="868" w:type="dxa"/>
            <w:tcBorders>
              <w:top w:val="nil"/>
              <w:left w:val="nil"/>
              <w:bottom w:val="single" w:sz="4" w:space="0" w:color="auto"/>
              <w:right w:val="single" w:sz="4" w:space="0" w:color="auto"/>
            </w:tcBorders>
            <w:shd w:val="clear" w:color="auto" w:fill="auto"/>
            <w:vAlign w:val="bottom"/>
            <w:hideMark/>
          </w:tcPr>
          <w:p w:rsidR="00163978" w:rsidRPr="00117390" w:rsidRDefault="00163978" w:rsidP="00163978">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47,21</w:t>
            </w:r>
          </w:p>
        </w:tc>
        <w:tc>
          <w:tcPr>
            <w:tcW w:w="1490" w:type="dxa"/>
            <w:tcBorders>
              <w:top w:val="nil"/>
              <w:left w:val="nil"/>
              <w:bottom w:val="single" w:sz="4" w:space="0" w:color="auto"/>
              <w:right w:val="single" w:sz="4" w:space="0" w:color="auto"/>
            </w:tcBorders>
            <w:shd w:val="clear" w:color="000000" w:fill="FF0000"/>
            <w:noWrap/>
            <w:vAlign w:val="bottom"/>
            <w:hideMark/>
          </w:tcPr>
          <w:p w:rsidR="00163978" w:rsidRPr="00117390" w:rsidRDefault="00163978" w:rsidP="00163978">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2,19</w:t>
            </w:r>
          </w:p>
        </w:tc>
      </w:tr>
      <w:tr w:rsidR="00163978" w:rsidRPr="00117390" w:rsidTr="00163978">
        <w:trPr>
          <w:trHeight w:val="960"/>
        </w:trPr>
        <w:tc>
          <w:tcPr>
            <w:tcW w:w="1353" w:type="dxa"/>
            <w:tcBorders>
              <w:top w:val="nil"/>
              <w:left w:val="single" w:sz="4" w:space="0" w:color="auto"/>
              <w:bottom w:val="single" w:sz="4" w:space="0" w:color="auto"/>
              <w:right w:val="single" w:sz="4" w:space="0" w:color="auto"/>
            </w:tcBorders>
            <w:shd w:val="clear" w:color="auto" w:fill="auto"/>
            <w:vAlign w:val="center"/>
            <w:hideMark/>
          </w:tcPr>
          <w:p w:rsidR="00163978" w:rsidRPr="00117390" w:rsidRDefault="00163978" w:rsidP="00163978">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lastRenderedPageBreak/>
              <w:t>Mirtingumas dėl nukritimo (W00-W19) 100 000 gyventojų</w:t>
            </w:r>
          </w:p>
        </w:tc>
        <w:tc>
          <w:tcPr>
            <w:tcW w:w="1020" w:type="dxa"/>
            <w:tcBorders>
              <w:top w:val="nil"/>
              <w:left w:val="nil"/>
              <w:bottom w:val="single" w:sz="4" w:space="0" w:color="auto"/>
              <w:right w:val="single" w:sz="4" w:space="0" w:color="auto"/>
            </w:tcBorders>
            <w:shd w:val="clear" w:color="auto" w:fill="auto"/>
            <w:vAlign w:val="bottom"/>
            <w:hideMark/>
          </w:tcPr>
          <w:p w:rsidR="00163978" w:rsidRPr="00117390" w:rsidRDefault="00163978" w:rsidP="00163978">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4</w:t>
            </w:r>
          </w:p>
        </w:tc>
        <w:tc>
          <w:tcPr>
            <w:tcW w:w="990" w:type="dxa"/>
            <w:tcBorders>
              <w:top w:val="nil"/>
              <w:left w:val="nil"/>
              <w:bottom w:val="single" w:sz="4" w:space="0" w:color="auto"/>
              <w:right w:val="single" w:sz="4" w:space="0" w:color="auto"/>
            </w:tcBorders>
            <w:shd w:val="clear" w:color="auto" w:fill="auto"/>
            <w:noWrap/>
            <w:vAlign w:val="bottom"/>
            <w:hideMark/>
          </w:tcPr>
          <w:p w:rsidR="00163978" w:rsidRPr="00117390" w:rsidRDefault="00163978" w:rsidP="00163978">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10,01</w:t>
            </w:r>
          </w:p>
        </w:tc>
        <w:tc>
          <w:tcPr>
            <w:tcW w:w="788" w:type="dxa"/>
            <w:tcBorders>
              <w:top w:val="nil"/>
              <w:left w:val="nil"/>
              <w:bottom w:val="single" w:sz="4" w:space="0" w:color="auto"/>
              <w:right w:val="single" w:sz="4" w:space="0" w:color="auto"/>
            </w:tcBorders>
            <w:shd w:val="clear" w:color="auto" w:fill="auto"/>
            <w:noWrap/>
            <w:vAlign w:val="bottom"/>
            <w:hideMark/>
          </w:tcPr>
          <w:p w:rsidR="00163978" w:rsidRPr="00117390" w:rsidRDefault="00163978" w:rsidP="00163978">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12</w:t>
            </w:r>
          </w:p>
        </w:tc>
        <w:tc>
          <w:tcPr>
            <w:tcW w:w="811" w:type="dxa"/>
            <w:tcBorders>
              <w:top w:val="nil"/>
              <w:left w:val="nil"/>
              <w:bottom w:val="single" w:sz="4" w:space="0" w:color="auto"/>
              <w:right w:val="single" w:sz="4" w:space="0" w:color="auto"/>
            </w:tcBorders>
            <w:shd w:val="clear" w:color="auto" w:fill="auto"/>
            <w:noWrap/>
            <w:vAlign w:val="bottom"/>
            <w:hideMark/>
          </w:tcPr>
          <w:p w:rsidR="00163978" w:rsidRPr="00117390" w:rsidRDefault="00163978" w:rsidP="00163978">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w:t>
            </w:r>
          </w:p>
        </w:tc>
        <w:tc>
          <w:tcPr>
            <w:tcW w:w="868" w:type="dxa"/>
            <w:tcBorders>
              <w:top w:val="nil"/>
              <w:left w:val="nil"/>
              <w:bottom w:val="single" w:sz="4" w:space="0" w:color="auto"/>
              <w:right w:val="single" w:sz="4" w:space="0" w:color="auto"/>
            </w:tcBorders>
            <w:shd w:val="clear" w:color="auto" w:fill="auto"/>
            <w:noWrap/>
            <w:vAlign w:val="bottom"/>
            <w:hideMark/>
          </w:tcPr>
          <w:p w:rsidR="00163978" w:rsidRPr="00117390" w:rsidRDefault="00163978" w:rsidP="00163978">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41,35</w:t>
            </w:r>
          </w:p>
        </w:tc>
        <w:tc>
          <w:tcPr>
            <w:tcW w:w="1490" w:type="dxa"/>
            <w:tcBorders>
              <w:top w:val="nil"/>
              <w:left w:val="nil"/>
              <w:bottom w:val="single" w:sz="4" w:space="0" w:color="auto"/>
              <w:right w:val="single" w:sz="4" w:space="0" w:color="auto"/>
            </w:tcBorders>
            <w:shd w:val="clear" w:color="000000" w:fill="FFFF00"/>
            <w:noWrap/>
            <w:vAlign w:val="bottom"/>
            <w:hideMark/>
          </w:tcPr>
          <w:p w:rsidR="00163978" w:rsidRPr="00117390" w:rsidRDefault="00163978" w:rsidP="00163978">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0,83</w:t>
            </w:r>
          </w:p>
        </w:tc>
      </w:tr>
      <w:tr w:rsidR="00163978" w:rsidRPr="00117390" w:rsidTr="00163978">
        <w:trPr>
          <w:trHeight w:val="1200"/>
        </w:trPr>
        <w:tc>
          <w:tcPr>
            <w:tcW w:w="1353" w:type="dxa"/>
            <w:tcBorders>
              <w:top w:val="nil"/>
              <w:left w:val="single" w:sz="4" w:space="0" w:color="auto"/>
              <w:bottom w:val="single" w:sz="4" w:space="0" w:color="auto"/>
              <w:right w:val="single" w:sz="4" w:space="0" w:color="auto"/>
            </w:tcBorders>
            <w:shd w:val="clear" w:color="auto" w:fill="auto"/>
            <w:vAlign w:val="center"/>
            <w:hideMark/>
          </w:tcPr>
          <w:p w:rsidR="00163978" w:rsidRPr="00117390" w:rsidRDefault="00163978" w:rsidP="00163978">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Standartizuotas mirtingumo dėl nukritimo rodiklis (W00-W19) 100 000 gyventojų</w:t>
            </w:r>
          </w:p>
        </w:tc>
        <w:tc>
          <w:tcPr>
            <w:tcW w:w="1020" w:type="dxa"/>
            <w:tcBorders>
              <w:top w:val="nil"/>
              <w:left w:val="nil"/>
              <w:bottom w:val="single" w:sz="4" w:space="0" w:color="auto"/>
              <w:right w:val="single" w:sz="4" w:space="0" w:color="auto"/>
            </w:tcBorders>
            <w:shd w:val="clear" w:color="auto" w:fill="auto"/>
            <w:vAlign w:val="bottom"/>
            <w:hideMark/>
          </w:tcPr>
          <w:p w:rsidR="00163978" w:rsidRPr="00117390" w:rsidRDefault="00163978" w:rsidP="00163978">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4</w:t>
            </w:r>
          </w:p>
        </w:tc>
        <w:tc>
          <w:tcPr>
            <w:tcW w:w="990" w:type="dxa"/>
            <w:tcBorders>
              <w:top w:val="nil"/>
              <w:left w:val="nil"/>
              <w:bottom w:val="single" w:sz="4" w:space="0" w:color="auto"/>
              <w:right w:val="single" w:sz="4" w:space="0" w:color="auto"/>
            </w:tcBorders>
            <w:shd w:val="clear" w:color="auto" w:fill="auto"/>
            <w:noWrap/>
            <w:vAlign w:val="bottom"/>
            <w:hideMark/>
          </w:tcPr>
          <w:p w:rsidR="00163978" w:rsidRPr="00117390" w:rsidRDefault="00163978" w:rsidP="00163978">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11,26</w:t>
            </w:r>
          </w:p>
        </w:tc>
        <w:tc>
          <w:tcPr>
            <w:tcW w:w="788" w:type="dxa"/>
            <w:tcBorders>
              <w:top w:val="nil"/>
              <w:left w:val="nil"/>
              <w:bottom w:val="single" w:sz="4" w:space="0" w:color="auto"/>
              <w:right w:val="single" w:sz="4" w:space="0" w:color="auto"/>
            </w:tcBorders>
            <w:shd w:val="clear" w:color="auto" w:fill="auto"/>
            <w:vAlign w:val="bottom"/>
            <w:hideMark/>
          </w:tcPr>
          <w:p w:rsidR="00163978" w:rsidRPr="00117390" w:rsidRDefault="00163978" w:rsidP="00163978">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12,32</w:t>
            </w:r>
          </w:p>
        </w:tc>
        <w:tc>
          <w:tcPr>
            <w:tcW w:w="811" w:type="dxa"/>
            <w:tcBorders>
              <w:top w:val="nil"/>
              <w:left w:val="nil"/>
              <w:bottom w:val="single" w:sz="4" w:space="0" w:color="auto"/>
              <w:right w:val="single" w:sz="4" w:space="0" w:color="auto"/>
            </w:tcBorders>
            <w:shd w:val="clear" w:color="auto" w:fill="auto"/>
            <w:noWrap/>
            <w:vAlign w:val="bottom"/>
            <w:hideMark/>
          </w:tcPr>
          <w:p w:rsidR="00163978" w:rsidRPr="00117390" w:rsidRDefault="00163978" w:rsidP="00163978">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w:t>
            </w:r>
          </w:p>
        </w:tc>
        <w:tc>
          <w:tcPr>
            <w:tcW w:w="868" w:type="dxa"/>
            <w:tcBorders>
              <w:top w:val="nil"/>
              <w:left w:val="nil"/>
              <w:bottom w:val="single" w:sz="4" w:space="0" w:color="auto"/>
              <w:right w:val="single" w:sz="4" w:space="0" w:color="auto"/>
            </w:tcBorders>
            <w:shd w:val="clear" w:color="auto" w:fill="auto"/>
            <w:vAlign w:val="bottom"/>
            <w:hideMark/>
          </w:tcPr>
          <w:p w:rsidR="00163978" w:rsidRPr="00117390" w:rsidRDefault="00163978" w:rsidP="00163978">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43,91</w:t>
            </w:r>
          </w:p>
        </w:tc>
        <w:tc>
          <w:tcPr>
            <w:tcW w:w="1490" w:type="dxa"/>
            <w:tcBorders>
              <w:top w:val="nil"/>
              <w:left w:val="nil"/>
              <w:bottom w:val="single" w:sz="4" w:space="0" w:color="auto"/>
              <w:right w:val="single" w:sz="4" w:space="0" w:color="auto"/>
            </w:tcBorders>
            <w:shd w:val="clear" w:color="000000" w:fill="FFFF00"/>
            <w:noWrap/>
            <w:vAlign w:val="bottom"/>
            <w:hideMark/>
          </w:tcPr>
          <w:p w:rsidR="00163978" w:rsidRPr="00117390" w:rsidRDefault="00163978" w:rsidP="00163978">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0,91</w:t>
            </w:r>
          </w:p>
        </w:tc>
      </w:tr>
    </w:tbl>
    <w:p w:rsidR="00163978" w:rsidRPr="00117390" w:rsidRDefault="00163978" w:rsidP="00991244">
      <w:pPr>
        <w:pStyle w:val="Betarp"/>
        <w:spacing w:line="360" w:lineRule="auto"/>
        <w:ind w:firstLine="360"/>
        <w:jc w:val="both"/>
        <w:rPr>
          <w:rFonts w:ascii="Times New Roman" w:eastAsia="Times New Roman" w:hAnsi="Times New Roman" w:cs="Times New Roman"/>
          <w:color w:val="000000"/>
          <w:lang w:eastAsia="lt-LT"/>
        </w:rPr>
      </w:pPr>
    </w:p>
    <w:p w:rsidR="00625EFB" w:rsidRPr="00117390" w:rsidRDefault="00163978" w:rsidP="001D681B">
      <w:pPr>
        <w:pStyle w:val="Betarp"/>
        <w:spacing w:line="360" w:lineRule="auto"/>
        <w:ind w:firstLine="1298"/>
        <w:jc w:val="both"/>
        <w:rPr>
          <w:rFonts w:ascii="Times New Roman" w:hAnsi="Times New Roman" w:cs="Times New Roman"/>
          <w:sz w:val="24"/>
          <w:szCs w:val="24"/>
        </w:rPr>
      </w:pPr>
      <w:r w:rsidRPr="00117390">
        <w:rPr>
          <w:rFonts w:ascii="Times New Roman" w:hAnsi="Times New Roman" w:cs="Times New Roman"/>
          <w:sz w:val="24"/>
          <w:szCs w:val="24"/>
        </w:rPr>
        <w:t>Vertinant paskendimo ir nu</w:t>
      </w:r>
      <w:r w:rsidR="00C13B4E">
        <w:rPr>
          <w:rFonts w:ascii="Times New Roman" w:hAnsi="Times New Roman" w:cs="Times New Roman"/>
          <w:sz w:val="24"/>
          <w:szCs w:val="24"/>
        </w:rPr>
        <w:t>kritimo rodiklius, Kretingos r</w:t>
      </w:r>
      <w:r w:rsidRPr="00117390">
        <w:rPr>
          <w:rFonts w:ascii="Times New Roman" w:hAnsi="Times New Roman" w:cs="Times New Roman"/>
          <w:sz w:val="24"/>
          <w:szCs w:val="24"/>
        </w:rPr>
        <w:t xml:space="preserve">. sav. išsiskiria nesaugiu laisvalaikiu prie vandens, tačiau mirtingumas dėl nukritimo buvo mažesnis nei Lietuvoje. </w:t>
      </w:r>
    </w:p>
    <w:p w:rsidR="00163978" w:rsidRPr="00117390" w:rsidRDefault="00163978" w:rsidP="001D681B">
      <w:pPr>
        <w:pStyle w:val="Betarp"/>
        <w:spacing w:line="360" w:lineRule="auto"/>
        <w:ind w:firstLine="1298"/>
        <w:jc w:val="both"/>
        <w:rPr>
          <w:rFonts w:ascii="Times New Roman" w:hAnsi="Times New Roman" w:cs="Times New Roman"/>
          <w:sz w:val="24"/>
          <w:szCs w:val="24"/>
        </w:rPr>
      </w:pPr>
      <w:r w:rsidRPr="00117390">
        <w:rPr>
          <w:rFonts w:ascii="Times New Roman" w:hAnsi="Times New Roman" w:cs="Times New Roman"/>
          <w:sz w:val="24"/>
          <w:szCs w:val="24"/>
        </w:rPr>
        <w:t>2014 metais, mirusiųjų dėl atsit</w:t>
      </w:r>
      <w:r w:rsidR="00C13B4E">
        <w:rPr>
          <w:rFonts w:ascii="Times New Roman" w:hAnsi="Times New Roman" w:cs="Times New Roman"/>
          <w:sz w:val="24"/>
          <w:szCs w:val="24"/>
        </w:rPr>
        <w:t>iktinio paskendimo Kretingos r</w:t>
      </w:r>
      <w:r w:rsidR="00D16D84">
        <w:rPr>
          <w:rFonts w:ascii="Times New Roman" w:hAnsi="Times New Roman" w:cs="Times New Roman"/>
          <w:sz w:val="24"/>
          <w:szCs w:val="24"/>
        </w:rPr>
        <w:t>. savivaldybėje</w:t>
      </w:r>
      <w:r w:rsidRPr="00117390">
        <w:rPr>
          <w:rFonts w:ascii="Times New Roman" w:hAnsi="Times New Roman" w:cs="Times New Roman"/>
          <w:sz w:val="24"/>
          <w:szCs w:val="24"/>
        </w:rPr>
        <w:t xml:space="preserve"> buvo 7 asmenys. </w:t>
      </w:r>
      <w:r w:rsidR="00C13B4E">
        <w:rPr>
          <w:rFonts w:ascii="Times New Roman" w:hAnsi="Times New Roman" w:cs="Times New Roman"/>
          <w:sz w:val="24"/>
          <w:szCs w:val="24"/>
        </w:rPr>
        <w:t>Kretingos r</w:t>
      </w:r>
      <w:r w:rsidR="003C66F6" w:rsidRPr="00117390">
        <w:rPr>
          <w:rFonts w:ascii="Times New Roman" w:hAnsi="Times New Roman" w:cs="Times New Roman"/>
          <w:sz w:val="24"/>
          <w:szCs w:val="24"/>
        </w:rPr>
        <w:t>. sav. rodiklis (17,52) yra kiek daugiau nei 2 kartus didesnis nei Lietuvos rodiklis (7,81). Šioje srityje, pa</w:t>
      </w:r>
      <w:r w:rsidR="00C13B4E">
        <w:rPr>
          <w:rFonts w:ascii="Times New Roman" w:hAnsi="Times New Roman" w:cs="Times New Roman"/>
          <w:sz w:val="24"/>
          <w:szCs w:val="24"/>
        </w:rPr>
        <w:t>gal santykį (2,24) Kretingos r</w:t>
      </w:r>
      <w:r w:rsidR="00D16D84">
        <w:rPr>
          <w:rFonts w:ascii="Times New Roman" w:hAnsi="Times New Roman" w:cs="Times New Roman"/>
          <w:sz w:val="24"/>
          <w:szCs w:val="24"/>
        </w:rPr>
        <w:t>. savivaldybė patenka</w:t>
      </w:r>
      <w:r w:rsidR="003C66F6" w:rsidRPr="00117390">
        <w:rPr>
          <w:rFonts w:ascii="Times New Roman" w:hAnsi="Times New Roman" w:cs="Times New Roman"/>
          <w:sz w:val="24"/>
          <w:szCs w:val="24"/>
        </w:rPr>
        <w:t xml:space="preserve"> </w:t>
      </w:r>
      <w:r w:rsidR="00D16D84">
        <w:rPr>
          <w:rFonts w:ascii="Times New Roman" w:hAnsi="Times New Roman" w:cs="Times New Roman"/>
          <w:sz w:val="24"/>
          <w:szCs w:val="24"/>
        </w:rPr>
        <w:t xml:space="preserve">į </w:t>
      </w:r>
      <w:r w:rsidR="003C66F6" w:rsidRPr="00117390">
        <w:rPr>
          <w:rFonts w:ascii="Times New Roman" w:hAnsi="Times New Roman" w:cs="Times New Roman"/>
          <w:sz w:val="24"/>
          <w:szCs w:val="24"/>
        </w:rPr>
        <w:t>prasčiausių rodiklių zoną (raudona spalva).</w:t>
      </w:r>
    </w:p>
    <w:p w:rsidR="003C66F6" w:rsidRPr="00117390" w:rsidRDefault="003C66F6" w:rsidP="001D681B">
      <w:pPr>
        <w:pStyle w:val="Betarp"/>
        <w:spacing w:line="360" w:lineRule="auto"/>
        <w:ind w:firstLine="1298"/>
        <w:jc w:val="both"/>
        <w:rPr>
          <w:rFonts w:ascii="Times New Roman" w:hAnsi="Times New Roman" w:cs="Times New Roman"/>
          <w:sz w:val="24"/>
          <w:szCs w:val="24"/>
        </w:rPr>
      </w:pPr>
      <w:r w:rsidRPr="00117390">
        <w:rPr>
          <w:rFonts w:ascii="Times New Roman" w:hAnsi="Times New Roman" w:cs="Times New Roman"/>
          <w:sz w:val="24"/>
          <w:szCs w:val="24"/>
        </w:rPr>
        <w:t>Užregistruoti 4 asmenys, kurie m</w:t>
      </w:r>
      <w:r w:rsidR="00C13B4E">
        <w:rPr>
          <w:rFonts w:ascii="Times New Roman" w:hAnsi="Times New Roman" w:cs="Times New Roman"/>
          <w:sz w:val="24"/>
          <w:szCs w:val="24"/>
        </w:rPr>
        <w:t>irė dėl nukritimo. Kretingos r</w:t>
      </w:r>
      <w:r w:rsidRPr="00117390">
        <w:rPr>
          <w:rFonts w:ascii="Times New Roman" w:hAnsi="Times New Roman" w:cs="Times New Roman"/>
          <w:sz w:val="24"/>
          <w:szCs w:val="24"/>
        </w:rPr>
        <w:t>. sav. rodiklis (11,26) yra kiek mažesnis nei Lietuvos (12,32). Pagal šį rod</w:t>
      </w:r>
      <w:r w:rsidR="00C13B4E">
        <w:rPr>
          <w:rFonts w:ascii="Times New Roman" w:hAnsi="Times New Roman" w:cs="Times New Roman"/>
          <w:sz w:val="24"/>
          <w:szCs w:val="24"/>
        </w:rPr>
        <w:t>iklį Kretingos r</w:t>
      </w:r>
      <w:r w:rsidRPr="00117390">
        <w:rPr>
          <w:rFonts w:ascii="Times New Roman" w:hAnsi="Times New Roman" w:cs="Times New Roman"/>
          <w:sz w:val="24"/>
          <w:szCs w:val="24"/>
        </w:rPr>
        <w:t>. sav. užima viduriniąją grupę (geltona spalva).</w:t>
      </w:r>
    </w:p>
    <w:p w:rsidR="002530F7" w:rsidRPr="00117390" w:rsidRDefault="002530F7" w:rsidP="00991244">
      <w:pPr>
        <w:pStyle w:val="Betarp"/>
        <w:spacing w:line="360" w:lineRule="auto"/>
        <w:ind w:firstLine="360"/>
        <w:jc w:val="both"/>
        <w:rPr>
          <w:rFonts w:ascii="Times New Roman" w:hAnsi="Times New Roman" w:cs="Times New Roman"/>
          <w:sz w:val="24"/>
          <w:szCs w:val="24"/>
        </w:rPr>
      </w:pPr>
    </w:p>
    <w:tbl>
      <w:tblPr>
        <w:tblW w:w="7320" w:type="dxa"/>
        <w:tblInd w:w="93" w:type="dxa"/>
        <w:tblLook w:val="04A0" w:firstRow="1" w:lastRow="0" w:firstColumn="1" w:lastColumn="0" w:noHBand="0" w:noVBand="1"/>
      </w:tblPr>
      <w:tblGrid>
        <w:gridCol w:w="1573"/>
        <w:gridCol w:w="1426"/>
        <w:gridCol w:w="1390"/>
        <w:gridCol w:w="986"/>
        <w:gridCol w:w="1035"/>
        <w:gridCol w:w="1158"/>
        <w:gridCol w:w="2000"/>
      </w:tblGrid>
      <w:tr w:rsidR="002530F7" w:rsidRPr="00117390" w:rsidTr="002530F7">
        <w:trPr>
          <w:trHeight w:val="300"/>
        </w:trPr>
        <w:tc>
          <w:tcPr>
            <w:tcW w:w="7320" w:type="dxa"/>
            <w:gridSpan w:val="7"/>
            <w:tcBorders>
              <w:top w:val="single" w:sz="4" w:space="0" w:color="auto"/>
              <w:left w:val="single" w:sz="4" w:space="0" w:color="auto"/>
              <w:bottom w:val="single" w:sz="4" w:space="0" w:color="auto"/>
              <w:right w:val="single" w:sz="4" w:space="0" w:color="auto"/>
            </w:tcBorders>
            <w:shd w:val="clear" w:color="000000" w:fill="FFFFCC"/>
            <w:vAlign w:val="center"/>
            <w:hideMark/>
          </w:tcPr>
          <w:p w:rsidR="002530F7" w:rsidRPr="00117390" w:rsidRDefault="002530F7" w:rsidP="002530F7">
            <w:pPr>
              <w:spacing w:after="0" w:line="240" w:lineRule="auto"/>
              <w:rPr>
                <w:rFonts w:ascii="Times New Roman" w:eastAsia="Times New Roman" w:hAnsi="Times New Roman" w:cs="Times New Roman"/>
                <w:b/>
                <w:bCs/>
                <w:color w:val="000000"/>
                <w:lang w:eastAsia="lt-LT"/>
              </w:rPr>
            </w:pPr>
            <w:r w:rsidRPr="00117390">
              <w:rPr>
                <w:rFonts w:ascii="Times New Roman" w:eastAsia="Times New Roman" w:hAnsi="Times New Roman" w:cs="Times New Roman"/>
                <w:b/>
                <w:bCs/>
                <w:color w:val="000000"/>
                <w:lang w:eastAsia="lt-LT"/>
              </w:rPr>
              <w:t>2.3 uždavinys. Mažinti avaringumą ir traumų kelių eismo įvykiuose skaičių</w:t>
            </w:r>
          </w:p>
        </w:tc>
      </w:tr>
      <w:tr w:rsidR="002530F7" w:rsidRPr="00117390" w:rsidTr="002530F7">
        <w:trPr>
          <w:trHeight w:val="720"/>
        </w:trPr>
        <w:tc>
          <w:tcPr>
            <w:tcW w:w="1353" w:type="dxa"/>
            <w:tcBorders>
              <w:top w:val="nil"/>
              <w:left w:val="single" w:sz="4" w:space="0" w:color="auto"/>
              <w:bottom w:val="single" w:sz="4" w:space="0" w:color="auto"/>
              <w:right w:val="single" w:sz="4" w:space="0" w:color="auto"/>
            </w:tcBorders>
            <w:shd w:val="clear" w:color="auto" w:fill="auto"/>
            <w:vAlign w:val="center"/>
            <w:hideMark/>
          </w:tcPr>
          <w:p w:rsidR="002530F7" w:rsidRPr="00117390" w:rsidRDefault="002530F7" w:rsidP="002530F7">
            <w:pPr>
              <w:spacing w:after="0" w:line="240" w:lineRule="auto"/>
              <w:jc w:val="center"/>
              <w:rPr>
                <w:rFonts w:ascii="Times New Roman" w:eastAsia="Times New Roman" w:hAnsi="Times New Roman" w:cs="Times New Roman"/>
                <w:b/>
                <w:bCs/>
                <w:color w:val="000000"/>
                <w:lang w:eastAsia="lt-LT"/>
              </w:rPr>
            </w:pPr>
            <w:r w:rsidRPr="00117390">
              <w:rPr>
                <w:rFonts w:ascii="Times New Roman" w:eastAsia="Times New Roman" w:hAnsi="Times New Roman" w:cs="Times New Roman"/>
                <w:b/>
                <w:bCs/>
                <w:color w:val="000000"/>
                <w:lang w:eastAsia="lt-LT"/>
              </w:rPr>
              <w:t>Rodiklis</w:t>
            </w:r>
          </w:p>
        </w:tc>
        <w:tc>
          <w:tcPr>
            <w:tcW w:w="1020" w:type="dxa"/>
            <w:tcBorders>
              <w:top w:val="nil"/>
              <w:left w:val="nil"/>
              <w:bottom w:val="single" w:sz="4" w:space="0" w:color="auto"/>
              <w:right w:val="single" w:sz="4" w:space="0" w:color="auto"/>
            </w:tcBorders>
            <w:shd w:val="clear" w:color="auto" w:fill="auto"/>
            <w:vAlign w:val="center"/>
            <w:hideMark/>
          </w:tcPr>
          <w:p w:rsidR="002530F7" w:rsidRPr="00117390" w:rsidRDefault="002530F7" w:rsidP="002530F7">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Atvejų sk. savivaldybėje</w:t>
            </w:r>
          </w:p>
        </w:tc>
        <w:tc>
          <w:tcPr>
            <w:tcW w:w="990" w:type="dxa"/>
            <w:tcBorders>
              <w:top w:val="nil"/>
              <w:left w:val="nil"/>
              <w:bottom w:val="single" w:sz="4" w:space="0" w:color="auto"/>
              <w:right w:val="single" w:sz="4" w:space="0" w:color="auto"/>
            </w:tcBorders>
            <w:shd w:val="clear" w:color="auto" w:fill="auto"/>
            <w:vAlign w:val="center"/>
            <w:hideMark/>
          </w:tcPr>
          <w:p w:rsidR="002530F7" w:rsidRPr="00117390" w:rsidRDefault="002530F7" w:rsidP="002530F7">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Savivaldybės rodiklis</w:t>
            </w:r>
          </w:p>
        </w:tc>
        <w:tc>
          <w:tcPr>
            <w:tcW w:w="788" w:type="dxa"/>
            <w:tcBorders>
              <w:top w:val="nil"/>
              <w:left w:val="nil"/>
              <w:bottom w:val="single" w:sz="4" w:space="0" w:color="auto"/>
              <w:right w:val="single" w:sz="4" w:space="0" w:color="auto"/>
            </w:tcBorders>
            <w:shd w:val="clear" w:color="auto" w:fill="auto"/>
            <w:vAlign w:val="center"/>
            <w:hideMark/>
          </w:tcPr>
          <w:p w:rsidR="002530F7" w:rsidRPr="00117390" w:rsidRDefault="002530F7" w:rsidP="002530F7">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Lietuvos rodiklis</w:t>
            </w:r>
          </w:p>
        </w:tc>
        <w:tc>
          <w:tcPr>
            <w:tcW w:w="811" w:type="dxa"/>
            <w:tcBorders>
              <w:top w:val="nil"/>
              <w:left w:val="nil"/>
              <w:bottom w:val="single" w:sz="4" w:space="0" w:color="auto"/>
              <w:right w:val="single" w:sz="4" w:space="0" w:color="auto"/>
            </w:tcBorders>
            <w:shd w:val="clear" w:color="auto" w:fill="auto"/>
            <w:vAlign w:val="center"/>
            <w:hideMark/>
          </w:tcPr>
          <w:p w:rsidR="002530F7" w:rsidRPr="00117390" w:rsidRDefault="002530F7" w:rsidP="002530F7">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Minimali reikšmė</w:t>
            </w:r>
          </w:p>
        </w:tc>
        <w:tc>
          <w:tcPr>
            <w:tcW w:w="868" w:type="dxa"/>
            <w:tcBorders>
              <w:top w:val="nil"/>
              <w:left w:val="nil"/>
              <w:bottom w:val="single" w:sz="4" w:space="0" w:color="auto"/>
              <w:right w:val="single" w:sz="4" w:space="0" w:color="auto"/>
            </w:tcBorders>
            <w:shd w:val="clear" w:color="auto" w:fill="auto"/>
            <w:vAlign w:val="center"/>
            <w:hideMark/>
          </w:tcPr>
          <w:p w:rsidR="002530F7" w:rsidRPr="00117390" w:rsidRDefault="002530F7" w:rsidP="002530F7">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Maksimali reikšmė</w:t>
            </w:r>
          </w:p>
        </w:tc>
        <w:tc>
          <w:tcPr>
            <w:tcW w:w="1490" w:type="dxa"/>
            <w:tcBorders>
              <w:top w:val="nil"/>
              <w:left w:val="nil"/>
              <w:bottom w:val="single" w:sz="4" w:space="0" w:color="auto"/>
              <w:right w:val="single" w:sz="4" w:space="0" w:color="auto"/>
            </w:tcBorders>
            <w:shd w:val="clear" w:color="auto" w:fill="auto"/>
            <w:vAlign w:val="center"/>
            <w:hideMark/>
          </w:tcPr>
          <w:p w:rsidR="002530F7" w:rsidRPr="00117390" w:rsidRDefault="002530F7" w:rsidP="002530F7">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Santykis: savivaldybė/Lietuva</w:t>
            </w:r>
          </w:p>
        </w:tc>
      </w:tr>
      <w:tr w:rsidR="002530F7" w:rsidRPr="00117390" w:rsidTr="002530F7">
        <w:trPr>
          <w:trHeight w:val="960"/>
        </w:trPr>
        <w:tc>
          <w:tcPr>
            <w:tcW w:w="1353" w:type="dxa"/>
            <w:tcBorders>
              <w:top w:val="nil"/>
              <w:left w:val="single" w:sz="4" w:space="0" w:color="auto"/>
              <w:bottom w:val="single" w:sz="4" w:space="0" w:color="auto"/>
              <w:right w:val="single" w:sz="4" w:space="0" w:color="auto"/>
            </w:tcBorders>
            <w:shd w:val="clear" w:color="auto" w:fill="auto"/>
            <w:vAlign w:val="center"/>
            <w:hideMark/>
          </w:tcPr>
          <w:p w:rsidR="002530F7" w:rsidRPr="00117390" w:rsidRDefault="002530F7" w:rsidP="002530F7">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Mirtingumas dėl transporto įvykių  /  (V00-V99) 100 000 gyventojų</w:t>
            </w:r>
          </w:p>
        </w:tc>
        <w:tc>
          <w:tcPr>
            <w:tcW w:w="1020" w:type="dxa"/>
            <w:tcBorders>
              <w:top w:val="nil"/>
              <w:left w:val="nil"/>
              <w:bottom w:val="single" w:sz="4" w:space="0" w:color="auto"/>
              <w:right w:val="single" w:sz="4" w:space="0" w:color="auto"/>
            </w:tcBorders>
            <w:shd w:val="clear" w:color="auto" w:fill="auto"/>
            <w:vAlign w:val="bottom"/>
            <w:hideMark/>
          </w:tcPr>
          <w:p w:rsidR="002530F7" w:rsidRPr="00117390" w:rsidRDefault="002530F7" w:rsidP="002530F7">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3</w:t>
            </w:r>
          </w:p>
        </w:tc>
        <w:tc>
          <w:tcPr>
            <w:tcW w:w="990" w:type="dxa"/>
            <w:tcBorders>
              <w:top w:val="nil"/>
              <w:left w:val="nil"/>
              <w:bottom w:val="single" w:sz="4" w:space="0" w:color="auto"/>
              <w:right w:val="single" w:sz="4" w:space="0" w:color="auto"/>
            </w:tcBorders>
            <w:shd w:val="clear" w:color="auto" w:fill="auto"/>
            <w:noWrap/>
            <w:vAlign w:val="bottom"/>
            <w:hideMark/>
          </w:tcPr>
          <w:p w:rsidR="002530F7" w:rsidRPr="00117390" w:rsidRDefault="002530F7" w:rsidP="002530F7">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7,51</w:t>
            </w:r>
          </w:p>
        </w:tc>
        <w:tc>
          <w:tcPr>
            <w:tcW w:w="788" w:type="dxa"/>
            <w:tcBorders>
              <w:top w:val="nil"/>
              <w:left w:val="nil"/>
              <w:bottom w:val="single" w:sz="4" w:space="0" w:color="auto"/>
              <w:right w:val="single" w:sz="4" w:space="0" w:color="auto"/>
            </w:tcBorders>
            <w:shd w:val="clear" w:color="auto" w:fill="auto"/>
            <w:vAlign w:val="bottom"/>
            <w:hideMark/>
          </w:tcPr>
          <w:p w:rsidR="002530F7" w:rsidRPr="00117390" w:rsidRDefault="002530F7" w:rsidP="002530F7">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11,08</w:t>
            </w:r>
          </w:p>
        </w:tc>
        <w:tc>
          <w:tcPr>
            <w:tcW w:w="811" w:type="dxa"/>
            <w:tcBorders>
              <w:top w:val="nil"/>
              <w:left w:val="nil"/>
              <w:bottom w:val="single" w:sz="4" w:space="0" w:color="auto"/>
              <w:right w:val="single" w:sz="4" w:space="0" w:color="auto"/>
            </w:tcBorders>
            <w:shd w:val="clear" w:color="auto" w:fill="auto"/>
            <w:noWrap/>
            <w:vAlign w:val="bottom"/>
            <w:hideMark/>
          </w:tcPr>
          <w:p w:rsidR="002530F7" w:rsidRPr="00117390" w:rsidRDefault="002530F7" w:rsidP="002530F7">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w:t>
            </w:r>
          </w:p>
        </w:tc>
        <w:tc>
          <w:tcPr>
            <w:tcW w:w="868" w:type="dxa"/>
            <w:tcBorders>
              <w:top w:val="nil"/>
              <w:left w:val="nil"/>
              <w:bottom w:val="single" w:sz="4" w:space="0" w:color="auto"/>
              <w:right w:val="single" w:sz="4" w:space="0" w:color="auto"/>
            </w:tcBorders>
            <w:shd w:val="clear" w:color="auto" w:fill="auto"/>
            <w:noWrap/>
            <w:vAlign w:val="bottom"/>
            <w:hideMark/>
          </w:tcPr>
          <w:p w:rsidR="002530F7" w:rsidRPr="00117390" w:rsidRDefault="002530F7" w:rsidP="002530F7">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47,7</w:t>
            </w:r>
          </w:p>
        </w:tc>
        <w:tc>
          <w:tcPr>
            <w:tcW w:w="1490" w:type="dxa"/>
            <w:tcBorders>
              <w:top w:val="nil"/>
              <w:left w:val="nil"/>
              <w:bottom w:val="single" w:sz="4" w:space="0" w:color="auto"/>
              <w:right w:val="single" w:sz="4" w:space="0" w:color="auto"/>
            </w:tcBorders>
            <w:shd w:val="clear" w:color="000000" w:fill="FFFF00"/>
            <w:noWrap/>
            <w:vAlign w:val="bottom"/>
            <w:hideMark/>
          </w:tcPr>
          <w:p w:rsidR="002530F7" w:rsidRPr="00117390" w:rsidRDefault="002530F7" w:rsidP="002530F7">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0,68</w:t>
            </w:r>
          </w:p>
        </w:tc>
      </w:tr>
      <w:tr w:rsidR="002530F7" w:rsidRPr="00117390" w:rsidTr="002530F7">
        <w:trPr>
          <w:trHeight w:val="1200"/>
        </w:trPr>
        <w:tc>
          <w:tcPr>
            <w:tcW w:w="1353" w:type="dxa"/>
            <w:tcBorders>
              <w:top w:val="nil"/>
              <w:left w:val="single" w:sz="4" w:space="0" w:color="auto"/>
              <w:bottom w:val="single" w:sz="4" w:space="0" w:color="auto"/>
              <w:right w:val="single" w:sz="4" w:space="0" w:color="auto"/>
            </w:tcBorders>
            <w:shd w:val="clear" w:color="auto" w:fill="auto"/>
            <w:vAlign w:val="center"/>
            <w:hideMark/>
          </w:tcPr>
          <w:p w:rsidR="002530F7" w:rsidRPr="00117390" w:rsidRDefault="002530F7" w:rsidP="002530F7">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Standartizuotas mirtingumo dėl transporto įvykių  (V00-V99) 100 000 gyventojų</w:t>
            </w:r>
          </w:p>
        </w:tc>
        <w:tc>
          <w:tcPr>
            <w:tcW w:w="1020" w:type="dxa"/>
            <w:tcBorders>
              <w:top w:val="nil"/>
              <w:left w:val="nil"/>
              <w:bottom w:val="single" w:sz="4" w:space="0" w:color="auto"/>
              <w:right w:val="single" w:sz="4" w:space="0" w:color="auto"/>
            </w:tcBorders>
            <w:shd w:val="clear" w:color="auto" w:fill="auto"/>
            <w:vAlign w:val="bottom"/>
            <w:hideMark/>
          </w:tcPr>
          <w:p w:rsidR="002530F7" w:rsidRPr="00117390" w:rsidRDefault="002530F7" w:rsidP="002530F7">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3</w:t>
            </w:r>
          </w:p>
        </w:tc>
        <w:tc>
          <w:tcPr>
            <w:tcW w:w="990" w:type="dxa"/>
            <w:tcBorders>
              <w:top w:val="nil"/>
              <w:left w:val="nil"/>
              <w:bottom w:val="single" w:sz="4" w:space="0" w:color="auto"/>
              <w:right w:val="single" w:sz="4" w:space="0" w:color="auto"/>
            </w:tcBorders>
            <w:shd w:val="clear" w:color="auto" w:fill="auto"/>
            <w:noWrap/>
            <w:vAlign w:val="bottom"/>
            <w:hideMark/>
          </w:tcPr>
          <w:p w:rsidR="002530F7" w:rsidRPr="00117390" w:rsidRDefault="002530F7" w:rsidP="002530F7">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7,95</w:t>
            </w:r>
          </w:p>
        </w:tc>
        <w:tc>
          <w:tcPr>
            <w:tcW w:w="788" w:type="dxa"/>
            <w:tcBorders>
              <w:top w:val="nil"/>
              <w:left w:val="nil"/>
              <w:bottom w:val="single" w:sz="4" w:space="0" w:color="auto"/>
              <w:right w:val="single" w:sz="4" w:space="0" w:color="auto"/>
            </w:tcBorders>
            <w:shd w:val="clear" w:color="auto" w:fill="auto"/>
            <w:vAlign w:val="bottom"/>
            <w:hideMark/>
          </w:tcPr>
          <w:p w:rsidR="002530F7" w:rsidRPr="00117390" w:rsidRDefault="002530F7" w:rsidP="002530F7">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10,96</w:t>
            </w:r>
          </w:p>
        </w:tc>
        <w:tc>
          <w:tcPr>
            <w:tcW w:w="811" w:type="dxa"/>
            <w:tcBorders>
              <w:top w:val="nil"/>
              <w:left w:val="nil"/>
              <w:bottom w:val="single" w:sz="4" w:space="0" w:color="auto"/>
              <w:right w:val="single" w:sz="4" w:space="0" w:color="auto"/>
            </w:tcBorders>
            <w:shd w:val="clear" w:color="auto" w:fill="auto"/>
            <w:noWrap/>
            <w:vAlign w:val="bottom"/>
            <w:hideMark/>
          </w:tcPr>
          <w:p w:rsidR="002530F7" w:rsidRPr="00117390" w:rsidRDefault="002530F7" w:rsidP="002530F7">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w:t>
            </w:r>
          </w:p>
        </w:tc>
        <w:tc>
          <w:tcPr>
            <w:tcW w:w="868" w:type="dxa"/>
            <w:tcBorders>
              <w:top w:val="nil"/>
              <w:left w:val="nil"/>
              <w:bottom w:val="single" w:sz="4" w:space="0" w:color="auto"/>
              <w:right w:val="single" w:sz="4" w:space="0" w:color="auto"/>
            </w:tcBorders>
            <w:shd w:val="clear" w:color="auto" w:fill="auto"/>
            <w:noWrap/>
            <w:vAlign w:val="bottom"/>
            <w:hideMark/>
          </w:tcPr>
          <w:p w:rsidR="002530F7" w:rsidRPr="00117390" w:rsidRDefault="002530F7" w:rsidP="002530F7">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43,31</w:t>
            </w:r>
          </w:p>
        </w:tc>
        <w:tc>
          <w:tcPr>
            <w:tcW w:w="1490" w:type="dxa"/>
            <w:tcBorders>
              <w:top w:val="nil"/>
              <w:left w:val="nil"/>
              <w:bottom w:val="single" w:sz="4" w:space="0" w:color="auto"/>
              <w:right w:val="single" w:sz="4" w:space="0" w:color="auto"/>
            </w:tcBorders>
            <w:shd w:val="clear" w:color="000000" w:fill="FFFF00"/>
            <w:noWrap/>
            <w:vAlign w:val="bottom"/>
            <w:hideMark/>
          </w:tcPr>
          <w:p w:rsidR="002530F7" w:rsidRPr="00117390" w:rsidRDefault="002530F7" w:rsidP="002530F7">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0,73</w:t>
            </w:r>
          </w:p>
        </w:tc>
      </w:tr>
      <w:tr w:rsidR="002530F7" w:rsidRPr="00117390" w:rsidTr="002530F7">
        <w:trPr>
          <w:trHeight w:val="1200"/>
        </w:trPr>
        <w:tc>
          <w:tcPr>
            <w:tcW w:w="1353" w:type="dxa"/>
            <w:tcBorders>
              <w:top w:val="nil"/>
              <w:left w:val="single" w:sz="4" w:space="0" w:color="auto"/>
              <w:bottom w:val="single" w:sz="4" w:space="0" w:color="auto"/>
              <w:right w:val="single" w:sz="4" w:space="0" w:color="auto"/>
            </w:tcBorders>
            <w:shd w:val="clear" w:color="auto" w:fill="auto"/>
            <w:vAlign w:val="center"/>
            <w:hideMark/>
          </w:tcPr>
          <w:p w:rsidR="002530F7" w:rsidRPr="00117390" w:rsidRDefault="002530F7" w:rsidP="002530F7">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 xml:space="preserve">Pėsčiųjų mirtingumas dėl transporto įvykių (V00-V09) 100 000 gyventojų </w:t>
            </w:r>
          </w:p>
        </w:tc>
        <w:tc>
          <w:tcPr>
            <w:tcW w:w="1020" w:type="dxa"/>
            <w:tcBorders>
              <w:top w:val="nil"/>
              <w:left w:val="nil"/>
              <w:bottom w:val="single" w:sz="4" w:space="0" w:color="auto"/>
              <w:right w:val="single" w:sz="4" w:space="0" w:color="auto"/>
            </w:tcBorders>
            <w:shd w:val="clear" w:color="auto" w:fill="auto"/>
            <w:vAlign w:val="bottom"/>
            <w:hideMark/>
          </w:tcPr>
          <w:p w:rsidR="002530F7" w:rsidRPr="00117390" w:rsidRDefault="002530F7" w:rsidP="002530F7">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1</w:t>
            </w:r>
          </w:p>
        </w:tc>
        <w:tc>
          <w:tcPr>
            <w:tcW w:w="990" w:type="dxa"/>
            <w:tcBorders>
              <w:top w:val="nil"/>
              <w:left w:val="nil"/>
              <w:bottom w:val="single" w:sz="4" w:space="0" w:color="auto"/>
              <w:right w:val="single" w:sz="4" w:space="0" w:color="auto"/>
            </w:tcBorders>
            <w:shd w:val="clear" w:color="auto" w:fill="auto"/>
            <w:noWrap/>
            <w:vAlign w:val="bottom"/>
            <w:hideMark/>
          </w:tcPr>
          <w:p w:rsidR="002530F7" w:rsidRPr="00117390" w:rsidRDefault="002530F7" w:rsidP="002530F7">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2,5</w:t>
            </w:r>
          </w:p>
        </w:tc>
        <w:tc>
          <w:tcPr>
            <w:tcW w:w="788" w:type="dxa"/>
            <w:tcBorders>
              <w:top w:val="nil"/>
              <w:left w:val="nil"/>
              <w:bottom w:val="single" w:sz="4" w:space="0" w:color="auto"/>
              <w:right w:val="single" w:sz="4" w:space="0" w:color="auto"/>
            </w:tcBorders>
            <w:shd w:val="clear" w:color="auto" w:fill="auto"/>
            <w:vAlign w:val="bottom"/>
            <w:hideMark/>
          </w:tcPr>
          <w:p w:rsidR="002530F7" w:rsidRPr="00117390" w:rsidRDefault="002530F7" w:rsidP="002530F7">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4,3</w:t>
            </w:r>
          </w:p>
        </w:tc>
        <w:tc>
          <w:tcPr>
            <w:tcW w:w="811" w:type="dxa"/>
            <w:tcBorders>
              <w:top w:val="nil"/>
              <w:left w:val="nil"/>
              <w:bottom w:val="single" w:sz="4" w:space="0" w:color="auto"/>
              <w:right w:val="single" w:sz="4" w:space="0" w:color="auto"/>
            </w:tcBorders>
            <w:shd w:val="clear" w:color="auto" w:fill="auto"/>
            <w:noWrap/>
            <w:vAlign w:val="bottom"/>
            <w:hideMark/>
          </w:tcPr>
          <w:p w:rsidR="002530F7" w:rsidRPr="00117390" w:rsidRDefault="002530F7" w:rsidP="002530F7">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w:t>
            </w:r>
          </w:p>
        </w:tc>
        <w:tc>
          <w:tcPr>
            <w:tcW w:w="868" w:type="dxa"/>
            <w:tcBorders>
              <w:top w:val="nil"/>
              <w:left w:val="nil"/>
              <w:bottom w:val="single" w:sz="4" w:space="0" w:color="auto"/>
              <w:right w:val="single" w:sz="4" w:space="0" w:color="auto"/>
            </w:tcBorders>
            <w:shd w:val="clear" w:color="auto" w:fill="auto"/>
            <w:noWrap/>
            <w:vAlign w:val="bottom"/>
            <w:hideMark/>
          </w:tcPr>
          <w:p w:rsidR="002530F7" w:rsidRPr="00117390" w:rsidRDefault="002530F7" w:rsidP="002530F7">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21,2</w:t>
            </w:r>
          </w:p>
        </w:tc>
        <w:tc>
          <w:tcPr>
            <w:tcW w:w="1490" w:type="dxa"/>
            <w:tcBorders>
              <w:top w:val="nil"/>
              <w:left w:val="nil"/>
              <w:bottom w:val="single" w:sz="4" w:space="0" w:color="auto"/>
              <w:right w:val="single" w:sz="4" w:space="0" w:color="auto"/>
            </w:tcBorders>
            <w:shd w:val="clear" w:color="000000" w:fill="FFFF00"/>
            <w:noWrap/>
            <w:vAlign w:val="bottom"/>
            <w:hideMark/>
          </w:tcPr>
          <w:p w:rsidR="002530F7" w:rsidRPr="00117390" w:rsidRDefault="002530F7" w:rsidP="002530F7">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0,58</w:t>
            </w:r>
          </w:p>
        </w:tc>
      </w:tr>
      <w:tr w:rsidR="002530F7" w:rsidRPr="00117390" w:rsidTr="002530F7">
        <w:trPr>
          <w:trHeight w:val="1200"/>
        </w:trPr>
        <w:tc>
          <w:tcPr>
            <w:tcW w:w="1353" w:type="dxa"/>
            <w:tcBorders>
              <w:top w:val="nil"/>
              <w:left w:val="single" w:sz="4" w:space="0" w:color="auto"/>
              <w:bottom w:val="single" w:sz="4" w:space="0" w:color="auto"/>
              <w:right w:val="single" w:sz="4" w:space="0" w:color="auto"/>
            </w:tcBorders>
            <w:shd w:val="clear" w:color="auto" w:fill="auto"/>
            <w:vAlign w:val="center"/>
            <w:hideMark/>
          </w:tcPr>
          <w:p w:rsidR="002530F7" w:rsidRPr="00117390" w:rsidRDefault="002530F7" w:rsidP="002530F7">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 xml:space="preserve">Transporto įvykiuose patirtų traumų (V00-V99) skaičius 100 000 gyventojų </w:t>
            </w:r>
          </w:p>
        </w:tc>
        <w:tc>
          <w:tcPr>
            <w:tcW w:w="1020" w:type="dxa"/>
            <w:tcBorders>
              <w:top w:val="nil"/>
              <w:left w:val="nil"/>
              <w:bottom w:val="single" w:sz="4" w:space="0" w:color="auto"/>
              <w:right w:val="single" w:sz="4" w:space="0" w:color="auto"/>
            </w:tcBorders>
            <w:shd w:val="clear" w:color="auto" w:fill="auto"/>
            <w:vAlign w:val="bottom"/>
            <w:hideMark/>
          </w:tcPr>
          <w:p w:rsidR="002530F7" w:rsidRPr="00117390" w:rsidRDefault="002530F7" w:rsidP="002530F7">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22</w:t>
            </w:r>
          </w:p>
        </w:tc>
        <w:tc>
          <w:tcPr>
            <w:tcW w:w="990" w:type="dxa"/>
            <w:tcBorders>
              <w:top w:val="nil"/>
              <w:left w:val="nil"/>
              <w:bottom w:val="single" w:sz="4" w:space="0" w:color="auto"/>
              <w:right w:val="single" w:sz="4" w:space="0" w:color="auto"/>
            </w:tcBorders>
            <w:shd w:val="clear" w:color="auto" w:fill="auto"/>
            <w:noWrap/>
            <w:vAlign w:val="bottom"/>
            <w:hideMark/>
          </w:tcPr>
          <w:p w:rsidR="002530F7" w:rsidRPr="00117390" w:rsidRDefault="002530F7" w:rsidP="002530F7">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55,08</w:t>
            </w:r>
          </w:p>
        </w:tc>
        <w:tc>
          <w:tcPr>
            <w:tcW w:w="788" w:type="dxa"/>
            <w:tcBorders>
              <w:top w:val="nil"/>
              <w:left w:val="nil"/>
              <w:bottom w:val="single" w:sz="4" w:space="0" w:color="auto"/>
              <w:right w:val="single" w:sz="4" w:space="0" w:color="auto"/>
            </w:tcBorders>
            <w:shd w:val="clear" w:color="auto" w:fill="auto"/>
            <w:noWrap/>
            <w:vAlign w:val="bottom"/>
            <w:hideMark/>
          </w:tcPr>
          <w:p w:rsidR="002530F7" w:rsidRPr="00117390" w:rsidRDefault="002530F7" w:rsidP="002530F7">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72,4</w:t>
            </w:r>
          </w:p>
        </w:tc>
        <w:tc>
          <w:tcPr>
            <w:tcW w:w="811" w:type="dxa"/>
            <w:tcBorders>
              <w:top w:val="nil"/>
              <w:left w:val="nil"/>
              <w:bottom w:val="single" w:sz="4" w:space="0" w:color="auto"/>
              <w:right w:val="single" w:sz="4" w:space="0" w:color="auto"/>
            </w:tcBorders>
            <w:shd w:val="clear" w:color="auto" w:fill="auto"/>
            <w:noWrap/>
            <w:vAlign w:val="bottom"/>
            <w:hideMark/>
          </w:tcPr>
          <w:p w:rsidR="002530F7" w:rsidRPr="00117390" w:rsidRDefault="002530F7" w:rsidP="002530F7">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45,5</w:t>
            </w:r>
          </w:p>
        </w:tc>
        <w:tc>
          <w:tcPr>
            <w:tcW w:w="868" w:type="dxa"/>
            <w:tcBorders>
              <w:top w:val="nil"/>
              <w:left w:val="nil"/>
              <w:bottom w:val="single" w:sz="4" w:space="0" w:color="auto"/>
              <w:right w:val="single" w:sz="4" w:space="0" w:color="auto"/>
            </w:tcBorders>
            <w:shd w:val="clear" w:color="auto" w:fill="auto"/>
            <w:noWrap/>
            <w:vAlign w:val="bottom"/>
            <w:hideMark/>
          </w:tcPr>
          <w:p w:rsidR="002530F7" w:rsidRPr="00117390" w:rsidRDefault="002530F7" w:rsidP="002530F7">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177,59</w:t>
            </w:r>
          </w:p>
        </w:tc>
        <w:tc>
          <w:tcPr>
            <w:tcW w:w="1490" w:type="dxa"/>
            <w:tcBorders>
              <w:top w:val="nil"/>
              <w:left w:val="nil"/>
              <w:bottom w:val="single" w:sz="4" w:space="0" w:color="auto"/>
              <w:right w:val="single" w:sz="4" w:space="0" w:color="auto"/>
            </w:tcBorders>
            <w:shd w:val="clear" w:color="000000" w:fill="008000"/>
            <w:noWrap/>
            <w:vAlign w:val="bottom"/>
            <w:hideMark/>
          </w:tcPr>
          <w:p w:rsidR="002530F7" w:rsidRPr="00117390" w:rsidRDefault="002530F7" w:rsidP="002530F7">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0,76</w:t>
            </w:r>
          </w:p>
        </w:tc>
      </w:tr>
    </w:tbl>
    <w:p w:rsidR="002530F7" w:rsidRPr="00117390" w:rsidRDefault="002530F7" w:rsidP="00991244">
      <w:pPr>
        <w:pStyle w:val="Betarp"/>
        <w:spacing w:line="360" w:lineRule="auto"/>
        <w:ind w:firstLine="360"/>
        <w:jc w:val="both"/>
        <w:rPr>
          <w:rFonts w:ascii="Times New Roman" w:hAnsi="Times New Roman" w:cs="Times New Roman"/>
          <w:sz w:val="24"/>
          <w:szCs w:val="24"/>
        </w:rPr>
      </w:pPr>
    </w:p>
    <w:p w:rsidR="002530F7" w:rsidRPr="00117390" w:rsidRDefault="002530F7" w:rsidP="001D681B">
      <w:pPr>
        <w:pStyle w:val="Betarp"/>
        <w:spacing w:line="360" w:lineRule="auto"/>
        <w:ind w:firstLine="1298"/>
        <w:jc w:val="both"/>
        <w:rPr>
          <w:rFonts w:ascii="Times New Roman" w:hAnsi="Times New Roman" w:cs="Times New Roman"/>
          <w:sz w:val="24"/>
          <w:szCs w:val="24"/>
        </w:rPr>
      </w:pPr>
      <w:r w:rsidRPr="00117390">
        <w:rPr>
          <w:rFonts w:ascii="Times New Roman" w:hAnsi="Times New Roman" w:cs="Times New Roman"/>
          <w:sz w:val="24"/>
          <w:szCs w:val="24"/>
        </w:rPr>
        <w:t>Uždavinio ,,Mažinti avaringumą ir traumų kelių eismo įvykiuose skaičių“ įgyvendinimą atsp</w:t>
      </w:r>
      <w:r w:rsidR="00C13B4E">
        <w:rPr>
          <w:rFonts w:ascii="Times New Roman" w:hAnsi="Times New Roman" w:cs="Times New Roman"/>
          <w:sz w:val="24"/>
          <w:szCs w:val="24"/>
        </w:rPr>
        <w:t>indinčių rodikliai Kretingos r</w:t>
      </w:r>
      <w:r w:rsidRPr="00117390">
        <w:rPr>
          <w:rFonts w:ascii="Times New Roman" w:hAnsi="Times New Roman" w:cs="Times New Roman"/>
          <w:sz w:val="24"/>
          <w:szCs w:val="24"/>
        </w:rPr>
        <w:t xml:space="preserve">. sav. yra geresni nei Lietuvoje. </w:t>
      </w:r>
    </w:p>
    <w:p w:rsidR="002A2215" w:rsidRPr="00117390" w:rsidRDefault="00C13B4E" w:rsidP="001D681B">
      <w:pPr>
        <w:pStyle w:val="Betarp"/>
        <w:spacing w:line="360" w:lineRule="auto"/>
        <w:ind w:firstLine="1298"/>
        <w:jc w:val="both"/>
        <w:rPr>
          <w:rFonts w:ascii="Times New Roman" w:hAnsi="Times New Roman" w:cs="Times New Roman"/>
          <w:sz w:val="24"/>
          <w:szCs w:val="24"/>
        </w:rPr>
      </w:pPr>
      <w:r>
        <w:rPr>
          <w:rFonts w:ascii="Times New Roman" w:hAnsi="Times New Roman" w:cs="Times New Roman"/>
          <w:sz w:val="24"/>
          <w:szCs w:val="24"/>
        </w:rPr>
        <w:t>Užregistruoti 3 Kretingos r</w:t>
      </w:r>
      <w:r w:rsidR="00F46A4A">
        <w:rPr>
          <w:rFonts w:ascii="Times New Roman" w:hAnsi="Times New Roman" w:cs="Times New Roman"/>
          <w:sz w:val="24"/>
          <w:szCs w:val="24"/>
        </w:rPr>
        <w:t>. savivaldybės</w:t>
      </w:r>
      <w:r w:rsidR="00524A63" w:rsidRPr="00117390">
        <w:rPr>
          <w:rFonts w:ascii="Times New Roman" w:hAnsi="Times New Roman" w:cs="Times New Roman"/>
          <w:sz w:val="24"/>
          <w:szCs w:val="24"/>
        </w:rPr>
        <w:t xml:space="preserve"> gyventojai, kurie m</w:t>
      </w:r>
      <w:r w:rsidR="002A2215" w:rsidRPr="00117390">
        <w:rPr>
          <w:rFonts w:ascii="Times New Roman" w:hAnsi="Times New Roman" w:cs="Times New Roman"/>
          <w:sz w:val="24"/>
          <w:szCs w:val="24"/>
        </w:rPr>
        <w:t>ir</w:t>
      </w:r>
      <w:r w:rsidR="00524A63" w:rsidRPr="00117390">
        <w:rPr>
          <w:rFonts w:ascii="Times New Roman" w:hAnsi="Times New Roman" w:cs="Times New Roman"/>
          <w:sz w:val="24"/>
          <w:szCs w:val="24"/>
        </w:rPr>
        <w:t>ė</w:t>
      </w:r>
      <w:r w:rsidR="002A2215" w:rsidRPr="00117390">
        <w:rPr>
          <w:rFonts w:ascii="Times New Roman" w:hAnsi="Times New Roman" w:cs="Times New Roman"/>
          <w:sz w:val="24"/>
          <w:szCs w:val="24"/>
        </w:rPr>
        <w:t xml:space="preserve"> dėl transporto įvykių</w:t>
      </w:r>
      <w:r w:rsidR="00524A63" w:rsidRPr="00117390">
        <w:rPr>
          <w:rFonts w:ascii="Times New Roman" w:hAnsi="Times New Roman" w:cs="Times New Roman"/>
          <w:sz w:val="24"/>
          <w:szCs w:val="24"/>
        </w:rPr>
        <w:t>. Šis rodiklis (7,95) yra 28 proc. mažesnis už Lietuvos rodiklį (10,96). Pagal santykį, šis rodiklis</w:t>
      </w:r>
      <w:r w:rsidR="00F46A4A">
        <w:rPr>
          <w:rFonts w:ascii="Times New Roman" w:hAnsi="Times New Roman" w:cs="Times New Roman"/>
          <w:sz w:val="24"/>
          <w:szCs w:val="24"/>
        </w:rPr>
        <w:t xml:space="preserve"> patenka į viduriniąją zoną</w:t>
      </w:r>
      <w:r w:rsidR="002A2215" w:rsidRPr="00117390">
        <w:rPr>
          <w:rFonts w:ascii="Times New Roman" w:hAnsi="Times New Roman" w:cs="Times New Roman"/>
          <w:sz w:val="24"/>
          <w:szCs w:val="24"/>
        </w:rPr>
        <w:t xml:space="preserve"> </w:t>
      </w:r>
      <w:r w:rsidR="00524A63" w:rsidRPr="00117390">
        <w:rPr>
          <w:rFonts w:ascii="Times New Roman" w:hAnsi="Times New Roman" w:cs="Times New Roman"/>
          <w:sz w:val="24"/>
          <w:szCs w:val="24"/>
        </w:rPr>
        <w:t>(geltona spalva).</w:t>
      </w:r>
    </w:p>
    <w:p w:rsidR="007D6855" w:rsidRPr="00117390" w:rsidRDefault="00C13B4E" w:rsidP="001D681B">
      <w:pPr>
        <w:pStyle w:val="Betarp"/>
        <w:spacing w:line="360" w:lineRule="auto"/>
        <w:ind w:firstLine="1298"/>
        <w:jc w:val="both"/>
        <w:rPr>
          <w:rFonts w:ascii="Times New Roman" w:hAnsi="Times New Roman" w:cs="Times New Roman"/>
          <w:sz w:val="24"/>
          <w:szCs w:val="24"/>
        </w:rPr>
      </w:pPr>
      <w:r>
        <w:rPr>
          <w:rFonts w:ascii="Times New Roman" w:hAnsi="Times New Roman" w:cs="Times New Roman"/>
          <w:sz w:val="24"/>
          <w:szCs w:val="24"/>
        </w:rPr>
        <w:t>Kretingos r</w:t>
      </w:r>
      <w:r w:rsidR="007D6855" w:rsidRPr="00117390">
        <w:rPr>
          <w:rFonts w:ascii="Times New Roman" w:hAnsi="Times New Roman" w:cs="Times New Roman"/>
          <w:sz w:val="24"/>
          <w:szCs w:val="24"/>
        </w:rPr>
        <w:t xml:space="preserve">. sav. </w:t>
      </w:r>
      <w:r w:rsidR="000516B6" w:rsidRPr="00117390">
        <w:rPr>
          <w:rFonts w:ascii="Times New Roman" w:hAnsi="Times New Roman" w:cs="Times New Roman"/>
          <w:sz w:val="24"/>
          <w:szCs w:val="24"/>
        </w:rPr>
        <w:t>1</w:t>
      </w:r>
      <w:r w:rsidR="000516B6">
        <w:rPr>
          <w:rFonts w:ascii="Times New Roman" w:hAnsi="Times New Roman" w:cs="Times New Roman"/>
          <w:sz w:val="24"/>
          <w:szCs w:val="24"/>
        </w:rPr>
        <w:t xml:space="preserve"> </w:t>
      </w:r>
      <w:r w:rsidR="007D6855" w:rsidRPr="00117390">
        <w:rPr>
          <w:rFonts w:ascii="Times New Roman" w:hAnsi="Times New Roman" w:cs="Times New Roman"/>
          <w:sz w:val="24"/>
          <w:szCs w:val="24"/>
        </w:rPr>
        <w:t xml:space="preserve">pėsčiasis žuvo dėl </w:t>
      </w:r>
      <w:r>
        <w:rPr>
          <w:rFonts w:ascii="Times New Roman" w:hAnsi="Times New Roman" w:cs="Times New Roman"/>
          <w:sz w:val="24"/>
          <w:szCs w:val="24"/>
        </w:rPr>
        <w:t>transporto įvykio. Kretingos r</w:t>
      </w:r>
      <w:r w:rsidR="007D6855" w:rsidRPr="00117390">
        <w:rPr>
          <w:rFonts w:ascii="Times New Roman" w:hAnsi="Times New Roman" w:cs="Times New Roman"/>
          <w:sz w:val="24"/>
          <w:szCs w:val="24"/>
        </w:rPr>
        <w:t>. sav. rodiklis (2,5) yra 1,7 karto mažesnis už Lietu</w:t>
      </w:r>
      <w:r>
        <w:rPr>
          <w:rFonts w:ascii="Times New Roman" w:hAnsi="Times New Roman" w:cs="Times New Roman"/>
          <w:sz w:val="24"/>
          <w:szCs w:val="24"/>
        </w:rPr>
        <w:t>vos rodiklį (4,3). Kretingos r</w:t>
      </w:r>
      <w:r w:rsidR="00F46A4A">
        <w:rPr>
          <w:rFonts w:ascii="Times New Roman" w:hAnsi="Times New Roman" w:cs="Times New Roman"/>
          <w:sz w:val="24"/>
          <w:szCs w:val="24"/>
        </w:rPr>
        <w:t>. savivaldybės</w:t>
      </w:r>
      <w:r w:rsidR="007D6855" w:rsidRPr="00117390">
        <w:rPr>
          <w:rFonts w:ascii="Times New Roman" w:hAnsi="Times New Roman" w:cs="Times New Roman"/>
          <w:sz w:val="24"/>
          <w:szCs w:val="24"/>
        </w:rPr>
        <w:t xml:space="preserve"> rod</w:t>
      </w:r>
      <w:r w:rsidR="00F46A4A">
        <w:rPr>
          <w:rFonts w:ascii="Times New Roman" w:hAnsi="Times New Roman" w:cs="Times New Roman"/>
          <w:sz w:val="24"/>
          <w:szCs w:val="24"/>
        </w:rPr>
        <w:t>iklis patenka į viduriniąją kvin</w:t>
      </w:r>
      <w:r w:rsidR="007D6855" w:rsidRPr="00117390">
        <w:rPr>
          <w:rFonts w:ascii="Times New Roman" w:hAnsi="Times New Roman" w:cs="Times New Roman"/>
          <w:sz w:val="24"/>
          <w:szCs w:val="24"/>
        </w:rPr>
        <w:t>tilio grupę (geltona spalva).</w:t>
      </w:r>
    </w:p>
    <w:p w:rsidR="000E241A" w:rsidRPr="00117390" w:rsidRDefault="007D6855" w:rsidP="001D681B">
      <w:pPr>
        <w:pStyle w:val="Betarp"/>
        <w:spacing w:line="360" w:lineRule="auto"/>
        <w:ind w:firstLine="1298"/>
        <w:jc w:val="both"/>
        <w:rPr>
          <w:rFonts w:ascii="Times New Roman" w:hAnsi="Times New Roman" w:cs="Times New Roman"/>
          <w:sz w:val="24"/>
          <w:szCs w:val="24"/>
        </w:rPr>
      </w:pPr>
      <w:r w:rsidRPr="00117390">
        <w:rPr>
          <w:rFonts w:ascii="Times New Roman" w:hAnsi="Times New Roman" w:cs="Times New Roman"/>
          <w:sz w:val="24"/>
          <w:szCs w:val="24"/>
        </w:rPr>
        <w:t>Užr</w:t>
      </w:r>
      <w:r w:rsidR="00C13B4E">
        <w:rPr>
          <w:rFonts w:ascii="Times New Roman" w:hAnsi="Times New Roman" w:cs="Times New Roman"/>
          <w:sz w:val="24"/>
          <w:szCs w:val="24"/>
        </w:rPr>
        <w:t>egistruota, kad 22 Kretingos r</w:t>
      </w:r>
      <w:r w:rsidRPr="00117390">
        <w:rPr>
          <w:rFonts w:ascii="Times New Roman" w:hAnsi="Times New Roman" w:cs="Times New Roman"/>
          <w:sz w:val="24"/>
          <w:szCs w:val="24"/>
        </w:rPr>
        <w:t>. sav. gyventojai per 2014 metus patyrė traumas būtent tra</w:t>
      </w:r>
      <w:r w:rsidR="00C13B4E">
        <w:rPr>
          <w:rFonts w:ascii="Times New Roman" w:hAnsi="Times New Roman" w:cs="Times New Roman"/>
          <w:sz w:val="24"/>
          <w:szCs w:val="24"/>
        </w:rPr>
        <w:t>nsporto įvykiuose. Kretingos r</w:t>
      </w:r>
      <w:r w:rsidR="00F46A4A">
        <w:rPr>
          <w:rFonts w:ascii="Times New Roman" w:hAnsi="Times New Roman" w:cs="Times New Roman"/>
          <w:sz w:val="24"/>
          <w:szCs w:val="24"/>
        </w:rPr>
        <w:t>. savivaldybės</w:t>
      </w:r>
      <w:r w:rsidRPr="00117390">
        <w:rPr>
          <w:rFonts w:ascii="Times New Roman" w:hAnsi="Times New Roman" w:cs="Times New Roman"/>
          <w:sz w:val="24"/>
          <w:szCs w:val="24"/>
        </w:rPr>
        <w:t xml:space="preserve"> rodiklis (55,08) yra mažesnis 24 proc. už Lietuvos rodiklį (</w:t>
      </w:r>
      <w:r w:rsidR="000E241A" w:rsidRPr="00117390">
        <w:rPr>
          <w:rFonts w:ascii="Times New Roman" w:hAnsi="Times New Roman" w:cs="Times New Roman"/>
          <w:sz w:val="24"/>
          <w:szCs w:val="24"/>
        </w:rPr>
        <w:t>72,4). Pagal</w:t>
      </w:r>
      <w:r w:rsidR="00C13B4E">
        <w:rPr>
          <w:rFonts w:ascii="Times New Roman" w:hAnsi="Times New Roman" w:cs="Times New Roman"/>
          <w:sz w:val="24"/>
          <w:szCs w:val="24"/>
        </w:rPr>
        <w:t xml:space="preserve"> rodiklių santykį, Kretingos r</w:t>
      </w:r>
      <w:r w:rsidR="000E241A" w:rsidRPr="00117390">
        <w:rPr>
          <w:rFonts w:ascii="Times New Roman" w:hAnsi="Times New Roman" w:cs="Times New Roman"/>
          <w:sz w:val="24"/>
          <w:szCs w:val="24"/>
        </w:rPr>
        <w:t>. sav. patenka į geriausių rodiklių grupę (žalia spalva).</w:t>
      </w:r>
    </w:p>
    <w:p w:rsidR="000B11BE" w:rsidRPr="00117390" w:rsidRDefault="00D31422" w:rsidP="000E241A">
      <w:pPr>
        <w:pStyle w:val="Betarp"/>
        <w:spacing w:line="360" w:lineRule="auto"/>
        <w:ind w:firstLine="360"/>
        <w:jc w:val="both"/>
        <w:rPr>
          <w:rFonts w:ascii="Times New Roman" w:hAnsi="Times New Roman" w:cs="Times New Roman"/>
          <w:sz w:val="24"/>
          <w:szCs w:val="24"/>
        </w:rPr>
      </w:pPr>
      <w:r w:rsidRPr="00117390">
        <w:rPr>
          <w:rFonts w:ascii="Times New Roman" w:hAnsi="Times New Roman" w:cs="Times New Roman"/>
          <w:sz w:val="24"/>
          <w:szCs w:val="24"/>
        </w:rPr>
        <w:tab/>
      </w:r>
    </w:p>
    <w:tbl>
      <w:tblPr>
        <w:tblW w:w="8240" w:type="dxa"/>
        <w:tblInd w:w="93" w:type="dxa"/>
        <w:tblLook w:val="04A0" w:firstRow="1" w:lastRow="0" w:firstColumn="1" w:lastColumn="0" w:noHBand="0" w:noVBand="1"/>
      </w:tblPr>
      <w:tblGrid>
        <w:gridCol w:w="1463"/>
        <w:gridCol w:w="1426"/>
        <w:gridCol w:w="1390"/>
        <w:gridCol w:w="986"/>
        <w:gridCol w:w="1035"/>
        <w:gridCol w:w="1158"/>
        <w:gridCol w:w="2000"/>
      </w:tblGrid>
      <w:tr w:rsidR="000B11BE" w:rsidRPr="00117390" w:rsidTr="000B11BE">
        <w:trPr>
          <w:trHeight w:val="300"/>
        </w:trPr>
        <w:tc>
          <w:tcPr>
            <w:tcW w:w="8240" w:type="dxa"/>
            <w:gridSpan w:val="7"/>
            <w:tcBorders>
              <w:top w:val="single" w:sz="4" w:space="0" w:color="auto"/>
              <w:left w:val="single" w:sz="4" w:space="0" w:color="auto"/>
              <w:bottom w:val="single" w:sz="4" w:space="0" w:color="auto"/>
              <w:right w:val="single" w:sz="4" w:space="0" w:color="000000"/>
            </w:tcBorders>
            <w:shd w:val="clear" w:color="000000" w:fill="FFFFCC"/>
            <w:vAlign w:val="center"/>
            <w:hideMark/>
          </w:tcPr>
          <w:p w:rsidR="000B11BE" w:rsidRPr="00117390" w:rsidRDefault="000B11BE" w:rsidP="000B11BE">
            <w:pPr>
              <w:spacing w:after="0" w:line="240" w:lineRule="auto"/>
              <w:rPr>
                <w:rFonts w:ascii="Times New Roman" w:eastAsia="Times New Roman" w:hAnsi="Times New Roman" w:cs="Times New Roman"/>
                <w:b/>
                <w:bCs/>
                <w:color w:val="000000"/>
                <w:lang w:eastAsia="lt-LT"/>
              </w:rPr>
            </w:pPr>
            <w:r w:rsidRPr="00117390">
              <w:rPr>
                <w:rFonts w:ascii="Times New Roman" w:eastAsia="Times New Roman" w:hAnsi="Times New Roman" w:cs="Times New Roman"/>
                <w:b/>
                <w:bCs/>
                <w:color w:val="000000"/>
                <w:lang w:eastAsia="lt-LT"/>
              </w:rPr>
              <w:t>2.4 uždavinys. Mažinti oro, vandens ir dirvožemio užterštumą, triukšmą</w:t>
            </w:r>
          </w:p>
        </w:tc>
      </w:tr>
      <w:tr w:rsidR="000B11BE" w:rsidRPr="00117390" w:rsidTr="000B11BE">
        <w:trPr>
          <w:trHeight w:val="720"/>
        </w:trPr>
        <w:tc>
          <w:tcPr>
            <w:tcW w:w="2086" w:type="dxa"/>
            <w:tcBorders>
              <w:top w:val="nil"/>
              <w:left w:val="single" w:sz="4" w:space="0" w:color="auto"/>
              <w:bottom w:val="single" w:sz="4" w:space="0" w:color="auto"/>
              <w:right w:val="single" w:sz="4" w:space="0" w:color="auto"/>
            </w:tcBorders>
            <w:shd w:val="clear" w:color="auto" w:fill="auto"/>
            <w:vAlign w:val="center"/>
            <w:hideMark/>
          </w:tcPr>
          <w:p w:rsidR="000B11BE" w:rsidRPr="00117390" w:rsidRDefault="000B11BE" w:rsidP="000B11BE">
            <w:pPr>
              <w:spacing w:after="0" w:line="240" w:lineRule="auto"/>
              <w:jc w:val="center"/>
              <w:rPr>
                <w:rFonts w:ascii="Times New Roman" w:eastAsia="Times New Roman" w:hAnsi="Times New Roman" w:cs="Times New Roman"/>
                <w:b/>
                <w:bCs/>
                <w:color w:val="000000"/>
                <w:lang w:eastAsia="lt-LT"/>
              </w:rPr>
            </w:pPr>
            <w:r w:rsidRPr="00117390">
              <w:rPr>
                <w:rFonts w:ascii="Times New Roman" w:eastAsia="Times New Roman" w:hAnsi="Times New Roman" w:cs="Times New Roman"/>
                <w:b/>
                <w:bCs/>
                <w:color w:val="000000"/>
                <w:lang w:eastAsia="lt-LT"/>
              </w:rPr>
              <w:t>Rodiklis</w:t>
            </w:r>
          </w:p>
        </w:tc>
        <w:tc>
          <w:tcPr>
            <w:tcW w:w="1020" w:type="dxa"/>
            <w:tcBorders>
              <w:top w:val="nil"/>
              <w:left w:val="nil"/>
              <w:bottom w:val="single" w:sz="4" w:space="0" w:color="auto"/>
              <w:right w:val="single" w:sz="4" w:space="0" w:color="auto"/>
            </w:tcBorders>
            <w:shd w:val="clear" w:color="auto" w:fill="auto"/>
            <w:vAlign w:val="center"/>
            <w:hideMark/>
          </w:tcPr>
          <w:p w:rsidR="000B11BE" w:rsidRPr="00117390" w:rsidRDefault="000B11BE" w:rsidP="000B11BE">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Atvejų sk. savivaldybėje</w:t>
            </w:r>
          </w:p>
        </w:tc>
        <w:tc>
          <w:tcPr>
            <w:tcW w:w="990" w:type="dxa"/>
            <w:tcBorders>
              <w:top w:val="nil"/>
              <w:left w:val="nil"/>
              <w:bottom w:val="single" w:sz="4" w:space="0" w:color="auto"/>
              <w:right w:val="single" w:sz="4" w:space="0" w:color="auto"/>
            </w:tcBorders>
            <w:shd w:val="clear" w:color="auto" w:fill="auto"/>
            <w:vAlign w:val="center"/>
            <w:hideMark/>
          </w:tcPr>
          <w:p w:rsidR="000B11BE" w:rsidRPr="00117390" w:rsidRDefault="000B11BE" w:rsidP="000B11BE">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Savivaldybės rodiklis</w:t>
            </w:r>
          </w:p>
        </w:tc>
        <w:tc>
          <w:tcPr>
            <w:tcW w:w="866" w:type="dxa"/>
            <w:tcBorders>
              <w:top w:val="nil"/>
              <w:left w:val="nil"/>
              <w:bottom w:val="single" w:sz="4" w:space="0" w:color="auto"/>
              <w:right w:val="single" w:sz="4" w:space="0" w:color="auto"/>
            </w:tcBorders>
            <w:shd w:val="clear" w:color="auto" w:fill="auto"/>
            <w:vAlign w:val="center"/>
            <w:hideMark/>
          </w:tcPr>
          <w:p w:rsidR="000B11BE" w:rsidRPr="00117390" w:rsidRDefault="000B11BE" w:rsidP="000B11BE">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Lietuvos rodiklis</w:t>
            </w:r>
          </w:p>
        </w:tc>
        <w:tc>
          <w:tcPr>
            <w:tcW w:w="878" w:type="dxa"/>
            <w:tcBorders>
              <w:top w:val="nil"/>
              <w:left w:val="nil"/>
              <w:bottom w:val="single" w:sz="4" w:space="0" w:color="auto"/>
              <w:right w:val="single" w:sz="4" w:space="0" w:color="auto"/>
            </w:tcBorders>
            <w:shd w:val="clear" w:color="auto" w:fill="auto"/>
            <w:vAlign w:val="center"/>
            <w:hideMark/>
          </w:tcPr>
          <w:p w:rsidR="000B11BE" w:rsidRPr="00117390" w:rsidRDefault="000B11BE" w:rsidP="000B11BE">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Minimali reikšmė</w:t>
            </w:r>
          </w:p>
        </w:tc>
        <w:tc>
          <w:tcPr>
            <w:tcW w:w="910" w:type="dxa"/>
            <w:tcBorders>
              <w:top w:val="nil"/>
              <w:left w:val="nil"/>
              <w:bottom w:val="single" w:sz="4" w:space="0" w:color="auto"/>
              <w:right w:val="single" w:sz="4" w:space="0" w:color="auto"/>
            </w:tcBorders>
            <w:shd w:val="clear" w:color="auto" w:fill="auto"/>
            <w:vAlign w:val="center"/>
            <w:hideMark/>
          </w:tcPr>
          <w:p w:rsidR="000B11BE" w:rsidRPr="00117390" w:rsidRDefault="000B11BE" w:rsidP="000B11BE">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Maksimali reikšmė</w:t>
            </w:r>
          </w:p>
        </w:tc>
        <w:tc>
          <w:tcPr>
            <w:tcW w:w="1490" w:type="dxa"/>
            <w:tcBorders>
              <w:top w:val="nil"/>
              <w:left w:val="nil"/>
              <w:bottom w:val="single" w:sz="4" w:space="0" w:color="auto"/>
              <w:right w:val="single" w:sz="4" w:space="0" w:color="auto"/>
            </w:tcBorders>
            <w:shd w:val="clear" w:color="auto" w:fill="auto"/>
            <w:vAlign w:val="center"/>
            <w:hideMark/>
          </w:tcPr>
          <w:p w:rsidR="000B11BE" w:rsidRPr="00117390" w:rsidRDefault="000B11BE" w:rsidP="000B11BE">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Santykis: savivaldybė/Lietuva</w:t>
            </w:r>
          </w:p>
        </w:tc>
      </w:tr>
      <w:tr w:rsidR="000B11BE" w:rsidRPr="00117390" w:rsidTr="000B11BE">
        <w:trPr>
          <w:trHeight w:val="960"/>
        </w:trPr>
        <w:tc>
          <w:tcPr>
            <w:tcW w:w="2086" w:type="dxa"/>
            <w:tcBorders>
              <w:top w:val="nil"/>
              <w:left w:val="single" w:sz="4" w:space="0" w:color="auto"/>
              <w:bottom w:val="single" w:sz="4" w:space="0" w:color="auto"/>
              <w:right w:val="single" w:sz="4" w:space="0" w:color="auto"/>
            </w:tcBorders>
            <w:shd w:val="clear" w:color="auto" w:fill="auto"/>
            <w:vAlign w:val="center"/>
            <w:hideMark/>
          </w:tcPr>
          <w:p w:rsidR="000B11BE" w:rsidRPr="00117390" w:rsidRDefault="000B11BE" w:rsidP="000B11BE">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Į atmosferą iš stacionarių taršos šaltinių išmestų teršalų kiekis, tenkantis 1 kvadratiniam kilometrui (kg)</w:t>
            </w:r>
          </w:p>
        </w:tc>
        <w:tc>
          <w:tcPr>
            <w:tcW w:w="1020" w:type="dxa"/>
            <w:tcBorders>
              <w:top w:val="nil"/>
              <w:left w:val="nil"/>
              <w:bottom w:val="single" w:sz="4" w:space="0" w:color="auto"/>
              <w:right w:val="single" w:sz="4" w:space="0" w:color="auto"/>
            </w:tcBorders>
            <w:shd w:val="clear" w:color="auto" w:fill="auto"/>
            <w:vAlign w:val="bottom"/>
            <w:hideMark/>
          </w:tcPr>
          <w:p w:rsidR="000B11BE" w:rsidRPr="00117390" w:rsidRDefault="000B11BE" w:rsidP="000B11BE">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48400</w:t>
            </w:r>
          </w:p>
        </w:tc>
        <w:tc>
          <w:tcPr>
            <w:tcW w:w="990" w:type="dxa"/>
            <w:tcBorders>
              <w:top w:val="nil"/>
              <w:left w:val="nil"/>
              <w:bottom w:val="single" w:sz="4" w:space="0" w:color="auto"/>
              <w:right w:val="single" w:sz="4" w:space="0" w:color="auto"/>
            </w:tcBorders>
            <w:shd w:val="clear" w:color="auto" w:fill="auto"/>
            <w:noWrap/>
            <w:vAlign w:val="bottom"/>
            <w:hideMark/>
          </w:tcPr>
          <w:p w:rsidR="000B11BE" w:rsidRPr="00117390" w:rsidRDefault="000B11BE" w:rsidP="000B11BE">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49</w:t>
            </w:r>
          </w:p>
        </w:tc>
        <w:tc>
          <w:tcPr>
            <w:tcW w:w="866" w:type="dxa"/>
            <w:tcBorders>
              <w:top w:val="nil"/>
              <w:left w:val="nil"/>
              <w:bottom w:val="single" w:sz="4" w:space="0" w:color="auto"/>
              <w:right w:val="single" w:sz="4" w:space="0" w:color="auto"/>
            </w:tcBorders>
            <w:shd w:val="clear" w:color="auto" w:fill="auto"/>
            <w:noWrap/>
            <w:vAlign w:val="bottom"/>
            <w:hideMark/>
          </w:tcPr>
          <w:p w:rsidR="000B11BE" w:rsidRPr="00117390" w:rsidRDefault="000B11BE" w:rsidP="000B11BE">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866</w:t>
            </w:r>
          </w:p>
        </w:tc>
        <w:tc>
          <w:tcPr>
            <w:tcW w:w="878" w:type="dxa"/>
            <w:tcBorders>
              <w:top w:val="nil"/>
              <w:left w:val="nil"/>
              <w:bottom w:val="single" w:sz="4" w:space="0" w:color="auto"/>
              <w:right w:val="single" w:sz="4" w:space="0" w:color="auto"/>
            </w:tcBorders>
            <w:shd w:val="clear" w:color="auto" w:fill="auto"/>
            <w:noWrap/>
            <w:vAlign w:val="bottom"/>
            <w:hideMark/>
          </w:tcPr>
          <w:p w:rsidR="000B11BE" w:rsidRPr="00117390" w:rsidRDefault="000B11BE" w:rsidP="000B11BE">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nėra</w:t>
            </w:r>
          </w:p>
        </w:tc>
        <w:tc>
          <w:tcPr>
            <w:tcW w:w="910" w:type="dxa"/>
            <w:tcBorders>
              <w:top w:val="nil"/>
              <w:left w:val="nil"/>
              <w:bottom w:val="single" w:sz="4" w:space="0" w:color="auto"/>
              <w:right w:val="single" w:sz="4" w:space="0" w:color="auto"/>
            </w:tcBorders>
            <w:shd w:val="clear" w:color="auto" w:fill="auto"/>
            <w:noWrap/>
            <w:vAlign w:val="bottom"/>
            <w:hideMark/>
          </w:tcPr>
          <w:p w:rsidR="000B11BE" w:rsidRPr="00117390" w:rsidRDefault="000B11BE" w:rsidP="000B11BE">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nėra</w:t>
            </w:r>
          </w:p>
        </w:tc>
        <w:tc>
          <w:tcPr>
            <w:tcW w:w="1490" w:type="dxa"/>
            <w:tcBorders>
              <w:top w:val="nil"/>
              <w:left w:val="nil"/>
              <w:bottom w:val="single" w:sz="4" w:space="0" w:color="auto"/>
              <w:right w:val="single" w:sz="4" w:space="0" w:color="auto"/>
            </w:tcBorders>
            <w:shd w:val="clear" w:color="000000" w:fill="008000"/>
            <w:noWrap/>
            <w:vAlign w:val="bottom"/>
            <w:hideMark/>
          </w:tcPr>
          <w:p w:rsidR="000B11BE" w:rsidRPr="00117390" w:rsidRDefault="000B11BE" w:rsidP="000B11BE">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0,06</w:t>
            </w:r>
          </w:p>
        </w:tc>
      </w:tr>
      <w:tr w:rsidR="000B11BE" w:rsidRPr="00117390" w:rsidTr="000B11BE">
        <w:trPr>
          <w:trHeight w:val="720"/>
        </w:trPr>
        <w:tc>
          <w:tcPr>
            <w:tcW w:w="2086" w:type="dxa"/>
            <w:tcBorders>
              <w:top w:val="nil"/>
              <w:left w:val="single" w:sz="4" w:space="0" w:color="auto"/>
              <w:bottom w:val="single" w:sz="4" w:space="0" w:color="auto"/>
              <w:right w:val="single" w:sz="4" w:space="0" w:color="auto"/>
            </w:tcBorders>
            <w:shd w:val="clear" w:color="auto" w:fill="auto"/>
            <w:vAlign w:val="center"/>
            <w:hideMark/>
          </w:tcPr>
          <w:p w:rsidR="000B11BE" w:rsidRPr="00117390" w:rsidRDefault="000B11BE" w:rsidP="000B11BE">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Viešai tiekiamo geriamojo vandens prieinamumas vartotojams (proc.)</w:t>
            </w:r>
          </w:p>
        </w:tc>
        <w:tc>
          <w:tcPr>
            <w:tcW w:w="1020" w:type="dxa"/>
            <w:tcBorders>
              <w:top w:val="nil"/>
              <w:left w:val="nil"/>
              <w:bottom w:val="single" w:sz="4" w:space="0" w:color="auto"/>
              <w:right w:val="single" w:sz="4" w:space="0" w:color="auto"/>
            </w:tcBorders>
            <w:shd w:val="clear" w:color="auto" w:fill="auto"/>
            <w:vAlign w:val="bottom"/>
            <w:hideMark/>
          </w:tcPr>
          <w:p w:rsidR="000B11BE" w:rsidRPr="00117390" w:rsidRDefault="000B11BE" w:rsidP="000B11BE">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10380</w:t>
            </w:r>
          </w:p>
        </w:tc>
        <w:tc>
          <w:tcPr>
            <w:tcW w:w="990" w:type="dxa"/>
            <w:tcBorders>
              <w:top w:val="nil"/>
              <w:left w:val="nil"/>
              <w:bottom w:val="single" w:sz="4" w:space="0" w:color="auto"/>
              <w:right w:val="single" w:sz="4" w:space="0" w:color="auto"/>
            </w:tcBorders>
            <w:shd w:val="clear" w:color="auto" w:fill="auto"/>
            <w:noWrap/>
            <w:vAlign w:val="bottom"/>
            <w:hideMark/>
          </w:tcPr>
          <w:p w:rsidR="000B11BE" w:rsidRPr="00117390" w:rsidRDefault="000B11BE" w:rsidP="000B11BE">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76</w:t>
            </w:r>
          </w:p>
        </w:tc>
        <w:tc>
          <w:tcPr>
            <w:tcW w:w="866" w:type="dxa"/>
            <w:tcBorders>
              <w:top w:val="nil"/>
              <w:left w:val="nil"/>
              <w:bottom w:val="single" w:sz="4" w:space="0" w:color="auto"/>
              <w:right w:val="single" w:sz="4" w:space="0" w:color="auto"/>
            </w:tcBorders>
            <w:shd w:val="clear" w:color="auto" w:fill="auto"/>
            <w:noWrap/>
            <w:vAlign w:val="bottom"/>
            <w:hideMark/>
          </w:tcPr>
          <w:p w:rsidR="000B11BE" w:rsidRPr="00117390" w:rsidRDefault="000B11BE" w:rsidP="000B11BE">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nėra</w:t>
            </w:r>
          </w:p>
        </w:tc>
        <w:tc>
          <w:tcPr>
            <w:tcW w:w="878" w:type="dxa"/>
            <w:tcBorders>
              <w:top w:val="nil"/>
              <w:left w:val="nil"/>
              <w:bottom w:val="single" w:sz="4" w:space="0" w:color="auto"/>
              <w:right w:val="single" w:sz="4" w:space="0" w:color="auto"/>
            </w:tcBorders>
            <w:shd w:val="clear" w:color="auto" w:fill="auto"/>
            <w:noWrap/>
            <w:vAlign w:val="bottom"/>
            <w:hideMark/>
          </w:tcPr>
          <w:p w:rsidR="000B11BE" w:rsidRPr="00117390" w:rsidRDefault="000B11BE" w:rsidP="000B11BE">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nėra</w:t>
            </w:r>
          </w:p>
        </w:tc>
        <w:tc>
          <w:tcPr>
            <w:tcW w:w="910" w:type="dxa"/>
            <w:tcBorders>
              <w:top w:val="nil"/>
              <w:left w:val="nil"/>
              <w:bottom w:val="single" w:sz="4" w:space="0" w:color="auto"/>
              <w:right w:val="single" w:sz="4" w:space="0" w:color="auto"/>
            </w:tcBorders>
            <w:shd w:val="clear" w:color="auto" w:fill="auto"/>
            <w:noWrap/>
            <w:vAlign w:val="bottom"/>
            <w:hideMark/>
          </w:tcPr>
          <w:p w:rsidR="000B11BE" w:rsidRPr="00117390" w:rsidRDefault="000B11BE" w:rsidP="000B11BE">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nėra</w:t>
            </w:r>
          </w:p>
        </w:tc>
        <w:tc>
          <w:tcPr>
            <w:tcW w:w="1490" w:type="dxa"/>
            <w:tcBorders>
              <w:top w:val="nil"/>
              <w:left w:val="nil"/>
              <w:bottom w:val="single" w:sz="4" w:space="0" w:color="auto"/>
              <w:right w:val="single" w:sz="4" w:space="0" w:color="auto"/>
            </w:tcBorders>
            <w:shd w:val="clear" w:color="auto" w:fill="auto"/>
            <w:noWrap/>
            <w:vAlign w:val="bottom"/>
            <w:hideMark/>
          </w:tcPr>
          <w:p w:rsidR="000B11BE" w:rsidRPr="00117390" w:rsidRDefault="000B11BE" w:rsidP="000B11BE">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#VALUE!</w:t>
            </w:r>
          </w:p>
        </w:tc>
      </w:tr>
      <w:tr w:rsidR="000B11BE" w:rsidRPr="00117390" w:rsidTr="000B11BE">
        <w:trPr>
          <w:trHeight w:val="720"/>
        </w:trPr>
        <w:tc>
          <w:tcPr>
            <w:tcW w:w="2086" w:type="dxa"/>
            <w:tcBorders>
              <w:top w:val="nil"/>
              <w:left w:val="single" w:sz="4" w:space="0" w:color="auto"/>
              <w:bottom w:val="single" w:sz="4" w:space="0" w:color="auto"/>
              <w:right w:val="single" w:sz="4" w:space="0" w:color="auto"/>
            </w:tcBorders>
            <w:shd w:val="clear" w:color="auto" w:fill="auto"/>
            <w:vAlign w:val="center"/>
            <w:hideMark/>
          </w:tcPr>
          <w:p w:rsidR="000B11BE" w:rsidRPr="00117390" w:rsidRDefault="000B11BE" w:rsidP="000B11BE">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Nuotekų tvarkymo paslaugų prieinamumas vartotojams (proc.)</w:t>
            </w:r>
          </w:p>
        </w:tc>
        <w:tc>
          <w:tcPr>
            <w:tcW w:w="1020" w:type="dxa"/>
            <w:tcBorders>
              <w:top w:val="nil"/>
              <w:left w:val="nil"/>
              <w:bottom w:val="single" w:sz="4" w:space="0" w:color="auto"/>
              <w:right w:val="single" w:sz="4" w:space="0" w:color="auto"/>
            </w:tcBorders>
            <w:shd w:val="clear" w:color="auto" w:fill="auto"/>
            <w:vAlign w:val="bottom"/>
            <w:hideMark/>
          </w:tcPr>
          <w:p w:rsidR="000B11BE" w:rsidRPr="00117390" w:rsidRDefault="000B11BE" w:rsidP="000B11BE">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8342</w:t>
            </w:r>
          </w:p>
        </w:tc>
        <w:tc>
          <w:tcPr>
            <w:tcW w:w="990" w:type="dxa"/>
            <w:tcBorders>
              <w:top w:val="nil"/>
              <w:left w:val="nil"/>
              <w:bottom w:val="single" w:sz="4" w:space="0" w:color="auto"/>
              <w:right w:val="single" w:sz="4" w:space="0" w:color="auto"/>
            </w:tcBorders>
            <w:shd w:val="clear" w:color="auto" w:fill="auto"/>
            <w:noWrap/>
            <w:vAlign w:val="bottom"/>
            <w:hideMark/>
          </w:tcPr>
          <w:p w:rsidR="000B11BE" w:rsidRPr="00117390" w:rsidRDefault="000B11BE" w:rsidP="000B11BE">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61,1</w:t>
            </w:r>
          </w:p>
        </w:tc>
        <w:tc>
          <w:tcPr>
            <w:tcW w:w="866" w:type="dxa"/>
            <w:tcBorders>
              <w:top w:val="nil"/>
              <w:left w:val="nil"/>
              <w:bottom w:val="single" w:sz="4" w:space="0" w:color="auto"/>
              <w:right w:val="single" w:sz="4" w:space="0" w:color="auto"/>
            </w:tcBorders>
            <w:shd w:val="clear" w:color="auto" w:fill="auto"/>
            <w:noWrap/>
            <w:vAlign w:val="bottom"/>
            <w:hideMark/>
          </w:tcPr>
          <w:p w:rsidR="000B11BE" w:rsidRPr="00117390" w:rsidRDefault="000B11BE" w:rsidP="000B11BE">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nėra</w:t>
            </w:r>
          </w:p>
        </w:tc>
        <w:tc>
          <w:tcPr>
            <w:tcW w:w="878" w:type="dxa"/>
            <w:tcBorders>
              <w:top w:val="nil"/>
              <w:left w:val="nil"/>
              <w:bottom w:val="single" w:sz="4" w:space="0" w:color="auto"/>
              <w:right w:val="single" w:sz="4" w:space="0" w:color="auto"/>
            </w:tcBorders>
            <w:shd w:val="clear" w:color="auto" w:fill="auto"/>
            <w:noWrap/>
            <w:vAlign w:val="bottom"/>
            <w:hideMark/>
          </w:tcPr>
          <w:p w:rsidR="000B11BE" w:rsidRPr="00117390" w:rsidRDefault="000B11BE" w:rsidP="000B11BE">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nėra</w:t>
            </w:r>
          </w:p>
        </w:tc>
        <w:tc>
          <w:tcPr>
            <w:tcW w:w="910" w:type="dxa"/>
            <w:tcBorders>
              <w:top w:val="nil"/>
              <w:left w:val="nil"/>
              <w:bottom w:val="single" w:sz="4" w:space="0" w:color="auto"/>
              <w:right w:val="single" w:sz="4" w:space="0" w:color="auto"/>
            </w:tcBorders>
            <w:shd w:val="clear" w:color="auto" w:fill="auto"/>
            <w:noWrap/>
            <w:vAlign w:val="bottom"/>
            <w:hideMark/>
          </w:tcPr>
          <w:p w:rsidR="000B11BE" w:rsidRPr="00117390" w:rsidRDefault="000B11BE" w:rsidP="000B11BE">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nėra</w:t>
            </w:r>
          </w:p>
        </w:tc>
        <w:tc>
          <w:tcPr>
            <w:tcW w:w="1490" w:type="dxa"/>
            <w:tcBorders>
              <w:top w:val="nil"/>
              <w:left w:val="nil"/>
              <w:bottom w:val="single" w:sz="4" w:space="0" w:color="auto"/>
              <w:right w:val="single" w:sz="4" w:space="0" w:color="auto"/>
            </w:tcBorders>
            <w:shd w:val="clear" w:color="auto" w:fill="auto"/>
            <w:noWrap/>
            <w:vAlign w:val="bottom"/>
            <w:hideMark/>
          </w:tcPr>
          <w:p w:rsidR="000B11BE" w:rsidRPr="00117390" w:rsidRDefault="000B11BE" w:rsidP="000B11BE">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#VALUE!</w:t>
            </w:r>
          </w:p>
        </w:tc>
      </w:tr>
    </w:tbl>
    <w:p w:rsidR="0043525E" w:rsidRPr="00117390" w:rsidRDefault="0043525E" w:rsidP="000E241A">
      <w:pPr>
        <w:pStyle w:val="Betarp"/>
        <w:spacing w:line="360" w:lineRule="auto"/>
        <w:ind w:firstLine="360"/>
        <w:jc w:val="both"/>
        <w:rPr>
          <w:rFonts w:ascii="Times New Roman" w:hAnsi="Times New Roman" w:cs="Times New Roman"/>
          <w:sz w:val="24"/>
          <w:szCs w:val="24"/>
        </w:rPr>
      </w:pPr>
    </w:p>
    <w:p w:rsidR="000E241A" w:rsidRPr="00117390" w:rsidRDefault="00D31422" w:rsidP="000E241A">
      <w:pPr>
        <w:pStyle w:val="Betarp"/>
        <w:spacing w:line="360" w:lineRule="auto"/>
        <w:ind w:firstLine="360"/>
        <w:jc w:val="both"/>
        <w:rPr>
          <w:rFonts w:ascii="Times New Roman" w:hAnsi="Times New Roman" w:cs="Times New Roman"/>
        </w:rPr>
      </w:pPr>
      <w:r w:rsidRPr="00117390">
        <w:rPr>
          <w:rFonts w:ascii="Times New Roman" w:hAnsi="Times New Roman" w:cs="Times New Roman"/>
        </w:rPr>
        <w:tab/>
      </w:r>
      <w:r w:rsidRPr="00117390">
        <w:rPr>
          <w:rFonts w:ascii="Times New Roman" w:hAnsi="Times New Roman" w:cs="Times New Roman"/>
        </w:rPr>
        <w:tab/>
      </w:r>
      <w:r w:rsidRPr="00117390">
        <w:rPr>
          <w:rFonts w:ascii="Times New Roman" w:hAnsi="Times New Roman" w:cs="Times New Roman"/>
        </w:rPr>
        <w:tab/>
      </w:r>
      <w:r w:rsidRPr="00117390">
        <w:rPr>
          <w:rFonts w:ascii="Times New Roman" w:hAnsi="Times New Roman" w:cs="Times New Roman"/>
        </w:rPr>
        <w:tab/>
      </w:r>
      <w:r w:rsidRPr="00117390">
        <w:rPr>
          <w:rFonts w:ascii="Times New Roman" w:hAnsi="Times New Roman" w:cs="Times New Roman"/>
        </w:rPr>
        <w:tab/>
      </w:r>
    </w:p>
    <w:p w:rsidR="007D6855" w:rsidRPr="00117390" w:rsidRDefault="000B11BE" w:rsidP="001D681B">
      <w:pPr>
        <w:pStyle w:val="Betarp"/>
        <w:spacing w:line="360" w:lineRule="auto"/>
        <w:ind w:firstLine="1298"/>
        <w:jc w:val="both"/>
        <w:rPr>
          <w:rFonts w:ascii="Times New Roman" w:hAnsi="Times New Roman" w:cs="Times New Roman"/>
          <w:sz w:val="24"/>
          <w:szCs w:val="24"/>
        </w:rPr>
      </w:pPr>
      <w:r w:rsidRPr="00117390">
        <w:rPr>
          <w:rFonts w:ascii="Times New Roman" w:hAnsi="Times New Roman" w:cs="Times New Roman"/>
          <w:sz w:val="24"/>
          <w:szCs w:val="24"/>
        </w:rPr>
        <w:t>Prasta aplinkos kokybė turi įtakos onkologinių ligų, kvėpavimo takų ar virškinimo sistemos ligų, apsinuodijimams ar kitos žalos sveikatai atsiradimui.</w:t>
      </w:r>
    </w:p>
    <w:p w:rsidR="000B11BE" w:rsidRPr="00117390" w:rsidRDefault="000B11BE" w:rsidP="001D681B">
      <w:pPr>
        <w:pStyle w:val="Betarp"/>
        <w:spacing w:line="360" w:lineRule="auto"/>
        <w:ind w:firstLine="1298"/>
        <w:jc w:val="both"/>
        <w:rPr>
          <w:rFonts w:ascii="Times New Roman" w:hAnsi="Times New Roman" w:cs="Times New Roman"/>
          <w:sz w:val="24"/>
          <w:szCs w:val="24"/>
        </w:rPr>
      </w:pPr>
      <w:r w:rsidRPr="00117390">
        <w:rPr>
          <w:rFonts w:ascii="Times New Roman" w:hAnsi="Times New Roman" w:cs="Times New Roman"/>
          <w:sz w:val="24"/>
          <w:szCs w:val="24"/>
        </w:rPr>
        <w:lastRenderedPageBreak/>
        <w:t>Į atmosferą iš stacionarių taršos šaltinių išmestų teršalų kiekis, tenkantis vienam kvadr</w:t>
      </w:r>
      <w:r w:rsidR="000516B6">
        <w:rPr>
          <w:rFonts w:ascii="Times New Roman" w:hAnsi="Times New Roman" w:cs="Times New Roman"/>
          <w:sz w:val="24"/>
          <w:szCs w:val="24"/>
        </w:rPr>
        <w:t>atiniam kilometrui Kretingos r</w:t>
      </w:r>
      <w:r w:rsidRPr="00117390">
        <w:rPr>
          <w:rFonts w:ascii="Times New Roman" w:hAnsi="Times New Roman" w:cs="Times New Roman"/>
          <w:sz w:val="24"/>
          <w:szCs w:val="24"/>
        </w:rPr>
        <w:t xml:space="preserve">. sav. buvo vienas iš mažiausių, lyginant su bendru </w:t>
      </w:r>
      <w:r w:rsidR="00ED150F" w:rsidRPr="00117390">
        <w:rPr>
          <w:rFonts w:ascii="Times New Roman" w:hAnsi="Times New Roman" w:cs="Times New Roman"/>
          <w:sz w:val="24"/>
          <w:szCs w:val="24"/>
        </w:rPr>
        <w:t xml:space="preserve">Lietuvos rodikliu (santykis 0,06), todėl šis rodiklis patenka į geriausių kvintilių grupę (žalia spalva). </w:t>
      </w:r>
    </w:p>
    <w:p w:rsidR="00ED150F" w:rsidRPr="00117390" w:rsidRDefault="00ED150F" w:rsidP="001D681B">
      <w:pPr>
        <w:pStyle w:val="Betarp"/>
        <w:spacing w:line="360" w:lineRule="auto"/>
        <w:ind w:firstLine="1298"/>
        <w:jc w:val="both"/>
        <w:rPr>
          <w:rFonts w:ascii="Times New Roman" w:hAnsi="Times New Roman" w:cs="Times New Roman"/>
          <w:sz w:val="24"/>
          <w:szCs w:val="24"/>
        </w:rPr>
      </w:pPr>
      <w:r w:rsidRPr="00117390">
        <w:rPr>
          <w:rFonts w:ascii="Times New Roman" w:hAnsi="Times New Roman" w:cs="Times New Roman"/>
          <w:sz w:val="24"/>
          <w:szCs w:val="24"/>
        </w:rPr>
        <w:t>Viešai tiekiamas geriamasis vanduo yra prie</w:t>
      </w:r>
      <w:r w:rsidR="00EF7CD8" w:rsidRPr="00117390">
        <w:rPr>
          <w:rFonts w:ascii="Times New Roman" w:hAnsi="Times New Roman" w:cs="Times New Roman"/>
          <w:sz w:val="24"/>
          <w:szCs w:val="24"/>
        </w:rPr>
        <w:t>i</w:t>
      </w:r>
      <w:r w:rsidRPr="00117390">
        <w:rPr>
          <w:rFonts w:ascii="Times New Roman" w:hAnsi="Times New Roman" w:cs="Times New Roman"/>
          <w:sz w:val="24"/>
          <w:szCs w:val="24"/>
        </w:rPr>
        <w:t>namas</w:t>
      </w:r>
      <w:r w:rsidR="000516B6">
        <w:rPr>
          <w:rFonts w:ascii="Times New Roman" w:hAnsi="Times New Roman" w:cs="Times New Roman"/>
          <w:sz w:val="24"/>
          <w:szCs w:val="24"/>
        </w:rPr>
        <w:t xml:space="preserve"> 76 proc. (10 380) Kretingos r</w:t>
      </w:r>
      <w:r w:rsidRPr="00117390">
        <w:rPr>
          <w:rFonts w:ascii="Times New Roman" w:hAnsi="Times New Roman" w:cs="Times New Roman"/>
          <w:sz w:val="24"/>
          <w:szCs w:val="24"/>
        </w:rPr>
        <w:t>. gyventojų, o nuotekų tvarkymo paslaugos prieinamos 61,1 proc. (8 342)</w:t>
      </w:r>
      <w:r w:rsidR="00566F41" w:rsidRPr="00117390">
        <w:rPr>
          <w:rFonts w:ascii="Times New Roman" w:hAnsi="Times New Roman" w:cs="Times New Roman"/>
          <w:sz w:val="24"/>
          <w:szCs w:val="24"/>
        </w:rPr>
        <w:t xml:space="preserve"> gyventojų. Palyginti šiuos rodiklius negalime, nes nėra sukurtos vieningos metodikos. </w:t>
      </w:r>
    </w:p>
    <w:p w:rsidR="003A316F" w:rsidRPr="00117390" w:rsidRDefault="003A316F" w:rsidP="00991244">
      <w:pPr>
        <w:pStyle w:val="Betarp"/>
        <w:spacing w:line="360" w:lineRule="auto"/>
        <w:ind w:firstLine="360"/>
        <w:jc w:val="both"/>
        <w:rPr>
          <w:rFonts w:ascii="Times New Roman" w:hAnsi="Times New Roman" w:cs="Times New Roman"/>
          <w:sz w:val="24"/>
          <w:szCs w:val="24"/>
        </w:rPr>
      </w:pPr>
    </w:p>
    <w:p w:rsidR="0043525E" w:rsidRPr="00117390" w:rsidRDefault="0043525E" w:rsidP="0043525E">
      <w:pPr>
        <w:pStyle w:val="Antrat2"/>
        <w:numPr>
          <w:ilvl w:val="1"/>
          <w:numId w:val="4"/>
        </w:numPr>
        <w:jc w:val="center"/>
        <w:rPr>
          <w:rFonts w:ascii="Times New Roman" w:eastAsia="Times New Roman" w:hAnsi="Times New Roman" w:cs="Times New Roman"/>
          <w:color w:val="000000"/>
          <w:sz w:val="24"/>
          <w:szCs w:val="24"/>
          <w:lang w:eastAsia="lt-LT"/>
        </w:rPr>
      </w:pPr>
      <w:bookmarkStart w:id="5" w:name="_Toc439228745"/>
      <w:r w:rsidRPr="00117390">
        <w:rPr>
          <w:rFonts w:ascii="Times New Roman" w:eastAsia="Times New Roman" w:hAnsi="Times New Roman" w:cs="Times New Roman"/>
          <w:color w:val="000000"/>
          <w:sz w:val="24"/>
          <w:szCs w:val="24"/>
          <w:lang w:eastAsia="lt-LT"/>
        </w:rPr>
        <w:t>3 tikslas - formuoti sveiką gyvenseną ir jos kultūrą</w:t>
      </w:r>
      <w:bookmarkEnd w:id="5"/>
    </w:p>
    <w:p w:rsidR="0043525E" w:rsidRPr="00117390" w:rsidRDefault="0043525E" w:rsidP="0043525E">
      <w:pPr>
        <w:jc w:val="both"/>
        <w:rPr>
          <w:rFonts w:ascii="Times New Roman" w:hAnsi="Times New Roman" w:cs="Times New Roman"/>
          <w:sz w:val="24"/>
          <w:szCs w:val="24"/>
          <w:lang w:eastAsia="lt-LT"/>
        </w:rPr>
      </w:pPr>
    </w:p>
    <w:p w:rsidR="005C7B53" w:rsidRPr="00117390" w:rsidRDefault="0043525E" w:rsidP="001D681B">
      <w:pPr>
        <w:spacing w:after="0" w:line="360" w:lineRule="auto"/>
        <w:ind w:firstLine="1298"/>
        <w:jc w:val="both"/>
        <w:rPr>
          <w:rFonts w:ascii="Times New Roman" w:hAnsi="Times New Roman" w:cs="Times New Roman"/>
          <w:sz w:val="24"/>
          <w:szCs w:val="24"/>
        </w:rPr>
      </w:pPr>
      <w:r w:rsidRPr="00117390">
        <w:rPr>
          <w:rFonts w:ascii="Times New Roman" w:hAnsi="Times New Roman" w:cs="Times New Roman"/>
          <w:sz w:val="24"/>
          <w:szCs w:val="24"/>
        </w:rPr>
        <w:t>Gyvenseną sudaro mitybos, fizinio aktyvumo, alkoholio bei tabako vartojimo ir kiti įpročiai. Visi jie yra tarpusavyje susiję ir daro įtaką sveikatai.</w:t>
      </w:r>
      <w:r w:rsidR="00B551C2">
        <w:rPr>
          <w:rFonts w:ascii="Times New Roman" w:hAnsi="Times New Roman" w:cs="Times New Roman"/>
          <w:sz w:val="24"/>
          <w:szCs w:val="24"/>
        </w:rPr>
        <w:t xml:space="preserve"> Nacionalinės Sveikatos Tarybos</w:t>
      </w:r>
      <w:r w:rsidRPr="00117390">
        <w:rPr>
          <w:rFonts w:ascii="Times New Roman" w:hAnsi="Times New Roman" w:cs="Times New Roman"/>
          <w:sz w:val="24"/>
          <w:szCs w:val="24"/>
        </w:rPr>
        <w:t xml:space="preserve"> 2011 metų metiniame pranešime nurodoma, kad 98 proc. mirčių išsivysčiusiose pasaulio šalyse daugiausia lemia su gyvensena susiję septyni rizikos veiksniai: padidėjęs kraujospūdis, tabakas, cholesterolio kiekis kraujyje, antsvoris, nepakankamas šviežių daržovių ir vaisių vartojimas, fizinės veiklos stoka ir nesaikingas alkoholio vartojimas (Nacionalinė sveikatos taryba, 2011).</w:t>
      </w:r>
    </w:p>
    <w:p w:rsidR="005C7B53" w:rsidRPr="00117390" w:rsidRDefault="005C7B53" w:rsidP="001D681B">
      <w:pPr>
        <w:spacing w:after="0" w:line="360" w:lineRule="auto"/>
        <w:ind w:firstLine="1298"/>
        <w:jc w:val="both"/>
        <w:rPr>
          <w:rFonts w:ascii="Times New Roman" w:eastAsia="Times New Roman" w:hAnsi="Times New Roman" w:cs="Times New Roman"/>
          <w:bCs/>
          <w:color w:val="000000"/>
          <w:sz w:val="24"/>
          <w:szCs w:val="24"/>
          <w:lang w:eastAsia="lt-LT"/>
        </w:rPr>
      </w:pPr>
      <w:r w:rsidRPr="00117390">
        <w:rPr>
          <w:rFonts w:ascii="Times New Roman" w:hAnsi="Times New Roman" w:cs="Times New Roman"/>
          <w:sz w:val="24"/>
          <w:szCs w:val="24"/>
        </w:rPr>
        <w:t>Tikslui ,,F</w:t>
      </w:r>
      <w:r w:rsidRPr="00117390">
        <w:rPr>
          <w:rFonts w:ascii="Times New Roman" w:eastAsia="Times New Roman" w:hAnsi="Times New Roman" w:cs="Times New Roman"/>
          <w:bCs/>
          <w:color w:val="000000"/>
          <w:sz w:val="24"/>
          <w:szCs w:val="24"/>
          <w:lang w:eastAsia="lt-LT"/>
        </w:rPr>
        <w:t xml:space="preserve">ormuoti sveiką gyvenseną ir jos kultūrą“ numatyti 2 uždaviniai, kurių įgyvendinimą atspindį atm tikri rodikliai. </w:t>
      </w:r>
    </w:p>
    <w:p w:rsidR="005A7B0B" w:rsidRPr="00117390" w:rsidRDefault="005A7B0B" w:rsidP="001D681B">
      <w:pPr>
        <w:spacing w:after="0" w:line="360" w:lineRule="auto"/>
        <w:ind w:firstLine="1298"/>
        <w:jc w:val="both"/>
        <w:rPr>
          <w:rFonts w:ascii="Times New Roman" w:eastAsia="Times New Roman" w:hAnsi="Times New Roman" w:cs="Times New Roman"/>
          <w:bCs/>
          <w:color w:val="000000"/>
          <w:sz w:val="24"/>
          <w:szCs w:val="24"/>
          <w:lang w:eastAsia="lt-LT"/>
        </w:rPr>
      </w:pPr>
    </w:p>
    <w:tbl>
      <w:tblPr>
        <w:tblW w:w="9400" w:type="dxa"/>
        <w:tblInd w:w="93" w:type="dxa"/>
        <w:tblLook w:val="04A0" w:firstRow="1" w:lastRow="0" w:firstColumn="1" w:lastColumn="0" w:noHBand="0" w:noVBand="1"/>
      </w:tblPr>
      <w:tblGrid>
        <w:gridCol w:w="2553"/>
        <w:gridCol w:w="1206"/>
        <w:gridCol w:w="1176"/>
        <w:gridCol w:w="897"/>
        <w:gridCol w:w="906"/>
        <w:gridCol w:w="986"/>
        <w:gridCol w:w="1676"/>
      </w:tblGrid>
      <w:tr w:rsidR="005C7B53" w:rsidRPr="00117390" w:rsidTr="0073765A">
        <w:trPr>
          <w:trHeight w:val="885"/>
        </w:trPr>
        <w:tc>
          <w:tcPr>
            <w:tcW w:w="9400" w:type="dxa"/>
            <w:gridSpan w:val="7"/>
            <w:tcBorders>
              <w:top w:val="single" w:sz="4" w:space="0" w:color="auto"/>
              <w:left w:val="single" w:sz="4" w:space="0" w:color="auto"/>
              <w:bottom w:val="single" w:sz="4" w:space="0" w:color="auto"/>
              <w:right w:val="single" w:sz="4" w:space="0" w:color="auto"/>
            </w:tcBorders>
            <w:shd w:val="clear" w:color="000000" w:fill="FFFFCC"/>
            <w:vAlign w:val="center"/>
            <w:hideMark/>
          </w:tcPr>
          <w:p w:rsidR="005C7B53" w:rsidRPr="00117390" w:rsidRDefault="005C7B53" w:rsidP="0073765A">
            <w:pPr>
              <w:spacing w:after="0" w:line="240" w:lineRule="auto"/>
              <w:rPr>
                <w:rFonts w:ascii="Times New Roman" w:eastAsia="Times New Roman" w:hAnsi="Times New Roman" w:cs="Times New Roman"/>
                <w:b/>
                <w:bCs/>
                <w:color w:val="000000"/>
                <w:lang w:eastAsia="lt-LT"/>
              </w:rPr>
            </w:pPr>
            <w:r w:rsidRPr="00117390">
              <w:rPr>
                <w:rFonts w:ascii="Times New Roman" w:eastAsia="Times New Roman" w:hAnsi="Times New Roman" w:cs="Times New Roman"/>
                <w:b/>
                <w:bCs/>
                <w:color w:val="000000"/>
                <w:lang w:eastAsia="lt-LT"/>
              </w:rPr>
              <w:t>3.1 uždavinys. Sumažinti alkoholinių gėrimų, tabako vartojimą, neteisėtą narkotinių ir psichotropinių medžiagų vartojimą ir prieinamumą</w:t>
            </w:r>
          </w:p>
        </w:tc>
      </w:tr>
      <w:tr w:rsidR="005C7B53" w:rsidRPr="00117390" w:rsidTr="0073765A">
        <w:trPr>
          <w:trHeight w:val="720"/>
        </w:trPr>
        <w:tc>
          <w:tcPr>
            <w:tcW w:w="2553" w:type="dxa"/>
            <w:tcBorders>
              <w:top w:val="nil"/>
              <w:left w:val="single" w:sz="4" w:space="0" w:color="auto"/>
              <w:bottom w:val="single" w:sz="4" w:space="0" w:color="auto"/>
              <w:right w:val="single" w:sz="4" w:space="0" w:color="auto"/>
            </w:tcBorders>
            <w:shd w:val="clear" w:color="auto" w:fill="auto"/>
            <w:vAlign w:val="center"/>
            <w:hideMark/>
          </w:tcPr>
          <w:p w:rsidR="005C7B53" w:rsidRPr="00117390" w:rsidRDefault="005C7B53" w:rsidP="0073765A">
            <w:pPr>
              <w:spacing w:after="0" w:line="240" w:lineRule="auto"/>
              <w:jc w:val="center"/>
              <w:rPr>
                <w:rFonts w:ascii="Times New Roman" w:eastAsia="Times New Roman" w:hAnsi="Times New Roman" w:cs="Times New Roman"/>
                <w:b/>
                <w:bCs/>
                <w:color w:val="000000"/>
                <w:sz w:val="18"/>
                <w:szCs w:val="18"/>
                <w:lang w:eastAsia="lt-LT"/>
              </w:rPr>
            </w:pPr>
            <w:r w:rsidRPr="00117390">
              <w:rPr>
                <w:rFonts w:ascii="Times New Roman" w:eastAsia="Times New Roman" w:hAnsi="Times New Roman" w:cs="Times New Roman"/>
                <w:b/>
                <w:bCs/>
                <w:color w:val="000000"/>
                <w:sz w:val="18"/>
                <w:szCs w:val="18"/>
                <w:lang w:eastAsia="lt-LT"/>
              </w:rPr>
              <w:t>Rodiklis</w:t>
            </w:r>
          </w:p>
        </w:tc>
        <w:tc>
          <w:tcPr>
            <w:tcW w:w="1206" w:type="dxa"/>
            <w:tcBorders>
              <w:top w:val="nil"/>
              <w:left w:val="nil"/>
              <w:bottom w:val="single" w:sz="4" w:space="0" w:color="auto"/>
              <w:right w:val="single" w:sz="4" w:space="0" w:color="auto"/>
            </w:tcBorders>
            <w:shd w:val="clear" w:color="auto" w:fill="auto"/>
            <w:vAlign w:val="center"/>
            <w:hideMark/>
          </w:tcPr>
          <w:p w:rsidR="005C7B53" w:rsidRPr="00117390" w:rsidRDefault="005C7B53" w:rsidP="0073765A">
            <w:pPr>
              <w:spacing w:after="0" w:line="240" w:lineRule="auto"/>
              <w:jc w:val="center"/>
              <w:rPr>
                <w:rFonts w:ascii="Times New Roman" w:eastAsia="Times New Roman" w:hAnsi="Times New Roman" w:cs="Times New Roman"/>
                <w:color w:val="000000"/>
                <w:sz w:val="18"/>
                <w:szCs w:val="18"/>
                <w:lang w:eastAsia="lt-LT"/>
              </w:rPr>
            </w:pPr>
            <w:r w:rsidRPr="00117390">
              <w:rPr>
                <w:rFonts w:ascii="Times New Roman" w:eastAsia="Times New Roman" w:hAnsi="Times New Roman" w:cs="Times New Roman"/>
                <w:color w:val="000000"/>
                <w:sz w:val="18"/>
                <w:szCs w:val="18"/>
                <w:lang w:eastAsia="lt-LT"/>
              </w:rPr>
              <w:t>Atvejų sk. savivaldybėje</w:t>
            </w:r>
          </w:p>
        </w:tc>
        <w:tc>
          <w:tcPr>
            <w:tcW w:w="1176" w:type="dxa"/>
            <w:tcBorders>
              <w:top w:val="nil"/>
              <w:left w:val="nil"/>
              <w:bottom w:val="single" w:sz="4" w:space="0" w:color="auto"/>
              <w:right w:val="single" w:sz="4" w:space="0" w:color="auto"/>
            </w:tcBorders>
            <w:shd w:val="clear" w:color="auto" w:fill="auto"/>
            <w:vAlign w:val="center"/>
            <w:hideMark/>
          </w:tcPr>
          <w:p w:rsidR="005C7B53" w:rsidRPr="00117390" w:rsidRDefault="005C7B53" w:rsidP="0073765A">
            <w:pPr>
              <w:spacing w:after="0" w:line="240" w:lineRule="auto"/>
              <w:jc w:val="center"/>
              <w:rPr>
                <w:rFonts w:ascii="Times New Roman" w:eastAsia="Times New Roman" w:hAnsi="Times New Roman" w:cs="Times New Roman"/>
                <w:color w:val="000000"/>
                <w:sz w:val="18"/>
                <w:szCs w:val="18"/>
                <w:lang w:eastAsia="lt-LT"/>
              </w:rPr>
            </w:pPr>
            <w:r w:rsidRPr="00117390">
              <w:rPr>
                <w:rFonts w:ascii="Times New Roman" w:eastAsia="Times New Roman" w:hAnsi="Times New Roman" w:cs="Times New Roman"/>
                <w:color w:val="000000"/>
                <w:sz w:val="18"/>
                <w:szCs w:val="18"/>
                <w:lang w:eastAsia="lt-LT"/>
              </w:rPr>
              <w:t>Savivaldybės rodiklis</w:t>
            </w:r>
          </w:p>
        </w:tc>
        <w:tc>
          <w:tcPr>
            <w:tcW w:w="897" w:type="dxa"/>
            <w:tcBorders>
              <w:top w:val="nil"/>
              <w:left w:val="nil"/>
              <w:bottom w:val="single" w:sz="4" w:space="0" w:color="auto"/>
              <w:right w:val="single" w:sz="4" w:space="0" w:color="auto"/>
            </w:tcBorders>
            <w:shd w:val="clear" w:color="auto" w:fill="auto"/>
            <w:vAlign w:val="center"/>
            <w:hideMark/>
          </w:tcPr>
          <w:p w:rsidR="005C7B53" w:rsidRPr="00117390" w:rsidRDefault="005C7B53" w:rsidP="0073765A">
            <w:pPr>
              <w:spacing w:after="0" w:line="240" w:lineRule="auto"/>
              <w:jc w:val="center"/>
              <w:rPr>
                <w:rFonts w:ascii="Times New Roman" w:eastAsia="Times New Roman" w:hAnsi="Times New Roman" w:cs="Times New Roman"/>
                <w:color w:val="000000"/>
                <w:sz w:val="18"/>
                <w:szCs w:val="18"/>
                <w:lang w:eastAsia="lt-LT"/>
              </w:rPr>
            </w:pPr>
            <w:r w:rsidRPr="00117390">
              <w:rPr>
                <w:rFonts w:ascii="Times New Roman" w:eastAsia="Times New Roman" w:hAnsi="Times New Roman" w:cs="Times New Roman"/>
                <w:color w:val="000000"/>
                <w:sz w:val="18"/>
                <w:szCs w:val="18"/>
                <w:lang w:eastAsia="lt-LT"/>
              </w:rPr>
              <w:t>Lietuvos rodiklis</w:t>
            </w:r>
          </w:p>
        </w:tc>
        <w:tc>
          <w:tcPr>
            <w:tcW w:w="906" w:type="dxa"/>
            <w:tcBorders>
              <w:top w:val="nil"/>
              <w:left w:val="nil"/>
              <w:bottom w:val="single" w:sz="4" w:space="0" w:color="auto"/>
              <w:right w:val="single" w:sz="4" w:space="0" w:color="auto"/>
            </w:tcBorders>
            <w:shd w:val="clear" w:color="auto" w:fill="auto"/>
            <w:vAlign w:val="center"/>
            <w:hideMark/>
          </w:tcPr>
          <w:p w:rsidR="005C7B53" w:rsidRPr="00117390" w:rsidRDefault="005C7B53" w:rsidP="0073765A">
            <w:pPr>
              <w:spacing w:after="0" w:line="240" w:lineRule="auto"/>
              <w:jc w:val="center"/>
              <w:rPr>
                <w:rFonts w:ascii="Times New Roman" w:eastAsia="Times New Roman" w:hAnsi="Times New Roman" w:cs="Times New Roman"/>
                <w:color w:val="000000"/>
                <w:sz w:val="18"/>
                <w:szCs w:val="18"/>
                <w:lang w:eastAsia="lt-LT"/>
              </w:rPr>
            </w:pPr>
            <w:r w:rsidRPr="00117390">
              <w:rPr>
                <w:rFonts w:ascii="Times New Roman" w:eastAsia="Times New Roman" w:hAnsi="Times New Roman" w:cs="Times New Roman"/>
                <w:color w:val="000000"/>
                <w:sz w:val="18"/>
                <w:szCs w:val="18"/>
                <w:lang w:eastAsia="lt-LT"/>
              </w:rPr>
              <w:t>Minimali reikšmė</w:t>
            </w:r>
          </w:p>
        </w:tc>
        <w:tc>
          <w:tcPr>
            <w:tcW w:w="986" w:type="dxa"/>
            <w:tcBorders>
              <w:top w:val="nil"/>
              <w:left w:val="nil"/>
              <w:bottom w:val="single" w:sz="4" w:space="0" w:color="auto"/>
              <w:right w:val="single" w:sz="4" w:space="0" w:color="auto"/>
            </w:tcBorders>
            <w:shd w:val="clear" w:color="auto" w:fill="auto"/>
            <w:vAlign w:val="center"/>
            <w:hideMark/>
          </w:tcPr>
          <w:p w:rsidR="005C7B53" w:rsidRPr="00117390" w:rsidRDefault="005C7B53" w:rsidP="0073765A">
            <w:pPr>
              <w:spacing w:after="0" w:line="240" w:lineRule="auto"/>
              <w:jc w:val="center"/>
              <w:rPr>
                <w:rFonts w:ascii="Times New Roman" w:eastAsia="Times New Roman" w:hAnsi="Times New Roman" w:cs="Times New Roman"/>
                <w:color w:val="000000"/>
                <w:sz w:val="18"/>
                <w:szCs w:val="18"/>
                <w:lang w:eastAsia="lt-LT"/>
              </w:rPr>
            </w:pPr>
            <w:r w:rsidRPr="00117390">
              <w:rPr>
                <w:rFonts w:ascii="Times New Roman" w:eastAsia="Times New Roman" w:hAnsi="Times New Roman" w:cs="Times New Roman"/>
                <w:color w:val="000000"/>
                <w:sz w:val="18"/>
                <w:szCs w:val="18"/>
                <w:lang w:eastAsia="lt-LT"/>
              </w:rPr>
              <w:t>Maksimali reikšmė</w:t>
            </w:r>
          </w:p>
        </w:tc>
        <w:tc>
          <w:tcPr>
            <w:tcW w:w="1676" w:type="dxa"/>
            <w:tcBorders>
              <w:top w:val="nil"/>
              <w:left w:val="nil"/>
              <w:bottom w:val="single" w:sz="4" w:space="0" w:color="auto"/>
              <w:right w:val="single" w:sz="4" w:space="0" w:color="auto"/>
            </w:tcBorders>
            <w:shd w:val="clear" w:color="auto" w:fill="auto"/>
            <w:vAlign w:val="center"/>
            <w:hideMark/>
          </w:tcPr>
          <w:p w:rsidR="005C7B53" w:rsidRPr="00117390" w:rsidRDefault="005C7B53" w:rsidP="0073765A">
            <w:pPr>
              <w:spacing w:after="0" w:line="240" w:lineRule="auto"/>
              <w:jc w:val="center"/>
              <w:rPr>
                <w:rFonts w:ascii="Times New Roman" w:eastAsia="Times New Roman" w:hAnsi="Times New Roman" w:cs="Times New Roman"/>
                <w:color w:val="000000"/>
                <w:sz w:val="18"/>
                <w:szCs w:val="18"/>
                <w:lang w:eastAsia="lt-LT"/>
              </w:rPr>
            </w:pPr>
            <w:r w:rsidRPr="00117390">
              <w:rPr>
                <w:rFonts w:ascii="Times New Roman" w:eastAsia="Times New Roman" w:hAnsi="Times New Roman" w:cs="Times New Roman"/>
                <w:color w:val="000000"/>
                <w:sz w:val="18"/>
                <w:szCs w:val="18"/>
                <w:lang w:eastAsia="lt-LT"/>
              </w:rPr>
              <w:t>Santykis: savivaldybė/Lietuva</w:t>
            </w:r>
          </w:p>
        </w:tc>
      </w:tr>
      <w:tr w:rsidR="005C7B53" w:rsidRPr="00117390" w:rsidTr="0073765A">
        <w:trPr>
          <w:trHeight w:val="900"/>
        </w:trPr>
        <w:tc>
          <w:tcPr>
            <w:tcW w:w="2553" w:type="dxa"/>
            <w:tcBorders>
              <w:top w:val="nil"/>
              <w:left w:val="single" w:sz="4" w:space="0" w:color="auto"/>
              <w:bottom w:val="single" w:sz="4" w:space="0" w:color="auto"/>
              <w:right w:val="single" w:sz="4" w:space="0" w:color="auto"/>
            </w:tcBorders>
            <w:shd w:val="clear" w:color="auto" w:fill="auto"/>
            <w:vAlign w:val="center"/>
            <w:hideMark/>
          </w:tcPr>
          <w:p w:rsidR="005C7B53" w:rsidRPr="00117390" w:rsidRDefault="005C7B53" w:rsidP="0073765A">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Mirtingumas dėl priežasčių, susijusių su narkotikų vartojimu 100 000 gyventojų</w:t>
            </w:r>
          </w:p>
        </w:tc>
        <w:tc>
          <w:tcPr>
            <w:tcW w:w="1206" w:type="dxa"/>
            <w:tcBorders>
              <w:top w:val="nil"/>
              <w:left w:val="nil"/>
              <w:bottom w:val="single" w:sz="4" w:space="0" w:color="auto"/>
              <w:right w:val="single" w:sz="4" w:space="0" w:color="auto"/>
            </w:tcBorders>
            <w:shd w:val="clear" w:color="auto" w:fill="auto"/>
            <w:vAlign w:val="bottom"/>
            <w:hideMark/>
          </w:tcPr>
          <w:p w:rsidR="005C7B53" w:rsidRPr="00117390" w:rsidRDefault="005C7B53" w:rsidP="0073765A">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0</w:t>
            </w:r>
          </w:p>
        </w:tc>
        <w:tc>
          <w:tcPr>
            <w:tcW w:w="1176" w:type="dxa"/>
            <w:tcBorders>
              <w:top w:val="nil"/>
              <w:left w:val="nil"/>
              <w:bottom w:val="single" w:sz="4" w:space="0" w:color="auto"/>
              <w:right w:val="single" w:sz="4" w:space="0" w:color="auto"/>
            </w:tcBorders>
            <w:shd w:val="clear" w:color="auto" w:fill="auto"/>
            <w:noWrap/>
            <w:vAlign w:val="bottom"/>
            <w:hideMark/>
          </w:tcPr>
          <w:p w:rsidR="005C7B53" w:rsidRPr="00117390" w:rsidRDefault="005C7B53" w:rsidP="0073765A">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w:t>
            </w:r>
          </w:p>
        </w:tc>
        <w:tc>
          <w:tcPr>
            <w:tcW w:w="897" w:type="dxa"/>
            <w:tcBorders>
              <w:top w:val="nil"/>
              <w:left w:val="nil"/>
              <w:bottom w:val="single" w:sz="4" w:space="0" w:color="auto"/>
              <w:right w:val="single" w:sz="4" w:space="0" w:color="auto"/>
            </w:tcBorders>
            <w:shd w:val="clear" w:color="auto" w:fill="auto"/>
            <w:vAlign w:val="bottom"/>
            <w:hideMark/>
          </w:tcPr>
          <w:p w:rsidR="005C7B53" w:rsidRPr="00117390" w:rsidRDefault="005C7B53" w:rsidP="0073765A">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3,65</w:t>
            </w:r>
          </w:p>
        </w:tc>
        <w:tc>
          <w:tcPr>
            <w:tcW w:w="906" w:type="dxa"/>
            <w:tcBorders>
              <w:top w:val="nil"/>
              <w:left w:val="nil"/>
              <w:bottom w:val="single" w:sz="4" w:space="0" w:color="auto"/>
              <w:right w:val="single" w:sz="4" w:space="0" w:color="auto"/>
            </w:tcBorders>
            <w:shd w:val="clear" w:color="auto" w:fill="auto"/>
            <w:noWrap/>
            <w:vAlign w:val="bottom"/>
            <w:hideMark/>
          </w:tcPr>
          <w:p w:rsidR="005C7B53" w:rsidRPr="00117390" w:rsidRDefault="005C7B53" w:rsidP="0073765A">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w:t>
            </w:r>
          </w:p>
        </w:tc>
        <w:tc>
          <w:tcPr>
            <w:tcW w:w="986" w:type="dxa"/>
            <w:tcBorders>
              <w:top w:val="nil"/>
              <w:left w:val="nil"/>
              <w:bottom w:val="single" w:sz="4" w:space="0" w:color="auto"/>
              <w:right w:val="single" w:sz="4" w:space="0" w:color="auto"/>
            </w:tcBorders>
            <w:shd w:val="clear" w:color="auto" w:fill="auto"/>
            <w:vAlign w:val="bottom"/>
            <w:hideMark/>
          </w:tcPr>
          <w:p w:rsidR="005C7B53" w:rsidRPr="00117390" w:rsidRDefault="005C7B53" w:rsidP="0073765A">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16,53</w:t>
            </w:r>
          </w:p>
        </w:tc>
        <w:tc>
          <w:tcPr>
            <w:tcW w:w="1676" w:type="dxa"/>
            <w:tcBorders>
              <w:top w:val="nil"/>
              <w:left w:val="nil"/>
              <w:bottom w:val="single" w:sz="4" w:space="0" w:color="auto"/>
              <w:right w:val="single" w:sz="4" w:space="0" w:color="auto"/>
            </w:tcBorders>
            <w:shd w:val="clear" w:color="000000" w:fill="008000"/>
            <w:noWrap/>
            <w:vAlign w:val="bottom"/>
            <w:hideMark/>
          </w:tcPr>
          <w:p w:rsidR="005C7B53" w:rsidRPr="00117390" w:rsidRDefault="005C7B53" w:rsidP="0073765A">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w:t>
            </w:r>
          </w:p>
        </w:tc>
      </w:tr>
      <w:tr w:rsidR="005C7B53" w:rsidRPr="00117390" w:rsidTr="0073765A">
        <w:trPr>
          <w:trHeight w:val="1200"/>
        </w:trPr>
        <w:tc>
          <w:tcPr>
            <w:tcW w:w="2553" w:type="dxa"/>
            <w:tcBorders>
              <w:top w:val="nil"/>
              <w:left w:val="single" w:sz="4" w:space="0" w:color="auto"/>
              <w:bottom w:val="single" w:sz="4" w:space="0" w:color="auto"/>
              <w:right w:val="single" w:sz="4" w:space="0" w:color="auto"/>
            </w:tcBorders>
            <w:shd w:val="clear" w:color="auto" w:fill="auto"/>
            <w:vAlign w:val="center"/>
            <w:hideMark/>
          </w:tcPr>
          <w:p w:rsidR="005C7B53" w:rsidRPr="00117390" w:rsidRDefault="005C7B53" w:rsidP="0073765A">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Standartizuotas mirtingumo dėl priežasčių, susijusių su narkotikų vartojimu 100 000 gyventojų</w:t>
            </w:r>
          </w:p>
        </w:tc>
        <w:tc>
          <w:tcPr>
            <w:tcW w:w="1206" w:type="dxa"/>
            <w:tcBorders>
              <w:top w:val="nil"/>
              <w:left w:val="nil"/>
              <w:bottom w:val="single" w:sz="4" w:space="0" w:color="auto"/>
              <w:right w:val="single" w:sz="4" w:space="0" w:color="auto"/>
            </w:tcBorders>
            <w:shd w:val="clear" w:color="auto" w:fill="auto"/>
            <w:vAlign w:val="bottom"/>
            <w:hideMark/>
          </w:tcPr>
          <w:p w:rsidR="005C7B53" w:rsidRPr="00117390" w:rsidRDefault="005C7B53" w:rsidP="0073765A">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0</w:t>
            </w:r>
          </w:p>
        </w:tc>
        <w:tc>
          <w:tcPr>
            <w:tcW w:w="1176" w:type="dxa"/>
            <w:tcBorders>
              <w:top w:val="nil"/>
              <w:left w:val="nil"/>
              <w:bottom w:val="single" w:sz="4" w:space="0" w:color="auto"/>
              <w:right w:val="single" w:sz="4" w:space="0" w:color="auto"/>
            </w:tcBorders>
            <w:shd w:val="clear" w:color="auto" w:fill="auto"/>
            <w:noWrap/>
            <w:vAlign w:val="bottom"/>
            <w:hideMark/>
          </w:tcPr>
          <w:p w:rsidR="005C7B53" w:rsidRPr="00117390" w:rsidRDefault="005C7B53" w:rsidP="0073765A">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w:t>
            </w:r>
          </w:p>
        </w:tc>
        <w:tc>
          <w:tcPr>
            <w:tcW w:w="897" w:type="dxa"/>
            <w:tcBorders>
              <w:top w:val="nil"/>
              <w:left w:val="nil"/>
              <w:bottom w:val="single" w:sz="4" w:space="0" w:color="auto"/>
              <w:right w:val="single" w:sz="4" w:space="0" w:color="auto"/>
            </w:tcBorders>
            <w:shd w:val="clear" w:color="auto" w:fill="auto"/>
            <w:vAlign w:val="bottom"/>
            <w:hideMark/>
          </w:tcPr>
          <w:p w:rsidR="005C7B53" w:rsidRPr="00117390" w:rsidRDefault="005C7B53" w:rsidP="0073765A">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3,67</w:t>
            </w:r>
          </w:p>
        </w:tc>
        <w:tc>
          <w:tcPr>
            <w:tcW w:w="906" w:type="dxa"/>
            <w:tcBorders>
              <w:top w:val="nil"/>
              <w:left w:val="nil"/>
              <w:bottom w:val="single" w:sz="4" w:space="0" w:color="auto"/>
              <w:right w:val="single" w:sz="4" w:space="0" w:color="auto"/>
            </w:tcBorders>
            <w:shd w:val="clear" w:color="auto" w:fill="auto"/>
            <w:noWrap/>
            <w:vAlign w:val="bottom"/>
            <w:hideMark/>
          </w:tcPr>
          <w:p w:rsidR="005C7B53" w:rsidRPr="00117390" w:rsidRDefault="005C7B53" w:rsidP="0073765A">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w:t>
            </w:r>
          </w:p>
        </w:tc>
        <w:tc>
          <w:tcPr>
            <w:tcW w:w="986" w:type="dxa"/>
            <w:tcBorders>
              <w:top w:val="nil"/>
              <w:left w:val="nil"/>
              <w:bottom w:val="single" w:sz="4" w:space="0" w:color="auto"/>
              <w:right w:val="single" w:sz="4" w:space="0" w:color="auto"/>
            </w:tcBorders>
            <w:shd w:val="clear" w:color="auto" w:fill="auto"/>
            <w:noWrap/>
            <w:vAlign w:val="bottom"/>
            <w:hideMark/>
          </w:tcPr>
          <w:p w:rsidR="005C7B53" w:rsidRPr="00117390" w:rsidRDefault="005C7B53" w:rsidP="0073765A">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15,6</w:t>
            </w:r>
          </w:p>
        </w:tc>
        <w:tc>
          <w:tcPr>
            <w:tcW w:w="1676" w:type="dxa"/>
            <w:tcBorders>
              <w:top w:val="nil"/>
              <w:left w:val="nil"/>
              <w:bottom w:val="single" w:sz="4" w:space="0" w:color="auto"/>
              <w:right w:val="single" w:sz="4" w:space="0" w:color="auto"/>
            </w:tcBorders>
            <w:shd w:val="clear" w:color="000000" w:fill="008000"/>
            <w:noWrap/>
            <w:vAlign w:val="bottom"/>
            <w:hideMark/>
          </w:tcPr>
          <w:p w:rsidR="005C7B53" w:rsidRPr="00117390" w:rsidRDefault="005C7B53" w:rsidP="0073765A">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w:t>
            </w:r>
          </w:p>
        </w:tc>
      </w:tr>
      <w:tr w:rsidR="005C7B53" w:rsidRPr="00117390" w:rsidTr="0073765A">
        <w:trPr>
          <w:trHeight w:val="900"/>
        </w:trPr>
        <w:tc>
          <w:tcPr>
            <w:tcW w:w="2553" w:type="dxa"/>
            <w:tcBorders>
              <w:top w:val="nil"/>
              <w:left w:val="single" w:sz="4" w:space="0" w:color="auto"/>
              <w:bottom w:val="single" w:sz="4" w:space="0" w:color="auto"/>
              <w:right w:val="single" w:sz="4" w:space="0" w:color="auto"/>
            </w:tcBorders>
            <w:shd w:val="clear" w:color="auto" w:fill="auto"/>
            <w:vAlign w:val="center"/>
            <w:hideMark/>
          </w:tcPr>
          <w:p w:rsidR="005C7B53" w:rsidRPr="00117390" w:rsidRDefault="005C7B53" w:rsidP="0073765A">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Mirtingumas dėl priežasčių, susijusių su alkoholio vartojimu  100 000 gyventojų</w:t>
            </w:r>
          </w:p>
        </w:tc>
        <w:tc>
          <w:tcPr>
            <w:tcW w:w="1206" w:type="dxa"/>
            <w:tcBorders>
              <w:top w:val="nil"/>
              <w:left w:val="nil"/>
              <w:bottom w:val="single" w:sz="4" w:space="0" w:color="auto"/>
              <w:right w:val="single" w:sz="4" w:space="0" w:color="auto"/>
            </w:tcBorders>
            <w:shd w:val="clear" w:color="auto" w:fill="auto"/>
            <w:vAlign w:val="bottom"/>
            <w:hideMark/>
          </w:tcPr>
          <w:p w:rsidR="005C7B53" w:rsidRPr="00117390" w:rsidRDefault="005C7B53" w:rsidP="0073765A">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5</w:t>
            </w:r>
          </w:p>
        </w:tc>
        <w:tc>
          <w:tcPr>
            <w:tcW w:w="1176" w:type="dxa"/>
            <w:tcBorders>
              <w:top w:val="nil"/>
              <w:left w:val="nil"/>
              <w:bottom w:val="single" w:sz="4" w:space="0" w:color="auto"/>
              <w:right w:val="single" w:sz="4" w:space="0" w:color="auto"/>
            </w:tcBorders>
            <w:shd w:val="clear" w:color="auto" w:fill="auto"/>
            <w:noWrap/>
            <w:vAlign w:val="bottom"/>
            <w:hideMark/>
          </w:tcPr>
          <w:p w:rsidR="005C7B53" w:rsidRPr="00117390" w:rsidRDefault="005C7B53" w:rsidP="0073765A">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10,01</w:t>
            </w:r>
          </w:p>
        </w:tc>
        <w:tc>
          <w:tcPr>
            <w:tcW w:w="897" w:type="dxa"/>
            <w:tcBorders>
              <w:top w:val="nil"/>
              <w:left w:val="nil"/>
              <w:bottom w:val="single" w:sz="4" w:space="0" w:color="auto"/>
              <w:right w:val="single" w:sz="4" w:space="0" w:color="auto"/>
            </w:tcBorders>
            <w:shd w:val="clear" w:color="auto" w:fill="auto"/>
            <w:vAlign w:val="bottom"/>
            <w:hideMark/>
          </w:tcPr>
          <w:p w:rsidR="005C7B53" w:rsidRPr="00117390" w:rsidRDefault="005C7B53" w:rsidP="0073765A">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25,85</w:t>
            </w:r>
          </w:p>
        </w:tc>
        <w:tc>
          <w:tcPr>
            <w:tcW w:w="906" w:type="dxa"/>
            <w:tcBorders>
              <w:top w:val="nil"/>
              <w:left w:val="nil"/>
              <w:bottom w:val="single" w:sz="4" w:space="0" w:color="auto"/>
              <w:right w:val="single" w:sz="4" w:space="0" w:color="auto"/>
            </w:tcBorders>
            <w:shd w:val="clear" w:color="auto" w:fill="auto"/>
            <w:vAlign w:val="bottom"/>
            <w:hideMark/>
          </w:tcPr>
          <w:p w:rsidR="005C7B53" w:rsidRPr="00117390" w:rsidRDefault="005C7B53" w:rsidP="0073765A">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7,99</w:t>
            </w:r>
          </w:p>
        </w:tc>
        <w:tc>
          <w:tcPr>
            <w:tcW w:w="986" w:type="dxa"/>
            <w:tcBorders>
              <w:top w:val="nil"/>
              <w:left w:val="nil"/>
              <w:bottom w:val="single" w:sz="4" w:space="0" w:color="auto"/>
              <w:right w:val="single" w:sz="4" w:space="0" w:color="auto"/>
            </w:tcBorders>
            <w:shd w:val="clear" w:color="auto" w:fill="auto"/>
            <w:vAlign w:val="bottom"/>
            <w:hideMark/>
          </w:tcPr>
          <w:p w:rsidR="005C7B53" w:rsidRPr="00117390" w:rsidRDefault="005C7B53" w:rsidP="0073765A">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85,02</w:t>
            </w:r>
          </w:p>
        </w:tc>
        <w:tc>
          <w:tcPr>
            <w:tcW w:w="1676" w:type="dxa"/>
            <w:tcBorders>
              <w:top w:val="nil"/>
              <w:left w:val="nil"/>
              <w:bottom w:val="single" w:sz="4" w:space="0" w:color="auto"/>
              <w:right w:val="single" w:sz="4" w:space="0" w:color="auto"/>
            </w:tcBorders>
            <w:shd w:val="clear" w:color="000000" w:fill="008000"/>
            <w:noWrap/>
            <w:vAlign w:val="bottom"/>
            <w:hideMark/>
          </w:tcPr>
          <w:p w:rsidR="005C7B53" w:rsidRPr="00117390" w:rsidRDefault="005C7B53" w:rsidP="0073765A">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0,39</w:t>
            </w:r>
          </w:p>
        </w:tc>
      </w:tr>
      <w:tr w:rsidR="005C7B53" w:rsidRPr="00117390" w:rsidTr="0073765A">
        <w:trPr>
          <w:trHeight w:val="1200"/>
        </w:trPr>
        <w:tc>
          <w:tcPr>
            <w:tcW w:w="2553" w:type="dxa"/>
            <w:tcBorders>
              <w:top w:val="nil"/>
              <w:left w:val="single" w:sz="4" w:space="0" w:color="auto"/>
              <w:bottom w:val="single" w:sz="4" w:space="0" w:color="auto"/>
              <w:right w:val="single" w:sz="4" w:space="0" w:color="auto"/>
            </w:tcBorders>
            <w:shd w:val="clear" w:color="auto" w:fill="auto"/>
            <w:vAlign w:val="center"/>
            <w:hideMark/>
          </w:tcPr>
          <w:p w:rsidR="005C7B53" w:rsidRPr="00117390" w:rsidRDefault="005C7B53" w:rsidP="0073765A">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Standartizuotas mirtingumo dėl priežasčių, susijusių su alkoholio vartojimu 100 000 gyventojų</w:t>
            </w:r>
          </w:p>
        </w:tc>
        <w:tc>
          <w:tcPr>
            <w:tcW w:w="1206" w:type="dxa"/>
            <w:tcBorders>
              <w:top w:val="nil"/>
              <w:left w:val="nil"/>
              <w:bottom w:val="single" w:sz="4" w:space="0" w:color="auto"/>
              <w:right w:val="single" w:sz="4" w:space="0" w:color="auto"/>
            </w:tcBorders>
            <w:shd w:val="clear" w:color="auto" w:fill="auto"/>
            <w:vAlign w:val="bottom"/>
            <w:hideMark/>
          </w:tcPr>
          <w:p w:rsidR="005C7B53" w:rsidRPr="00117390" w:rsidRDefault="005C7B53" w:rsidP="0073765A">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5</w:t>
            </w:r>
          </w:p>
        </w:tc>
        <w:tc>
          <w:tcPr>
            <w:tcW w:w="1176" w:type="dxa"/>
            <w:tcBorders>
              <w:top w:val="nil"/>
              <w:left w:val="nil"/>
              <w:bottom w:val="single" w:sz="4" w:space="0" w:color="auto"/>
              <w:right w:val="single" w:sz="4" w:space="0" w:color="auto"/>
            </w:tcBorders>
            <w:shd w:val="clear" w:color="auto" w:fill="auto"/>
            <w:noWrap/>
            <w:vAlign w:val="bottom"/>
            <w:hideMark/>
          </w:tcPr>
          <w:p w:rsidR="005C7B53" w:rsidRPr="00117390" w:rsidRDefault="005C7B53" w:rsidP="0073765A">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10,74</w:t>
            </w:r>
          </w:p>
        </w:tc>
        <w:tc>
          <w:tcPr>
            <w:tcW w:w="897" w:type="dxa"/>
            <w:tcBorders>
              <w:top w:val="nil"/>
              <w:left w:val="nil"/>
              <w:bottom w:val="single" w:sz="4" w:space="0" w:color="auto"/>
              <w:right w:val="single" w:sz="4" w:space="0" w:color="auto"/>
            </w:tcBorders>
            <w:shd w:val="clear" w:color="auto" w:fill="auto"/>
            <w:vAlign w:val="bottom"/>
            <w:hideMark/>
          </w:tcPr>
          <w:p w:rsidR="005C7B53" w:rsidRPr="00117390" w:rsidRDefault="005C7B53" w:rsidP="0073765A">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25,71</w:t>
            </w:r>
          </w:p>
        </w:tc>
        <w:tc>
          <w:tcPr>
            <w:tcW w:w="906" w:type="dxa"/>
            <w:tcBorders>
              <w:top w:val="nil"/>
              <w:left w:val="nil"/>
              <w:bottom w:val="single" w:sz="4" w:space="0" w:color="auto"/>
              <w:right w:val="single" w:sz="4" w:space="0" w:color="auto"/>
            </w:tcBorders>
            <w:shd w:val="clear" w:color="auto" w:fill="auto"/>
            <w:noWrap/>
            <w:vAlign w:val="bottom"/>
            <w:hideMark/>
          </w:tcPr>
          <w:p w:rsidR="005C7B53" w:rsidRPr="00117390" w:rsidRDefault="005C7B53" w:rsidP="0073765A">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7,62</w:t>
            </w:r>
          </w:p>
        </w:tc>
        <w:tc>
          <w:tcPr>
            <w:tcW w:w="986" w:type="dxa"/>
            <w:tcBorders>
              <w:top w:val="nil"/>
              <w:left w:val="nil"/>
              <w:bottom w:val="single" w:sz="4" w:space="0" w:color="auto"/>
              <w:right w:val="single" w:sz="4" w:space="0" w:color="auto"/>
            </w:tcBorders>
            <w:shd w:val="clear" w:color="auto" w:fill="auto"/>
            <w:noWrap/>
            <w:vAlign w:val="bottom"/>
            <w:hideMark/>
          </w:tcPr>
          <w:p w:rsidR="005C7B53" w:rsidRPr="00117390" w:rsidRDefault="005C7B53" w:rsidP="0073765A">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83,66</w:t>
            </w:r>
          </w:p>
        </w:tc>
        <w:tc>
          <w:tcPr>
            <w:tcW w:w="1676" w:type="dxa"/>
            <w:tcBorders>
              <w:top w:val="nil"/>
              <w:left w:val="nil"/>
              <w:bottom w:val="single" w:sz="4" w:space="0" w:color="auto"/>
              <w:right w:val="single" w:sz="4" w:space="0" w:color="auto"/>
            </w:tcBorders>
            <w:shd w:val="clear" w:color="000000" w:fill="008000"/>
            <w:noWrap/>
            <w:vAlign w:val="bottom"/>
            <w:hideMark/>
          </w:tcPr>
          <w:p w:rsidR="005C7B53" w:rsidRPr="00117390" w:rsidRDefault="005C7B53" w:rsidP="0073765A">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0,42</w:t>
            </w:r>
          </w:p>
        </w:tc>
      </w:tr>
      <w:tr w:rsidR="005C7B53" w:rsidRPr="00117390" w:rsidTr="0073765A">
        <w:trPr>
          <w:trHeight w:val="1200"/>
        </w:trPr>
        <w:tc>
          <w:tcPr>
            <w:tcW w:w="2553" w:type="dxa"/>
            <w:tcBorders>
              <w:top w:val="nil"/>
              <w:left w:val="single" w:sz="4" w:space="0" w:color="auto"/>
              <w:bottom w:val="single" w:sz="4" w:space="0" w:color="auto"/>
              <w:right w:val="single" w:sz="4" w:space="0" w:color="auto"/>
            </w:tcBorders>
            <w:shd w:val="clear" w:color="auto" w:fill="auto"/>
            <w:vAlign w:val="center"/>
            <w:hideMark/>
          </w:tcPr>
          <w:p w:rsidR="005C7B53" w:rsidRPr="00117390" w:rsidRDefault="005C7B53" w:rsidP="0073765A">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lastRenderedPageBreak/>
              <w:t xml:space="preserve">Nusikalstamos veikos, susijusios su disponavimu narkotinėmis medžiagomis ir jų kontrabanda (nusikaltimai) </w:t>
            </w:r>
          </w:p>
        </w:tc>
        <w:tc>
          <w:tcPr>
            <w:tcW w:w="1206" w:type="dxa"/>
            <w:tcBorders>
              <w:top w:val="nil"/>
              <w:left w:val="nil"/>
              <w:bottom w:val="single" w:sz="4" w:space="0" w:color="auto"/>
              <w:right w:val="single" w:sz="4" w:space="0" w:color="auto"/>
            </w:tcBorders>
            <w:shd w:val="clear" w:color="auto" w:fill="auto"/>
            <w:vAlign w:val="bottom"/>
            <w:hideMark/>
          </w:tcPr>
          <w:p w:rsidR="005C7B53" w:rsidRPr="00117390" w:rsidRDefault="005C7B53" w:rsidP="0073765A">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6</w:t>
            </w:r>
          </w:p>
        </w:tc>
        <w:tc>
          <w:tcPr>
            <w:tcW w:w="1176" w:type="dxa"/>
            <w:tcBorders>
              <w:top w:val="nil"/>
              <w:left w:val="nil"/>
              <w:bottom w:val="single" w:sz="4" w:space="0" w:color="auto"/>
              <w:right w:val="single" w:sz="4" w:space="0" w:color="auto"/>
            </w:tcBorders>
            <w:shd w:val="clear" w:color="auto" w:fill="auto"/>
            <w:noWrap/>
            <w:vAlign w:val="bottom"/>
            <w:hideMark/>
          </w:tcPr>
          <w:p w:rsidR="005C7B53" w:rsidRPr="00117390" w:rsidRDefault="005C7B53" w:rsidP="0073765A">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10,01</w:t>
            </w:r>
          </w:p>
        </w:tc>
        <w:tc>
          <w:tcPr>
            <w:tcW w:w="897" w:type="dxa"/>
            <w:tcBorders>
              <w:top w:val="nil"/>
              <w:left w:val="nil"/>
              <w:bottom w:val="single" w:sz="4" w:space="0" w:color="auto"/>
              <w:right w:val="single" w:sz="4" w:space="0" w:color="auto"/>
            </w:tcBorders>
            <w:shd w:val="clear" w:color="auto" w:fill="auto"/>
            <w:noWrap/>
            <w:vAlign w:val="bottom"/>
            <w:hideMark/>
          </w:tcPr>
          <w:p w:rsidR="005C7B53" w:rsidRPr="00117390" w:rsidRDefault="005C7B53" w:rsidP="0073765A">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65,2</w:t>
            </w:r>
          </w:p>
        </w:tc>
        <w:tc>
          <w:tcPr>
            <w:tcW w:w="906" w:type="dxa"/>
            <w:tcBorders>
              <w:top w:val="nil"/>
              <w:left w:val="nil"/>
              <w:bottom w:val="single" w:sz="4" w:space="0" w:color="auto"/>
              <w:right w:val="single" w:sz="4" w:space="0" w:color="auto"/>
            </w:tcBorders>
            <w:shd w:val="clear" w:color="auto" w:fill="auto"/>
            <w:noWrap/>
            <w:vAlign w:val="bottom"/>
            <w:hideMark/>
          </w:tcPr>
          <w:p w:rsidR="005C7B53" w:rsidRPr="00117390" w:rsidRDefault="005C7B53" w:rsidP="0073765A">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w:t>
            </w:r>
          </w:p>
        </w:tc>
        <w:tc>
          <w:tcPr>
            <w:tcW w:w="986" w:type="dxa"/>
            <w:tcBorders>
              <w:top w:val="nil"/>
              <w:left w:val="nil"/>
              <w:bottom w:val="single" w:sz="4" w:space="0" w:color="auto"/>
              <w:right w:val="single" w:sz="4" w:space="0" w:color="auto"/>
            </w:tcBorders>
            <w:shd w:val="clear" w:color="auto" w:fill="auto"/>
            <w:noWrap/>
            <w:vAlign w:val="bottom"/>
            <w:hideMark/>
          </w:tcPr>
          <w:p w:rsidR="005C7B53" w:rsidRPr="00117390" w:rsidRDefault="005C7B53" w:rsidP="0073765A">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234,9</w:t>
            </w:r>
          </w:p>
        </w:tc>
        <w:tc>
          <w:tcPr>
            <w:tcW w:w="1676" w:type="dxa"/>
            <w:tcBorders>
              <w:top w:val="nil"/>
              <w:left w:val="nil"/>
              <w:bottom w:val="single" w:sz="4" w:space="0" w:color="auto"/>
              <w:right w:val="single" w:sz="4" w:space="0" w:color="auto"/>
            </w:tcBorders>
            <w:shd w:val="clear" w:color="000000" w:fill="008000"/>
            <w:noWrap/>
            <w:vAlign w:val="bottom"/>
            <w:hideMark/>
          </w:tcPr>
          <w:p w:rsidR="005C7B53" w:rsidRPr="00117390" w:rsidRDefault="005C7B53" w:rsidP="0073765A">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0,15</w:t>
            </w:r>
          </w:p>
        </w:tc>
      </w:tr>
      <w:tr w:rsidR="005C7B53" w:rsidRPr="00117390" w:rsidTr="0073765A">
        <w:trPr>
          <w:trHeight w:val="1200"/>
        </w:trPr>
        <w:tc>
          <w:tcPr>
            <w:tcW w:w="2553" w:type="dxa"/>
            <w:tcBorders>
              <w:top w:val="nil"/>
              <w:left w:val="single" w:sz="4" w:space="0" w:color="auto"/>
              <w:bottom w:val="single" w:sz="4" w:space="0" w:color="auto"/>
              <w:right w:val="single" w:sz="4" w:space="0" w:color="auto"/>
            </w:tcBorders>
            <w:shd w:val="clear" w:color="auto" w:fill="auto"/>
            <w:vAlign w:val="center"/>
            <w:hideMark/>
          </w:tcPr>
          <w:p w:rsidR="005C7B53" w:rsidRPr="00117390" w:rsidRDefault="005C7B53" w:rsidP="0073765A">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 xml:space="preserve">Gyventojų skaičius, tenkantis vienai licencijai verstis mažmenine prekyba tabako gaminiais </w:t>
            </w:r>
          </w:p>
        </w:tc>
        <w:tc>
          <w:tcPr>
            <w:tcW w:w="1206" w:type="dxa"/>
            <w:tcBorders>
              <w:top w:val="nil"/>
              <w:left w:val="nil"/>
              <w:bottom w:val="single" w:sz="4" w:space="0" w:color="auto"/>
              <w:right w:val="single" w:sz="4" w:space="0" w:color="auto"/>
            </w:tcBorders>
            <w:shd w:val="clear" w:color="auto" w:fill="auto"/>
            <w:vAlign w:val="bottom"/>
            <w:hideMark/>
          </w:tcPr>
          <w:p w:rsidR="005C7B53" w:rsidRPr="00117390" w:rsidRDefault="005C7B53" w:rsidP="0073765A">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196</w:t>
            </w:r>
          </w:p>
        </w:tc>
        <w:tc>
          <w:tcPr>
            <w:tcW w:w="1176" w:type="dxa"/>
            <w:tcBorders>
              <w:top w:val="nil"/>
              <w:left w:val="nil"/>
              <w:bottom w:val="single" w:sz="4" w:space="0" w:color="auto"/>
              <w:right w:val="single" w:sz="4" w:space="0" w:color="auto"/>
            </w:tcBorders>
            <w:shd w:val="clear" w:color="auto" w:fill="auto"/>
            <w:noWrap/>
            <w:vAlign w:val="bottom"/>
            <w:hideMark/>
          </w:tcPr>
          <w:p w:rsidR="005C7B53" w:rsidRPr="00117390" w:rsidRDefault="005C7B53" w:rsidP="0073765A">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196</w:t>
            </w:r>
          </w:p>
        </w:tc>
        <w:tc>
          <w:tcPr>
            <w:tcW w:w="897" w:type="dxa"/>
            <w:tcBorders>
              <w:top w:val="nil"/>
              <w:left w:val="nil"/>
              <w:bottom w:val="single" w:sz="4" w:space="0" w:color="auto"/>
              <w:right w:val="single" w:sz="4" w:space="0" w:color="auto"/>
            </w:tcBorders>
            <w:shd w:val="clear" w:color="auto" w:fill="auto"/>
            <w:noWrap/>
            <w:vAlign w:val="bottom"/>
            <w:hideMark/>
          </w:tcPr>
          <w:p w:rsidR="005C7B53" w:rsidRPr="00117390" w:rsidRDefault="005C7B53" w:rsidP="0073765A">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174</w:t>
            </w:r>
          </w:p>
        </w:tc>
        <w:tc>
          <w:tcPr>
            <w:tcW w:w="906" w:type="dxa"/>
            <w:tcBorders>
              <w:top w:val="nil"/>
              <w:left w:val="nil"/>
              <w:bottom w:val="single" w:sz="4" w:space="0" w:color="auto"/>
              <w:right w:val="single" w:sz="4" w:space="0" w:color="auto"/>
            </w:tcBorders>
            <w:shd w:val="clear" w:color="auto" w:fill="auto"/>
            <w:noWrap/>
            <w:vAlign w:val="bottom"/>
            <w:hideMark/>
          </w:tcPr>
          <w:p w:rsidR="005C7B53" w:rsidRPr="00117390" w:rsidRDefault="005C7B53" w:rsidP="0073765A">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124</w:t>
            </w:r>
          </w:p>
        </w:tc>
        <w:tc>
          <w:tcPr>
            <w:tcW w:w="986" w:type="dxa"/>
            <w:tcBorders>
              <w:top w:val="nil"/>
              <w:left w:val="nil"/>
              <w:bottom w:val="single" w:sz="4" w:space="0" w:color="auto"/>
              <w:right w:val="single" w:sz="4" w:space="0" w:color="auto"/>
            </w:tcBorders>
            <w:shd w:val="clear" w:color="auto" w:fill="auto"/>
            <w:noWrap/>
            <w:vAlign w:val="bottom"/>
            <w:hideMark/>
          </w:tcPr>
          <w:p w:rsidR="005C7B53" w:rsidRPr="00117390" w:rsidRDefault="005C7B53" w:rsidP="0073765A">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319</w:t>
            </w:r>
          </w:p>
        </w:tc>
        <w:tc>
          <w:tcPr>
            <w:tcW w:w="1676" w:type="dxa"/>
            <w:tcBorders>
              <w:top w:val="nil"/>
              <w:left w:val="nil"/>
              <w:bottom w:val="single" w:sz="4" w:space="0" w:color="auto"/>
              <w:right w:val="single" w:sz="4" w:space="0" w:color="auto"/>
            </w:tcBorders>
            <w:shd w:val="clear" w:color="000000" w:fill="FFFF00"/>
            <w:noWrap/>
            <w:vAlign w:val="bottom"/>
            <w:hideMark/>
          </w:tcPr>
          <w:p w:rsidR="005C7B53" w:rsidRPr="00117390" w:rsidRDefault="005C7B53" w:rsidP="0073765A">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1,13</w:t>
            </w:r>
          </w:p>
        </w:tc>
      </w:tr>
      <w:tr w:rsidR="005C7B53" w:rsidRPr="00117390" w:rsidTr="0073765A">
        <w:trPr>
          <w:trHeight w:val="1200"/>
        </w:trPr>
        <w:tc>
          <w:tcPr>
            <w:tcW w:w="2553" w:type="dxa"/>
            <w:tcBorders>
              <w:top w:val="nil"/>
              <w:left w:val="single" w:sz="4" w:space="0" w:color="auto"/>
              <w:bottom w:val="single" w:sz="4" w:space="0" w:color="auto"/>
              <w:right w:val="single" w:sz="4" w:space="0" w:color="auto"/>
            </w:tcBorders>
            <w:shd w:val="clear" w:color="auto" w:fill="auto"/>
            <w:vAlign w:val="center"/>
            <w:hideMark/>
          </w:tcPr>
          <w:p w:rsidR="005C7B53" w:rsidRPr="00117390" w:rsidRDefault="005C7B53" w:rsidP="0073765A">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Gyventojų skaičius, tenkantis vienai licencijai verstis mažmenine prekyba alkoholiniais gėrimais</w:t>
            </w:r>
          </w:p>
        </w:tc>
        <w:tc>
          <w:tcPr>
            <w:tcW w:w="1206" w:type="dxa"/>
            <w:tcBorders>
              <w:top w:val="nil"/>
              <w:left w:val="nil"/>
              <w:bottom w:val="single" w:sz="4" w:space="0" w:color="auto"/>
              <w:right w:val="single" w:sz="4" w:space="0" w:color="auto"/>
            </w:tcBorders>
            <w:shd w:val="clear" w:color="auto" w:fill="auto"/>
            <w:vAlign w:val="bottom"/>
            <w:hideMark/>
          </w:tcPr>
          <w:p w:rsidR="005C7B53" w:rsidRPr="00117390" w:rsidRDefault="005C7B53" w:rsidP="0073765A">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168</w:t>
            </w:r>
          </w:p>
        </w:tc>
        <w:tc>
          <w:tcPr>
            <w:tcW w:w="1176" w:type="dxa"/>
            <w:tcBorders>
              <w:top w:val="nil"/>
              <w:left w:val="nil"/>
              <w:bottom w:val="single" w:sz="4" w:space="0" w:color="auto"/>
              <w:right w:val="single" w:sz="4" w:space="0" w:color="auto"/>
            </w:tcBorders>
            <w:shd w:val="clear" w:color="auto" w:fill="auto"/>
            <w:noWrap/>
            <w:vAlign w:val="bottom"/>
            <w:hideMark/>
          </w:tcPr>
          <w:p w:rsidR="005C7B53" w:rsidRPr="00117390" w:rsidRDefault="005C7B53" w:rsidP="0073765A">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168</w:t>
            </w:r>
          </w:p>
        </w:tc>
        <w:tc>
          <w:tcPr>
            <w:tcW w:w="897" w:type="dxa"/>
            <w:tcBorders>
              <w:top w:val="nil"/>
              <w:left w:val="nil"/>
              <w:bottom w:val="single" w:sz="4" w:space="0" w:color="auto"/>
              <w:right w:val="single" w:sz="4" w:space="0" w:color="auto"/>
            </w:tcBorders>
            <w:shd w:val="clear" w:color="auto" w:fill="auto"/>
            <w:noWrap/>
            <w:vAlign w:val="bottom"/>
            <w:hideMark/>
          </w:tcPr>
          <w:p w:rsidR="005C7B53" w:rsidRPr="00117390" w:rsidRDefault="005C7B53" w:rsidP="0073765A">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150</w:t>
            </w:r>
          </w:p>
        </w:tc>
        <w:tc>
          <w:tcPr>
            <w:tcW w:w="906" w:type="dxa"/>
            <w:tcBorders>
              <w:top w:val="nil"/>
              <w:left w:val="nil"/>
              <w:bottom w:val="single" w:sz="4" w:space="0" w:color="auto"/>
              <w:right w:val="single" w:sz="4" w:space="0" w:color="auto"/>
            </w:tcBorders>
            <w:shd w:val="clear" w:color="auto" w:fill="auto"/>
            <w:noWrap/>
            <w:vAlign w:val="bottom"/>
            <w:hideMark/>
          </w:tcPr>
          <w:p w:rsidR="005C7B53" w:rsidRPr="00117390" w:rsidRDefault="005C7B53" w:rsidP="0073765A">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84</w:t>
            </w:r>
          </w:p>
        </w:tc>
        <w:tc>
          <w:tcPr>
            <w:tcW w:w="986" w:type="dxa"/>
            <w:tcBorders>
              <w:top w:val="nil"/>
              <w:left w:val="nil"/>
              <w:bottom w:val="single" w:sz="4" w:space="0" w:color="auto"/>
              <w:right w:val="single" w:sz="4" w:space="0" w:color="auto"/>
            </w:tcBorders>
            <w:shd w:val="clear" w:color="auto" w:fill="auto"/>
            <w:noWrap/>
            <w:vAlign w:val="bottom"/>
            <w:hideMark/>
          </w:tcPr>
          <w:p w:rsidR="005C7B53" w:rsidRPr="00117390" w:rsidRDefault="005C7B53" w:rsidP="0073765A">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283</w:t>
            </w:r>
          </w:p>
        </w:tc>
        <w:tc>
          <w:tcPr>
            <w:tcW w:w="1676" w:type="dxa"/>
            <w:tcBorders>
              <w:top w:val="nil"/>
              <w:left w:val="nil"/>
              <w:bottom w:val="single" w:sz="4" w:space="0" w:color="auto"/>
              <w:right w:val="single" w:sz="4" w:space="0" w:color="auto"/>
            </w:tcBorders>
            <w:shd w:val="clear" w:color="000000" w:fill="FFFF00"/>
            <w:noWrap/>
            <w:vAlign w:val="bottom"/>
            <w:hideMark/>
          </w:tcPr>
          <w:p w:rsidR="005C7B53" w:rsidRPr="00117390" w:rsidRDefault="005C7B53" w:rsidP="0073765A">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1,12</w:t>
            </w:r>
          </w:p>
        </w:tc>
      </w:tr>
    </w:tbl>
    <w:p w:rsidR="005C7B53" w:rsidRPr="00117390" w:rsidRDefault="005C7B53" w:rsidP="005C7B53">
      <w:pPr>
        <w:rPr>
          <w:rFonts w:ascii="Times New Roman" w:eastAsia="Times New Roman" w:hAnsi="Times New Roman" w:cs="Times New Roman"/>
          <w:b/>
          <w:bCs/>
          <w:color w:val="000000"/>
          <w:lang w:eastAsia="lt-LT"/>
        </w:rPr>
      </w:pPr>
    </w:p>
    <w:p w:rsidR="005C7B53" w:rsidRPr="00117390" w:rsidRDefault="005C7B53" w:rsidP="001D681B">
      <w:pPr>
        <w:spacing w:after="0" w:line="360" w:lineRule="auto"/>
        <w:ind w:firstLine="1298"/>
        <w:jc w:val="both"/>
        <w:rPr>
          <w:rFonts w:ascii="Times New Roman" w:eastAsia="Times New Roman" w:hAnsi="Times New Roman" w:cs="Times New Roman"/>
          <w:bCs/>
          <w:color w:val="000000"/>
          <w:sz w:val="24"/>
          <w:szCs w:val="24"/>
          <w:lang w:eastAsia="lt-LT"/>
        </w:rPr>
      </w:pPr>
      <w:r w:rsidRPr="00117390">
        <w:rPr>
          <w:rFonts w:ascii="Times New Roman" w:eastAsia="Times New Roman" w:hAnsi="Times New Roman" w:cs="Times New Roman"/>
          <w:bCs/>
          <w:color w:val="000000"/>
          <w:sz w:val="24"/>
          <w:szCs w:val="24"/>
          <w:lang w:eastAsia="lt-LT"/>
        </w:rPr>
        <w:t>Uždavinį ,,Sumažinti alkoholinių gėrimų, tabako vartojimą, neteisėtą narkotinių ir psichotropinių medžiagų vartojimą ir prieinamumą“ atsp</w:t>
      </w:r>
      <w:r w:rsidR="00B551C2">
        <w:rPr>
          <w:rFonts w:ascii="Times New Roman" w:eastAsia="Times New Roman" w:hAnsi="Times New Roman" w:cs="Times New Roman"/>
          <w:bCs/>
          <w:color w:val="000000"/>
          <w:sz w:val="24"/>
          <w:szCs w:val="24"/>
          <w:lang w:eastAsia="lt-LT"/>
        </w:rPr>
        <w:t>indintys rodikliai Kretingos r</w:t>
      </w:r>
      <w:r w:rsidR="00F46A4A">
        <w:rPr>
          <w:rFonts w:ascii="Times New Roman" w:eastAsia="Times New Roman" w:hAnsi="Times New Roman" w:cs="Times New Roman"/>
          <w:bCs/>
          <w:color w:val="000000"/>
          <w:sz w:val="24"/>
          <w:szCs w:val="24"/>
          <w:lang w:eastAsia="lt-LT"/>
        </w:rPr>
        <w:t>. savivaldybėje</w:t>
      </w:r>
      <w:r w:rsidRPr="00117390">
        <w:rPr>
          <w:rFonts w:ascii="Times New Roman" w:eastAsia="Times New Roman" w:hAnsi="Times New Roman" w:cs="Times New Roman"/>
          <w:bCs/>
          <w:color w:val="000000"/>
          <w:sz w:val="24"/>
          <w:szCs w:val="24"/>
          <w:lang w:eastAsia="lt-LT"/>
        </w:rPr>
        <w:t xml:space="preserve"> yra ganėtinai geri. Iš šį uždavinį atspindinčių 5 rodiklių, 3 rodikliai užima labai gerą poziciją, kiti 2 rodikliai yra prastesni už Lietuvos rodiklį.</w:t>
      </w:r>
    </w:p>
    <w:p w:rsidR="005C7B53" w:rsidRPr="00117390" w:rsidRDefault="00B551C2" w:rsidP="001D681B">
      <w:pPr>
        <w:spacing w:after="0" w:line="360" w:lineRule="auto"/>
        <w:ind w:firstLine="1298"/>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Kretingos r</w:t>
      </w:r>
      <w:r w:rsidR="005C7B53" w:rsidRPr="00117390">
        <w:rPr>
          <w:rFonts w:ascii="Times New Roman" w:eastAsia="Times New Roman" w:hAnsi="Times New Roman" w:cs="Times New Roman"/>
          <w:bCs/>
          <w:color w:val="000000"/>
          <w:sz w:val="24"/>
          <w:szCs w:val="24"/>
          <w:lang w:eastAsia="lt-LT"/>
        </w:rPr>
        <w:t>.</w:t>
      </w:r>
      <w:r w:rsidR="005A7B0B" w:rsidRPr="00117390">
        <w:rPr>
          <w:rFonts w:ascii="Times New Roman" w:eastAsia="Times New Roman" w:hAnsi="Times New Roman" w:cs="Times New Roman"/>
          <w:bCs/>
          <w:color w:val="000000"/>
          <w:sz w:val="24"/>
          <w:szCs w:val="24"/>
          <w:lang w:eastAsia="lt-LT"/>
        </w:rPr>
        <w:t xml:space="preserve"> </w:t>
      </w:r>
      <w:r w:rsidR="005C7B53" w:rsidRPr="00117390">
        <w:rPr>
          <w:rFonts w:ascii="Times New Roman" w:eastAsia="Times New Roman" w:hAnsi="Times New Roman" w:cs="Times New Roman"/>
          <w:bCs/>
          <w:color w:val="000000"/>
          <w:sz w:val="24"/>
          <w:szCs w:val="24"/>
          <w:lang w:eastAsia="lt-LT"/>
        </w:rPr>
        <w:t>sav. nebuvo nė vieno asmens mirusio dėl priežasčių, kurios siejamos su narkotinių medžiagų vartojimu.</w:t>
      </w:r>
    </w:p>
    <w:p w:rsidR="005C7B53" w:rsidRPr="00117390" w:rsidRDefault="005C7B53" w:rsidP="001D681B">
      <w:pPr>
        <w:spacing w:after="0" w:line="360" w:lineRule="auto"/>
        <w:ind w:firstLine="1298"/>
        <w:jc w:val="both"/>
        <w:rPr>
          <w:rFonts w:ascii="Times New Roman" w:eastAsia="Times New Roman" w:hAnsi="Times New Roman" w:cs="Times New Roman"/>
          <w:bCs/>
          <w:color w:val="000000"/>
          <w:sz w:val="24"/>
          <w:szCs w:val="24"/>
          <w:lang w:eastAsia="lt-LT"/>
        </w:rPr>
      </w:pPr>
      <w:r w:rsidRPr="00117390">
        <w:rPr>
          <w:rFonts w:ascii="Times New Roman" w:eastAsia="Times New Roman" w:hAnsi="Times New Roman" w:cs="Times New Roman"/>
          <w:bCs/>
          <w:color w:val="000000"/>
          <w:sz w:val="24"/>
          <w:szCs w:val="24"/>
          <w:lang w:eastAsia="lt-LT"/>
        </w:rPr>
        <w:t>2014 metais, mirusių Kr</w:t>
      </w:r>
      <w:r w:rsidR="00B551C2">
        <w:rPr>
          <w:rFonts w:ascii="Times New Roman" w:eastAsia="Times New Roman" w:hAnsi="Times New Roman" w:cs="Times New Roman"/>
          <w:bCs/>
          <w:color w:val="000000"/>
          <w:sz w:val="24"/>
          <w:szCs w:val="24"/>
          <w:lang w:eastAsia="lt-LT"/>
        </w:rPr>
        <w:t>etingos r</w:t>
      </w:r>
      <w:r w:rsidRPr="00117390">
        <w:rPr>
          <w:rFonts w:ascii="Times New Roman" w:eastAsia="Times New Roman" w:hAnsi="Times New Roman" w:cs="Times New Roman"/>
          <w:bCs/>
          <w:color w:val="000000"/>
          <w:sz w:val="24"/>
          <w:szCs w:val="24"/>
          <w:lang w:eastAsia="lt-LT"/>
        </w:rPr>
        <w:t>. sav. gyventojų dėl priežasčių, kurios yra siejamos su alkoholio vartojimu, buv</w:t>
      </w:r>
      <w:r w:rsidR="00F46A4A">
        <w:rPr>
          <w:rFonts w:ascii="Times New Roman" w:eastAsia="Times New Roman" w:hAnsi="Times New Roman" w:cs="Times New Roman"/>
          <w:bCs/>
          <w:color w:val="000000"/>
          <w:sz w:val="24"/>
          <w:szCs w:val="24"/>
          <w:lang w:eastAsia="lt-LT"/>
        </w:rPr>
        <w:t>o 5. Nepaisant to, Kretingos r. sav. rodiklis</w:t>
      </w:r>
      <w:r w:rsidRPr="00117390">
        <w:rPr>
          <w:rFonts w:ascii="Times New Roman" w:eastAsia="Times New Roman" w:hAnsi="Times New Roman" w:cs="Times New Roman"/>
          <w:bCs/>
          <w:color w:val="000000"/>
          <w:sz w:val="24"/>
          <w:szCs w:val="24"/>
          <w:lang w:eastAsia="lt-LT"/>
        </w:rPr>
        <w:t xml:space="preserve"> (10,74) yra 2,5 karto mažesnis nei Lietuvos rodiklis (25,85). Savivaldybės ir Lietuvos santykis </w:t>
      </w:r>
      <w:r w:rsidRPr="00117390">
        <w:rPr>
          <w:rFonts w:ascii="Times New Roman" w:eastAsia="Times New Roman" w:hAnsi="Times New Roman" w:cs="Times New Roman"/>
          <w:bCs/>
          <w:color w:val="000000"/>
          <w:sz w:val="24"/>
          <w:szCs w:val="24"/>
          <w:lang w:eastAsia="lt-LT"/>
        </w:rPr>
        <w:softHyphen/>
        <w:t>– 0,42, tai reiškia</w:t>
      </w:r>
      <w:r w:rsidR="00B551C2">
        <w:rPr>
          <w:rFonts w:ascii="Times New Roman" w:eastAsia="Times New Roman" w:hAnsi="Times New Roman" w:cs="Times New Roman"/>
          <w:bCs/>
          <w:color w:val="000000"/>
          <w:sz w:val="24"/>
          <w:szCs w:val="24"/>
          <w:lang w:eastAsia="lt-LT"/>
        </w:rPr>
        <w:t>, kad Kretingos r</w:t>
      </w:r>
      <w:r w:rsidRPr="00117390">
        <w:rPr>
          <w:rFonts w:ascii="Times New Roman" w:eastAsia="Times New Roman" w:hAnsi="Times New Roman" w:cs="Times New Roman"/>
          <w:bCs/>
          <w:color w:val="000000"/>
          <w:sz w:val="24"/>
          <w:szCs w:val="24"/>
          <w:lang w:eastAsia="lt-LT"/>
        </w:rPr>
        <w:t>. sav. rodiklis patenka į tų savivaldybių rodiklių grupę, kurių rezultatai yra geriausi (žalia spalva).</w:t>
      </w:r>
    </w:p>
    <w:p w:rsidR="005C7B53" w:rsidRPr="00117390" w:rsidRDefault="005C7B53" w:rsidP="001D681B">
      <w:pPr>
        <w:spacing w:after="0" w:line="360" w:lineRule="auto"/>
        <w:ind w:firstLine="1298"/>
        <w:jc w:val="both"/>
        <w:rPr>
          <w:rFonts w:ascii="Times New Roman" w:eastAsia="Times New Roman" w:hAnsi="Times New Roman" w:cs="Times New Roman"/>
          <w:color w:val="000000"/>
          <w:sz w:val="24"/>
          <w:szCs w:val="24"/>
          <w:lang w:eastAsia="lt-LT"/>
        </w:rPr>
      </w:pPr>
      <w:r w:rsidRPr="00117390">
        <w:rPr>
          <w:rFonts w:ascii="Times New Roman" w:eastAsia="Times New Roman" w:hAnsi="Times New Roman" w:cs="Times New Roman"/>
          <w:color w:val="000000"/>
          <w:sz w:val="24"/>
          <w:szCs w:val="24"/>
          <w:lang w:eastAsia="lt-LT"/>
        </w:rPr>
        <w:t>Klaipėdos apskrities vyriausiojo policijos komisa</w:t>
      </w:r>
      <w:r w:rsidR="00F46A4A">
        <w:rPr>
          <w:rFonts w:ascii="Times New Roman" w:eastAsia="Times New Roman" w:hAnsi="Times New Roman" w:cs="Times New Roman"/>
          <w:color w:val="000000"/>
          <w:sz w:val="24"/>
          <w:szCs w:val="24"/>
          <w:lang w:eastAsia="lt-LT"/>
        </w:rPr>
        <w:t>riato duomenimis,</w:t>
      </w:r>
      <w:r w:rsidR="00B551C2">
        <w:rPr>
          <w:rFonts w:ascii="Times New Roman" w:eastAsia="Times New Roman" w:hAnsi="Times New Roman" w:cs="Times New Roman"/>
          <w:color w:val="000000"/>
          <w:sz w:val="24"/>
          <w:szCs w:val="24"/>
          <w:lang w:eastAsia="lt-LT"/>
        </w:rPr>
        <w:t xml:space="preserve"> Kretingos r</w:t>
      </w:r>
      <w:r w:rsidRPr="00117390">
        <w:rPr>
          <w:rFonts w:ascii="Times New Roman" w:eastAsia="Times New Roman" w:hAnsi="Times New Roman" w:cs="Times New Roman"/>
          <w:color w:val="000000"/>
          <w:sz w:val="24"/>
          <w:szCs w:val="24"/>
          <w:lang w:eastAsia="lt-LT"/>
        </w:rPr>
        <w:t>. sav. buvo užregistruoti 6 nusikalstamos veikos, susijusios su disponavimu narkotinėmis medžiagomis ir jų kontrabanda (nusi</w:t>
      </w:r>
      <w:r w:rsidR="00B551C2">
        <w:rPr>
          <w:rFonts w:ascii="Times New Roman" w:eastAsia="Times New Roman" w:hAnsi="Times New Roman" w:cs="Times New Roman"/>
          <w:color w:val="000000"/>
          <w:sz w:val="24"/>
          <w:szCs w:val="24"/>
          <w:lang w:eastAsia="lt-LT"/>
        </w:rPr>
        <w:t>kaltimai) atvejai. Kretingos r</w:t>
      </w:r>
      <w:r w:rsidRPr="00117390">
        <w:rPr>
          <w:rFonts w:ascii="Times New Roman" w:eastAsia="Times New Roman" w:hAnsi="Times New Roman" w:cs="Times New Roman"/>
          <w:color w:val="000000"/>
          <w:sz w:val="24"/>
          <w:szCs w:val="24"/>
          <w:lang w:eastAsia="lt-LT"/>
        </w:rPr>
        <w:t>. sav. rodiklis(10,01) yra net 6,5 karto mažesnis už Lietuvos rodiklį (65,2).</w:t>
      </w:r>
    </w:p>
    <w:p w:rsidR="005C7B53" w:rsidRPr="00117390" w:rsidRDefault="00B551C2" w:rsidP="005A7B0B">
      <w:pPr>
        <w:spacing w:after="0" w:line="360" w:lineRule="auto"/>
        <w:ind w:firstLine="1298"/>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Kretingos r</w:t>
      </w:r>
      <w:r w:rsidR="005C7B53" w:rsidRPr="00117390">
        <w:rPr>
          <w:rFonts w:ascii="Times New Roman" w:eastAsia="Times New Roman" w:hAnsi="Times New Roman" w:cs="Times New Roman"/>
          <w:color w:val="000000"/>
          <w:sz w:val="24"/>
          <w:szCs w:val="24"/>
          <w:lang w:eastAsia="lt-LT"/>
        </w:rPr>
        <w:t>.</w:t>
      </w:r>
      <w:r w:rsidR="00EF7CD8" w:rsidRPr="00117390">
        <w:rPr>
          <w:rFonts w:ascii="Times New Roman" w:eastAsia="Times New Roman" w:hAnsi="Times New Roman" w:cs="Times New Roman"/>
          <w:color w:val="000000"/>
          <w:sz w:val="24"/>
          <w:szCs w:val="24"/>
          <w:lang w:eastAsia="lt-LT"/>
        </w:rPr>
        <w:t xml:space="preserve"> </w:t>
      </w:r>
      <w:r w:rsidR="00F46A4A">
        <w:rPr>
          <w:rFonts w:ascii="Times New Roman" w:eastAsia="Times New Roman" w:hAnsi="Times New Roman" w:cs="Times New Roman"/>
          <w:color w:val="000000"/>
          <w:sz w:val="24"/>
          <w:szCs w:val="24"/>
          <w:lang w:eastAsia="lt-LT"/>
        </w:rPr>
        <w:t>savivaldybės</w:t>
      </w:r>
      <w:r w:rsidR="005C7B53" w:rsidRPr="00117390">
        <w:rPr>
          <w:rFonts w:ascii="Times New Roman" w:eastAsia="Times New Roman" w:hAnsi="Times New Roman" w:cs="Times New Roman"/>
          <w:color w:val="000000"/>
          <w:sz w:val="24"/>
          <w:szCs w:val="24"/>
          <w:lang w:eastAsia="lt-LT"/>
        </w:rPr>
        <w:t xml:space="preserve"> gyventojų skaičius, tenkantis vienai licencijai verstis mažmenine prekyba tabako gaminiais</w:t>
      </w:r>
      <w:r>
        <w:rPr>
          <w:rFonts w:ascii="Times New Roman" w:eastAsia="Times New Roman" w:hAnsi="Times New Roman" w:cs="Times New Roman"/>
          <w:color w:val="000000"/>
          <w:sz w:val="24"/>
          <w:szCs w:val="24"/>
          <w:lang w:eastAsia="lt-LT"/>
        </w:rPr>
        <w:t>,</w:t>
      </w:r>
      <w:r w:rsidR="005C7B53" w:rsidRPr="00117390">
        <w:rPr>
          <w:rFonts w:ascii="Times New Roman" w:eastAsia="Times New Roman" w:hAnsi="Times New Roman" w:cs="Times New Roman"/>
          <w:color w:val="000000"/>
          <w:sz w:val="24"/>
          <w:szCs w:val="24"/>
          <w:lang w:eastAsia="lt-LT"/>
        </w:rPr>
        <w:t xml:space="preserve"> yra 13 proc., o alkoholiniais gėrimais 12</w:t>
      </w:r>
      <w:r w:rsidR="00F46A4A">
        <w:rPr>
          <w:rFonts w:ascii="Times New Roman" w:eastAsia="Times New Roman" w:hAnsi="Times New Roman" w:cs="Times New Roman"/>
          <w:color w:val="000000"/>
          <w:sz w:val="24"/>
          <w:szCs w:val="24"/>
          <w:lang w:eastAsia="lt-LT"/>
        </w:rPr>
        <w:t xml:space="preserve"> proc. didesnis nei Lietuvoje.</w:t>
      </w:r>
    </w:p>
    <w:p w:rsidR="005A7B0B" w:rsidRPr="00117390" w:rsidRDefault="005A7B0B" w:rsidP="005A7B0B">
      <w:pPr>
        <w:spacing w:after="0" w:line="360" w:lineRule="auto"/>
        <w:ind w:firstLine="1298"/>
        <w:jc w:val="both"/>
        <w:rPr>
          <w:rFonts w:ascii="Times New Roman" w:eastAsia="Times New Roman" w:hAnsi="Times New Roman" w:cs="Times New Roman"/>
          <w:color w:val="000000"/>
          <w:sz w:val="24"/>
          <w:szCs w:val="24"/>
          <w:lang w:eastAsia="lt-LT"/>
        </w:rPr>
      </w:pPr>
    </w:p>
    <w:tbl>
      <w:tblPr>
        <w:tblW w:w="9570" w:type="dxa"/>
        <w:tblInd w:w="93" w:type="dxa"/>
        <w:tblLook w:val="04A0" w:firstRow="1" w:lastRow="0" w:firstColumn="1" w:lastColumn="0" w:noHBand="0" w:noVBand="1"/>
      </w:tblPr>
      <w:tblGrid>
        <w:gridCol w:w="1575"/>
        <w:gridCol w:w="1426"/>
        <w:gridCol w:w="1390"/>
        <w:gridCol w:w="986"/>
        <w:gridCol w:w="1035"/>
        <w:gridCol w:w="1158"/>
        <w:gridCol w:w="2000"/>
      </w:tblGrid>
      <w:tr w:rsidR="0073765A" w:rsidRPr="00117390" w:rsidTr="0073765A">
        <w:trPr>
          <w:trHeight w:val="720"/>
        </w:trPr>
        <w:tc>
          <w:tcPr>
            <w:tcW w:w="1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765A" w:rsidRPr="00117390" w:rsidRDefault="0073765A" w:rsidP="0073765A">
            <w:pPr>
              <w:spacing w:after="0" w:line="240" w:lineRule="auto"/>
              <w:jc w:val="center"/>
              <w:rPr>
                <w:rFonts w:ascii="Times New Roman" w:eastAsia="Times New Roman" w:hAnsi="Times New Roman" w:cs="Times New Roman"/>
                <w:b/>
                <w:bCs/>
                <w:color w:val="000000"/>
                <w:lang w:eastAsia="lt-LT"/>
              </w:rPr>
            </w:pPr>
            <w:r w:rsidRPr="00117390">
              <w:rPr>
                <w:rFonts w:ascii="Times New Roman" w:eastAsia="Times New Roman" w:hAnsi="Times New Roman" w:cs="Times New Roman"/>
                <w:b/>
                <w:bCs/>
                <w:color w:val="000000"/>
                <w:lang w:eastAsia="lt-LT"/>
              </w:rPr>
              <w:t>Rodiklis</w:t>
            </w:r>
          </w:p>
        </w:tc>
        <w:tc>
          <w:tcPr>
            <w:tcW w:w="1426" w:type="dxa"/>
            <w:tcBorders>
              <w:top w:val="single" w:sz="4" w:space="0" w:color="auto"/>
              <w:left w:val="nil"/>
              <w:bottom w:val="single" w:sz="4" w:space="0" w:color="auto"/>
              <w:right w:val="single" w:sz="4" w:space="0" w:color="auto"/>
            </w:tcBorders>
            <w:shd w:val="clear" w:color="auto" w:fill="auto"/>
            <w:vAlign w:val="center"/>
            <w:hideMark/>
          </w:tcPr>
          <w:p w:rsidR="0073765A" w:rsidRPr="00117390" w:rsidRDefault="0073765A" w:rsidP="0073765A">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Atvejų sk. savivaldybėje</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73765A" w:rsidRPr="00117390" w:rsidRDefault="0073765A" w:rsidP="0073765A">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Savivaldybės rodiklis</w:t>
            </w:r>
          </w:p>
        </w:tc>
        <w:tc>
          <w:tcPr>
            <w:tcW w:w="986" w:type="dxa"/>
            <w:tcBorders>
              <w:top w:val="single" w:sz="4" w:space="0" w:color="auto"/>
              <w:left w:val="nil"/>
              <w:bottom w:val="single" w:sz="4" w:space="0" w:color="auto"/>
              <w:right w:val="single" w:sz="4" w:space="0" w:color="auto"/>
            </w:tcBorders>
            <w:shd w:val="clear" w:color="auto" w:fill="auto"/>
            <w:vAlign w:val="center"/>
            <w:hideMark/>
          </w:tcPr>
          <w:p w:rsidR="0073765A" w:rsidRPr="00117390" w:rsidRDefault="0073765A" w:rsidP="0073765A">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Lietuvos rodiklis</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73765A" w:rsidRPr="00117390" w:rsidRDefault="0073765A" w:rsidP="0073765A">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Minimali reikšmė</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rsidR="0073765A" w:rsidRPr="00117390" w:rsidRDefault="0073765A" w:rsidP="0073765A">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Maksimali reikšmė</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73765A" w:rsidRPr="00117390" w:rsidRDefault="0073765A" w:rsidP="0073765A">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Santykis: savivaldybė/Lietuva</w:t>
            </w:r>
          </w:p>
        </w:tc>
      </w:tr>
      <w:tr w:rsidR="0073765A" w:rsidRPr="00117390" w:rsidTr="0073765A">
        <w:trPr>
          <w:trHeight w:val="96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73765A" w:rsidRPr="00117390" w:rsidRDefault="0073765A" w:rsidP="0073765A">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Kūdikių, išimtinai žindytų iki 6 mėn. amžiaus, dalis (proc.)</w:t>
            </w:r>
          </w:p>
        </w:tc>
        <w:tc>
          <w:tcPr>
            <w:tcW w:w="1426" w:type="dxa"/>
            <w:tcBorders>
              <w:top w:val="nil"/>
              <w:left w:val="nil"/>
              <w:bottom w:val="single" w:sz="4" w:space="0" w:color="auto"/>
              <w:right w:val="single" w:sz="4" w:space="0" w:color="auto"/>
            </w:tcBorders>
            <w:shd w:val="clear" w:color="auto" w:fill="auto"/>
            <w:noWrap/>
            <w:vAlign w:val="bottom"/>
            <w:hideMark/>
          </w:tcPr>
          <w:p w:rsidR="0073765A" w:rsidRPr="00117390" w:rsidRDefault="0073765A" w:rsidP="0073765A">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48</w:t>
            </w:r>
          </w:p>
        </w:tc>
        <w:tc>
          <w:tcPr>
            <w:tcW w:w="1390" w:type="dxa"/>
            <w:tcBorders>
              <w:top w:val="nil"/>
              <w:left w:val="nil"/>
              <w:bottom w:val="single" w:sz="4" w:space="0" w:color="auto"/>
              <w:right w:val="single" w:sz="4" w:space="0" w:color="auto"/>
            </w:tcBorders>
            <w:shd w:val="clear" w:color="auto" w:fill="auto"/>
            <w:noWrap/>
            <w:vAlign w:val="bottom"/>
            <w:hideMark/>
          </w:tcPr>
          <w:p w:rsidR="0073765A" w:rsidRPr="00117390" w:rsidRDefault="0073765A" w:rsidP="0073765A">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16</w:t>
            </w:r>
          </w:p>
        </w:tc>
        <w:tc>
          <w:tcPr>
            <w:tcW w:w="986" w:type="dxa"/>
            <w:tcBorders>
              <w:top w:val="nil"/>
              <w:left w:val="nil"/>
              <w:bottom w:val="single" w:sz="4" w:space="0" w:color="auto"/>
              <w:right w:val="single" w:sz="4" w:space="0" w:color="auto"/>
            </w:tcBorders>
            <w:shd w:val="clear" w:color="auto" w:fill="auto"/>
            <w:noWrap/>
            <w:vAlign w:val="bottom"/>
            <w:hideMark/>
          </w:tcPr>
          <w:p w:rsidR="0073765A" w:rsidRPr="00117390" w:rsidRDefault="0073765A" w:rsidP="0073765A">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31,3</w:t>
            </w:r>
          </w:p>
        </w:tc>
        <w:tc>
          <w:tcPr>
            <w:tcW w:w="1035" w:type="dxa"/>
            <w:tcBorders>
              <w:top w:val="nil"/>
              <w:left w:val="nil"/>
              <w:bottom w:val="single" w:sz="4" w:space="0" w:color="auto"/>
              <w:right w:val="single" w:sz="4" w:space="0" w:color="auto"/>
            </w:tcBorders>
            <w:shd w:val="clear" w:color="auto" w:fill="auto"/>
            <w:noWrap/>
            <w:vAlign w:val="bottom"/>
            <w:hideMark/>
          </w:tcPr>
          <w:p w:rsidR="0073765A" w:rsidRPr="00117390" w:rsidRDefault="0073765A" w:rsidP="0073765A">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9,2</w:t>
            </w:r>
          </w:p>
        </w:tc>
        <w:tc>
          <w:tcPr>
            <w:tcW w:w="1158" w:type="dxa"/>
            <w:tcBorders>
              <w:top w:val="nil"/>
              <w:left w:val="nil"/>
              <w:bottom w:val="single" w:sz="4" w:space="0" w:color="auto"/>
              <w:right w:val="single" w:sz="4" w:space="0" w:color="auto"/>
            </w:tcBorders>
            <w:shd w:val="clear" w:color="auto" w:fill="auto"/>
            <w:noWrap/>
            <w:vAlign w:val="bottom"/>
            <w:hideMark/>
          </w:tcPr>
          <w:p w:rsidR="0073765A" w:rsidRPr="00117390" w:rsidRDefault="0073765A" w:rsidP="0073765A">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62,5</w:t>
            </w:r>
          </w:p>
        </w:tc>
        <w:tc>
          <w:tcPr>
            <w:tcW w:w="2000" w:type="dxa"/>
            <w:tcBorders>
              <w:top w:val="nil"/>
              <w:left w:val="nil"/>
              <w:bottom w:val="single" w:sz="4" w:space="0" w:color="auto"/>
              <w:right w:val="single" w:sz="4" w:space="0" w:color="auto"/>
            </w:tcBorders>
            <w:shd w:val="clear" w:color="000000" w:fill="FF0000"/>
            <w:noWrap/>
            <w:vAlign w:val="bottom"/>
            <w:hideMark/>
          </w:tcPr>
          <w:p w:rsidR="0073765A" w:rsidRPr="00117390" w:rsidRDefault="0073765A" w:rsidP="0073765A">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0,51</w:t>
            </w:r>
          </w:p>
        </w:tc>
      </w:tr>
    </w:tbl>
    <w:p w:rsidR="0073765A" w:rsidRPr="00117390" w:rsidRDefault="0073765A" w:rsidP="0073765A">
      <w:pPr>
        <w:spacing w:line="360" w:lineRule="auto"/>
        <w:jc w:val="both"/>
        <w:rPr>
          <w:rFonts w:ascii="Times New Roman" w:eastAsia="Times New Roman" w:hAnsi="Times New Roman" w:cs="Times New Roman"/>
          <w:sz w:val="24"/>
          <w:szCs w:val="24"/>
          <w:lang w:eastAsia="lt-LT"/>
        </w:rPr>
      </w:pPr>
    </w:p>
    <w:p w:rsidR="00D25454" w:rsidRPr="00117390" w:rsidRDefault="0073765A" w:rsidP="001D681B">
      <w:pPr>
        <w:spacing w:after="0" w:line="360" w:lineRule="auto"/>
        <w:ind w:firstLine="1298"/>
        <w:jc w:val="both"/>
        <w:rPr>
          <w:rFonts w:ascii="Times New Roman" w:hAnsi="Times New Roman" w:cs="Times New Roman"/>
          <w:sz w:val="24"/>
          <w:szCs w:val="24"/>
        </w:rPr>
      </w:pPr>
      <w:r w:rsidRPr="00117390">
        <w:rPr>
          <w:rFonts w:ascii="Times New Roman" w:hAnsi="Times New Roman" w:cs="Times New Roman"/>
          <w:sz w:val="24"/>
          <w:szCs w:val="24"/>
          <w:shd w:val="clear" w:color="auto" w:fill="FFFFFF"/>
        </w:rPr>
        <w:lastRenderedPageBreak/>
        <w:t>Maitinimas krūtimi – natūraliausias, pigiausias ir geriausias būdas aprūpinti naujagimį visomis reikalingomis maistinėmis medžiagomis. Pasak PSO (Pasaulio sveikatos organizacijos) 200 000 vaikų gyvybių kasmet – būtų galima išgelbėti, jei naujagimis būtų maitinamas per pirmąją valandą po gimimo, maitinamas tik motinos pienu pirmuo</w:t>
      </w:r>
      <w:r w:rsidR="00B551C2">
        <w:rPr>
          <w:rFonts w:ascii="Times New Roman" w:hAnsi="Times New Roman" w:cs="Times New Roman"/>
          <w:sz w:val="24"/>
          <w:szCs w:val="24"/>
          <w:shd w:val="clear" w:color="auto" w:fill="FFFFFF"/>
        </w:rPr>
        <w:t>sius 6 mėn. bei iki dv</w:t>
      </w:r>
      <w:r w:rsidR="00D25454" w:rsidRPr="00117390">
        <w:rPr>
          <w:rFonts w:ascii="Times New Roman" w:hAnsi="Times New Roman" w:cs="Times New Roman"/>
          <w:sz w:val="24"/>
          <w:szCs w:val="24"/>
          <w:shd w:val="clear" w:color="auto" w:fill="FFFFFF"/>
        </w:rPr>
        <w:t>ejų metų (</w:t>
      </w:r>
      <w:r w:rsidR="00D25454" w:rsidRPr="00117390">
        <w:rPr>
          <w:rFonts w:ascii="Times New Roman" w:hAnsi="Times New Roman" w:cs="Times New Roman"/>
          <w:sz w:val="24"/>
          <w:szCs w:val="24"/>
        </w:rPr>
        <w:t>Žaltauskė V</w:t>
      </w:r>
      <w:r w:rsidR="00311FC7" w:rsidRPr="00117390">
        <w:rPr>
          <w:rFonts w:ascii="Times New Roman" w:hAnsi="Times New Roman" w:cs="Times New Roman"/>
          <w:sz w:val="24"/>
          <w:szCs w:val="24"/>
        </w:rPr>
        <w:t>.</w:t>
      </w:r>
      <w:r w:rsidR="00D25454" w:rsidRPr="00117390">
        <w:rPr>
          <w:rFonts w:ascii="Times New Roman" w:hAnsi="Times New Roman" w:cs="Times New Roman"/>
          <w:sz w:val="24"/>
          <w:szCs w:val="24"/>
        </w:rPr>
        <w:t>, Petrauskienė A</w:t>
      </w:r>
      <w:r w:rsidR="00311FC7" w:rsidRPr="00117390">
        <w:rPr>
          <w:rFonts w:ascii="Times New Roman" w:hAnsi="Times New Roman" w:cs="Times New Roman"/>
          <w:sz w:val="24"/>
          <w:szCs w:val="24"/>
        </w:rPr>
        <w:t>.</w:t>
      </w:r>
      <w:r w:rsidR="00D25454" w:rsidRPr="00117390">
        <w:rPr>
          <w:rFonts w:ascii="Times New Roman" w:hAnsi="Times New Roman" w:cs="Times New Roman"/>
          <w:sz w:val="24"/>
          <w:szCs w:val="24"/>
        </w:rPr>
        <w:t>, Kudzytė J</w:t>
      </w:r>
      <w:r w:rsidR="00311FC7" w:rsidRPr="00117390">
        <w:rPr>
          <w:rFonts w:ascii="Times New Roman" w:hAnsi="Times New Roman" w:cs="Times New Roman"/>
          <w:sz w:val="24"/>
          <w:szCs w:val="24"/>
        </w:rPr>
        <w:t>.</w:t>
      </w:r>
      <w:r w:rsidR="00D25454" w:rsidRPr="00117390">
        <w:rPr>
          <w:rFonts w:ascii="Times New Roman" w:hAnsi="Times New Roman" w:cs="Times New Roman"/>
          <w:sz w:val="24"/>
          <w:szCs w:val="24"/>
        </w:rPr>
        <w:t>, 2012).</w:t>
      </w:r>
    </w:p>
    <w:p w:rsidR="00271D57" w:rsidRPr="00117390" w:rsidRDefault="00B551C2" w:rsidP="001D681B">
      <w:pPr>
        <w:spacing w:after="0" w:line="360" w:lineRule="auto"/>
        <w:ind w:firstLine="1298"/>
        <w:jc w:val="both"/>
        <w:rPr>
          <w:rFonts w:ascii="Times New Roman" w:hAnsi="Times New Roman" w:cs="Times New Roman"/>
          <w:sz w:val="24"/>
          <w:szCs w:val="24"/>
        </w:rPr>
      </w:pPr>
      <w:r>
        <w:rPr>
          <w:rFonts w:ascii="Times New Roman" w:hAnsi="Times New Roman" w:cs="Times New Roman"/>
          <w:sz w:val="24"/>
          <w:szCs w:val="24"/>
        </w:rPr>
        <w:t>Kretingos r</w:t>
      </w:r>
      <w:r w:rsidR="00D25454" w:rsidRPr="00117390">
        <w:rPr>
          <w:rFonts w:ascii="Times New Roman" w:hAnsi="Times New Roman" w:cs="Times New Roman"/>
          <w:sz w:val="24"/>
          <w:szCs w:val="24"/>
        </w:rPr>
        <w:t>. moterys retai žindo savo kūdikius iki 6 mėn. amžiaus</w:t>
      </w:r>
      <w:r w:rsidR="00FA635F" w:rsidRPr="00117390">
        <w:rPr>
          <w:rFonts w:ascii="Times New Roman" w:hAnsi="Times New Roman" w:cs="Times New Roman"/>
          <w:sz w:val="24"/>
          <w:szCs w:val="24"/>
        </w:rPr>
        <w:t>:</w:t>
      </w:r>
      <w:r w:rsidR="00D25454" w:rsidRPr="00117390">
        <w:rPr>
          <w:rFonts w:ascii="Times New Roman" w:hAnsi="Times New Roman" w:cs="Times New Roman"/>
          <w:sz w:val="24"/>
          <w:szCs w:val="24"/>
        </w:rPr>
        <w:t xml:space="preserve"> tokių </w:t>
      </w:r>
      <w:r w:rsidR="00FA635F" w:rsidRPr="00117390">
        <w:rPr>
          <w:rFonts w:ascii="Times New Roman" w:hAnsi="Times New Roman" w:cs="Times New Roman"/>
          <w:sz w:val="24"/>
          <w:szCs w:val="24"/>
        </w:rPr>
        <w:t xml:space="preserve">moterų </w:t>
      </w:r>
      <w:r w:rsidR="00D25454" w:rsidRPr="00117390">
        <w:rPr>
          <w:rFonts w:ascii="Times New Roman" w:hAnsi="Times New Roman" w:cs="Times New Roman"/>
          <w:sz w:val="24"/>
          <w:szCs w:val="24"/>
        </w:rPr>
        <w:t xml:space="preserve">2014 </w:t>
      </w:r>
      <w:r>
        <w:rPr>
          <w:rFonts w:ascii="Times New Roman" w:hAnsi="Times New Roman" w:cs="Times New Roman"/>
          <w:sz w:val="24"/>
          <w:szCs w:val="24"/>
        </w:rPr>
        <w:t>metais Kretingos r</w:t>
      </w:r>
      <w:r w:rsidR="00F46A4A">
        <w:rPr>
          <w:rFonts w:ascii="Times New Roman" w:hAnsi="Times New Roman" w:cs="Times New Roman"/>
          <w:sz w:val="24"/>
          <w:szCs w:val="24"/>
        </w:rPr>
        <w:t>. savivaldybėje</w:t>
      </w:r>
      <w:r w:rsidR="00FA635F" w:rsidRPr="00117390">
        <w:rPr>
          <w:rFonts w:ascii="Times New Roman" w:hAnsi="Times New Roman" w:cs="Times New Roman"/>
          <w:sz w:val="24"/>
          <w:szCs w:val="24"/>
        </w:rPr>
        <w:t xml:space="preserve"> buvo 48</w:t>
      </w:r>
      <w:r w:rsidR="00917E4E" w:rsidRPr="00117390">
        <w:rPr>
          <w:rFonts w:ascii="Times New Roman" w:hAnsi="Times New Roman" w:cs="Times New Roman"/>
          <w:sz w:val="24"/>
          <w:szCs w:val="24"/>
        </w:rPr>
        <w:t xml:space="preserve"> moterys, kurios žindė savo vaikus iki 6 mėn. amžiaus. Savivaldybės rodiklis (16) yra beveik 2 kartus prastesnis, lyginant su Lietuvos rodikliu (31,3), todėl pagal savivaldybės ir Lietuv</w:t>
      </w:r>
      <w:r>
        <w:rPr>
          <w:rFonts w:ascii="Times New Roman" w:hAnsi="Times New Roman" w:cs="Times New Roman"/>
          <w:sz w:val="24"/>
          <w:szCs w:val="24"/>
        </w:rPr>
        <w:t>os santykį (0,51), Kretingos r</w:t>
      </w:r>
      <w:r w:rsidR="00917E4E" w:rsidRPr="00117390">
        <w:rPr>
          <w:rFonts w:ascii="Times New Roman" w:hAnsi="Times New Roman" w:cs="Times New Roman"/>
          <w:sz w:val="24"/>
          <w:szCs w:val="24"/>
        </w:rPr>
        <w:t xml:space="preserve">. sav. patenka į prasčiausių rodiklių grupę (raudona spalva). </w:t>
      </w:r>
    </w:p>
    <w:p w:rsidR="00271D57" w:rsidRPr="00117390" w:rsidRDefault="0073765A" w:rsidP="00271D57">
      <w:pPr>
        <w:pStyle w:val="Antrat2"/>
        <w:jc w:val="center"/>
        <w:rPr>
          <w:rFonts w:ascii="Times New Roman" w:eastAsia="Times New Roman" w:hAnsi="Times New Roman" w:cs="Times New Roman"/>
          <w:color w:val="auto"/>
          <w:sz w:val="24"/>
          <w:szCs w:val="24"/>
          <w:lang w:eastAsia="lt-LT"/>
        </w:rPr>
      </w:pPr>
      <w:r w:rsidRPr="00117390">
        <w:rPr>
          <w:rFonts w:ascii="Times New Roman" w:hAnsi="Times New Roman" w:cs="Times New Roman"/>
          <w:color w:val="auto"/>
          <w:sz w:val="24"/>
          <w:szCs w:val="24"/>
        </w:rPr>
        <w:br/>
      </w:r>
      <w:bookmarkStart w:id="6" w:name="_Toc439228746"/>
      <w:r w:rsidR="00271D57" w:rsidRPr="00117390">
        <w:rPr>
          <w:rFonts w:ascii="Times New Roman" w:hAnsi="Times New Roman" w:cs="Times New Roman"/>
          <w:color w:val="auto"/>
          <w:sz w:val="24"/>
          <w:szCs w:val="24"/>
          <w:shd w:val="clear" w:color="auto" w:fill="FFFFFF"/>
        </w:rPr>
        <w:t>1.5</w:t>
      </w:r>
      <w:r w:rsidR="00486672" w:rsidRPr="00117390">
        <w:rPr>
          <w:rFonts w:ascii="Times New Roman" w:hAnsi="Times New Roman" w:cs="Times New Roman"/>
          <w:color w:val="auto"/>
          <w:sz w:val="24"/>
          <w:szCs w:val="24"/>
          <w:shd w:val="clear" w:color="auto" w:fill="FFFFFF"/>
        </w:rPr>
        <w:t xml:space="preserve"> 4 t</w:t>
      </w:r>
      <w:r w:rsidR="00447061">
        <w:rPr>
          <w:rFonts w:ascii="Times New Roman" w:hAnsi="Times New Roman" w:cs="Times New Roman"/>
          <w:color w:val="auto"/>
          <w:sz w:val="24"/>
          <w:szCs w:val="24"/>
          <w:shd w:val="clear" w:color="auto" w:fill="FFFFFF"/>
        </w:rPr>
        <w:t>ikslas -</w:t>
      </w:r>
      <w:r w:rsidR="00271D57" w:rsidRPr="00117390">
        <w:rPr>
          <w:rFonts w:ascii="Times New Roman" w:eastAsia="Times New Roman" w:hAnsi="Times New Roman" w:cs="Times New Roman"/>
          <w:color w:val="auto"/>
          <w:sz w:val="24"/>
          <w:szCs w:val="24"/>
          <w:lang w:eastAsia="lt-LT"/>
        </w:rPr>
        <w:t xml:space="preserve"> Užtikrinti kokybišką ir efektyvią sveikatos priežiūrą, orientuotą į gyventojų poreikius</w:t>
      </w:r>
      <w:bookmarkEnd w:id="6"/>
    </w:p>
    <w:p w:rsidR="005A7B0B" w:rsidRPr="00117390" w:rsidRDefault="005A7B0B" w:rsidP="005A7B0B">
      <w:pPr>
        <w:rPr>
          <w:lang w:eastAsia="lt-LT"/>
        </w:rPr>
      </w:pPr>
    </w:p>
    <w:p w:rsidR="008551F1" w:rsidRPr="00117390" w:rsidRDefault="008551F1" w:rsidP="001D681B">
      <w:pPr>
        <w:spacing w:after="0" w:line="360" w:lineRule="auto"/>
        <w:ind w:firstLine="1298"/>
        <w:jc w:val="both"/>
        <w:rPr>
          <w:rFonts w:ascii="Times New Roman" w:hAnsi="Times New Roman" w:cs="Times New Roman"/>
          <w:sz w:val="24"/>
          <w:szCs w:val="24"/>
          <w:lang w:eastAsia="lt-LT"/>
        </w:rPr>
      </w:pPr>
      <w:r w:rsidRPr="00117390">
        <w:rPr>
          <w:rFonts w:ascii="Times New Roman" w:hAnsi="Times New Roman" w:cs="Times New Roman"/>
          <w:sz w:val="24"/>
          <w:szCs w:val="24"/>
        </w:rPr>
        <w:t>Sveikatos priežiūros įstaigos</w:t>
      </w:r>
      <w:r w:rsidR="00447061">
        <w:rPr>
          <w:rFonts w:ascii="Times New Roman" w:hAnsi="Times New Roman" w:cs="Times New Roman"/>
          <w:sz w:val="24"/>
          <w:szCs w:val="24"/>
        </w:rPr>
        <w:t>,</w:t>
      </w:r>
      <w:r w:rsidRPr="00117390">
        <w:rPr>
          <w:rFonts w:ascii="Times New Roman" w:hAnsi="Times New Roman" w:cs="Times New Roman"/>
          <w:sz w:val="24"/>
          <w:szCs w:val="24"/>
        </w:rPr>
        <w:t xml:space="preserve"> teikdamos savo paslaugas, visų pirma, turi tenkinti vartotojo poreikius ir lūkesčius užtikrinant paslaugos kokybę, gerinti ir išsaugoti jo sveikatą, vadovautis visuotinės kokybės vadybos principais tam, kad dirbtų efektyviai, didintų savo paja</w:t>
      </w:r>
      <w:r w:rsidR="00447061">
        <w:rPr>
          <w:rFonts w:ascii="Times New Roman" w:hAnsi="Times New Roman" w:cs="Times New Roman"/>
          <w:sz w:val="24"/>
          <w:szCs w:val="24"/>
        </w:rPr>
        <w:t>mas ir mažintų išlaidas</w:t>
      </w:r>
      <w:r w:rsidRPr="00117390">
        <w:rPr>
          <w:rFonts w:ascii="Times New Roman" w:hAnsi="Times New Roman" w:cs="Times New Roman"/>
          <w:sz w:val="24"/>
          <w:szCs w:val="24"/>
        </w:rPr>
        <w:t xml:space="preserve"> bei kurtų konkurencinę aplinką kitoms esančioms organizacijoms. Vartotojų poreikių tenkinimas, yra vienas svarbiausių visuotinės kokybės elementų, nes tik visuotinis vartotojų poreikių tenkinimas, yra</w:t>
      </w:r>
      <w:r w:rsidR="00AE49FC" w:rsidRPr="00117390">
        <w:rPr>
          <w:rFonts w:ascii="Times New Roman" w:hAnsi="Times New Roman" w:cs="Times New Roman"/>
          <w:sz w:val="24"/>
          <w:szCs w:val="24"/>
        </w:rPr>
        <w:t xml:space="preserve"> organizacijos veiklos pamatas (Kalėdienė R., 2004).</w:t>
      </w:r>
    </w:p>
    <w:p w:rsidR="0043525E" w:rsidRPr="00117390" w:rsidRDefault="0043525E" w:rsidP="0043525E">
      <w:pPr>
        <w:rPr>
          <w:rFonts w:ascii="Times New Roman" w:hAnsi="Times New Roman" w:cs="Times New Roman"/>
          <w:lang w:eastAsia="lt-LT"/>
        </w:rPr>
      </w:pPr>
    </w:p>
    <w:tbl>
      <w:tblPr>
        <w:tblW w:w="9540" w:type="dxa"/>
        <w:tblInd w:w="93" w:type="dxa"/>
        <w:tblLook w:val="04A0" w:firstRow="1" w:lastRow="0" w:firstColumn="1" w:lastColumn="0" w:noHBand="0" w:noVBand="1"/>
      </w:tblPr>
      <w:tblGrid>
        <w:gridCol w:w="1545"/>
        <w:gridCol w:w="1426"/>
        <w:gridCol w:w="1390"/>
        <w:gridCol w:w="986"/>
        <w:gridCol w:w="1035"/>
        <w:gridCol w:w="1158"/>
        <w:gridCol w:w="2000"/>
      </w:tblGrid>
      <w:tr w:rsidR="00486672" w:rsidRPr="00117390" w:rsidTr="001E6677">
        <w:trPr>
          <w:trHeight w:val="495"/>
        </w:trPr>
        <w:tc>
          <w:tcPr>
            <w:tcW w:w="9540" w:type="dxa"/>
            <w:gridSpan w:val="7"/>
            <w:tcBorders>
              <w:top w:val="single" w:sz="4" w:space="0" w:color="auto"/>
              <w:left w:val="single" w:sz="4" w:space="0" w:color="auto"/>
              <w:bottom w:val="single" w:sz="4" w:space="0" w:color="auto"/>
              <w:right w:val="single" w:sz="4" w:space="0" w:color="000000"/>
            </w:tcBorders>
            <w:shd w:val="clear" w:color="000000" w:fill="FFFFCC"/>
            <w:vAlign w:val="bottom"/>
            <w:hideMark/>
          </w:tcPr>
          <w:p w:rsidR="00486672" w:rsidRPr="00117390" w:rsidRDefault="00486672" w:rsidP="00486672">
            <w:pPr>
              <w:spacing w:after="0" w:line="240" w:lineRule="auto"/>
              <w:rPr>
                <w:rFonts w:ascii="Times New Roman" w:eastAsia="Times New Roman" w:hAnsi="Times New Roman" w:cs="Times New Roman"/>
                <w:b/>
                <w:bCs/>
                <w:color w:val="000000"/>
                <w:lang w:eastAsia="lt-LT"/>
              </w:rPr>
            </w:pPr>
            <w:r w:rsidRPr="00117390">
              <w:rPr>
                <w:rFonts w:ascii="Times New Roman" w:eastAsia="Times New Roman" w:hAnsi="Times New Roman" w:cs="Times New Roman"/>
                <w:b/>
                <w:bCs/>
                <w:color w:val="000000"/>
                <w:lang w:eastAsia="lt-LT"/>
              </w:rPr>
              <w:t>4.1 uždavinys. Užtikrinti sveikatos sistemos tvarumą ir kokybę, plėtojant sveikatos technologijas, kurių efektyvumas pagrįstas mokslo įrodymais</w:t>
            </w:r>
          </w:p>
        </w:tc>
      </w:tr>
      <w:tr w:rsidR="00486672" w:rsidRPr="00117390" w:rsidTr="001E6677">
        <w:trPr>
          <w:trHeight w:val="720"/>
        </w:trPr>
        <w:tc>
          <w:tcPr>
            <w:tcW w:w="3265" w:type="dxa"/>
            <w:tcBorders>
              <w:top w:val="nil"/>
              <w:left w:val="single" w:sz="4" w:space="0" w:color="auto"/>
              <w:bottom w:val="single" w:sz="4" w:space="0" w:color="auto"/>
              <w:right w:val="single" w:sz="4" w:space="0" w:color="auto"/>
            </w:tcBorders>
            <w:shd w:val="clear" w:color="auto" w:fill="auto"/>
            <w:vAlign w:val="center"/>
            <w:hideMark/>
          </w:tcPr>
          <w:p w:rsidR="00486672" w:rsidRPr="00117390" w:rsidRDefault="00486672" w:rsidP="00486672">
            <w:pPr>
              <w:spacing w:after="0" w:line="240" w:lineRule="auto"/>
              <w:jc w:val="center"/>
              <w:rPr>
                <w:rFonts w:ascii="Times New Roman" w:eastAsia="Times New Roman" w:hAnsi="Times New Roman" w:cs="Times New Roman"/>
                <w:b/>
                <w:bCs/>
                <w:color w:val="000000"/>
                <w:lang w:eastAsia="lt-LT"/>
              </w:rPr>
            </w:pPr>
            <w:r w:rsidRPr="00117390">
              <w:rPr>
                <w:rFonts w:ascii="Times New Roman" w:eastAsia="Times New Roman" w:hAnsi="Times New Roman" w:cs="Times New Roman"/>
                <w:b/>
                <w:bCs/>
                <w:color w:val="000000"/>
                <w:lang w:eastAsia="lt-LT"/>
              </w:rPr>
              <w:t>Rodiklis</w:t>
            </w:r>
          </w:p>
        </w:tc>
        <w:tc>
          <w:tcPr>
            <w:tcW w:w="1020" w:type="dxa"/>
            <w:tcBorders>
              <w:top w:val="nil"/>
              <w:left w:val="nil"/>
              <w:bottom w:val="single" w:sz="4" w:space="0" w:color="auto"/>
              <w:right w:val="single" w:sz="4" w:space="0" w:color="auto"/>
            </w:tcBorders>
            <w:shd w:val="clear" w:color="auto" w:fill="auto"/>
            <w:vAlign w:val="center"/>
            <w:hideMark/>
          </w:tcPr>
          <w:p w:rsidR="00486672" w:rsidRPr="00117390" w:rsidRDefault="00486672" w:rsidP="00486672">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Atvejų sk. savivaldybėje</w:t>
            </w:r>
          </w:p>
        </w:tc>
        <w:tc>
          <w:tcPr>
            <w:tcW w:w="990" w:type="dxa"/>
            <w:tcBorders>
              <w:top w:val="nil"/>
              <w:left w:val="nil"/>
              <w:bottom w:val="single" w:sz="4" w:space="0" w:color="auto"/>
              <w:right w:val="single" w:sz="4" w:space="0" w:color="auto"/>
            </w:tcBorders>
            <w:shd w:val="clear" w:color="auto" w:fill="auto"/>
            <w:vAlign w:val="center"/>
            <w:hideMark/>
          </w:tcPr>
          <w:p w:rsidR="00486672" w:rsidRPr="00117390" w:rsidRDefault="00486672" w:rsidP="00486672">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Savivaldybės rodiklis</w:t>
            </w:r>
          </w:p>
        </w:tc>
        <w:tc>
          <w:tcPr>
            <w:tcW w:w="916" w:type="dxa"/>
            <w:tcBorders>
              <w:top w:val="nil"/>
              <w:left w:val="nil"/>
              <w:bottom w:val="single" w:sz="4" w:space="0" w:color="auto"/>
              <w:right w:val="single" w:sz="4" w:space="0" w:color="auto"/>
            </w:tcBorders>
            <w:shd w:val="clear" w:color="auto" w:fill="auto"/>
            <w:vAlign w:val="center"/>
            <w:hideMark/>
          </w:tcPr>
          <w:p w:rsidR="00486672" w:rsidRPr="00117390" w:rsidRDefault="00486672" w:rsidP="00486672">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Lietuvos rodiklis</w:t>
            </w:r>
          </w:p>
        </w:tc>
        <w:tc>
          <w:tcPr>
            <w:tcW w:w="922" w:type="dxa"/>
            <w:tcBorders>
              <w:top w:val="nil"/>
              <w:left w:val="nil"/>
              <w:bottom w:val="single" w:sz="4" w:space="0" w:color="auto"/>
              <w:right w:val="single" w:sz="4" w:space="0" w:color="auto"/>
            </w:tcBorders>
            <w:shd w:val="clear" w:color="auto" w:fill="auto"/>
            <w:vAlign w:val="center"/>
            <w:hideMark/>
          </w:tcPr>
          <w:p w:rsidR="00486672" w:rsidRPr="00117390" w:rsidRDefault="00486672" w:rsidP="00486672">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Minimali reikšmė</w:t>
            </w:r>
          </w:p>
        </w:tc>
        <w:tc>
          <w:tcPr>
            <w:tcW w:w="937" w:type="dxa"/>
            <w:tcBorders>
              <w:top w:val="nil"/>
              <w:left w:val="nil"/>
              <w:bottom w:val="single" w:sz="4" w:space="0" w:color="auto"/>
              <w:right w:val="single" w:sz="4" w:space="0" w:color="auto"/>
            </w:tcBorders>
            <w:shd w:val="clear" w:color="auto" w:fill="auto"/>
            <w:vAlign w:val="center"/>
            <w:hideMark/>
          </w:tcPr>
          <w:p w:rsidR="00486672" w:rsidRPr="00117390" w:rsidRDefault="00486672" w:rsidP="00486672">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Maksimali reikšmė</w:t>
            </w:r>
          </w:p>
        </w:tc>
        <w:tc>
          <w:tcPr>
            <w:tcW w:w="1490" w:type="dxa"/>
            <w:tcBorders>
              <w:top w:val="nil"/>
              <w:left w:val="nil"/>
              <w:bottom w:val="single" w:sz="4" w:space="0" w:color="auto"/>
              <w:right w:val="single" w:sz="4" w:space="0" w:color="auto"/>
            </w:tcBorders>
            <w:shd w:val="clear" w:color="auto" w:fill="auto"/>
            <w:vAlign w:val="center"/>
            <w:hideMark/>
          </w:tcPr>
          <w:p w:rsidR="00486672" w:rsidRPr="00117390" w:rsidRDefault="00486672" w:rsidP="00486672">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Santykis: savivaldybė/Lietuva</w:t>
            </w:r>
          </w:p>
        </w:tc>
      </w:tr>
      <w:tr w:rsidR="00486672" w:rsidRPr="00117390" w:rsidTr="001E6677">
        <w:trPr>
          <w:trHeight w:val="480"/>
        </w:trPr>
        <w:tc>
          <w:tcPr>
            <w:tcW w:w="3265" w:type="dxa"/>
            <w:tcBorders>
              <w:top w:val="nil"/>
              <w:left w:val="single" w:sz="4" w:space="0" w:color="auto"/>
              <w:bottom w:val="single" w:sz="4" w:space="0" w:color="auto"/>
              <w:right w:val="single" w:sz="4" w:space="0" w:color="auto"/>
            </w:tcBorders>
            <w:shd w:val="clear" w:color="auto" w:fill="auto"/>
            <w:vAlign w:val="center"/>
            <w:hideMark/>
          </w:tcPr>
          <w:p w:rsidR="00486672" w:rsidRPr="00117390" w:rsidRDefault="00486672" w:rsidP="00486672">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Išvengiamų hospitalizacijų skaičius 1 000 gyventojų</w:t>
            </w:r>
          </w:p>
        </w:tc>
        <w:tc>
          <w:tcPr>
            <w:tcW w:w="1020" w:type="dxa"/>
            <w:tcBorders>
              <w:top w:val="nil"/>
              <w:left w:val="nil"/>
              <w:bottom w:val="single" w:sz="4" w:space="0" w:color="auto"/>
              <w:right w:val="single" w:sz="4" w:space="0" w:color="auto"/>
            </w:tcBorders>
            <w:shd w:val="clear" w:color="auto" w:fill="auto"/>
            <w:vAlign w:val="bottom"/>
            <w:hideMark/>
          </w:tcPr>
          <w:p w:rsidR="00486672" w:rsidRPr="00117390" w:rsidRDefault="00486672" w:rsidP="00486672">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1566</w:t>
            </w:r>
          </w:p>
        </w:tc>
        <w:tc>
          <w:tcPr>
            <w:tcW w:w="990" w:type="dxa"/>
            <w:tcBorders>
              <w:top w:val="nil"/>
              <w:left w:val="nil"/>
              <w:bottom w:val="single" w:sz="4" w:space="0" w:color="auto"/>
              <w:right w:val="single" w:sz="4" w:space="0" w:color="auto"/>
            </w:tcBorders>
            <w:shd w:val="clear" w:color="auto" w:fill="auto"/>
            <w:noWrap/>
            <w:vAlign w:val="bottom"/>
            <w:hideMark/>
          </w:tcPr>
          <w:p w:rsidR="00486672" w:rsidRPr="00117390" w:rsidRDefault="00486672" w:rsidP="00486672">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39,2</w:t>
            </w:r>
          </w:p>
        </w:tc>
        <w:tc>
          <w:tcPr>
            <w:tcW w:w="916" w:type="dxa"/>
            <w:tcBorders>
              <w:top w:val="nil"/>
              <w:left w:val="nil"/>
              <w:bottom w:val="single" w:sz="4" w:space="0" w:color="auto"/>
              <w:right w:val="single" w:sz="4" w:space="0" w:color="auto"/>
            </w:tcBorders>
            <w:shd w:val="clear" w:color="auto" w:fill="auto"/>
            <w:noWrap/>
            <w:vAlign w:val="bottom"/>
            <w:hideMark/>
          </w:tcPr>
          <w:p w:rsidR="00486672" w:rsidRPr="00117390" w:rsidRDefault="00486672" w:rsidP="00486672">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33,4</w:t>
            </w:r>
          </w:p>
        </w:tc>
        <w:tc>
          <w:tcPr>
            <w:tcW w:w="922" w:type="dxa"/>
            <w:tcBorders>
              <w:top w:val="nil"/>
              <w:left w:val="nil"/>
              <w:bottom w:val="single" w:sz="4" w:space="0" w:color="auto"/>
              <w:right w:val="single" w:sz="4" w:space="0" w:color="auto"/>
            </w:tcBorders>
            <w:shd w:val="clear" w:color="auto" w:fill="auto"/>
            <w:noWrap/>
            <w:vAlign w:val="bottom"/>
            <w:hideMark/>
          </w:tcPr>
          <w:p w:rsidR="00486672" w:rsidRPr="00117390" w:rsidRDefault="00486672" w:rsidP="00486672">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19</w:t>
            </w:r>
          </w:p>
        </w:tc>
        <w:tc>
          <w:tcPr>
            <w:tcW w:w="937" w:type="dxa"/>
            <w:tcBorders>
              <w:top w:val="nil"/>
              <w:left w:val="nil"/>
              <w:bottom w:val="single" w:sz="4" w:space="0" w:color="auto"/>
              <w:right w:val="single" w:sz="4" w:space="0" w:color="auto"/>
            </w:tcBorders>
            <w:shd w:val="clear" w:color="auto" w:fill="auto"/>
            <w:noWrap/>
            <w:vAlign w:val="bottom"/>
            <w:hideMark/>
          </w:tcPr>
          <w:p w:rsidR="00486672" w:rsidRPr="00117390" w:rsidRDefault="00486672" w:rsidP="00486672">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56,2</w:t>
            </w:r>
          </w:p>
        </w:tc>
        <w:tc>
          <w:tcPr>
            <w:tcW w:w="1490" w:type="dxa"/>
            <w:tcBorders>
              <w:top w:val="nil"/>
              <w:left w:val="nil"/>
              <w:bottom w:val="single" w:sz="4" w:space="0" w:color="auto"/>
              <w:right w:val="single" w:sz="4" w:space="0" w:color="auto"/>
            </w:tcBorders>
            <w:shd w:val="clear" w:color="000000" w:fill="FFFF00"/>
            <w:noWrap/>
            <w:vAlign w:val="bottom"/>
            <w:hideMark/>
          </w:tcPr>
          <w:p w:rsidR="00486672" w:rsidRPr="00117390" w:rsidRDefault="00486672" w:rsidP="00486672">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1,17</w:t>
            </w:r>
          </w:p>
        </w:tc>
      </w:tr>
      <w:tr w:rsidR="00486672" w:rsidRPr="00117390" w:rsidTr="001E6677">
        <w:trPr>
          <w:trHeight w:val="480"/>
        </w:trPr>
        <w:tc>
          <w:tcPr>
            <w:tcW w:w="3265" w:type="dxa"/>
            <w:tcBorders>
              <w:top w:val="nil"/>
              <w:left w:val="single" w:sz="4" w:space="0" w:color="auto"/>
              <w:bottom w:val="single" w:sz="4" w:space="0" w:color="auto"/>
              <w:right w:val="single" w:sz="4" w:space="0" w:color="auto"/>
            </w:tcBorders>
            <w:shd w:val="clear" w:color="auto" w:fill="auto"/>
            <w:vAlign w:val="center"/>
            <w:hideMark/>
          </w:tcPr>
          <w:p w:rsidR="00486672" w:rsidRPr="00117390" w:rsidRDefault="00486672" w:rsidP="00486672">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Išvengiamų hospitalizacijų dėl diabeto ir jo komplikacijų skaičius 1 000 gyventojų</w:t>
            </w:r>
          </w:p>
        </w:tc>
        <w:tc>
          <w:tcPr>
            <w:tcW w:w="1020" w:type="dxa"/>
            <w:tcBorders>
              <w:top w:val="nil"/>
              <w:left w:val="nil"/>
              <w:bottom w:val="single" w:sz="4" w:space="0" w:color="auto"/>
              <w:right w:val="single" w:sz="4" w:space="0" w:color="auto"/>
            </w:tcBorders>
            <w:shd w:val="clear" w:color="auto" w:fill="auto"/>
            <w:vAlign w:val="bottom"/>
            <w:hideMark/>
          </w:tcPr>
          <w:p w:rsidR="00486672" w:rsidRPr="00117390" w:rsidRDefault="00486672" w:rsidP="00486672">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197</w:t>
            </w:r>
          </w:p>
        </w:tc>
        <w:tc>
          <w:tcPr>
            <w:tcW w:w="990" w:type="dxa"/>
            <w:tcBorders>
              <w:top w:val="nil"/>
              <w:left w:val="nil"/>
              <w:bottom w:val="single" w:sz="4" w:space="0" w:color="auto"/>
              <w:right w:val="single" w:sz="4" w:space="0" w:color="auto"/>
            </w:tcBorders>
            <w:shd w:val="clear" w:color="auto" w:fill="auto"/>
            <w:noWrap/>
            <w:vAlign w:val="bottom"/>
            <w:hideMark/>
          </w:tcPr>
          <w:p w:rsidR="00486672" w:rsidRPr="00117390" w:rsidRDefault="00486672" w:rsidP="00486672">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4,93</w:t>
            </w:r>
          </w:p>
        </w:tc>
        <w:tc>
          <w:tcPr>
            <w:tcW w:w="916" w:type="dxa"/>
            <w:tcBorders>
              <w:top w:val="nil"/>
              <w:left w:val="nil"/>
              <w:bottom w:val="single" w:sz="4" w:space="0" w:color="auto"/>
              <w:right w:val="single" w:sz="4" w:space="0" w:color="auto"/>
            </w:tcBorders>
            <w:shd w:val="clear" w:color="auto" w:fill="auto"/>
            <w:noWrap/>
            <w:vAlign w:val="bottom"/>
            <w:hideMark/>
          </w:tcPr>
          <w:p w:rsidR="00486672" w:rsidRPr="00117390" w:rsidRDefault="00486672" w:rsidP="00486672">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5,6</w:t>
            </w:r>
          </w:p>
        </w:tc>
        <w:tc>
          <w:tcPr>
            <w:tcW w:w="922" w:type="dxa"/>
            <w:tcBorders>
              <w:top w:val="nil"/>
              <w:left w:val="nil"/>
              <w:bottom w:val="single" w:sz="4" w:space="0" w:color="auto"/>
              <w:right w:val="single" w:sz="4" w:space="0" w:color="auto"/>
            </w:tcBorders>
            <w:shd w:val="clear" w:color="auto" w:fill="auto"/>
            <w:noWrap/>
            <w:vAlign w:val="bottom"/>
            <w:hideMark/>
          </w:tcPr>
          <w:p w:rsidR="00486672" w:rsidRPr="00117390" w:rsidRDefault="00486672" w:rsidP="00486672">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3,5</w:t>
            </w:r>
          </w:p>
        </w:tc>
        <w:tc>
          <w:tcPr>
            <w:tcW w:w="937" w:type="dxa"/>
            <w:tcBorders>
              <w:top w:val="nil"/>
              <w:left w:val="nil"/>
              <w:bottom w:val="single" w:sz="4" w:space="0" w:color="auto"/>
              <w:right w:val="single" w:sz="4" w:space="0" w:color="auto"/>
            </w:tcBorders>
            <w:shd w:val="clear" w:color="auto" w:fill="auto"/>
            <w:noWrap/>
            <w:vAlign w:val="bottom"/>
            <w:hideMark/>
          </w:tcPr>
          <w:p w:rsidR="00486672" w:rsidRPr="00117390" w:rsidRDefault="00486672" w:rsidP="00486672">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8,7</w:t>
            </w:r>
          </w:p>
        </w:tc>
        <w:tc>
          <w:tcPr>
            <w:tcW w:w="1490" w:type="dxa"/>
            <w:tcBorders>
              <w:top w:val="nil"/>
              <w:left w:val="nil"/>
              <w:bottom w:val="single" w:sz="4" w:space="0" w:color="auto"/>
              <w:right w:val="single" w:sz="4" w:space="0" w:color="auto"/>
            </w:tcBorders>
            <w:shd w:val="clear" w:color="000000" w:fill="FFFF00"/>
            <w:noWrap/>
            <w:vAlign w:val="bottom"/>
            <w:hideMark/>
          </w:tcPr>
          <w:p w:rsidR="00486672" w:rsidRPr="00117390" w:rsidRDefault="00486672" w:rsidP="00486672">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0,88</w:t>
            </w:r>
          </w:p>
        </w:tc>
      </w:tr>
    </w:tbl>
    <w:p w:rsidR="00486672" w:rsidRPr="00117390" w:rsidRDefault="00486672" w:rsidP="00486672">
      <w:pPr>
        <w:spacing w:line="360" w:lineRule="auto"/>
        <w:rPr>
          <w:rFonts w:ascii="Times New Roman" w:hAnsi="Times New Roman" w:cs="Times New Roman"/>
          <w:sz w:val="24"/>
          <w:szCs w:val="24"/>
        </w:rPr>
      </w:pPr>
    </w:p>
    <w:p w:rsidR="00486672" w:rsidRPr="00117390" w:rsidRDefault="00486672" w:rsidP="001D681B">
      <w:pPr>
        <w:spacing w:after="0" w:line="360" w:lineRule="auto"/>
        <w:ind w:firstLine="1298"/>
        <w:jc w:val="both"/>
        <w:rPr>
          <w:rFonts w:ascii="Times New Roman" w:hAnsi="Times New Roman" w:cs="Times New Roman"/>
          <w:sz w:val="24"/>
          <w:szCs w:val="24"/>
        </w:rPr>
      </w:pPr>
      <w:r w:rsidRPr="00117390">
        <w:rPr>
          <w:rFonts w:ascii="Times New Roman" w:hAnsi="Times New Roman" w:cs="Times New Roman"/>
          <w:sz w:val="24"/>
          <w:szCs w:val="24"/>
        </w:rPr>
        <w:t>Išvengiamos hospitalizacijos rodiklis taikomas netiesioginiam ambulatorinių sveikatos priežiūros paslaugų ir kokybės vertinimui.</w:t>
      </w:r>
      <w:r w:rsidR="007D3E1F" w:rsidRPr="00117390">
        <w:rPr>
          <w:rFonts w:ascii="Times New Roman" w:hAnsi="Times New Roman" w:cs="Times New Roman"/>
          <w:sz w:val="24"/>
          <w:szCs w:val="24"/>
        </w:rPr>
        <w:t xml:space="preserve"> </w:t>
      </w:r>
      <w:r w:rsidRPr="00117390">
        <w:rPr>
          <w:rFonts w:ascii="Times New Roman" w:hAnsi="Times New Roman" w:cs="Times New Roman"/>
          <w:sz w:val="24"/>
          <w:szCs w:val="24"/>
        </w:rPr>
        <w:t>Išvengiamų hospit</w:t>
      </w:r>
      <w:r w:rsidR="00447061">
        <w:rPr>
          <w:rFonts w:ascii="Times New Roman" w:hAnsi="Times New Roman" w:cs="Times New Roman"/>
          <w:sz w:val="24"/>
          <w:szCs w:val="24"/>
        </w:rPr>
        <w:t>alizacijų skaičius Kretingos r</w:t>
      </w:r>
      <w:r w:rsidRPr="00117390">
        <w:rPr>
          <w:rFonts w:ascii="Times New Roman" w:hAnsi="Times New Roman" w:cs="Times New Roman"/>
          <w:sz w:val="24"/>
          <w:szCs w:val="24"/>
        </w:rPr>
        <w:t>.</w:t>
      </w:r>
      <w:r w:rsidR="00EF7CD8" w:rsidRPr="00117390">
        <w:rPr>
          <w:rFonts w:ascii="Times New Roman" w:hAnsi="Times New Roman" w:cs="Times New Roman"/>
          <w:sz w:val="24"/>
          <w:szCs w:val="24"/>
        </w:rPr>
        <w:t xml:space="preserve"> </w:t>
      </w:r>
      <w:r w:rsidRPr="00117390">
        <w:rPr>
          <w:rFonts w:ascii="Times New Roman" w:hAnsi="Times New Roman" w:cs="Times New Roman"/>
          <w:sz w:val="24"/>
          <w:szCs w:val="24"/>
        </w:rPr>
        <w:t xml:space="preserve">sav. (39,2) yra 17 proc. didesnis nei Lietuvoje (33,4). Išvengiamų hospitalizacijų dėl diabeto ir jo </w:t>
      </w:r>
      <w:r w:rsidRPr="00117390">
        <w:rPr>
          <w:rFonts w:ascii="Times New Roman" w:hAnsi="Times New Roman" w:cs="Times New Roman"/>
          <w:sz w:val="24"/>
          <w:szCs w:val="24"/>
        </w:rPr>
        <w:lastRenderedPageBreak/>
        <w:t>kom</w:t>
      </w:r>
      <w:r w:rsidR="00447061">
        <w:rPr>
          <w:rFonts w:ascii="Times New Roman" w:hAnsi="Times New Roman" w:cs="Times New Roman"/>
          <w:sz w:val="24"/>
          <w:szCs w:val="24"/>
        </w:rPr>
        <w:t xml:space="preserve">plikacijų rodiklis Kretingos r. sav. (4,93) yra kiek mažesnis </w:t>
      </w:r>
      <w:r w:rsidRPr="00117390">
        <w:rPr>
          <w:rFonts w:ascii="Times New Roman" w:hAnsi="Times New Roman" w:cs="Times New Roman"/>
          <w:sz w:val="24"/>
          <w:szCs w:val="24"/>
        </w:rPr>
        <w:t>už Lietuvos (5,6). Nustačius savivaldybės ir Lietuvos rodiklių san</w:t>
      </w:r>
      <w:r w:rsidR="00447061">
        <w:rPr>
          <w:rFonts w:ascii="Times New Roman" w:hAnsi="Times New Roman" w:cs="Times New Roman"/>
          <w:sz w:val="24"/>
          <w:szCs w:val="24"/>
        </w:rPr>
        <w:t>tykį, stebima, kad Kretingos r</w:t>
      </w:r>
      <w:r w:rsidR="00F46A4A">
        <w:rPr>
          <w:rFonts w:ascii="Times New Roman" w:hAnsi="Times New Roman" w:cs="Times New Roman"/>
          <w:sz w:val="24"/>
          <w:szCs w:val="24"/>
        </w:rPr>
        <w:t>. savivaldybė</w:t>
      </w:r>
      <w:r w:rsidRPr="00117390">
        <w:rPr>
          <w:rFonts w:ascii="Times New Roman" w:hAnsi="Times New Roman" w:cs="Times New Roman"/>
          <w:sz w:val="24"/>
          <w:szCs w:val="24"/>
        </w:rPr>
        <w:t xml:space="preserve"> pagal šiuos du rodiklius užima viduriniąją grupę (geltona zona).</w:t>
      </w:r>
    </w:p>
    <w:tbl>
      <w:tblPr>
        <w:tblW w:w="9853" w:type="dxa"/>
        <w:tblInd w:w="93" w:type="dxa"/>
        <w:tblLook w:val="04A0" w:firstRow="1" w:lastRow="0" w:firstColumn="1" w:lastColumn="0" w:noHBand="0" w:noVBand="1"/>
      </w:tblPr>
      <w:tblGrid>
        <w:gridCol w:w="1858"/>
        <w:gridCol w:w="1426"/>
        <w:gridCol w:w="1390"/>
        <w:gridCol w:w="986"/>
        <w:gridCol w:w="1035"/>
        <w:gridCol w:w="1158"/>
        <w:gridCol w:w="2000"/>
      </w:tblGrid>
      <w:tr w:rsidR="00AE49FC" w:rsidRPr="00117390" w:rsidTr="00AE49FC">
        <w:trPr>
          <w:trHeight w:val="540"/>
        </w:trPr>
        <w:tc>
          <w:tcPr>
            <w:tcW w:w="9853" w:type="dxa"/>
            <w:gridSpan w:val="7"/>
            <w:tcBorders>
              <w:top w:val="single" w:sz="4" w:space="0" w:color="auto"/>
              <w:left w:val="single" w:sz="4" w:space="0" w:color="auto"/>
              <w:bottom w:val="single" w:sz="4" w:space="0" w:color="auto"/>
              <w:right w:val="single" w:sz="4" w:space="0" w:color="000000"/>
            </w:tcBorders>
            <w:shd w:val="clear" w:color="000000" w:fill="FFFFCC"/>
            <w:vAlign w:val="center"/>
            <w:hideMark/>
          </w:tcPr>
          <w:p w:rsidR="00AE49FC" w:rsidRPr="00117390" w:rsidRDefault="00AE49FC" w:rsidP="00AE49FC">
            <w:pPr>
              <w:spacing w:after="0" w:line="240" w:lineRule="auto"/>
              <w:rPr>
                <w:rFonts w:ascii="Times New Roman" w:eastAsia="Times New Roman" w:hAnsi="Times New Roman" w:cs="Times New Roman"/>
                <w:b/>
                <w:bCs/>
                <w:color w:val="000000"/>
                <w:lang w:eastAsia="lt-LT"/>
              </w:rPr>
            </w:pPr>
            <w:r w:rsidRPr="00117390">
              <w:rPr>
                <w:rFonts w:ascii="Times New Roman" w:eastAsia="Times New Roman" w:hAnsi="Times New Roman" w:cs="Times New Roman"/>
                <w:b/>
                <w:bCs/>
                <w:color w:val="000000"/>
                <w:lang w:eastAsia="lt-LT"/>
              </w:rPr>
              <w:t>4.2 uždavinys. Plėtoti sveikatos infrastruktūrą ir gerinti sveikatos priežiūros paslaugų kokybę, saugą, prieinamumą ir į pacientą orientuotą sveikatos priežiūrą</w:t>
            </w:r>
          </w:p>
        </w:tc>
      </w:tr>
      <w:tr w:rsidR="00AE49FC" w:rsidRPr="00117390" w:rsidTr="00AE49FC">
        <w:trPr>
          <w:trHeight w:val="72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AE49FC" w:rsidRPr="00117390" w:rsidRDefault="00AE49FC" w:rsidP="00AE49FC">
            <w:pPr>
              <w:spacing w:after="0" w:line="240" w:lineRule="auto"/>
              <w:jc w:val="center"/>
              <w:rPr>
                <w:rFonts w:ascii="Times New Roman" w:eastAsia="Times New Roman" w:hAnsi="Times New Roman" w:cs="Times New Roman"/>
                <w:b/>
                <w:bCs/>
                <w:color w:val="000000"/>
                <w:lang w:eastAsia="lt-LT"/>
              </w:rPr>
            </w:pPr>
            <w:r w:rsidRPr="00117390">
              <w:rPr>
                <w:rFonts w:ascii="Times New Roman" w:eastAsia="Times New Roman" w:hAnsi="Times New Roman" w:cs="Times New Roman"/>
                <w:b/>
                <w:bCs/>
                <w:color w:val="000000"/>
                <w:lang w:eastAsia="lt-LT"/>
              </w:rPr>
              <w:t>Rodiklis</w:t>
            </w:r>
          </w:p>
        </w:tc>
        <w:tc>
          <w:tcPr>
            <w:tcW w:w="1426" w:type="dxa"/>
            <w:tcBorders>
              <w:top w:val="nil"/>
              <w:left w:val="nil"/>
              <w:bottom w:val="single" w:sz="4" w:space="0" w:color="auto"/>
              <w:right w:val="single" w:sz="4" w:space="0" w:color="auto"/>
            </w:tcBorders>
            <w:shd w:val="clear" w:color="auto" w:fill="auto"/>
            <w:vAlign w:val="center"/>
            <w:hideMark/>
          </w:tcPr>
          <w:p w:rsidR="00AE49FC" w:rsidRPr="00117390" w:rsidRDefault="00AE49FC" w:rsidP="00AE49FC">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Atvejų sk. savivaldybėje</w:t>
            </w:r>
          </w:p>
        </w:tc>
        <w:tc>
          <w:tcPr>
            <w:tcW w:w="1390" w:type="dxa"/>
            <w:tcBorders>
              <w:top w:val="nil"/>
              <w:left w:val="nil"/>
              <w:bottom w:val="single" w:sz="4" w:space="0" w:color="auto"/>
              <w:right w:val="single" w:sz="4" w:space="0" w:color="auto"/>
            </w:tcBorders>
            <w:shd w:val="clear" w:color="auto" w:fill="auto"/>
            <w:vAlign w:val="center"/>
            <w:hideMark/>
          </w:tcPr>
          <w:p w:rsidR="00AE49FC" w:rsidRPr="00117390" w:rsidRDefault="00AE49FC" w:rsidP="00AE49FC">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Savivaldybės rodiklis</w:t>
            </w:r>
          </w:p>
        </w:tc>
        <w:tc>
          <w:tcPr>
            <w:tcW w:w="986" w:type="dxa"/>
            <w:tcBorders>
              <w:top w:val="nil"/>
              <w:left w:val="nil"/>
              <w:bottom w:val="single" w:sz="4" w:space="0" w:color="auto"/>
              <w:right w:val="single" w:sz="4" w:space="0" w:color="auto"/>
            </w:tcBorders>
            <w:shd w:val="clear" w:color="auto" w:fill="auto"/>
            <w:vAlign w:val="center"/>
            <w:hideMark/>
          </w:tcPr>
          <w:p w:rsidR="00AE49FC" w:rsidRPr="00117390" w:rsidRDefault="00AE49FC" w:rsidP="00AE49FC">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Lietuvos rodiklis</w:t>
            </w:r>
          </w:p>
        </w:tc>
        <w:tc>
          <w:tcPr>
            <w:tcW w:w="1035" w:type="dxa"/>
            <w:tcBorders>
              <w:top w:val="nil"/>
              <w:left w:val="nil"/>
              <w:bottom w:val="single" w:sz="4" w:space="0" w:color="auto"/>
              <w:right w:val="single" w:sz="4" w:space="0" w:color="auto"/>
            </w:tcBorders>
            <w:shd w:val="clear" w:color="auto" w:fill="auto"/>
            <w:vAlign w:val="center"/>
            <w:hideMark/>
          </w:tcPr>
          <w:p w:rsidR="00AE49FC" w:rsidRPr="00117390" w:rsidRDefault="00AE49FC" w:rsidP="00AE49FC">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Minimali reikšmė</w:t>
            </w:r>
          </w:p>
        </w:tc>
        <w:tc>
          <w:tcPr>
            <w:tcW w:w="1158" w:type="dxa"/>
            <w:tcBorders>
              <w:top w:val="nil"/>
              <w:left w:val="nil"/>
              <w:bottom w:val="single" w:sz="4" w:space="0" w:color="auto"/>
              <w:right w:val="single" w:sz="4" w:space="0" w:color="auto"/>
            </w:tcBorders>
            <w:shd w:val="clear" w:color="auto" w:fill="auto"/>
            <w:vAlign w:val="center"/>
            <w:hideMark/>
          </w:tcPr>
          <w:p w:rsidR="00AE49FC" w:rsidRPr="00117390" w:rsidRDefault="00AE49FC" w:rsidP="00AE49FC">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Maksimali reikšmė</w:t>
            </w:r>
          </w:p>
        </w:tc>
        <w:tc>
          <w:tcPr>
            <w:tcW w:w="2000" w:type="dxa"/>
            <w:tcBorders>
              <w:top w:val="nil"/>
              <w:left w:val="nil"/>
              <w:bottom w:val="single" w:sz="4" w:space="0" w:color="auto"/>
              <w:right w:val="single" w:sz="4" w:space="0" w:color="auto"/>
            </w:tcBorders>
            <w:shd w:val="clear" w:color="auto" w:fill="auto"/>
            <w:vAlign w:val="center"/>
            <w:hideMark/>
          </w:tcPr>
          <w:p w:rsidR="00AE49FC" w:rsidRPr="00117390" w:rsidRDefault="00AE49FC" w:rsidP="00AE49FC">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Santykis: savivaldybė/Lietuva</w:t>
            </w:r>
          </w:p>
        </w:tc>
      </w:tr>
      <w:tr w:rsidR="00AE49FC" w:rsidRPr="00117390" w:rsidTr="00AE49FC">
        <w:trPr>
          <w:trHeight w:val="48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AE49FC" w:rsidRPr="00117390" w:rsidRDefault="00AE49FC" w:rsidP="00AE49FC">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Slaugytojų, tenkančių vienam gydytojui, skaičius</w:t>
            </w:r>
          </w:p>
        </w:tc>
        <w:tc>
          <w:tcPr>
            <w:tcW w:w="1426" w:type="dxa"/>
            <w:tcBorders>
              <w:top w:val="nil"/>
              <w:left w:val="nil"/>
              <w:bottom w:val="single" w:sz="4" w:space="0" w:color="auto"/>
              <w:right w:val="single" w:sz="4" w:space="0" w:color="auto"/>
            </w:tcBorders>
            <w:shd w:val="clear" w:color="auto" w:fill="auto"/>
            <w:vAlign w:val="bottom"/>
            <w:hideMark/>
          </w:tcPr>
          <w:p w:rsidR="00AE49FC" w:rsidRPr="00117390" w:rsidRDefault="00AE49FC" w:rsidP="00AE49FC">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197/71</w:t>
            </w:r>
          </w:p>
        </w:tc>
        <w:tc>
          <w:tcPr>
            <w:tcW w:w="1390" w:type="dxa"/>
            <w:tcBorders>
              <w:top w:val="nil"/>
              <w:left w:val="nil"/>
              <w:bottom w:val="single" w:sz="4" w:space="0" w:color="auto"/>
              <w:right w:val="single" w:sz="4" w:space="0" w:color="auto"/>
            </w:tcBorders>
            <w:shd w:val="clear" w:color="auto" w:fill="auto"/>
            <w:noWrap/>
            <w:vAlign w:val="bottom"/>
            <w:hideMark/>
          </w:tcPr>
          <w:p w:rsidR="00AE49FC" w:rsidRPr="00117390" w:rsidRDefault="00AE49FC" w:rsidP="00AE49FC">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2,77</w:t>
            </w:r>
          </w:p>
        </w:tc>
        <w:tc>
          <w:tcPr>
            <w:tcW w:w="986" w:type="dxa"/>
            <w:tcBorders>
              <w:top w:val="nil"/>
              <w:left w:val="nil"/>
              <w:bottom w:val="single" w:sz="4" w:space="0" w:color="auto"/>
              <w:right w:val="single" w:sz="4" w:space="0" w:color="auto"/>
            </w:tcBorders>
            <w:shd w:val="clear" w:color="auto" w:fill="auto"/>
            <w:noWrap/>
            <w:vAlign w:val="bottom"/>
            <w:hideMark/>
          </w:tcPr>
          <w:p w:rsidR="00AE49FC" w:rsidRPr="00117390" w:rsidRDefault="00AE49FC" w:rsidP="00AE49FC">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2,1</w:t>
            </w:r>
          </w:p>
        </w:tc>
        <w:tc>
          <w:tcPr>
            <w:tcW w:w="1035" w:type="dxa"/>
            <w:tcBorders>
              <w:top w:val="nil"/>
              <w:left w:val="nil"/>
              <w:bottom w:val="single" w:sz="4" w:space="0" w:color="auto"/>
              <w:right w:val="single" w:sz="4" w:space="0" w:color="auto"/>
            </w:tcBorders>
            <w:shd w:val="clear" w:color="auto" w:fill="auto"/>
            <w:noWrap/>
            <w:vAlign w:val="bottom"/>
            <w:hideMark/>
          </w:tcPr>
          <w:p w:rsidR="00AE49FC" w:rsidRPr="00117390" w:rsidRDefault="00AE49FC" w:rsidP="00AE49FC">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w:t>
            </w:r>
          </w:p>
        </w:tc>
        <w:tc>
          <w:tcPr>
            <w:tcW w:w="1158" w:type="dxa"/>
            <w:tcBorders>
              <w:top w:val="nil"/>
              <w:left w:val="nil"/>
              <w:bottom w:val="single" w:sz="4" w:space="0" w:color="auto"/>
              <w:right w:val="single" w:sz="4" w:space="0" w:color="auto"/>
            </w:tcBorders>
            <w:shd w:val="clear" w:color="auto" w:fill="auto"/>
            <w:noWrap/>
            <w:vAlign w:val="bottom"/>
            <w:hideMark/>
          </w:tcPr>
          <w:p w:rsidR="00AE49FC" w:rsidRPr="00117390" w:rsidRDefault="00AE49FC" w:rsidP="00AE49FC">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6,6</w:t>
            </w:r>
          </w:p>
        </w:tc>
        <w:tc>
          <w:tcPr>
            <w:tcW w:w="2000" w:type="dxa"/>
            <w:tcBorders>
              <w:top w:val="nil"/>
              <w:left w:val="nil"/>
              <w:bottom w:val="single" w:sz="4" w:space="0" w:color="auto"/>
              <w:right w:val="single" w:sz="4" w:space="0" w:color="auto"/>
            </w:tcBorders>
            <w:shd w:val="clear" w:color="000000" w:fill="FFFF00"/>
            <w:noWrap/>
            <w:vAlign w:val="bottom"/>
            <w:hideMark/>
          </w:tcPr>
          <w:p w:rsidR="00AE49FC" w:rsidRPr="00117390" w:rsidRDefault="00AE49FC" w:rsidP="00AE49FC">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1,32</w:t>
            </w:r>
          </w:p>
        </w:tc>
      </w:tr>
      <w:tr w:rsidR="00AE49FC" w:rsidRPr="00117390" w:rsidTr="00AE49FC">
        <w:trPr>
          <w:trHeight w:val="72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AE49FC" w:rsidRPr="00117390" w:rsidRDefault="00AE49FC" w:rsidP="00AE49FC">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Šeimos medicinos paslaugas teikiančių gydytojų skaičius 10 000 gyventojų</w:t>
            </w:r>
          </w:p>
        </w:tc>
        <w:tc>
          <w:tcPr>
            <w:tcW w:w="1426" w:type="dxa"/>
            <w:tcBorders>
              <w:top w:val="nil"/>
              <w:left w:val="nil"/>
              <w:bottom w:val="single" w:sz="4" w:space="0" w:color="auto"/>
              <w:right w:val="single" w:sz="4" w:space="0" w:color="auto"/>
            </w:tcBorders>
            <w:shd w:val="clear" w:color="auto" w:fill="auto"/>
            <w:noWrap/>
            <w:vAlign w:val="bottom"/>
            <w:hideMark/>
          </w:tcPr>
          <w:p w:rsidR="00AE49FC" w:rsidRPr="00117390" w:rsidRDefault="00AE49FC" w:rsidP="00AE49FC">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31</w:t>
            </w:r>
          </w:p>
        </w:tc>
        <w:tc>
          <w:tcPr>
            <w:tcW w:w="1390" w:type="dxa"/>
            <w:tcBorders>
              <w:top w:val="nil"/>
              <w:left w:val="nil"/>
              <w:bottom w:val="single" w:sz="4" w:space="0" w:color="auto"/>
              <w:right w:val="single" w:sz="4" w:space="0" w:color="auto"/>
            </w:tcBorders>
            <w:shd w:val="clear" w:color="auto" w:fill="auto"/>
            <w:noWrap/>
            <w:vAlign w:val="bottom"/>
            <w:hideMark/>
          </w:tcPr>
          <w:p w:rsidR="00AE49FC" w:rsidRPr="00117390" w:rsidRDefault="00AE49FC" w:rsidP="00AE49FC">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7,26</w:t>
            </w:r>
          </w:p>
        </w:tc>
        <w:tc>
          <w:tcPr>
            <w:tcW w:w="986" w:type="dxa"/>
            <w:tcBorders>
              <w:top w:val="nil"/>
              <w:left w:val="nil"/>
              <w:bottom w:val="single" w:sz="4" w:space="0" w:color="auto"/>
              <w:right w:val="single" w:sz="4" w:space="0" w:color="auto"/>
            </w:tcBorders>
            <w:shd w:val="clear" w:color="auto" w:fill="auto"/>
            <w:noWrap/>
            <w:vAlign w:val="bottom"/>
            <w:hideMark/>
          </w:tcPr>
          <w:p w:rsidR="00AE49FC" w:rsidRPr="00117390" w:rsidRDefault="00AE49FC" w:rsidP="00AE49FC">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6,8</w:t>
            </w:r>
          </w:p>
        </w:tc>
        <w:tc>
          <w:tcPr>
            <w:tcW w:w="1035" w:type="dxa"/>
            <w:tcBorders>
              <w:top w:val="nil"/>
              <w:left w:val="nil"/>
              <w:bottom w:val="single" w:sz="4" w:space="0" w:color="auto"/>
              <w:right w:val="single" w:sz="4" w:space="0" w:color="auto"/>
            </w:tcBorders>
            <w:shd w:val="clear" w:color="auto" w:fill="auto"/>
            <w:noWrap/>
            <w:vAlign w:val="bottom"/>
            <w:hideMark/>
          </w:tcPr>
          <w:p w:rsidR="00AE49FC" w:rsidRPr="00117390" w:rsidRDefault="00AE49FC" w:rsidP="00AE49FC">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2,45</w:t>
            </w:r>
          </w:p>
        </w:tc>
        <w:tc>
          <w:tcPr>
            <w:tcW w:w="1158" w:type="dxa"/>
            <w:tcBorders>
              <w:top w:val="nil"/>
              <w:left w:val="nil"/>
              <w:bottom w:val="single" w:sz="4" w:space="0" w:color="auto"/>
              <w:right w:val="single" w:sz="4" w:space="0" w:color="auto"/>
            </w:tcBorders>
            <w:shd w:val="clear" w:color="auto" w:fill="auto"/>
            <w:noWrap/>
            <w:vAlign w:val="bottom"/>
            <w:hideMark/>
          </w:tcPr>
          <w:p w:rsidR="00AE49FC" w:rsidRPr="00117390" w:rsidRDefault="00AE49FC" w:rsidP="00AE49FC">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21,5</w:t>
            </w:r>
          </w:p>
        </w:tc>
        <w:tc>
          <w:tcPr>
            <w:tcW w:w="2000" w:type="dxa"/>
            <w:tcBorders>
              <w:top w:val="nil"/>
              <w:left w:val="nil"/>
              <w:bottom w:val="single" w:sz="4" w:space="0" w:color="auto"/>
              <w:right w:val="single" w:sz="4" w:space="0" w:color="auto"/>
            </w:tcBorders>
            <w:shd w:val="clear" w:color="000000" w:fill="FFFF00"/>
            <w:noWrap/>
            <w:vAlign w:val="bottom"/>
            <w:hideMark/>
          </w:tcPr>
          <w:p w:rsidR="00AE49FC" w:rsidRPr="00117390" w:rsidRDefault="00AE49FC" w:rsidP="00AE49FC">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1,07</w:t>
            </w:r>
          </w:p>
        </w:tc>
      </w:tr>
      <w:tr w:rsidR="001E07CB" w:rsidRPr="00117390" w:rsidTr="00AE49FC">
        <w:trPr>
          <w:trHeight w:val="72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AE49FC" w:rsidRPr="00117390" w:rsidRDefault="00AE49FC" w:rsidP="00AE49FC">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Apsilankymų pas gydytojus skaičius, tenkantis vienam gyventojui</w:t>
            </w:r>
          </w:p>
        </w:tc>
        <w:tc>
          <w:tcPr>
            <w:tcW w:w="1426" w:type="dxa"/>
            <w:tcBorders>
              <w:top w:val="nil"/>
              <w:left w:val="nil"/>
              <w:bottom w:val="single" w:sz="4" w:space="0" w:color="auto"/>
              <w:right w:val="single" w:sz="4" w:space="0" w:color="auto"/>
            </w:tcBorders>
            <w:shd w:val="clear" w:color="auto" w:fill="auto"/>
            <w:noWrap/>
            <w:vAlign w:val="bottom"/>
            <w:hideMark/>
          </w:tcPr>
          <w:p w:rsidR="00AE49FC" w:rsidRPr="00117390" w:rsidRDefault="00AE49FC" w:rsidP="00AE49FC">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288</w:t>
            </w:r>
            <w:r w:rsidR="00F80084" w:rsidRPr="00117390">
              <w:rPr>
                <w:rFonts w:ascii="Times New Roman" w:eastAsia="Times New Roman" w:hAnsi="Times New Roman" w:cs="Times New Roman"/>
                <w:lang w:eastAsia="lt-LT"/>
              </w:rPr>
              <w:t xml:space="preserve"> </w:t>
            </w:r>
            <w:r w:rsidRPr="00117390">
              <w:rPr>
                <w:rFonts w:ascii="Times New Roman" w:eastAsia="Times New Roman" w:hAnsi="Times New Roman" w:cs="Times New Roman"/>
                <w:lang w:eastAsia="lt-LT"/>
              </w:rPr>
              <w:t>718</w:t>
            </w:r>
          </w:p>
        </w:tc>
        <w:tc>
          <w:tcPr>
            <w:tcW w:w="1390" w:type="dxa"/>
            <w:tcBorders>
              <w:top w:val="nil"/>
              <w:left w:val="nil"/>
              <w:bottom w:val="single" w:sz="4" w:space="0" w:color="auto"/>
              <w:right w:val="single" w:sz="4" w:space="0" w:color="auto"/>
            </w:tcBorders>
            <w:shd w:val="clear" w:color="auto" w:fill="auto"/>
            <w:vAlign w:val="bottom"/>
            <w:hideMark/>
          </w:tcPr>
          <w:p w:rsidR="00AE49FC" w:rsidRPr="00117390" w:rsidRDefault="00AE49FC" w:rsidP="00AE49FC">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7,23</w:t>
            </w:r>
          </w:p>
        </w:tc>
        <w:tc>
          <w:tcPr>
            <w:tcW w:w="986" w:type="dxa"/>
            <w:tcBorders>
              <w:top w:val="nil"/>
              <w:left w:val="nil"/>
              <w:bottom w:val="single" w:sz="4" w:space="0" w:color="auto"/>
              <w:right w:val="single" w:sz="4" w:space="0" w:color="auto"/>
            </w:tcBorders>
            <w:shd w:val="clear" w:color="auto" w:fill="auto"/>
            <w:noWrap/>
            <w:vAlign w:val="bottom"/>
            <w:hideMark/>
          </w:tcPr>
          <w:p w:rsidR="00AE49FC" w:rsidRPr="00117390" w:rsidRDefault="00AE49FC" w:rsidP="00AE49FC">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8</w:t>
            </w:r>
          </w:p>
        </w:tc>
        <w:tc>
          <w:tcPr>
            <w:tcW w:w="1035" w:type="dxa"/>
            <w:tcBorders>
              <w:top w:val="nil"/>
              <w:left w:val="nil"/>
              <w:bottom w:val="single" w:sz="4" w:space="0" w:color="auto"/>
              <w:right w:val="single" w:sz="4" w:space="0" w:color="auto"/>
            </w:tcBorders>
            <w:shd w:val="clear" w:color="auto" w:fill="auto"/>
            <w:noWrap/>
            <w:vAlign w:val="bottom"/>
            <w:hideMark/>
          </w:tcPr>
          <w:p w:rsidR="00AE49FC" w:rsidRPr="00117390" w:rsidRDefault="00AE49FC" w:rsidP="00AE49FC">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5,9</w:t>
            </w:r>
          </w:p>
        </w:tc>
        <w:tc>
          <w:tcPr>
            <w:tcW w:w="1158" w:type="dxa"/>
            <w:tcBorders>
              <w:top w:val="nil"/>
              <w:left w:val="nil"/>
              <w:bottom w:val="single" w:sz="4" w:space="0" w:color="auto"/>
              <w:right w:val="single" w:sz="4" w:space="0" w:color="auto"/>
            </w:tcBorders>
            <w:shd w:val="clear" w:color="auto" w:fill="auto"/>
            <w:noWrap/>
            <w:vAlign w:val="bottom"/>
            <w:hideMark/>
          </w:tcPr>
          <w:p w:rsidR="00AE49FC" w:rsidRPr="00117390" w:rsidRDefault="00AE49FC" w:rsidP="00AE49FC">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10,14</w:t>
            </w:r>
          </w:p>
        </w:tc>
        <w:tc>
          <w:tcPr>
            <w:tcW w:w="2000" w:type="dxa"/>
            <w:tcBorders>
              <w:top w:val="nil"/>
              <w:left w:val="nil"/>
              <w:bottom w:val="single" w:sz="4" w:space="0" w:color="auto"/>
              <w:right w:val="single" w:sz="4" w:space="0" w:color="auto"/>
            </w:tcBorders>
            <w:shd w:val="clear" w:color="000000" w:fill="FFFF00"/>
            <w:noWrap/>
            <w:vAlign w:val="bottom"/>
            <w:hideMark/>
          </w:tcPr>
          <w:p w:rsidR="00AE49FC" w:rsidRPr="00117390" w:rsidRDefault="00AE49FC" w:rsidP="00AE49FC">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0,90</w:t>
            </w:r>
          </w:p>
        </w:tc>
      </w:tr>
      <w:tr w:rsidR="00AE49FC" w:rsidRPr="00117390" w:rsidTr="00AE49FC">
        <w:trPr>
          <w:trHeight w:val="48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AE49FC" w:rsidRPr="00117390" w:rsidRDefault="00AE49FC" w:rsidP="00AE49FC">
            <w:pPr>
              <w:spacing w:after="0" w:line="240" w:lineRule="auto"/>
              <w:jc w:val="both"/>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Sergamumas vaistams atsparia tuberkulioze 10 000 gyventojų</w:t>
            </w:r>
          </w:p>
        </w:tc>
        <w:tc>
          <w:tcPr>
            <w:tcW w:w="1426" w:type="dxa"/>
            <w:tcBorders>
              <w:top w:val="nil"/>
              <w:left w:val="nil"/>
              <w:bottom w:val="single" w:sz="4" w:space="0" w:color="auto"/>
              <w:right w:val="single" w:sz="4" w:space="0" w:color="auto"/>
            </w:tcBorders>
            <w:shd w:val="clear" w:color="auto" w:fill="auto"/>
            <w:noWrap/>
            <w:vAlign w:val="bottom"/>
            <w:hideMark/>
          </w:tcPr>
          <w:p w:rsidR="00AE49FC" w:rsidRPr="00117390" w:rsidRDefault="00AE49FC" w:rsidP="00AE49FC">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1</w:t>
            </w:r>
          </w:p>
        </w:tc>
        <w:tc>
          <w:tcPr>
            <w:tcW w:w="1390" w:type="dxa"/>
            <w:tcBorders>
              <w:top w:val="nil"/>
              <w:left w:val="nil"/>
              <w:bottom w:val="single" w:sz="4" w:space="0" w:color="auto"/>
              <w:right w:val="single" w:sz="4" w:space="0" w:color="auto"/>
            </w:tcBorders>
            <w:shd w:val="clear" w:color="auto" w:fill="auto"/>
            <w:noWrap/>
            <w:vAlign w:val="bottom"/>
            <w:hideMark/>
          </w:tcPr>
          <w:p w:rsidR="00AE49FC" w:rsidRPr="00117390" w:rsidRDefault="00AE49FC" w:rsidP="00AE49FC">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2,5</w:t>
            </w:r>
          </w:p>
        </w:tc>
        <w:tc>
          <w:tcPr>
            <w:tcW w:w="986" w:type="dxa"/>
            <w:tcBorders>
              <w:top w:val="nil"/>
              <w:left w:val="nil"/>
              <w:bottom w:val="single" w:sz="4" w:space="0" w:color="auto"/>
              <w:right w:val="single" w:sz="4" w:space="0" w:color="auto"/>
            </w:tcBorders>
            <w:shd w:val="clear" w:color="auto" w:fill="auto"/>
            <w:noWrap/>
            <w:vAlign w:val="bottom"/>
            <w:hideMark/>
          </w:tcPr>
          <w:p w:rsidR="00AE49FC" w:rsidRPr="00117390" w:rsidRDefault="00F80084" w:rsidP="00AE49FC">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4,4</w:t>
            </w:r>
          </w:p>
        </w:tc>
        <w:tc>
          <w:tcPr>
            <w:tcW w:w="1035" w:type="dxa"/>
            <w:tcBorders>
              <w:top w:val="nil"/>
              <w:left w:val="nil"/>
              <w:bottom w:val="single" w:sz="4" w:space="0" w:color="auto"/>
              <w:right w:val="single" w:sz="4" w:space="0" w:color="auto"/>
            </w:tcBorders>
            <w:shd w:val="clear" w:color="auto" w:fill="auto"/>
            <w:noWrap/>
            <w:vAlign w:val="bottom"/>
            <w:hideMark/>
          </w:tcPr>
          <w:p w:rsidR="00AE49FC" w:rsidRPr="00117390" w:rsidRDefault="00AE49FC" w:rsidP="00AE49FC">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w:t>
            </w:r>
          </w:p>
        </w:tc>
        <w:tc>
          <w:tcPr>
            <w:tcW w:w="1158" w:type="dxa"/>
            <w:tcBorders>
              <w:top w:val="nil"/>
              <w:left w:val="nil"/>
              <w:bottom w:val="single" w:sz="4" w:space="0" w:color="auto"/>
              <w:right w:val="single" w:sz="4" w:space="0" w:color="auto"/>
            </w:tcBorders>
            <w:shd w:val="clear" w:color="auto" w:fill="auto"/>
            <w:noWrap/>
            <w:vAlign w:val="bottom"/>
            <w:hideMark/>
          </w:tcPr>
          <w:p w:rsidR="00AE49FC" w:rsidRPr="00117390" w:rsidRDefault="00AE49FC" w:rsidP="00AE49FC">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14,26</w:t>
            </w:r>
          </w:p>
        </w:tc>
        <w:tc>
          <w:tcPr>
            <w:tcW w:w="2000" w:type="dxa"/>
            <w:tcBorders>
              <w:top w:val="nil"/>
              <w:left w:val="nil"/>
              <w:bottom w:val="single" w:sz="4" w:space="0" w:color="auto"/>
              <w:right w:val="single" w:sz="4" w:space="0" w:color="auto"/>
            </w:tcBorders>
            <w:shd w:val="clear" w:color="000000" w:fill="FFFF00"/>
            <w:noWrap/>
            <w:vAlign w:val="bottom"/>
            <w:hideMark/>
          </w:tcPr>
          <w:p w:rsidR="00AE49FC" w:rsidRPr="00117390" w:rsidRDefault="00AE49FC" w:rsidP="007F40D4">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w:t>
            </w:r>
            <w:r w:rsidR="007F40D4" w:rsidRPr="00117390">
              <w:rPr>
                <w:rFonts w:ascii="Times New Roman" w:eastAsia="Times New Roman" w:hAnsi="Times New Roman" w:cs="Times New Roman"/>
                <w:color w:val="000000"/>
                <w:lang w:eastAsia="lt-LT"/>
              </w:rPr>
              <w:t>57</w:t>
            </w:r>
          </w:p>
        </w:tc>
      </w:tr>
      <w:tr w:rsidR="00AE49FC" w:rsidRPr="00117390" w:rsidTr="00AE49FC">
        <w:trPr>
          <w:trHeight w:val="72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AE49FC" w:rsidRPr="00117390" w:rsidRDefault="00AE49FC" w:rsidP="00AE49FC">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Sergamumas ŽIV ir lytiškai plintančiomis ligomis (B20-B24) 100 000 gyventojų</w:t>
            </w:r>
          </w:p>
        </w:tc>
        <w:tc>
          <w:tcPr>
            <w:tcW w:w="1426" w:type="dxa"/>
            <w:tcBorders>
              <w:top w:val="nil"/>
              <w:left w:val="nil"/>
              <w:bottom w:val="single" w:sz="4" w:space="0" w:color="auto"/>
              <w:right w:val="single" w:sz="4" w:space="0" w:color="auto"/>
            </w:tcBorders>
            <w:shd w:val="clear" w:color="auto" w:fill="auto"/>
            <w:vAlign w:val="bottom"/>
            <w:hideMark/>
          </w:tcPr>
          <w:p w:rsidR="00AE49FC" w:rsidRPr="00117390" w:rsidRDefault="00AE49FC" w:rsidP="00AE49FC">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19</w:t>
            </w:r>
          </w:p>
        </w:tc>
        <w:tc>
          <w:tcPr>
            <w:tcW w:w="1390" w:type="dxa"/>
            <w:tcBorders>
              <w:top w:val="nil"/>
              <w:left w:val="nil"/>
              <w:bottom w:val="single" w:sz="4" w:space="0" w:color="auto"/>
              <w:right w:val="single" w:sz="4" w:space="0" w:color="auto"/>
            </w:tcBorders>
            <w:shd w:val="clear" w:color="auto" w:fill="auto"/>
            <w:noWrap/>
            <w:vAlign w:val="bottom"/>
            <w:hideMark/>
          </w:tcPr>
          <w:p w:rsidR="00AE49FC" w:rsidRPr="00117390" w:rsidRDefault="00E22ADE" w:rsidP="00AE49FC">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w:t>
            </w:r>
            <w:r w:rsidR="00AE49FC" w:rsidRPr="00117390">
              <w:rPr>
                <w:rFonts w:ascii="Times New Roman" w:eastAsia="Times New Roman" w:hAnsi="Times New Roman" w:cs="Times New Roman"/>
                <w:color w:val="000000"/>
                <w:lang w:eastAsia="lt-LT"/>
              </w:rPr>
              <w:t>,5</w:t>
            </w:r>
          </w:p>
        </w:tc>
        <w:tc>
          <w:tcPr>
            <w:tcW w:w="986" w:type="dxa"/>
            <w:tcBorders>
              <w:top w:val="nil"/>
              <w:left w:val="nil"/>
              <w:bottom w:val="single" w:sz="4" w:space="0" w:color="auto"/>
              <w:right w:val="single" w:sz="4" w:space="0" w:color="auto"/>
            </w:tcBorders>
            <w:shd w:val="clear" w:color="auto" w:fill="auto"/>
            <w:noWrap/>
            <w:vAlign w:val="bottom"/>
            <w:hideMark/>
          </w:tcPr>
          <w:p w:rsidR="00AE49FC" w:rsidRPr="00117390" w:rsidRDefault="00E22ADE" w:rsidP="00AE49FC">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3,45</w:t>
            </w:r>
          </w:p>
        </w:tc>
        <w:tc>
          <w:tcPr>
            <w:tcW w:w="1035" w:type="dxa"/>
            <w:tcBorders>
              <w:top w:val="nil"/>
              <w:left w:val="nil"/>
              <w:bottom w:val="single" w:sz="4" w:space="0" w:color="auto"/>
              <w:right w:val="single" w:sz="4" w:space="0" w:color="auto"/>
            </w:tcBorders>
            <w:shd w:val="clear" w:color="auto" w:fill="auto"/>
            <w:noWrap/>
            <w:vAlign w:val="bottom"/>
            <w:hideMark/>
          </w:tcPr>
          <w:p w:rsidR="00AE49FC" w:rsidRPr="00117390" w:rsidRDefault="00AE49FC" w:rsidP="00AE49FC">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w:t>
            </w:r>
          </w:p>
        </w:tc>
        <w:tc>
          <w:tcPr>
            <w:tcW w:w="1158" w:type="dxa"/>
            <w:tcBorders>
              <w:top w:val="nil"/>
              <w:left w:val="nil"/>
              <w:bottom w:val="single" w:sz="4" w:space="0" w:color="auto"/>
              <w:right w:val="single" w:sz="4" w:space="0" w:color="auto"/>
            </w:tcBorders>
            <w:shd w:val="clear" w:color="auto" w:fill="auto"/>
            <w:noWrap/>
            <w:vAlign w:val="bottom"/>
            <w:hideMark/>
          </w:tcPr>
          <w:p w:rsidR="00AE49FC" w:rsidRPr="00117390" w:rsidRDefault="00AE49FC" w:rsidP="00AE49FC">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8,39</w:t>
            </w:r>
          </w:p>
        </w:tc>
        <w:tc>
          <w:tcPr>
            <w:tcW w:w="2000" w:type="dxa"/>
            <w:tcBorders>
              <w:top w:val="nil"/>
              <w:left w:val="nil"/>
              <w:bottom w:val="single" w:sz="4" w:space="0" w:color="auto"/>
              <w:right w:val="single" w:sz="4" w:space="0" w:color="auto"/>
            </w:tcBorders>
            <w:shd w:val="clear" w:color="000000" w:fill="008000"/>
            <w:noWrap/>
            <w:vAlign w:val="bottom"/>
            <w:hideMark/>
          </w:tcPr>
          <w:p w:rsidR="00AE49FC" w:rsidRPr="00117390" w:rsidRDefault="00AE49FC" w:rsidP="00E22ADE">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w:t>
            </w:r>
            <w:r w:rsidR="00E22ADE" w:rsidRPr="00117390">
              <w:rPr>
                <w:rFonts w:ascii="Times New Roman" w:eastAsia="Times New Roman" w:hAnsi="Times New Roman" w:cs="Times New Roman"/>
                <w:color w:val="000000"/>
                <w:lang w:eastAsia="lt-LT"/>
              </w:rPr>
              <w:t>07</w:t>
            </w:r>
          </w:p>
        </w:tc>
      </w:tr>
    </w:tbl>
    <w:p w:rsidR="00486672" w:rsidRPr="00117390" w:rsidRDefault="00486672" w:rsidP="005A7B0B">
      <w:pPr>
        <w:tabs>
          <w:tab w:val="left" w:pos="7938"/>
        </w:tabs>
        <w:spacing w:after="0" w:line="360" w:lineRule="auto"/>
        <w:ind w:firstLine="1298"/>
        <w:jc w:val="both"/>
        <w:rPr>
          <w:rFonts w:ascii="Times New Roman" w:hAnsi="Times New Roman" w:cs="Times New Roman"/>
          <w:b/>
        </w:rPr>
      </w:pPr>
    </w:p>
    <w:p w:rsidR="004F7819" w:rsidRPr="00117390" w:rsidRDefault="007D3E1F" w:rsidP="005A7B0B">
      <w:pPr>
        <w:tabs>
          <w:tab w:val="left" w:pos="1134"/>
          <w:tab w:val="left" w:pos="7938"/>
        </w:tabs>
        <w:spacing w:after="0" w:line="360" w:lineRule="auto"/>
        <w:ind w:firstLine="1298"/>
        <w:jc w:val="both"/>
        <w:rPr>
          <w:rFonts w:ascii="Times New Roman" w:hAnsi="Times New Roman" w:cs="Times New Roman"/>
          <w:sz w:val="24"/>
          <w:szCs w:val="24"/>
        </w:rPr>
      </w:pPr>
      <w:r w:rsidRPr="00117390">
        <w:rPr>
          <w:rFonts w:ascii="Times New Roman" w:hAnsi="Times New Roman" w:cs="Times New Roman"/>
          <w:sz w:val="24"/>
          <w:szCs w:val="24"/>
        </w:rPr>
        <w:t xml:space="preserve">Vertinant uždavinio rodiklius, stebima, jog situacija </w:t>
      </w:r>
      <w:r w:rsidR="00447061">
        <w:rPr>
          <w:rFonts w:ascii="Times New Roman" w:hAnsi="Times New Roman" w:cs="Times New Roman"/>
          <w:sz w:val="24"/>
          <w:szCs w:val="24"/>
        </w:rPr>
        <w:t>Kretingos r</w:t>
      </w:r>
      <w:r w:rsidR="00F46A4A">
        <w:rPr>
          <w:rFonts w:ascii="Times New Roman" w:hAnsi="Times New Roman" w:cs="Times New Roman"/>
          <w:sz w:val="24"/>
          <w:szCs w:val="24"/>
        </w:rPr>
        <w:t>. savivaldybėje</w:t>
      </w:r>
      <w:r w:rsidR="004F7819" w:rsidRPr="00117390">
        <w:rPr>
          <w:rFonts w:ascii="Times New Roman" w:hAnsi="Times New Roman" w:cs="Times New Roman"/>
          <w:sz w:val="24"/>
          <w:szCs w:val="24"/>
        </w:rPr>
        <w:t xml:space="preserve"> yra gera, lyginant su Lietuva. Iš 5 rodiklių, kurie yra lyginami su Lietuva, tik 1 rodiklio situacija yra prastesnė, likusių rodiklių reikšmės yra panašios arba geresnės nei Lietuvos rodiklių.</w:t>
      </w:r>
    </w:p>
    <w:p w:rsidR="004F7819" w:rsidRPr="00117390" w:rsidRDefault="004F7819" w:rsidP="005A7B0B">
      <w:pPr>
        <w:tabs>
          <w:tab w:val="left" w:pos="1134"/>
          <w:tab w:val="left" w:pos="7938"/>
        </w:tabs>
        <w:spacing w:after="0" w:line="360" w:lineRule="auto"/>
        <w:ind w:firstLine="1298"/>
        <w:jc w:val="both"/>
        <w:rPr>
          <w:rFonts w:ascii="Times New Roman" w:hAnsi="Times New Roman" w:cs="Times New Roman"/>
          <w:sz w:val="24"/>
          <w:szCs w:val="24"/>
        </w:rPr>
      </w:pPr>
      <w:r w:rsidRPr="00117390">
        <w:rPr>
          <w:rFonts w:ascii="Times New Roman" w:hAnsi="Times New Roman" w:cs="Times New Roman"/>
          <w:sz w:val="24"/>
          <w:szCs w:val="24"/>
        </w:rPr>
        <w:t>Lietuvos slaugytojų ir gydytojų santykis yra mažesnis nei Europos Sąjungos vidurkis (ES), t.y. slaugytojų palyginus su šeimos gydytojais ES yra daug</w:t>
      </w:r>
      <w:r w:rsidR="00447061">
        <w:rPr>
          <w:rFonts w:ascii="Times New Roman" w:hAnsi="Times New Roman" w:cs="Times New Roman"/>
          <w:sz w:val="24"/>
          <w:szCs w:val="24"/>
        </w:rPr>
        <w:t>iau nei Lietuvoje. Kretingos r</w:t>
      </w:r>
      <w:r w:rsidRPr="00117390">
        <w:rPr>
          <w:rFonts w:ascii="Times New Roman" w:hAnsi="Times New Roman" w:cs="Times New Roman"/>
          <w:sz w:val="24"/>
          <w:szCs w:val="24"/>
        </w:rPr>
        <w:t>. sav. slaugytojų yra beveik 3 kartus daugiau nei gydytojų (atitinkamai: 19</w:t>
      </w:r>
      <w:r w:rsidR="00447061">
        <w:rPr>
          <w:rFonts w:ascii="Times New Roman" w:hAnsi="Times New Roman" w:cs="Times New Roman"/>
          <w:sz w:val="24"/>
          <w:szCs w:val="24"/>
        </w:rPr>
        <w:t>7 ir 71). Kretingos r</w:t>
      </w:r>
      <w:r w:rsidRPr="00117390">
        <w:rPr>
          <w:rFonts w:ascii="Times New Roman" w:hAnsi="Times New Roman" w:cs="Times New Roman"/>
          <w:sz w:val="24"/>
          <w:szCs w:val="24"/>
        </w:rPr>
        <w:t>. sav. rodiklis, pagal santykį, yra geresnis nei Lietuv</w:t>
      </w:r>
      <w:r w:rsidR="004D3A04">
        <w:rPr>
          <w:rFonts w:ascii="Times New Roman" w:hAnsi="Times New Roman" w:cs="Times New Roman"/>
          <w:sz w:val="24"/>
          <w:szCs w:val="24"/>
        </w:rPr>
        <w:t>os, todėl užima viduriniąją kvin</w:t>
      </w:r>
      <w:r w:rsidRPr="00117390">
        <w:rPr>
          <w:rFonts w:ascii="Times New Roman" w:hAnsi="Times New Roman" w:cs="Times New Roman"/>
          <w:sz w:val="24"/>
          <w:szCs w:val="24"/>
        </w:rPr>
        <w:t xml:space="preserve">tilio grupę (geltona spalva). </w:t>
      </w:r>
    </w:p>
    <w:p w:rsidR="004F7819" w:rsidRPr="00117390" w:rsidRDefault="004F7819" w:rsidP="005A7B0B">
      <w:pPr>
        <w:tabs>
          <w:tab w:val="left" w:pos="1134"/>
          <w:tab w:val="left" w:pos="7938"/>
        </w:tabs>
        <w:spacing w:after="0" w:line="360" w:lineRule="auto"/>
        <w:ind w:firstLine="1298"/>
        <w:jc w:val="both"/>
        <w:rPr>
          <w:rFonts w:ascii="Times New Roman" w:hAnsi="Times New Roman" w:cs="Times New Roman"/>
          <w:sz w:val="24"/>
          <w:szCs w:val="24"/>
        </w:rPr>
      </w:pPr>
      <w:r w:rsidRPr="00117390">
        <w:rPr>
          <w:rFonts w:ascii="Times New Roman" w:hAnsi="Times New Roman" w:cs="Times New Roman"/>
          <w:sz w:val="24"/>
          <w:szCs w:val="24"/>
        </w:rPr>
        <w:t>Dar vienas rodiklis, apibūdinantis personalo prieinamumą ir jo pasiskirstymą visoje šalyje – šeimos gydytojų skaičius. Iš viso 2014 m. Lietuvoje Sveikatos apsaugos ministerijos ir savivaldybių įstaigose, privačiose įstaigose ir kitose žinybinėse įstaigose dirbo 1998 šeimos gydytojai (6,8/10 000 gyv.).</w:t>
      </w:r>
      <w:r w:rsidR="00447061">
        <w:rPr>
          <w:rFonts w:ascii="Times New Roman" w:hAnsi="Times New Roman" w:cs="Times New Roman"/>
          <w:sz w:val="24"/>
          <w:szCs w:val="24"/>
        </w:rPr>
        <w:t xml:space="preserve"> Kretingos r</w:t>
      </w:r>
      <w:r w:rsidR="00F46A4A">
        <w:rPr>
          <w:rFonts w:ascii="Times New Roman" w:hAnsi="Times New Roman" w:cs="Times New Roman"/>
          <w:sz w:val="24"/>
          <w:szCs w:val="24"/>
        </w:rPr>
        <w:t>. savivaldybėje</w:t>
      </w:r>
      <w:r w:rsidR="008A4103" w:rsidRPr="00117390">
        <w:rPr>
          <w:rFonts w:ascii="Times New Roman" w:hAnsi="Times New Roman" w:cs="Times New Roman"/>
          <w:sz w:val="24"/>
          <w:szCs w:val="24"/>
        </w:rPr>
        <w:t xml:space="preserve"> šeimos medicinos paslaugas teikiančių </w:t>
      </w:r>
      <w:r w:rsidR="008A4103" w:rsidRPr="00117390">
        <w:rPr>
          <w:rFonts w:ascii="Times New Roman" w:hAnsi="Times New Roman" w:cs="Times New Roman"/>
          <w:sz w:val="24"/>
          <w:szCs w:val="24"/>
        </w:rPr>
        <w:lastRenderedPageBreak/>
        <w:t>gydytojų yra 31, ir šis rodiklis (7,26) yra didesnis už Lietuvos (6,8), užimama vidurinioji pozicija (geltona spalva).</w:t>
      </w:r>
    </w:p>
    <w:p w:rsidR="00F80084" w:rsidRPr="00117390" w:rsidRDefault="00F80084" w:rsidP="005A7B0B">
      <w:pPr>
        <w:tabs>
          <w:tab w:val="left" w:pos="1134"/>
          <w:tab w:val="left" w:pos="1276"/>
          <w:tab w:val="left" w:pos="7938"/>
        </w:tabs>
        <w:spacing w:after="0" w:line="360" w:lineRule="auto"/>
        <w:ind w:firstLine="1298"/>
        <w:jc w:val="both"/>
        <w:rPr>
          <w:rFonts w:ascii="Times New Roman" w:hAnsi="Times New Roman" w:cs="Times New Roman"/>
          <w:sz w:val="24"/>
          <w:szCs w:val="24"/>
        </w:rPr>
      </w:pPr>
      <w:r w:rsidRPr="00117390">
        <w:rPr>
          <w:rFonts w:ascii="Times New Roman" w:hAnsi="Times New Roman" w:cs="Times New Roman"/>
          <w:sz w:val="24"/>
          <w:szCs w:val="24"/>
        </w:rPr>
        <w:t>Iš viso 2014 m. Lietuvos gyventojai pas gydytojus lankėsi 23 560 463 kartus, o vienam gyventojui teko 8 apsilankymai. Į ši skaičių įeina profilaktiniai apsilank</w:t>
      </w:r>
      <w:r w:rsidR="00447061">
        <w:rPr>
          <w:rFonts w:ascii="Times New Roman" w:hAnsi="Times New Roman" w:cs="Times New Roman"/>
          <w:sz w:val="24"/>
          <w:szCs w:val="24"/>
        </w:rPr>
        <w:t>ymai ir dėl ligos. Kretingos r</w:t>
      </w:r>
      <w:r w:rsidRPr="00117390">
        <w:rPr>
          <w:rFonts w:ascii="Times New Roman" w:hAnsi="Times New Roman" w:cs="Times New Roman"/>
          <w:sz w:val="24"/>
          <w:szCs w:val="24"/>
        </w:rPr>
        <w:t>. sav. tokių apsilankymų užregistruota 288 718. Ly</w:t>
      </w:r>
      <w:r w:rsidR="00447061">
        <w:rPr>
          <w:rFonts w:ascii="Times New Roman" w:hAnsi="Times New Roman" w:cs="Times New Roman"/>
          <w:sz w:val="24"/>
          <w:szCs w:val="24"/>
        </w:rPr>
        <w:t>ginant su Lietuva, Kretingos r</w:t>
      </w:r>
      <w:r w:rsidRPr="00117390">
        <w:rPr>
          <w:rFonts w:ascii="Times New Roman" w:hAnsi="Times New Roman" w:cs="Times New Roman"/>
          <w:sz w:val="24"/>
          <w:szCs w:val="24"/>
        </w:rPr>
        <w:t>. sav. rodiklis yra pras</w:t>
      </w:r>
      <w:r w:rsidR="00447061">
        <w:rPr>
          <w:rFonts w:ascii="Times New Roman" w:hAnsi="Times New Roman" w:cs="Times New Roman"/>
          <w:sz w:val="24"/>
          <w:szCs w:val="24"/>
        </w:rPr>
        <w:t>tesnis, nes vienam Kretingos r. sav. g</w:t>
      </w:r>
      <w:r w:rsidRPr="00117390">
        <w:rPr>
          <w:rFonts w:ascii="Times New Roman" w:hAnsi="Times New Roman" w:cs="Times New Roman"/>
          <w:sz w:val="24"/>
          <w:szCs w:val="24"/>
        </w:rPr>
        <w:t>yventojui teko mažiau apsilankymų pas gydytoją (7,26). Užimama vidurinioji grupė (geltona zona).</w:t>
      </w:r>
    </w:p>
    <w:p w:rsidR="00F80084" w:rsidRPr="00117390" w:rsidRDefault="00F80084" w:rsidP="005A7B0B">
      <w:pPr>
        <w:tabs>
          <w:tab w:val="left" w:pos="1134"/>
          <w:tab w:val="left" w:pos="7938"/>
        </w:tabs>
        <w:spacing w:after="0" w:line="360" w:lineRule="auto"/>
        <w:ind w:firstLine="1298"/>
        <w:jc w:val="both"/>
        <w:rPr>
          <w:rFonts w:ascii="Times New Roman" w:hAnsi="Times New Roman" w:cs="Times New Roman"/>
          <w:sz w:val="24"/>
          <w:szCs w:val="24"/>
        </w:rPr>
      </w:pPr>
      <w:r w:rsidRPr="00117390">
        <w:rPr>
          <w:rFonts w:ascii="Times New Roman" w:hAnsi="Times New Roman" w:cs="Times New Roman"/>
          <w:sz w:val="24"/>
          <w:szCs w:val="24"/>
        </w:rPr>
        <w:t>Tuberkuliozė – tai visuomenei pavojinga infekcinė liga. Ypatingai nerimą kelia atsparių vaistams tuberkuliozės mikobakterijų štamų gausėjimas. Dauginio atsparumo vaistams tuberkulioze pastaraisiais metais sirgo 129 asmenys (4,4/100 000 gyv.) Lietuvoje.</w:t>
      </w:r>
      <w:r w:rsidR="00447061">
        <w:rPr>
          <w:rFonts w:ascii="Times New Roman" w:hAnsi="Times New Roman" w:cs="Times New Roman"/>
          <w:sz w:val="24"/>
          <w:szCs w:val="24"/>
        </w:rPr>
        <w:t xml:space="preserve"> Kretingos r</w:t>
      </w:r>
      <w:r w:rsidR="00E22ADE" w:rsidRPr="00117390">
        <w:rPr>
          <w:rFonts w:ascii="Times New Roman" w:hAnsi="Times New Roman" w:cs="Times New Roman"/>
          <w:sz w:val="24"/>
          <w:szCs w:val="24"/>
        </w:rPr>
        <w:t>. sav. rod</w:t>
      </w:r>
      <w:r w:rsidR="00EF7A1A">
        <w:rPr>
          <w:rFonts w:ascii="Times New Roman" w:hAnsi="Times New Roman" w:cs="Times New Roman"/>
          <w:sz w:val="24"/>
          <w:szCs w:val="24"/>
        </w:rPr>
        <w:t>iklis patenka į viduriniąją kvin</w:t>
      </w:r>
      <w:r w:rsidR="00E22ADE" w:rsidRPr="00117390">
        <w:rPr>
          <w:rFonts w:ascii="Times New Roman" w:hAnsi="Times New Roman" w:cs="Times New Roman"/>
          <w:sz w:val="24"/>
          <w:szCs w:val="24"/>
        </w:rPr>
        <w:t>tilių grupę (geltona spalva), nes rodiklis (2,5/100 000 gyv.) yra ger</w:t>
      </w:r>
      <w:r w:rsidR="00447061">
        <w:rPr>
          <w:rFonts w:ascii="Times New Roman" w:hAnsi="Times New Roman" w:cs="Times New Roman"/>
          <w:sz w:val="24"/>
          <w:szCs w:val="24"/>
        </w:rPr>
        <w:t>esnis už Lietuvos. Kretingos r</w:t>
      </w:r>
      <w:r w:rsidR="00F46A4A">
        <w:rPr>
          <w:rFonts w:ascii="Times New Roman" w:hAnsi="Times New Roman" w:cs="Times New Roman"/>
          <w:sz w:val="24"/>
          <w:szCs w:val="24"/>
        </w:rPr>
        <w:t>. savivaldybėje buvo</w:t>
      </w:r>
      <w:r w:rsidR="00E22ADE" w:rsidRPr="00117390">
        <w:rPr>
          <w:rFonts w:ascii="Times New Roman" w:hAnsi="Times New Roman" w:cs="Times New Roman"/>
          <w:sz w:val="24"/>
          <w:szCs w:val="24"/>
        </w:rPr>
        <w:t xml:space="preserve"> </w:t>
      </w:r>
      <w:r w:rsidR="00EF7A1A">
        <w:rPr>
          <w:rFonts w:ascii="Times New Roman" w:hAnsi="Times New Roman" w:cs="Times New Roman"/>
          <w:sz w:val="24"/>
          <w:szCs w:val="24"/>
        </w:rPr>
        <w:t>už</w:t>
      </w:r>
      <w:r w:rsidR="00E22ADE" w:rsidRPr="00117390">
        <w:rPr>
          <w:rFonts w:ascii="Times New Roman" w:hAnsi="Times New Roman" w:cs="Times New Roman"/>
          <w:sz w:val="24"/>
          <w:szCs w:val="24"/>
        </w:rPr>
        <w:t>registruotas tik 1 asmuo sergantis tuberkulioze, kuri atspari vaistams.</w:t>
      </w:r>
    </w:p>
    <w:p w:rsidR="00E22ADE" w:rsidRPr="00117390" w:rsidRDefault="00E22ADE" w:rsidP="005A7B0B">
      <w:pPr>
        <w:tabs>
          <w:tab w:val="left" w:pos="1134"/>
          <w:tab w:val="left" w:pos="7938"/>
        </w:tabs>
        <w:spacing w:after="0" w:line="360" w:lineRule="auto"/>
        <w:ind w:firstLine="1298"/>
        <w:jc w:val="both"/>
        <w:rPr>
          <w:rFonts w:ascii="Times New Roman" w:hAnsi="Times New Roman" w:cs="Times New Roman"/>
          <w:sz w:val="24"/>
          <w:szCs w:val="24"/>
        </w:rPr>
      </w:pPr>
      <w:r w:rsidRPr="00117390">
        <w:rPr>
          <w:rFonts w:ascii="Times New Roman" w:hAnsi="Times New Roman" w:cs="Times New Roman"/>
          <w:sz w:val="24"/>
          <w:szCs w:val="24"/>
        </w:rPr>
        <w:t>Iš viso 2014 m. Lietuvoje buvo diagnozuota 1013 susirgimų (2 iš jų buvo diagnozuoti užsieniečiams) ŽIV ir lytiškai plintančiomis ligomis (</w:t>
      </w:r>
      <w:r w:rsidR="00EF7CD8" w:rsidRPr="00117390">
        <w:rPr>
          <w:rFonts w:ascii="Times New Roman" w:hAnsi="Times New Roman" w:cs="Times New Roman"/>
          <w:sz w:val="24"/>
          <w:szCs w:val="24"/>
        </w:rPr>
        <w:t>sifiliu, gonokokine infekcija, c</w:t>
      </w:r>
      <w:r w:rsidRPr="00117390">
        <w:rPr>
          <w:rFonts w:ascii="Times New Roman" w:hAnsi="Times New Roman" w:cs="Times New Roman"/>
          <w:sz w:val="24"/>
          <w:szCs w:val="24"/>
        </w:rPr>
        <w:t xml:space="preserve">hlamidijų sukelta infekcija) </w:t>
      </w:r>
      <w:r w:rsidR="00447061">
        <w:rPr>
          <w:rFonts w:ascii="Times New Roman" w:hAnsi="Times New Roman" w:cs="Times New Roman"/>
          <w:sz w:val="24"/>
          <w:szCs w:val="24"/>
        </w:rPr>
        <w:t>(3,5/10 000 gyv.). Kretingos r</w:t>
      </w:r>
      <w:r w:rsidRPr="00117390">
        <w:rPr>
          <w:rFonts w:ascii="Times New Roman" w:hAnsi="Times New Roman" w:cs="Times New Roman"/>
          <w:sz w:val="24"/>
          <w:szCs w:val="24"/>
        </w:rPr>
        <w:t>. sav. užsikrėtusių ŽIV ir lytiškai plintančiomis ligomis registruota 19 asmenų (</w:t>
      </w:r>
      <w:r w:rsidR="005B55A7" w:rsidRPr="00117390">
        <w:rPr>
          <w:rFonts w:ascii="Times New Roman" w:hAnsi="Times New Roman" w:cs="Times New Roman"/>
          <w:sz w:val="24"/>
          <w:szCs w:val="24"/>
        </w:rPr>
        <w:t>0,5/ 10 000 gyv.), užimama geriausių rodiklių zona (žalia spalva).</w:t>
      </w:r>
    </w:p>
    <w:p w:rsidR="005A7B0B" w:rsidRPr="00117390" w:rsidRDefault="005A7B0B" w:rsidP="005A7B0B">
      <w:pPr>
        <w:tabs>
          <w:tab w:val="left" w:pos="1134"/>
          <w:tab w:val="left" w:pos="7938"/>
        </w:tabs>
        <w:spacing w:after="0" w:line="360" w:lineRule="auto"/>
        <w:ind w:firstLine="1298"/>
        <w:jc w:val="both"/>
        <w:rPr>
          <w:rFonts w:ascii="Times New Roman" w:hAnsi="Times New Roman" w:cs="Times New Roman"/>
          <w:sz w:val="24"/>
          <w:szCs w:val="24"/>
        </w:rPr>
      </w:pPr>
    </w:p>
    <w:tbl>
      <w:tblPr>
        <w:tblW w:w="9711" w:type="dxa"/>
        <w:tblInd w:w="93" w:type="dxa"/>
        <w:tblLook w:val="04A0" w:firstRow="1" w:lastRow="0" w:firstColumn="1" w:lastColumn="0" w:noHBand="0" w:noVBand="1"/>
      </w:tblPr>
      <w:tblGrid>
        <w:gridCol w:w="1716"/>
        <w:gridCol w:w="1426"/>
        <w:gridCol w:w="1390"/>
        <w:gridCol w:w="986"/>
        <w:gridCol w:w="1035"/>
        <w:gridCol w:w="1158"/>
        <w:gridCol w:w="2000"/>
      </w:tblGrid>
      <w:tr w:rsidR="005B55A7" w:rsidRPr="00117390" w:rsidTr="005B55A7">
        <w:trPr>
          <w:trHeight w:val="300"/>
        </w:trPr>
        <w:tc>
          <w:tcPr>
            <w:tcW w:w="9711" w:type="dxa"/>
            <w:gridSpan w:val="7"/>
            <w:tcBorders>
              <w:top w:val="single" w:sz="4" w:space="0" w:color="auto"/>
              <w:left w:val="single" w:sz="4" w:space="0" w:color="auto"/>
              <w:bottom w:val="single" w:sz="4" w:space="0" w:color="auto"/>
              <w:right w:val="single" w:sz="4" w:space="0" w:color="auto"/>
            </w:tcBorders>
            <w:shd w:val="clear" w:color="000000" w:fill="FFFFCC"/>
            <w:vAlign w:val="center"/>
            <w:hideMark/>
          </w:tcPr>
          <w:p w:rsidR="005B55A7" w:rsidRPr="00117390" w:rsidRDefault="005B55A7" w:rsidP="005B55A7">
            <w:pPr>
              <w:spacing w:after="0" w:line="240" w:lineRule="auto"/>
              <w:rPr>
                <w:rFonts w:ascii="Times New Roman" w:eastAsia="Times New Roman" w:hAnsi="Times New Roman" w:cs="Times New Roman"/>
                <w:b/>
                <w:bCs/>
                <w:color w:val="000000"/>
                <w:lang w:eastAsia="lt-LT"/>
              </w:rPr>
            </w:pPr>
            <w:r w:rsidRPr="00117390">
              <w:rPr>
                <w:rFonts w:ascii="Times New Roman" w:eastAsia="Times New Roman" w:hAnsi="Times New Roman" w:cs="Times New Roman"/>
                <w:b/>
                <w:bCs/>
                <w:color w:val="000000"/>
                <w:lang w:eastAsia="lt-LT"/>
              </w:rPr>
              <w:t>4.3 uždavinys. Pagerinti motinos ir vaiko sveikatą.</w:t>
            </w:r>
          </w:p>
        </w:tc>
      </w:tr>
      <w:tr w:rsidR="005B55A7" w:rsidRPr="00117390" w:rsidTr="005B55A7">
        <w:trPr>
          <w:trHeight w:val="720"/>
        </w:trPr>
        <w:tc>
          <w:tcPr>
            <w:tcW w:w="1716" w:type="dxa"/>
            <w:tcBorders>
              <w:top w:val="nil"/>
              <w:left w:val="single" w:sz="4" w:space="0" w:color="auto"/>
              <w:bottom w:val="single" w:sz="4" w:space="0" w:color="auto"/>
              <w:right w:val="single" w:sz="4" w:space="0" w:color="auto"/>
            </w:tcBorders>
            <w:shd w:val="clear" w:color="auto" w:fill="auto"/>
            <w:vAlign w:val="center"/>
            <w:hideMark/>
          </w:tcPr>
          <w:p w:rsidR="005B55A7" w:rsidRPr="00117390" w:rsidRDefault="005B55A7" w:rsidP="005B55A7">
            <w:pPr>
              <w:spacing w:after="0" w:line="240" w:lineRule="auto"/>
              <w:jc w:val="center"/>
              <w:rPr>
                <w:rFonts w:ascii="Times New Roman" w:eastAsia="Times New Roman" w:hAnsi="Times New Roman" w:cs="Times New Roman"/>
                <w:b/>
                <w:bCs/>
                <w:color w:val="000000"/>
                <w:lang w:eastAsia="lt-LT"/>
              </w:rPr>
            </w:pPr>
            <w:r w:rsidRPr="00117390">
              <w:rPr>
                <w:rFonts w:ascii="Times New Roman" w:eastAsia="Times New Roman" w:hAnsi="Times New Roman" w:cs="Times New Roman"/>
                <w:b/>
                <w:bCs/>
                <w:color w:val="000000"/>
                <w:lang w:eastAsia="lt-LT"/>
              </w:rPr>
              <w:t>Rodiklis</w:t>
            </w:r>
          </w:p>
        </w:tc>
        <w:tc>
          <w:tcPr>
            <w:tcW w:w="1426" w:type="dxa"/>
            <w:tcBorders>
              <w:top w:val="nil"/>
              <w:left w:val="nil"/>
              <w:bottom w:val="single" w:sz="4" w:space="0" w:color="auto"/>
              <w:right w:val="single" w:sz="4" w:space="0" w:color="auto"/>
            </w:tcBorders>
            <w:shd w:val="clear" w:color="auto" w:fill="auto"/>
            <w:vAlign w:val="center"/>
            <w:hideMark/>
          </w:tcPr>
          <w:p w:rsidR="005B55A7" w:rsidRPr="00117390" w:rsidRDefault="005B55A7" w:rsidP="005B55A7">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Atvejų sk. savivaldybėje</w:t>
            </w:r>
          </w:p>
        </w:tc>
        <w:tc>
          <w:tcPr>
            <w:tcW w:w="1390" w:type="dxa"/>
            <w:tcBorders>
              <w:top w:val="nil"/>
              <w:left w:val="nil"/>
              <w:bottom w:val="single" w:sz="4" w:space="0" w:color="auto"/>
              <w:right w:val="single" w:sz="4" w:space="0" w:color="auto"/>
            </w:tcBorders>
            <w:shd w:val="clear" w:color="auto" w:fill="auto"/>
            <w:vAlign w:val="center"/>
            <w:hideMark/>
          </w:tcPr>
          <w:p w:rsidR="005B55A7" w:rsidRPr="00117390" w:rsidRDefault="005B55A7" w:rsidP="005B55A7">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Savivaldybės rodiklis</w:t>
            </w:r>
          </w:p>
        </w:tc>
        <w:tc>
          <w:tcPr>
            <w:tcW w:w="986" w:type="dxa"/>
            <w:tcBorders>
              <w:top w:val="nil"/>
              <w:left w:val="nil"/>
              <w:bottom w:val="single" w:sz="4" w:space="0" w:color="auto"/>
              <w:right w:val="single" w:sz="4" w:space="0" w:color="auto"/>
            </w:tcBorders>
            <w:shd w:val="clear" w:color="auto" w:fill="auto"/>
            <w:vAlign w:val="center"/>
            <w:hideMark/>
          </w:tcPr>
          <w:p w:rsidR="005B55A7" w:rsidRPr="00117390" w:rsidRDefault="005B55A7" w:rsidP="005B55A7">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Lietuvos rodiklis</w:t>
            </w:r>
          </w:p>
        </w:tc>
        <w:tc>
          <w:tcPr>
            <w:tcW w:w="1035" w:type="dxa"/>
            <w:tcBorders>
              <w:top w:val="nil"/>
              <w:left w:val="nil"/>
              <w:bottom w:val="single" w:sz="4" w:space="0" w:color="auto"/>
              <w:right w:val="single" w:sz="4" w:space="0" w:color="auto"/>
            </w:tcBorders>
            <w:shd w:val="clear" w:color="auto" w:fill="auto"/>
            <w:vAlign w:val="center"/>
            <w:hideMark/>
          </w:tcPr>
          <w:p w:rsidR="005B55A7" w:rsidRPr="00117390" w:rsidRDefault="005B55A7" w:rsidP="005B55A7">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Minimali reikšmė</w:t>
            </w:r>
          </w:p>
        </w:tc>
        <w:tc>
          <w:tcPr>
            <w:tcW w:w="1158" w:type="dxa"/>
            <w:tcBorders>
              <w:top w:val="nil"/>
              <w:left w:val="nil"/>
              <w:bottom w:val="single" w:sz="4" w:space="0" w:color="auto"/>
              <w:right w:val="single" w:sz="4" w:space="0" w:color="auto"/>
            </w:tcBorders>
            <w:shd w:val="clear" w:color="auto" w:fill="auto"/>
            <w:vAlign w:val="center"/>
            <w:hideMark/>
          </w:tcPr>
          <w:p w:rsidR="005B55A7" w:rsidRPr="00117390" w:rsidRDefault="005B55A7" w:rsidP="005B55A7">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Maksimali reikšmė</w:t>
            </w:r>
          </w:p>
        </w:tc>
        <w:tc>
          <w:tcPr>
            <w:tcW w:w="2000" w:type="dxa"/>
            <w:tcBorders>
              <w:top w:val="nil"/>
              <w:left w:val="nil"/>
              <w:bottom w:val="single" w:sz="4" w:space="0" w:color="auto"/>
              <w:right w:val="single" w:sz="4" w:space="0" w:color="auto"/>
            </w:tcBorders>
            <w:shd w:val="clear" w:color="auto" w:fill="auto"/>
            <w:vAlign w:val="center"/>
            <w:hideMark/>
          </w:tcPr>
          <w:p w:rsidR="005B55A7" w:rsidRPr="00117390" w:rsidRDefault="005B55A7" w:rsidP="005B55A7">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Santykis: savivaldybė/Lietuva</w:t>
            </w:r>
          </w:p>
        </w:tc>
      </w:tr>
      <w:tr w:rsidR="005B55A7" w:rsidRPr="00117390" w:rsidTr="005B55A7">
        <w:trPr>
          <w:trHeight w:val="720"/>
        </w:trPr>
        <w:tc>
          <w:tcPr>
            <w:tcW w:w="1716" w:type="dxa"/>
            <w:tcBorders>
              <w:top w:val="nil"/>
              <w:left w:val="single" w:sz="4" w:space="0" w:color="auto"/>
              <w:bottom w:val="single" w:sz="4" w:space="0" w:color="auto"/>
              <w:right w:val="single" w:sz="4" w:space="0" w:color="auto"/>
            </w:tcBorders>
            <w:shd w:val="clear" w:color="auto" w:fill="auto"/>
            <w:vAlign w:val="center"/>
            <w:hideMark/>
          </w:tcPr>
          <w:p w:rsidR="005B55A7" w:rsidRPr="00117390" w:rsidRDefault="005B55A7" w:rsidP="005B55A7">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Kūdikių (vaikų iki 1 m. amžiaus) mirtingumas 1 000 gyvų gimusių kūdikių</w:t>
            </w:r>
          </w:p>
        </w:tc>
        <w:tc>
          <w:tcPr>
            <w:tcW w:w="1426" w:type="dxa"/>
            <w:tcBorders>
              <w:top w:val="nil"/>
              <w:left w:val="nil"/>
              <w:bottom w:val="single" w:sz="4" w:space="0" w:color="auto"/>
              <w:right w:val="single" w:sz="4" w:space="0" w:color="auto"/>
            </w:tcBorders>
            <w:shd w:val="clear" w:color="auto" w:fill="auto"/>
            <w:vAlign w:val="bottom"/>
            <w:hideMark/>
          </w:tcPr>
          <w:p w:rsidR="005B55A7" w:rsidRPr="00117390" w:rsidRDefault="005B55A7" w:rsidP="005B55A7">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3</w:t>
            </w:r>
          </w:p>
        </w:tc>
        <w:tc>
          <w:tcPr>
            <w:tcW w:w="1390" w:type="dxa"/>
            <w:tcBorders>
              <w:top w:val="nil"/>
              <w:left w:val="nil"/>
              <w:bottom w:val="single" w:sz="4" w:space="0" w:color="auto"/>
              <w:right w:val="single" w:sz="4" w:space="0" w:color="auto"/>
            </w:tcBorders>
            <w:shd w:val="clear" w:color="auto" w:fill="auto"/>
            <w:noWrap/>
            <w:vAlign w:val="bottom"/>
            <w:hideMark/>
          </w:tcPr>
          <w:p w:rsidR="005B55A7" w:rsidRPr="00117390" w:rsidRDefault="005B55A7" w:rsidP="005B55A7">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7,4</w:t>
            </w:r>
          </w:p>
        </w:tc>
        <w:tc>
          <w:tcPr>
            <w:tcW w:w="986" w:type="dxa"/>
            <w:tcBorders>
              <w:top w:val="nil"/>
              <w:left w:val="nil"/>
              <w:bottom w:val="single" w:sz="4" w:space="0" w:color="auto"/>
              <w:right w:val="single" w:sz="4" w:space="0" w:color="auto"/>
            </w:tcBorders>
            <w:shd w:val="clear" w:color="auto" w:fill="auto"/>
            <w:noWrap/>
            <w:vAlign w:val="bottom"/>
            <w:hideMark/>
          </w:tcPr>
          <w:p w:rsidR="005B55A7" w:rsidRPr="00117390" w:rsidRDefault="005B55A7" w:rsidP="005B55A7">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3,9</w:t>
            </w:r>
          </w:p>
        </w:tc>
        <w:tc>
          <w:tcPr>
            <w:tcW w:w="1035" w:type="dxa"/>
            <w:tcBorders>
              <w:top w:val="nil"/>
              <w:left w:val="nil"/>
              <w:bottom w:val="single" w:sz="4" w:space="0" w:color="auto"/>
              <w:right w:val="single" w:sz="4" w:space="0" w:color="auto"/>
            </w:tcBorders>
            <w:shd w:val="clear" w:color="auto" w:fill="auto"/>
            <w:noWrap/>
            <w:vAlign w:val="bottom"/>
            <w:hideMark/>
          </w:tcPr>
          <w:p w:rsidR="005B55A7" w:rsidRPr="00117390" w:rsidRDefault="005B55A7" w:rsidP="005B55A7">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w:t>
            </w:r>
          </w:p>
        </w:tc>
        <w:tc>
          <w:tcPr>
            <w:tcW w:w="1158" w:type="dxa"/>
            <w:tcBorders>
              <w:top w:val="nil"/>
              <w:left w:val="nil"/>
              <w:bottom w:val="single" w:sz="4" w:space="0" w:color="auto"/>
              <w:right w:val="single" w:sz="4" w:space="0" w:color="auto"/>
            </w:tcBorders>
            <w:shd w:val="clear" w:color="auto" w:fill="auto"/>
            <w:noWrap/>
            <w:vAlign w:val="bottom"/>
            <w:hideMark/>
          </w:tcPr>
          <w:p w:rsidR="005B55A7" w:rsidRPr="00117390" w:rsidRDefault="005B55A7" w:rsidP="005B55A7">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18,8</w:t>
            </w:r>
          </w:p>
        </w:tc>
        <w:tc>
          <w:tcPr>
            <w:tcW w:w="2000" w:type="dxa"/>
            <w:tcBorders>
              <w:top w:val="nil"/>
              <w:left w:val="nil"/>
              <w:bottom w:val="single" w:sz="4" w:space="0" w:color="auto"/>
              <w:right w:val="single" w:sz="4" w:space="0" w:color="auto"/>
            </w:tcBorders>
            <w:shd w:val="clear" w:color="000000" w:fill="FFFF00"/>
            <w:noWrap/>
            <w:vAlign w:val="bottom"/>
            <w:hideMark/>
          </w:tcPr>
          <w:p w:rsidR="005B55A7" w:rsidRPr="00117390" w:rsidRDefault="005B55A7" w:rsidP="005B55A7">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1,90</w:t>
            </w:r>
          </w:p>
        </w:tc>
      </w:tr>
      <w:tr w:rsidR="005B55A7" w:rsidRPr="00117390" w:rsidTr="005B55A7">
        <w:trPr>
          <w:trHeight w:val="960"/>
        </w:trPr>
        <w:tc>
          <w:tcPr>
            <w:tcW w:w="1716" w:type="dxa"/>
            <w:tcBorders>
              <w:top w:val="nil"/>
              <w:left w:val="single" w:sz="4" w:space="0" w:color="auto"/>
              <w:bottom w:val="single" w:sz="4" w:space="0" w:color="auto"/>
              <w:right w:val="single" w:sz="4" w:space="0" w:color="auto"/>
            </w:tcBorders>
            <w:shd w:val="clear" w:color="auto" w:fill="auto"/>
            <w:vAlign w:val="center"/>
            <w:hideMark/>
          </w:tcPr>
          <w:p w:rsidR="005B55A7" w:rsidRPr="00117390" w:rsidRDefault="005B55A7" w:rsidP="005B55A7">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 xml:space="preserve">2 metų amžiaus vaikų MMR1 (tymų, epideminio parotito, raudonukės vakcina, 1 dozė) skiepijimo apimtys </w:t>
            </w:r>
          </w:p>
        </w:tc>
        <w:tc>
          <w:tcPr>
            <w:tcW w:w="1426" w:type="dxa"/>
            <w:tcBorders>
              <w:top w:val="nil"/>
              <w:left w:val="nil"/>
              <w:bottom w:val="single" w:sz="4" w:space="0" w:color="auto"/>
              <w:right w:val="single" w:sz="4" w:space="0" w:color="auto"/>
            </w:tcBorders>
            <w:shd w:val="clear" w:color="auto" w:fill="auto"/>
            <w:vAlign w:val="bottom"/>
            <w:hideMark/>
          </w:tcPr>
          <w:p w:rsidR="005B55A7" w:rsidRPr="00117390" w:rsidRDefault="005B55A7" w:rsidP="005B55A7">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339</w:t>
            </w:r>
          </w:p>
        </w:tc>
        <w:tc>
          <w:tcPr>
            <w:tcW w:w="1390" w:type="dxa"/>
            <w:tcBorders>
              <w:top w:val="nil"/>
              <w:left w:val="nil"/>
              <w:bottom w:val="single" w:sz="4" w:space="0" w:color="auto"/>
              <w:right w:val="single" w:sz="4" w:space="0" w:color="auto"/>
            </w:tcBorders>
            <w:shd w:val="clear" w:color="auto" w:fill="auto"/>
            <w:noWrap/>
            <w:vAlign w:val="bottom"/>
            <w:hideMark/>
          </w:tcPr>
          <w:p w:rsidR="005B55A7" w:rsidRPr="00117390" w:rsidRDefault="005B55A7" w:rsidP="005B55A7">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95,49</w:t>
            </w:r>
          </w:p>
        </w:tc>
        <w:tc>
          <w:tcPr>
            <w:tcW w:w="986" w:type="dxa"/>
            <w:tcBorders>
              <w:top w:val="nil"/>
              <w:left w:val="nil"/>
              <w:bottom w:val="single" w:sz="4" w:space="0" w:color="auto"/>
              <w:right w:val="single" w:sz="4" w:space="0" w:color="auto"/>
            </w:tcBorders>
            <w:shd w:val="clear" w:color="auto" w:fill="auto"/>
            <w:noWrap/>
            <w:vAlign w:val="bottom"/>
            <w:hideMark/>
          </w:tcPr>
          <w:p w:rsidR="005B55A7" w:rsidRPr="00117390" w:rsidRDefault="005B55A7" w:rsidP="005B55A7">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93,4</w:t>
            </w:r>
          </w:p>
        </w:tc>
        <w:tc>
          <w:tcPr>
            <w:tcW w:w="1035" w:type="dxa"/>
            <w:tcBorders>
              <w:top w:val="nil"/>
              <w:left w:val="nil"/>
              <w:bottom w:val="single" w:sz="4" w:space="0" w:color="auto"/>
              <w:right w:val="single" w:sz="4" w:space="0" w:color="auto"/>
            </w:tcBorders>
            <w:shd w:val="clear" w:color="auto" w:fill="auto"/>
            <w:noWrap/>
            <w:vAlign w:val="bottom"/>
            <w:hideMark/>
          </w:tcPr>
          <w:p w:rsidR="005B55A7" w:rsidRPr="00117390" w:rsidRDefault="005B55A7" w:rsidP="005B55A7">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77,78</w:t>
            </w:r>
          </w:p>
        </w:tc>
        <w:tc>
          <w:tcPr>
            <w:tcW w:w="1158" w:type="dxa"/>
            <w:tcBorders>
              <w:top w:val="nil"/>
              <w:left w:val="nil"/>
              <w:bottom w:val="single" w:sz="4" w:space="0" w:color="auto"/>
              <w:right w:val="single" w:sz="4" w:space="0" w:color="auto"/>
            </w:tcBorders>
            <w:shd w:val="clear" w:color="auto" w:fill="auto"/>
            <w:noWrap/>
            <w:vAlign w:val="bottom"/>
            <w:hideMark/>
          </w:tcPr>
          <w:p w:rsidR="005B55A7" w:rsidRPr="00117390" w:rsidRDefault="005B55A7" w:rsidP="005B55A7">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100</w:t>
            </w:r>
          </w:p>
        </w:tc>
        <w:tc>
          <w:tcPr>
            <w:tcW w:w="2000" w:type="dxa"/>
            <w:tcBorders>
              <w:top w:val="nil"/>
              <w:left w:val="nil"/>
              <w:bottom w:val="single" w:sz="4" w:space="0" w:color="auto"/>
              <w:right w:val="single" w:sz="4" w:space="0" w:color="auto"/>
            </w:tcBorders>
            <w:shd w:val="clear" w:color="000000" w:fill="FFFF00"/>
            <w:noWrap/>
            <w:vAlign w:val="bottom"/>
            <w:hideMark/>
          </w:tcPr>
          <w:p w:rsidR="005B55A7" w:rsidRPr="00117390" w:rsidRDefault="005B55A7" w:rsidP="005B55A7">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1,02</w:t>
            </w:r>
          </w:p>
        </w:tc>
      </w:tr>
      <w:tr w:rsidR="005B55A7" w:rsidRPr="00117390" w:rsidTr="005B55A7">
        <w:trPr>
          <w:trHeight w:val="960"/>
        </w:trPr>
        <w:tc>
          <w:tcPr>
            <w:tcW w:w="1716" w:type="dxa"/>
            <w:tcBorders>
              <w:top w:val="nil"/>
              <w:left w:val="single" w:sz="4" w:space="0" w:color="auto"/>
              <w:bottom w:val="single" w:sz="4" w:space="0" w:color="auto"/>
              <w:right w:val="single" w:sz="4" w:space="0" w:color="auto"/>
            </w:tcBorders>
            <w:shd w:val="clear" w:color="auto" w:fill="auto"/>
            <w:vAlign w:val="center"/>
            <w:hideMark/>
          </w:tcPr>
          <w:p w:rsidR="005B55A7" w:rsidRPr="00117390" w:rsidRDefault="005B55A7" w:rsidP="005B55A7">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 xml:space="preserve">1 metų amžiaus vaikų DTP3 (difterijos, stabligės, kokliušo vakcina, 3 dozės) skiepijimo </w:t>
            </w:r>
            <w:r w:rsidRPr="00117390">
              <w:rPr>
                <w:rFonts w:ascii="Times New Roman" w:eastAsia="Times New Roman" w:hAnsi="Times New Roman" w:cs="Times New Roman"/>
                <w:color w:val="000000"/>
                <w:lang w:eastAsia="lt-LT"/>
              </w:rPr>
              <w:lastRenderedPageBreak/>
              <w:t xml:space="preserve">apimtys </w:t>
            </w:r>
          </w:p>
        </w:tc>
        <w:tc>
          <w:tcPr>
            <w:tcW w:w="1426" w:type="dxa"/>
            <w:tcBorders>
              <w:top w:val="nil"/>
              <w:left w:val="nil"/>
              <w:bottom w:val="single" w:sz="4" w:space="0" w:color="auto"/>
              <w:right w:val="single" w:sz="4" w:space="0" w:color="auto"/>
            </w:tcBorders>
            <w:shd w:val="clear" w:color="auto" w:fill="auto"/>
            <w:vAlign w:val="bottom"/>
            <w:hideMark/>
          </w:tcPr>
          <w:p w:rsidR="005B55A7" w:rsidRPr="00117390" w:rsidRDefault="005B55A7" w:rsidP="005B55A7">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lastRenderedPageBreak/>
              <w:t>271</w:t>
            </w:r>
          </w:p>
        </w:tc>
        <w:tc>
          <w:tcPr>
            <w:tcW w:w="1390" w:type="dxa"/>
            <w:tcBorders>
              <w:top w:val="nil"/>
              <w:left w:val="nil"/>
              <w:bottom w:val="single" w:sz="4" w:space="0" w:color="auto"/>
              <w:right w:val="single" w:sz="4" w:space="0" w:color="auto"/>
            </w:tcBorders>
            <w:shd w:val="clear" w:color="auto" w:fill="auto"/>
            <w:noWrap/>
            <w:vAlign w:val="bottom"/>
            <w:hideMark/>
          </w:tcPr>
          <w:p w:rsidR="005B55A7" w:rsidRPr="00117390" w:rsidRDefault="005B55A7" w:rsidP="005B55A7">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92,81</w:t>
            </w:r>
          </w:p>
        </w:tc>
        <w:tc>
          <w:tcPr>
            <w:tcW w:w="986" w:type="dxa"/>
            <w:tcBorders>
              <w:top w:val="nil"/>
              <w:left w:val="nil"/>
              <w:bottom w:val="single" w:sz="4" w:space="0" w:color="auto"/>
              <w:right w:val="single" w:sz="4" w:space="0" w:color="auto"/>
            </w:tcBorders>
            <w:shd w:val="clear" w:color="auto" w:fill="auto"/>
            <w:noWrap/>
            <w:vAlign w:val="bottom"/>
            <w:hideMark/>
          </w:tcPr>
          <w:p w:rsidR="005B55A7" w:rsidRPr="00117390" w:rsidRDefault="005B55A7" w:rsidP="005B55A7">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92,9</w:t>
            </w:r>
          </w:p>
        </w:tc>
        <w:tc>
          <w:tcPr>
            <w:tcW w:w="1035" w:type="dxa"/>
            <w:tcBorders>
              <w:top w:val="nil"/>
              <w:left w:val="nil"/>
              <w:bottom w:val="single" w:sz="4" w:space="0" w:color="auto"/>
              <w:right w:val="single" w:sz="4" w:space="0" w:color="auto"/>
            </w:tcBorders>
            <w:shd w:val="clear" w:color="auto" w:fill="auto"/>
            <w:noWrap/>
            <w:vAlign w:val="bottom"/>
            <w:hideMark/>
          </w:tcPr>
          <w:p w:rsidR="005B55A7" w:rsidRPr="00117390" w:rsidRDefault="005B55A7" w:rsidP="005B55A7">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81,03</w:t>
            </w:r>
          </w:p>
        </w:tc>
        <w:tc>
          <w:tcPr>
            <w:tcW w:w="1158" w:type="dxa"/>
            <w:tcBorders>
              <w:top w:val="nil"/>
              <w:left w:val="nil"/>
              <w:bottom w:val="single" w:sz="4" w:space="0" w:color="auto"/>
              <w:right w:val="single" w:sz="4" w:space="0" w:color="auto"/>
            </w:tcBorders>
            <w:shd w:val="clear" w:color="auto" w:fill="auto"/>
            <w:noWrap/>
            <w:vAlign w:val="bottom"/>
            <w:hideMark/>
          </w:tcPr>
          <w:p w:rsidR="005B55A7" w:rsidRPr="00117390" w:rsidRDefault="005B55A7" w:rsidP="005B55A7">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99,38</w:t>
            </w:r>
          </w:p>
        </w:tc>
        <w:tc>
          <w:tcPr>
            <w:tcW w:w="2000" w:type="dxa"/>
            <w:tcBorders>
              <w:top w:val="nil"/>
              <w:left w:val="nil"/>
              <w:bottom w:val="single" w:sz="4" w:space="0" w:color="auto"/>
              <w:right w:val="single" w:sz="4" w:space="0" w:color="auto"/>
            </w:tcBorders>
            <w:shd w:val="clear" w:color="000000" w:fill="FFFF00"/>
            <w:noWrap/>
            <w:vAlign w:val="bottom"/>
            <w:hideMark/>
          </w:tcPr>
          <w:p w:rsidR="005B55A7" w:rsidRPr="00117390" w:rsidRDefault="005B55A7" w:rsidP="005B55A7">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1,00</w:t>
            </w:r>
          </w:p>
        </w:tc>
      </w:tr>
      <w:tr w:rsidR="005B55A7" w:rsidRPr="00117390" w:rsidTr="005B55A7">
        <w:trPr>
          <w:trHeight w:val="1200"/>
        </w:trPr>
        <w:tc>
          <w:tcPr>
            <w:tcW w:w="1716" w:type="dxa"/>
            <w:tcBorders>
              <w:top w:val="nil"/>
              <w:left w:val="single" w:sz="4" w:space="0" w:color="auto"/>
              <w:bottom w:val="single" w:sz="4" w:space="0" w:color="auto"/>
              <w:right w:val="single" w:sz="4" w:space="0" w:color="auto"/>
            </w:tcBorders>
            <w:shd w:val="clear" w:color="auto" w:fill="auto"/>
            <w:vAlign w:val="center"/>
            <w:hideMark/>
          </w:tcPr>
          <w:p w:rsidR="005B55A7" w:rsidRPr="00117390" w:rsidRDefault="005B55A7" w:rsidP="005B55A7">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lastRenderedPageBreak/>
              <w:t>Tikslinės populiacijos dalis (proc.), dalyvavusi vaikų krūminių dantų dengimo silantinėmis medžiagomis programoje</w:t>
            </w:r>
          </w:p>
        </w:tc>
        <w:tc>
          <w:tcPr>
            <w:tcW w:w="1426" w:type="dxa"/>
            <w:tcBorders>
              <w:top w:val="nil"/>
              <w:left w:val="nil"/>
              <w:bottom w:val="single" w:sz="4" w:space="0" w:color="auto"/>
              <w:right w:val="single" w:sz="4" w:space="0" w:color="auto"/>
            </w:tcBorders>
            <w:shd w:val="clear" w:color="auto" w:fill="auto"/>
            <w:vAlign w:val="bottom"/>
            <w:hideMark/>
          </w:tcPr>
          <w:p w:rsidR="005B55A7" w:rsidRPr="00117390" w:rsidRDefault="005B55A7" w:rsidP="005B55A7">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52</w:t>
            </w:r>
          </w:p>
        </w:tc>
        <w:tc>
          <w:tcPr>
            <w:tcW w:w="1390" w:type="dxa"/>
            <w:tcBorders>
              <w:top w:val="nil"/>
              <w:left w:val="nil"/>
              <w:bottom w:val="single" w:sz="4" w:space="0" w:color="auto"/>
              <w:right w:val="single" w:sz="4" w:space="0" w:color="auto"/>
            </w:tcBorders>
            <w:shd w:val="clear" w:color="auto" w:fill="auto"/>
            <w:noWrap/>
            <w:vAlign w:val="bottom"/>
            <w:hideMark/>
          </w:tcPr>
          <w:p w:rsidR="005B55A7" w:rsidRPr="00117390" w:rsidRDefault="005B55A7" w:rsidP="005B55A7">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55,71</w:t>
            </w:r>
          </w:p>
        </w:tc>
        <w:tc>
          <w:tcPr>
            <w:tcW w:w="986" w:type="dxa"/>
            <w:tcBorders>
              <w:top w:val="nil"/>
              <w:left w:val="nil"/>
              <w:bottom w:val="single" w:sz="4" w:space="0" w:color="auto"/>
              <w:right w:val="single" w:sz="4" w:space="0" w:color="auto"/>
            </w:tcBorders>
            <w:shd w:val="clear" w:color="auto" w:fill="auto"/>
            <w:noWrap/>
            <w:vAlign w:val="bottom"/>
            <w:hideMark/>
          </w:tcPr>
          <w:p w:rsidR="005B55A7" w:rsidRPr="00117390" w:rsidRDefault="005B55A7" w:rsidP="005B55A7">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20,9</w:t>
            </w:r>
          </w:p>
        </w:tc>
        <w:tc>
          <w:tcPr>
            <w:tcW w:w="1035" w:type="dxa"/>
            <w:tcBorders>
              <w:top w:val="nil"/>
              <w:left w:val="nil"/>
              <w:bottom w:val="single" w:sz="4" w:space="0" w:color="auto"/>
              <w:right w:val="single" w:sz="4" w:space="0" w:color="auto"/>
            </w:tcBorders>
            <w:shd w:val="clear" w:color="auto" w:fill="auto"/>
            <w:noWrap/>
            <w:vAlign w:val="bottom"/>
            <w:hideMark/>
          </w:tcPr>
          <w:p w:rsidR="005B55A7" w:rsidRPr="00117390" w:rsidRDefault="005B55A7" w:rsidP="005B55A7">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4,39</w:t>
            </w:r>
          </w:p>
        </w:tc>
        <w:tc>
          <w:tcPr>
            <w:tcW w:w="1158" w:type="dxa"/>
            <w:tcBorders>
              <w:top w:val="nil"/>
              <w:left w:val="nil"/>
              <w:bottom w:val="single" w:sz="4" w:space="0" w:color="auto"/>
              <w:right w:val="single" w:sz="4" w:space="0" w:color="auto"/>
            </w:tcBorders>
            <w:shd w:val="clear" w:color="auto" w:fill="auto"/>
            <w:noWrap/>
            <w:vAlign w:val="bottom"/>
            <w:hideMark/>
          </w:tcPr>
          <w:p w:rsidR="005B55A7" w:rsidRPr="00117390" w:rsidRDefault="005B55A7" w:rsidP="005B55A7">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76,4</w:t>
            </w:r>
          </w:p>
        </w:tc>
        <w:tc>
          <w:tcPr>
            <w:tcW w:w="2000" w:type="dxa"/>
            <w:tcBorders>
              <w:top w:val="nil"/>
              <w:left w:val="nil"/>
              <w:bottom w:val="single" w:sz="4" w:space="0" w:color="auto"/>
              <w:right w:val="single" w:sz="4" w:space="0" w:color="auto"/>
            </w:tcBorders>
            <w:shd w:val="clear" w:color="000000" w:fill="008000"/>
            <w:noWrap/>
            <w:vAlign w:val="bottom"/>
            <w:hideMark/>
          </w:tcPr>
          <w:p w:rsidR="005B55A7" w:rsidRPr="00117390" w:rsidRDefault="005B55A7" w:rsidP="005B55A7">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2,67</w:t>
            </w:r>
          </w:p>
        </w:tc>
      </w:tr>
      <w:tr w:rsidR="005B55A7" w:rsidRPr="00117390" w:rsidTr="005B55A7">
        <w:trPr>
          <w:trHeight w:val="720"/>
        </w:trPr>
        <w:tc>
          <w:tcPr>
            <w:tcW w:w="1716" w:type="dxa"/>
            <w:tcBorders>
              <w:top w:val="nil"/>
              <w:left w:val="single" w:sz="4" w:space="0" w:color="auto"/>
              <w:bottom w:val="single" w:sz="4" w:space="0" w:color="auto"/>
              <w:right w:val="single" w:sz="4" w:space="0" w:color="auto"/>
            </w:tcBorders>
            <w:shd w:val="clear" w:color="auto" w:fill="auto"/>
            <w:vAlign w:val="center"/>
            <w:hideMark/>
          </w:tcPr>
          <w:p w:rsidR="005B55A7" w:rsidRPr="00117390" w:rsidRDefault="005B55A7" w:rsidP="005B55A7">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Vaikų, kuriems nustatytas dantų ėduonis (K02), skaičius 1 000 gyventojų</w:t>
            </w:r>
          </w:p>
        </w:tc>
        <w:tc>
          <w:tcPr>
            <w:tcW w:w="1426" w:type="dxa"/>
            <w:tcBorders>
              <w:top w:val="nil"/>
              <w:left w:val="nil"/>
              <w:bottom w:val="single" w:sz="4" w:space="0" w:color="auto"/>
              <w:right w:val="single" w:sz="4" w:space="0" w:color="auto"/>
            </w:tcBorders>
            <w:shd w:val="clear" w:color="auto" w:fill="auto"/>
            <w:vAlign w:val="bottom"/>
            <w:hideMark/>
          </w:tcPr>
          <w:p w:rsidR="005B55A7" w:rsidRPr="00117390" w:rsidRDefault="005B55A7" w:rsidP="005B55A7">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nepateikiama</w:t>
            </w:r>
          </w:p>
        </w:tc>
        <w:tc>
          <w:tcPr>
            <w:tcW w:w="1390" w:type="dxa"/>
            <w:tcBorders>
              <w:top w:val="nil"/>
              <w:left w:val="nil"/>
              <w:bottom w:val="single" w:sz="4" w:space="0" w:color="auto"/>
              <w:right w:val="single" w:sz="4" w:space="0" w:color="auto"/>
            </w:tcBorders>
            <w:shd w:val="clear" w:color="auto" w:fill="auto"/>
            <w:noWrap/>
            <w:vAlign w:val="bottom"/>
            <w:hideMark/>
          </w:tcPr>
          <w:p w:rsidR="005B55A7" w:rsidRPr="00117390" w:rsidRDefault="005B55A7" w:rsidP="005B55A7">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3,14</w:t>
            </w:r>
          </w:p>
        </w:tc>
        <w:tc>
          <w:tcPr>
            <w:tcW w:w="986" w:type="dxa"/>
            <w:tcBorders>
              <w:top w:val="nil"/>
              <w:left w:val="nil"/>
              <w:bottom w:val="single" w:sz="4" w:space="0" w:color="auto"/>
              <w:right w:val="single" w:sz="4" w:space="0" w:color="auto"/>
            </w:tcBorders>
            <w:shd w:val="clear" w:color="auto" w:fill="auto"/>
            <w:noWrap/>
            <w:vAlign w:val="bottom"/>
            <w:hideMark/>
          </w:tcPr>
          <w:p w:rsidR="005B55A7" w:rsidRPr="00117390" w:rsidRDefault="005B55A7" w:rsidP="005B55A7">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3,4</w:t>
            </w:r>
          </w:p>
        </w:tc>
        <w:tc>
          <w:tcPr>
            <w:tcW w:w="1035" w:type="dxa"/>
            <w:tcBorders>
              <w:top w:val="nil"/>
              <w:left w:val="nil"/>
              <w:bottom w:val="single" w:sz="4" w:space="0" w:color="auto"/>
              <w:right w:val="single" w:sz="4" w:space="0" w:color="auto"/>
            </w:tcBorders>
            <w:shd w:val="clear" w:color="auto" w:fill="auto"/>
            <w:noWrap/>
            <w:vAlign w:val="bottom"/>
            <w:hideMark/>
          </w:tcPr>
          <w:p w:rsidR="005B55A7" w:rsidRPr="00117390" w:rsidRDefault="005B55A7" w:rsidP="005B55A7">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1,2</w:t>
            </w:r>
          </w:p>
        </w:tc>
        <w:tc>
          <w:tcPr>
            <w:tcW w:w="1158" w:type="dxa"/>
            <w:tcBorders>
              <w:top w:val="nil"/>
              <w:left w:val="nil"/>
              <w:bottom w:val="single" w:sz="4" w:space="0" w:color="auto"/>
              <w:right w:val="single" w:sz="4" w:space="0" w:color="auto"/>
            </w:tcBorders>
            <w:shd w:val="clear" w:color="auto" w:fill="auto"/>
            <w:noWrap/>
            <w:vAlign w:val="bottom"/>
            <w:hideMark/>
          </w:tcPr>
          <w:p w:rsidR="005B55A7" w:rsidRPr="00117390" w:rsidRDefault="005B55A7" w:rsidP="005B55A7">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8,1</w:t>
            </w:r>
          </w:p>
        </w:tc>
        <w:tc>
          <w:tcPr>
            <w:tcW w:w="2000" w:type="dxa"/>
            <w:tcBorders>
              <w:top w:val="nil"/>
              <w:left w:val="nil"/>
              <w:bottom w:val="single" w:sz="4" w:space="0" w:color="auto"/>
              <w:right w:val="single" w:sz="4" w:space="0" w:color="auto"/>
            </w:tcBorders>
            <w:shd w:val="clear" w:color="000000" w:fill="FFFF00"/>
            <w:noWrap/>
            <w:vAlign w:val="bottom"/>
            <w:hideMark/>
          </w:tcPr>
          <w:p w:rsidR="005B55A7" w:rsidRPr="00117390" w:rsidRDefault="005B55A7" w:rsidP="005B55A7">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0,92</w:t>
            </w:r>
          </w:p>
        </w:tc>
      </w:tr>
      <w:tr w:rsidR="005B55A7" w:rsidRPr="00117390" w:rsidTr="005B55A7">
        <w:trPr>
          <w:trHeight w:val="480"/>
        </w:trPr>
        <w:tc>
          <w:tcPr>
            <w:tcW w:w="1716" w:type="dxa"/>
            <w:tcBorders>
              <w:top w:val="nil"/>
              <w:left w:val="single" w:sz="4" w:space="0" w:color="auto"/>
              <w:bottom w:val="single" w:sz="4" w:space="0" w:color="auto"/>
              <w:right w:val="single" w:sz="4" w:space="0" w:color="auto"/>
            </w:tcBorders>
            <w:shd w:val="clear" w:color="auto" w:fill="auto"/>
            <w:vAlign w:val="center"/>
            <w:hideMark/>
          </w:tcPr>
          <w:p w:rsidR="005B55A7" w:rsidRPr="00117390" w:rsidRDefault="005B55A7" w:rsidP="005B55A7">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Paauglių (15–17 m.) gimdymų skaičius 100 000 gyventojų</w:t>
            </w:r>
          </w:p>
        </w:tc>
        <w:tc>
          <w:tcPr>
            <w:tcW w:w="1426" w:type="dxa"/>
            <w:tcBorders>
              <w:top w:val="nil"/>
              <w:left w:val="nil"/>
              <w:bottom w:val="single" w:sz="4" w:space="0" w:color="auto"/>
              <w:right w:val="single" w:sz="4" w:space="0" w:color="auto"/>
            </w:tcBorders>
            <w:shd w:val="clear" w:color="auto" w:fill="auto"/>
            <w:vAlign w:val="bottom"/>
            <w:hideMark/>
          </w:tcPr>
          <w:p w:rsidR="005B55A7" w:rsidRPr="00117390" w:rsidRDefault="005B55A7" w:rsidP="005B55A7">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3</w:t>
            </w:r>
          </w:p>
        </w:tc>
        <w:tc>
          <w:tcPr>
            <w:tcW w:w="1390" w:type="dxa"/>
            <w:tcBorders>
              <w:top w:val="nil"/>
              <w:left w:val="nil"/>
              <w:bottom w:val="single" w:sz="4" w:space="0" w:color="auto"/>
              <w:right w:val="single" w:sz="4" w:space="0" w:color="auto"/>
            </w:tcBorders>
            <w:shd w:val="clear" w:color="auto" w:fill="auto"/>
            <w:noWrap/>
            <w:vAlign w:val="bottom"/>
            <w:hideMark/>
          </w:tcPr>
          <w:p w:rsidR="005B55A7" w:rsidRPr="00117390" w:rsidRDefault="005B55A7" w:rsidP="005B55A7">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3,89</w:t>
            </w:r>
          </w:p>
        </w:tc>
        <w:tc>
          <w:tcPr>
            <w:tcW w:w="986" w:type="dxa"/>
            <w:tcBorders>
              <w:top w:val="nil"/>
              <w:left w:val="nil"/>
              <w:bottom w:val="single" w:sz="4" w:space="0" w:color="auto"/>
              <w:right w:val="single" w:sz="4" w:space="0" w:color="auto"/>
            </w:tcBorders>
            <w:shd w:val="clear" w:color="auto" w:fill="auto"/>
            <w:noWrap/>
            <w:vAlign w:val="bottom"/>
            <w:hideMark/>
          </w:tcPr>
          <w:p w:rsidR="005B55A7" w:rsidRPr="00117390" w:rsidRDefault="005B55A7" w:rsidP="005B55A7">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5,8</w:t>
            </w:r>
          </w:p>
        </w:tc>
        <w:tc>
          <w:tcPr>
            <w:tcW w:w="1035" w:type="dxa"/>
            <w:tcBorders>
              <w:top w:val="nil"/>
              <w:left w:val="nil"/>
              <w:bottom w:val="single" w:sz="4" w:space="0" w:color="auto"/>
              <w:right w:val="single" w:sz="4" w:space="0" w:color="auto"/>
            </w:tcBorders>
            <w:shd w:val="clear" w:color="auto" w:fill="auto"/>
            <w:noWrap/>
            <w:vAlign w:val="bottom"/>
            <w:hideMark/>
          </w:tcPr>
          <w:p w:rsidR="005B55A7" w:rsidRPr="00117390" w:rsidRDefault="005B55A7" w:rsidP="005B55A7">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w:t>
            </w:r>
          </w:p>
        </w:tc>
        <w:tc>
          <w:tcPr>
            <w:tcW w:w="1158" w:type="dxa"/>
            <w:tcBorders>
              <w:top w:val="nil"/>
              <w:left w:val="nil"/>
              <w:bottom w:val="single" w:sz="4" w:space="0" w:color="auto"/>
              <w:right w:val="single" w:sz="4" w:space="0" w:color="auto"/>
            </w:tcBorders>
            <w:shd w:val="clear" w:color="auto" w:fill="auto"/>
            <w:noWrap/>
            <w:vAlign w:val="bottom"/>
            <w:hideMark/>
          </w:tcPr>
          <w:p w:rsidR="005B55A7" w:rsidRPr="00117390" w:rsidRDefault="005B55A7" w:rsidP="005B55A7">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17,86</w:t>
            </w:r>
          </w:p>
        </w:tc>
        <w:tc>
          <w:tcPr>
            <w:tcW w:w="2000" w:type="dxa"/>
            <w:tcBorders>
              <w:top w:val="nil"/>
              <w:left w:val="nil"/>
              <w:bottom w:val="single" w:sz="4" w:space="0" w:color="auto"/>
              <w:right w:val="single" w:sz="4" w:space="0" w:color="auto"/>
            </w:tcBorders>
            <w:shd w:val="clear" w:color="000000" w:fill="FFFF00"/>
            <w:noWrap/>
            <w:vAlign w:val="bottom"/>
            <w:hideMark/>
          </w:tcPr>
          <w:p w:rsidR="005B55A7" w:rsidRPr="00117390" w:rsidRDefault="005B55A7" w:rsidP="005B55A7">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0,67</w:t>
            </w:r>
          </w:p>
        </w:tc>
      </w:tr>
    </w:tbl>
    <w:p w:rsidR="00486672" w:rsidRPr="00117390" w:rsidRDefault="00486672" w:rsidP="00486672">
      <w:pPr>
        <w:spacing w:line="360" w:lineRule="auto"/>
        <w:rPr>
          <w:rFonts w:ascii="Times New Roman" w:hAnsi="Times New Roman" w:cs="Times New Roman"/>
          <w:b/>
          <w:color w:val="FF0000"/>
        </w:rPr>
      </w:pPr>
    </w:p>
    <w:p w:rsidR="005B55A7" w:rsidRPr="00117390" w:rsidRDefault="00486672" w:rsidP="001D681B">
      <w:pPr>
        <w:spacing w:after="0" w:line="360" w:lineRule="auto"/>
        <w:ind w:firstLine="1298"/>
        <w:jc w:val="both"/>
        <w:rPr>
          <w:rFonts w:ascii="Times New Roman" w:hAnsi="Times New Roman" w:cs="Times New Roman"/>
          <w:sz w:val="24"/>
          <w:szCs w:val="24"/>
        </w:rPr>
      </w:pPr>
      <w:r w:rsidRPr="00117390">
        <w:rPr>
          <w:rFonts w:ascii="Times New Roman" w:hAnsi="Times New Roman" w:cs="Times New Roman"/>
          <w:sz w:val="24"/>
          <w:szCs w:val="24"/>
        </w:rPr>
        <w:t xml:space="preserve">Būsimų kartų sveikata priklauso nuo šiandienos motinų bei vaikų sveikatos būklės. Sveiko vaiko gimimas ei jo sveikatos išsaugojimas vaikystėje sukuria optimalias sąlygas gerai žmogaus sveikatai jo likusiam gyvenimui. Būtent dėl to mamos ir vaiko sveikata turėtų būti laikoma prioritetine sritimi sveikatos politikoje. </w:t>
      </w:r>
    </w:p>
    <w:p w:rsidR="00486672" w:rsidRPr="00117390" w:rsidRDefault="005B55A7" w:rsidP="001D681B">
      <w:pPr>
        <w:spacing w:after="0" w:line="360" w:lineRule="auto"/>
        <w:ind w:firstLine="1298"/>
        <w:jc w:val="both"/>
        <w:rPr>
          <w:rFonts w:ascii="Times New Roman" w:hAnsi="Times New Roman" w:cs="Times New Roman"/>
          <w:sz w:val="24"/>
          <w:szCs w:val="24"/>
        </w:rPr>
      </w:pPr>
      <w:r w:rsidRPr="00117390">
        <w:rPr>
          <w:rFonts w:ascii="Times New Roman" w:hAnsi="Times New Roman" w:cs="Times New Roman"/>
          <w:sz w:val="24"/>
          <w:szCs w:val="24"/>
        </w:rPr>
        <w:t>2014 m. Lietuvoje mirė 118 kūdikių (3,9/1</w:t>
      </w:r>
      <w:r w:rsidR="004E67D2" w:rsidRPr="00117390">
        <w:rPr>
          <w:rFonts w:ascii="Times New Roman" w:hAnsi="Times New Roman" w:cs="Times New Roman"/>
          <w:sz w:val="24"/>
          <w:szCs w:val="24"/>
        </w:rPr>
        <w:t xml:space="preserve"> </w:t>
      </w:r>
      <w:r w:rsidRPr="00117390">
        <w:rPr>
          <w:rFonts w:ascii="Times New Roman" w:hAnsi="Times New Roman" w:cs="Times New Roman"/>
          <w:sz w:val="24"/>
          <w:szCs w:val="24"/>
        </w:rPr>
        <w:t>000 gyv.</w:t>
      </w:r>
      <w:r w:rsidR="00447061">
        <w:rPr>
          <w:rFonts w:ascii="Times New Roman" w:hAnsi="Times New Roman" w:cs="Times New Roman"/>
          <w:sz w:val="24"/>
          <w:szCs w:val="24"/>
        </w:rPr>
        <w:t xml:space="preserve"> gimusių kūdikių). Kretingos r</w:t>
      </w:r>
      <w:r w:rsidRPr="00117390">
        <w:rPr>
          <w:rFonts w:ascii="Times New Roman" w:hAnsi="Times New Roman" w:cs="Times New Roman"/>
          <w:sz w:val="24"/>
          <w:szCs w:val="24"/>
        </w:rPr>
        <w:t>. sav. tais metais mirė 3 kūdikiai (</w:t>
      </w:r>
      <w:r w:rsidR="004E67D2" w:rsidRPr="00117390">
        <w:rPr>
          <w:rFonts w:ascii="Times New Roman" w:hAnsi="Times New Roman" w:cs="Times New Roman"/>
          <w:sz w:val="24"/>
          <w:szCs w:val="24"/>
        </w:rPr>
        <w:t xml:space="preserve"> 7,4/1 000 gyv.</w:t>
      </w:r>
      <w:r w:rsidR="003C5127" w:rsidRPr="00117390">
        <w:rPr>
          <w:rFonts w:ascii="Times New Roman" w:hAnsi="Times New Roman" w:cs="Times New Roman"/>
          <w:sz w:val="24"/>
          <w:szCs w:val="24"/>
        </w:rPr>
        <w:t xml:space="preserve"> </w:t>
      </w:r>
      <w:r w:rsidR="00447061">
        <w:rPr>
          <w:rFonts w:ascii="Times New Roman" w:hAnsi="Times New Roman" w:cs="Times New Roman"/>
          <w:sz w:val="24"/>
          <w:szCs w:val="24"/>
        </w:rPr>
        <w:t>gimusių kūdikių). Kretingos r</w:t>
      </w:r>
      <w:r w:rsidR="004E67D2" w:rsidRPr="00117390">
        <w:rPr>
          <w:rFonts w:ascii="Times New Roman" w:hAnsi="Times New Roman" w:cs="Times New Roman"/>
          <w:sz w:val="24"/>
          <w:szCs w:val="24"/>
        </w:rPr>
        <w:t>. sav. rodiklis (7,4) yra beveik 2 kartus didesnis nei Lietuvos (3,9), pagal santykį sa</w:t>
      </w:r>
      <w:r w:rsidR="006C4343">
        <w:rPr>
          <w:rFonts w:ascii="Times New Roman" w:hAnsi="Times New Roman" w:cs="Times New Roman"/>
          <w:sz w:val="24"/>
          <w:szCs w:val="24"/>
        </w:rPr>
        <w:t>vivaldybė užima viduriniąją kvin</w:t>
      </w:r>
      <w:r w:rsidR="004E67D2" w:rsidRPr="00117390">
        <w:rPr>
          <w:rFonts w:ascii="Times New Roman" w:hAnsi="Times New Roman" w:cs="Times New Roman"/>
          <w:sz w:val="24"/>
          <w:szCs w:val="24"/>
        </w:rPr>
        <w:t>tilių grupę (geltona zona).</w:t>
      </w:r>
    </w:p>
    <w:p w:rsidR="00486672" w:rsidRPr="00117390" w:rsidRDefault="00447061" w:rsidP="001D681B">
      <w:pPr>
        <w:spacing w:after="0" w:line="360" w:lineRule="auto"/>
        <w:ind w:firstLine="1298"/>
        <w:jc w:val="both"/>
        <w:rPr>
          <w:rFonts w:ascii="Times New Roman" w:hAnsi="Times New Roman" w:cs="Times New Roman"/>
          <w:sz w:val="24"/>
          <w:szCs w:val="24"/>
        </w:rPr>
      </w:pPr>
      <w:r>
        <w:rPr>
          <w:rFonts w:ascii="Times New Roman" w:hAnsi="Times New Roman" w:cs="Times New Roman"/>
          <w:sz w:val="24"/>
          <w:szCs w:val="24"/>
        </w:rPr>
        <w:t>Kretingos r</w:t>
      </w:r>
      <w:r w:rsidR="00486672" w:rsidRPr="00117390">
        <w:rPr>
          <w:rFonts w:ascii="Times New Roman" w:hAnsi="Times New Roman" w:cs="Times New Roman"/>
          <w:sz w:val="24"/>
          <w:szCs w:val="24"/>
        </w:rPr>
        <w:t>.</w:t>
      </w:r>
      <w:r w:rsidR="003C5127" w:rsidRPr="00117390">
        <w:rPr>
          <w:rFonts w:ascii="Times New Roman" w:hAnsi="Times New Roman" w:cs="Times New Roman"/>
          <w:sz w:val="24"/>
          <w:szCs w:val="24"/>
        </w:rPr>
        <w:t xml:space="preserve"> </w:t>
      </w:r>
      <w:r w:rsidR="00BC7961">
        <w:rPr>
          <w:rFonts w:ascii="Times New Roman" w:hAnsi="Times New Roman" w:cs="Times New Roman"/>
          <w:sz w:val="24"/>
          <w:szCs w:val="24"/>
        </w:rPr>
        <w:t xml:space="preserve">savivaldybėje </w:t>
      </w:r>
      <w:r w:rsidR="00486672" w:rsidRPr="00117390">
        <w:rPr>
          <w:rFonts w:ascii="Times New Roman" w:hAnsi="Times New Roman" w:cs="Times New Roman"/>
          <w:sz w:val="24"/>
          <w:szCs w:val="24"/>
        </w:rPr>
        <w:t>2 metų amžiaus vaikų MMR1 (tymų, epideminio parotito, raudonukės vakcina, 1 dozė) skiepijimo apimčių ir 1 metų amžiaus vaikų DTP3 (difterijos, stabligės, kokliušo vakcina, 3 dozės) skiepijimo apimčių rodikliai yra labai panašūs kaip ir Lietuvoje. Analizuojant savivaldybės ir</w:t>
      </w:r>
      <w:r>
        <w:rPr>
          <w:rFonts w:ascii="Times New Roman" w:hAnsi="Times New Roman" w:cs="Times New Roman"/>
          <w:sz w:val="24"/>
          <w:szCs w:val="24"/>
        </w:rPr>
        <w:t xml:space="preserve"> Lietuvos santykį, Kretingos r</w:t>
      </w:r>
      <w:r w:rsidR="00486672" w:rsidRPr="00117390">
        <w:rPr>
          <w:rFonts w:ascii="Times New Roman" w:hAnsi="Times New Roman" w:cs="Times New Roman"/>
          <w:sz w:val="24"/>
          <w:szCs w:val="24"/>
        </w:rPr>
        <w:t xml:space="preserve">. </w:t>
      </w:r>
      <w:r w:rsidR="006C4343">
        <w:rPr>
          <w:rFonts w:ascii="Times New Roman" w:hAnsi="Times New Roman" w:cs="Times New Roman"/>
          <w:sz w:val="24"/>
          <w:szCs w:val="24"/>
        </w:rPr>
        <w:t>sav. patenka į viduriniąją kvint</w:t>
      </w:r>
      <w:r w:rsidR="00486672" w:rsidRPr="00117390">
        <w:rPr>
          <w:rFonts w:ascii="Times New Roman" w:hAnsi="Times New Roman" w:cs="Times New Roman"/>
          <w:sz w:val="24"/>
          <w:szCs w:val="24"/>
        </w:rPr>
        <w:t>ilio grupę (geltona zona).</w:t>
      </w:r>
    </w:p>
    <w:p w:rsidR="00486672" w:rsidRPr="00117390" w:rsidRDefault="004E67D2" w:rsidP="001D681B">
      <w:pPr>
        <w:spacing w:after="0" w:line="360" w:lineRule="auto"/>
        <w:ind w:firstLine="1298"/>
        <w:jc w:val="both"/>
        <w:rPr>
          <w:rFonts w:ascii="Times New Roman" w:hAnsi="Times New Roman" w:cs="Times New Roman"/>
          <w:sz w:val="24"/>
          <w:szCs w:val="24"/>
        </w:rPr>
      </w:pPr>
      <w:r w:rsidRPr="00117390">
        <w:rPr>
          <w:rFonts w:ascii="Times New Roman" w:hAnsi="Times New Roman" w:cs="Times New Roman"/>
          <w:sz w:val="24"/>
          <w:szCs w:val="24"/>
        </w:rPr>
        <w:t xml:space="preserve">Dantų silantavimo paslaugą gali suteikti gydytojai odontologai arba burnos higienistai, dirbantys gydymo įstaigose, sudariusiose sutartis su teritorinėmis ligonių kasomis dėl šių paslaugų finansavimo. </w:t>
      </w:r>
      <w:r w:rsidR="00486672" w:rsidRPr="00117390">
        <w:rPr>
          <w:rFonts w:ascii="Times New Roman" w:hAnsi="Times New Roman" w:cs="Times New Roman"/>
          <w:sz w:val="24"/>
          <w:szCs w:val="24"/>
        </w:rPr>
        <w:t>Klaip</w:t>
      </w:r>
      <w:r w:rsidR="00447061">
        <w:rPr>
          <w:rFonts w:ascii="Times New Roman" w:hAnsi="Times New Roman" w:cs="Times New Roman"/>
          <w:sz w:val="24"/>
          <w:szCs w:val="24"/>
        </w:rPr>
        <w:t>ėdos teritorinės ligonių kasos duomenimis, Kretingos r</w:t>
      </w:r>
      <w:r w:rsidR="00486672" w:rsidRPr="00117390">
        <w:rPr>
          <w:rFonts w:ascii="Times New Roman" w:hAnsi="Times New Roman" w:cs="Times New Roman"/>
          <w:sz w:val="24"/>
          <w:szCs w:val="24"/>
        </w:rPr>
        <w:t>. sav. gana didelei daliai vaikų buvo atlikta dantų silantavimo paslauga. Lyginant Kretingos sav. rodiklį (</w:t>
      </w:r>
      <w:r w:rsidRPr="00117390">
        <w:rPr>
          <w:rFonts w:ascii="Times New Roman" w:hAnsi="Times New Roman" w:cs="Times New Roman"/>
          <w:sz w:val="24"/>
          <w:szCs w:val="24"/>
        </w:rPr>
        <w:t xml:space="preserve">55,71), pastebima, kad </w:t>
      </w:r>
      <w:r w:rsidR="00486672" w:rsidRPr="00117390">
        <w:rPr>
          <w:rFonts w:ascii="Times New Roman" w:hAnsi="Times New Roman" w:cs="Times New Roman"/>
          <w:sz w:val="24"/>
          <w:szCs w:val="24"/>
        </w:rPr>
        <w:t>jis geresnis 2,5 karto nei Lietuv</w:t>
      </w:r>
      <w:r w:rsidR="00BC7453">
        <w:rPr>
          <w:rFonts w:ascii="Times New Roman" w:hAnsi="Times New Roman" w:cs="Times New Roman"/>
          <w:sz w:val="24"/>
          <w:szCs w:val="24"/>
        </w:rPr>
        <w:t>os (20,9), todėl, pagal santykį</w:t>
      </w:r>
      <w:r w:rsidR="00486672" w:rsidRPr="00117390">
        <w:rPr>
          <w:rFonts w:ascii="Times New Roman" w:hAnsi="Times New Roman" w:cs="Times New Roman"/>
          <w:sz w:val="24"/>
          <w:szCs w:val="24"/>
        </w:rPr>
        <w:t xml:space="preserve"> šis rodiklis priskirtas prie geriausių rodiklių grupės (žalia spalva).</w:t>
      </w:r>
    </w:p>
    <w:p w:rsidR="004E67D2" w:rsidRPr="00117390" w:rsidRDefault="004E67D2" w:rsidP="001D681B">
      <w:pPr>
        <w:spacing w:after="0" w:line="360" w:lineRule="auto"/>
        <w:ind w:firstLine="1298"/>
        <w:jc w:val="both"/>
        <w:rPr>
          <w:rFonts w:ascii="Times New Roman" w:hAnsi="Times New Roman" w:cs="Times New Roman"/>
          <w:sz w:val="24"/>
          <w:szCs w:val="24"/>
        </w:rPr>
      </w:pPr>
      <w:r w:rsidRPr="00117390">
        <w:rPr>
          <w:rFonts w:ascii="Times New Roman" w:hAnsi="Times New Roman" w:cs="Times New Roman"/>
          <w:sz w:val="24"/>
          <w:szCs w:val="24"/>
        </w:rPr>
        <w:lastRenderedPageBreak/>
        <w:t xml:space="preserve">Kiekvienas moksleivis kasmet profilaktiškai turi apsilankyti pas gydytoją odontologą, o vėliau pristatyti į mokyklą pažymą apie dantų būklę. 2014 m. vaikų dalis, pateikusių formą 027-1a sudarė 93 proc. Paskaičiavus šių mokinių pieninių ir nuolatinių dantų ėduonies intensyvumo indeksą (kpi+KPI ) gauta, kad Lietuvos vaikų KPI yra </w:t>
      </w:r>
      <w:r w:rsidR="00BC7453">
        <w:rPr>
          <w:rFonts w:ascii="Times New Roman" w:hAnsi="Times New Roman" w:cs="Times New Roman"/>
          <w:sz w:val="24"/>
          <w:szCs w:val="24"/>
        </w:rPr>
        <w:t>vidutinis – 3,4, o Kretingos r</w:t>
      </w:r>
      <w:r w:rsidRPr="00117390">
        <w:rPr>
          <w:rFonts w:ascii="Times New Roman" w:hAnsi="Times New Roman" w:cs="Times New Roman"/>
          <w:sz w:val="24"/>
          <w:szCs w:val="24"/>
        </w:rPr>
        <w:t xml:space="preserve">. sav. 3,14. </w:t>
      </w:r>
    </w:p>
    <w:p w:rsidR="00486672" w:rsidRPr="00117390" w:rsidRDefault="00486672" w:rsidP="001D681B">
      <w:pPr>
        <w:spacing w:after="0" w:line="360" w:lineRule="auto"/>
        <w:ind w:firstLine="1298"/>
        <w:jc w:val="both"/>
        <w:rPr>
          <w:rFonts w:ascii="Times New Roman" w:hAnsi="Times New Roman" w:cs="Times New Roman"/>
          <w:sz w:val="24"/>
          <w:szCs w:val="24"/>
        </w:rPr>
      </w:pPr>
      <w:r w:rsidRPr="00117390">
        <w:rPr>
          <w:rFonts w:ascii="Times New Roman" w:hAnsi="Times New Roman" w:cs="Times New Roman"/>
          <w:sz w:val="24"/>
          <w:szCs w:val="24"/>
        </w:rPr>
        <w:t>Vaikų, kuriems buvo nustatytas dantų ėduonis, skaičiaus bei paauglių (15-17 m.) gimdymų skaičiaus rodikliai yra labai panašūs į Lietuvos, todėl pagal santykį, už</w:t>
      </w:r>
      <w:r w:rsidR="00BC7961">
        <w:rPr>
          <w:rFonts w:ascii="Times New Roman" w:hAnsi="Times New Roman" w:cs="Times New Roman"/>
          <w:sz w:val="24"/>
          <w:szCs w:val="24"/>
        </w:rPr>
        <w:t>ima viduriniąją kvin</w:t>
      </w:r>
      <w:r w:rsidRPr="00117390">
        <w:rPr>
          <w:rFonts w:ascii="Times New Roman" w:hAnsi="Times New Roman" w:cs="Times New Roman"/>
          <w:sz w:val="24"/>
          <w:szCs w:val="24"/>
        </w:rPr>
        <w:t>tilių grupę (geltona zona).</w:t>
      </w:r>
    </w:p>
    <w:tbl>
      <w:tblPr>
        <w:tblW w:w="9229" w:type="dxa"/>
        <w:tblInd w:w="93" w:type="dxa"/>
        <w:tblLayout w:type="fixed"/>
        <w:tblLook w:val="04A0" w:firstRow="1" w:lastRow="0" w:firstColumn="1" w:lastColumn="0" w:noHBand="0" w:noVBand="1"/>
      </w:tblPr>
      <w:tblGrid>
        <w:gridCol w:w="1575"/>
        <w:gridCol w:w="1559"/>
        <w:gridCol w:w="1386"/>
        <w:gridCol w:w="1024"/>
        <w:gridCol w:w="1134"/>
        <w:gridCol w:w="1275"/>
        <w:gridCol w:w="1276"/>
      </w:tblGrid>
      <w:tr w:rsidR="00F173E1" w:rsidRPr="00117390" w:rsidTr="00F173E1">
        <w:trPr>
          <w:trHeight w:val="300"/>
        </w:trPr>
        <w:tc>
          <w:tcPr>
            <w:tcW w:w="9229" w:type="dxa"/>
            <w:gridSpan w:val="7"/>
            <w:tcBorders>
              <w:top w:val="single" w:sz="4" w:space="0" w:color="auto"/>
              <w:left w:val="single" w:sz="4" w:space="0" w:color="auto"/>
              <w:bottom w:val="single" w:sz="4" w:space="0" w:color="auto"/>
              <w:right w:val="single" w:sz="4" w:space="0" w:color="auto"/>
            </w:tcBorders>
            <w:shd w:val="clear" w:color="000000" w:fill="FFFFCC"/>
            <w:vAlign w:val="center"/>
            <w:hideMark/>
          </w:tcPr>
          <w:p w:rsidR="00F173E1" w:rsidRPr="00117390" w:rsidRDefault="00F173E1" w:rsidP="00F173E1">
            <w:pPr>
              <w:spacing w:after="0" w:line="240" w:lineRule="auto"/>
              <w:rPr>
                <w:rFonts w:ascii="Times New Roman" w:eastAsia="Times New Roman" w:hAnsi="Times New Roman" w:cs="Times New Roman"/>
                <w:b/>
                <w:bCs/>
                <w:color w:val="000000"/>
                <w:lang w:eastAsia="lt-LT"/>
              </w:rPr>
            </w:pPr>
            <w:r w:rsidRPr="00117390">
              <w:rPr>
                <w:rFonts w:ascii="Times New Roman" w:eastAsia="Times New Roman" w:hAnsi="Times New Roman" w:cs="Times New Roman"/>
                <w:b/>
                <w:bCs/>
                <w:color w:val="000000"/>
                <w:lang w:eastAsia="lt-LT"/>
              </w:rPr>
              <w:t>4.4 uždavinys. Stiprinti lėtinių neinfekcinių ligų prevenciją ir kontrolę</w:t>
            </w:r>
          </w:p>
        </w:tc>
      </w:tr>
      <w:tr w:rsidR="00F173E1" w:rsidRPr="00117390" w:rsidTr="00F173E1">
        <w:trPr>
          <w:trHeight w:val="7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F173E1" w:rsidRPr="00117390" w:rsidRDefault="00F173E1" w:rsidP="00F173E1">
            <w:pPr>
              <w:spacing w:after="0" w:line="240" w:lineRule="auto"/>
              <w:jc w:val="center"/>
              <w:rPr>
                <w:rFonts w:ascii="Times New Roman" w:eastAsia="Times New Roman" w:hAnsi="Times New Roman" w:cs="Times New Roman"/>
                <w:b/>
                <w:bCs/>
                <w:color w:val="000000"/>
                <w:lang w:eastAsia="lt-LT"/>
              </w:rPr>
            </w:pPr>
            <w:r w:rsidRPr="00117390">
              <w:rPr>
                <w:rFonts w:ascii="Times New Roman" w:eastAsia="Times New Roman" w:hAnsi="Times New Roman" w:cs="Times New Roman"/>
                <w:b/>
                <w:bCs/>
                <w:color w:val="000000"/>
                <w:lang w:eastAsia="lt-LT"/>
              </w:rPr>
              <w:t>Rodiklis</w:t>
            </w:r>
          </w:p>
        </w:tc>
        <w:tc>
          <w:tcPr>
            <w:tcW w:w="1559" w:type="dxa"/>
            <w:tcBorders>
              <w:top w:val="nil"/>
              <w:left w:val="nil"/>
              <w:bottom w:val="single" w:sz="4" w:space="0" w:color="auto"/>
              <w:right w:val="single" w:sz="4" w:space="0" w:color="auto"/>
            </w:tcBorders>
            <w:shd w:val="clear" w:color="auto" w:fill="auto"/>
            <w:vAlign w:val="center"/>
            <w:hideMark/>
          </w:tcPr>
          <w:p w:rsidR="00F173E1" w:rsidRPr="00117390" w:rsidRDefault="00F173E1" w:rsidP="00F173E1">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Atvejų sk. savivaldybėje</w:t>
            </w:r>
          </w:p>
        </w:tc>
        <w:tc>
          <w:tcPr>
            <w:tcW w:w="1386" w:type="dxa"/>
            <w:tcBorders>
              <w:top w:val="nil"/>
              <w:left w:val="nil"/>
              <w:bottom w:val="single" w:sz="4" w:space="0" w:color="auto"/>
              <w:right w:val="single" w:sz="4" w:space="0" w:color="auto"/>
            </w:tcBorders>
            <w:shd w:val="clear" w:color="auto" w:fill="auto"/>
            <w:vAlign w:val="center"/>
            <w:hideMark/>
          </w:tcPr>
          <w:p w:rsidR="00F173E1" w:rsidRPr="00117390" w:rsidRDefault="00F173E1" w:rsidP="00F173E1">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Savivaldybės rodiklis</w:t>
            </w:r>
          </w:p>
        </w:tc>
        <w:tc>
          <w:tcPr>
            <w:tcW w:w="1024" w:type="dxa"/>
            <w:tcBorders>
              <w:top w:val="nil"/>
              <w:left w:val="nil"/>
              <w:bottom w:val="single" w:sz="4" w:space="0" w:color="auto"/>
              <w:right w:val="single" w:sz="4" w:space="0" w:color="auto"/>
            </w:tcBorders>
            <w:shd w:val="clear" w:color="auto" w:fill="auto"/>
            <w:vAlign w:val="center"/>
            <w:hideMark/>
          </w:tcPr>
          <w:p w:rsidR="00F173E1" w:rsidRPr="00117390" w:rsidRDefault="00F173E1" w:rsidP="00F173E1">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Lietuvos rodiklis</w:t>
            </w:r>
          </w:p>
        </w:tc>
        <w:tc>
          <w:tcPr>
            <w:tcW w:w="1134" w:type="dxa"/>
            <w:tcBorders>
              <w:top w:val="nil"/>
              <w:left w:val="nil"/>
              <w:bottom w:val="single" w:sz="4" w:space="0" w:color="auto"/>
              <w:right w:val="single" w:sz="4" w:space="0" w:color="auto"/>
            </w:tcBorders>
            <w:shd w:val="clear" w:color="auto" w:fill="auto"/>
            <w:vAlign w:val="center"/>
            <w:hideMark/>
          </w:tcPr>
          <w:p w:rsidR="00F173E1" w:rsidRPr="00117390" w:rsidRDefault="00F173E1" w:rsidP="00F173E1">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Minimali reikšmė</w:t>
            </w:r>
          </w:p>
        </w:tc>
        <w:tc>
          <w:tcPr>
            <w:tcW w:w="1275" w:type="dxa"/>
            <w:tcBorders>
              <w:top w:val="nil"/>
              <w:left w:val="nil"/>
              <w:bottom w:val="single" w:sz="4" w:space="0" w:color="auto"/>
              <w:right w:val="single" w:sz="4" w:space="0" w:color="auto"/>
            </w:tcBorders>
            <w:shd w:val="clear" w:color="auto" w:fill="auto"/>
            <w:vAlign w:val="center"/>
            <w:hideMark/>
          </w:tcPr>
          <w:p w:rsidR="00F173E1" w:rsidRPr="00117390" w:rsidRDefault="00F173E1" w:rsidP="00F173E1">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Maksimali reikšmė</w:t>
            </w:r>
          </w:p>
        </w:tc>
        <w:tc>
          <w:tcPr>
            <w:tcW w:w="1276" w:type="dxa"/>
            <w:tcBorders>
              <w:top w:val="nil"/>
              <w:left w:val="nil"/>
              <w:bottom w:val="single" w:sz="4" w:space="0" w:color="auto"/>
              <w:right w:val="single" w:sz="4" w:space="0" w:color="auto"/>
            </w:tcBorders>
            <w:shd w:val="clear" w:color="auto" w:fill="auto"/>
            <w:vAlign w:val="center"/>
            <w:hideMark/>
          </w:tcPr>
          <w:p w:rsidR="00F173E1" w:rsidRPr="00117390" w:rsidRDefault="00F173E1" w:rsidP="00F173E1">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Santykis: savivaldybė/Lietuva</w:t>
            </w:r>
          </w:p>
        </w:tc>
      </w:tr>
      <w:tr w:rsidR="00F173E1" w:rsidRPr="00117390" w:rsidTr="00F173E1">
        <w:trPr>
          <w:trHeight w:val="7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F173E1" w:rsidRPr="00117390" w:rsidRDefault="00F173E1" w:rsidP="00F173E1">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Mirtingumas nuo kraujotakos sistemos ligų  (I00-I99) 100 000 gyventojų</w:t>
            </w:r>
          </w:p>
        </w:tc>
        <w:tc>
          <w:tcPr>
            <w:tcW w:w="1559" w:type="dxa"/>
            <w:tcBorders>
              <w:top w:val="nil"/>
              <w:left w:val="nil"/>
              <w:bottom w:val="single" w:sz="4" w:space="0" w:color="auto"/>
              <w:right w:val="single" w:sz="4" w:space="0" w:color="auto"/>
            </w:tcBorders>
            <w:shd w:val="clear" w:color="auto" w:fill="auto"/>
            <w:vAlign w:val="bottom"/>
            <w:hideMark/>
          </w:tcPr>
          <w:p w:rsidR="00F173E1" w:rsidRPr="00117390" w:rsidRDefault="00F173E1" w:rsidP="00F173E1">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274</w:t>
            </w:r>
          </w:p>
        </w:tc>
        <w:tc>
          <w:tcPr>
            <w:tcW w:w="1386" w:type="dxa"/>
            <w:tcBorders>
              <w:top w:val="nil"/>
              <w:left w:val="nil"/>
              <w:bottom w:val="single" w:sz="4" w:space="0" w:color="auto"/>
              <w:right w:val="single" w:sz="4" w:space="0" w:color="auto"/>
            </w:tcBorders>
            <w:shd w:val="clear" w:color="auto" w:fill="auto"/>
            <w:noWrap/>
            <w:vAlign w:val="bottom"/>
            <w:hideMark/>
          </w:tcPr>
          <w:p w:rsidR="00F173E1" w:rsidRPr="00117390" w:rsidRDefault="00F173E1" w:rsidP="00F173E1">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685,93</w:t>
            </w:r>
          </w:p>
        </w:tc>
        <w:tc>
          <w:tcPr>
            <w:tcW w:w="1024" w:type="dxa"/>
            <w:tcBorders>
              <w:top w:val="nil"/>
              <w:left w:val="nil"/>
              <w:bottom w:val="single" w:sz="4" w:space="0" w:color="auto"/>
              <w:right w:val="single" w:sz="4" w:space="0" w:color="auto"/>
            </w:tcBorders>
            <w:shd w:val="clear" w:color="auto" w:fill="auto"/>
            <w:noWrap/>
            <w:vAlign w:val="bottom"/>
            <w:hideMark/>
          </w:tcPr>
          <w:p w:rsidR="00F173E1" w:rsidRPr="00117390" w:rsidRDefault="00F173E1" w:rsidP="00F173E1">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768,12</w:t>
            </w:r>
          </w:p>
        </w:tc>
        <w:tc>
          <w:tcPr>
            <w:tcW w:w="1134" w:type="dxa"/>
            <w:tcBorders>
              <w:top w:val="nil"/>
              <w:left w:val="nil"/>
              <w:bottom w:val="single" w:sz="4" w:space="0" w:color="auto"/>
              <w:right w:val="single" w:sz="4" w:space="0" w:color="auto"/>
            </w:tcBorders>
            <w:shd w:val="clear" w:color="auto" w:fill="auto"/>
            <w:noWrap/>
            <w:vAlign w:val="bottom"/>
            <w:hideMark/>
          </w:tcPr>
          <w:p w:rsidR="00F173E1" w:rsidRPr="00117390" w:rsidRDefault="00F173E1" w:rsidP="00F173E1">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572,28</w:t>
            </w:r>
          </w:p>
        </w:tc>
        <w:tc>
          <w:tcPr>
            <w:tcW w:w="1275" w:type="dxa"/>
            <w:tcBorders>
              <w:top w:val="nil"/>
              <w:left w:val="nil"/>
              <w:bottom w:val="single" w:sz="4" w:space="0" w:color="auto"/>
              <w:right w:val="single" w:sz="4" w:space="0" w:color="auto"/>
            </w:tcBorders>
            <w:shd w:val="clear" w:color="auto" w:fill="auto"/>
            <w:noWrap/>
            <w:vAlign w:val="bottom"/>
            <w:hideMark/>
          </w:tcPr>
          <w:p w:rsidR="00F173E1" w:rsidRPr="00117390" w:rsidRDefault="00F173E1" w:rsidP="00F173E1">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1284,36</w:t>
            </w:r>
          </w:p>
        </w:tc>
        <w:tc>
          <w:tcPr>
            <w:tcW w:w="1276" w:type="dxa"/>
            <w:tcBorders>
              <w:top w:val="nil"/>
              <w:left w:val="nil"/>
              <w:bottom w:val="single" w:sz="4" w:space="0" w:color="auto"/>
              <w:right w:val="single" w:sz="4" w:space="0" w:color="auto"/>
            </w:tcBorders>
            <w:shd w:val="clear" w:color="000000" w:fill="008000"/>
            <w:noWrap/>
            <w:vAlign w:val="bottom"/>
            <w:hideMark/>
          </w:tcPr>
          <w:p w:rsidR="00F173E1" w:rsidRPr="00117390" w:rsidRDefault="00F173E1" w:rsidP="00F173E1">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0,89</w:t>
            </w:r>
          </w:p>
        </w:tc>
      </w:tr>
      <w:tr w:rsidR="00F173E1" w:rsidRPr="00117390" w:rsidTr="00F173E1">
        <w:trPr>
          <w:trHeight w:val="7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F173E1" w:rsidRPr="00117390" w:rsidRDefault="00F173E1" w:rsidP="00F173E1">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Standartizuotas mirtingumo nuo kraujotakos sistemos ligų (I00-I99) 100 000 gyventojų</w:t>
            </w:r>
          </w:p>
        </w:tc>
        <w:tc>
          <w:tcPr>
            <w:tcW w:w="1559" w:type="dxa"/>
            <w:tcBorders>
              <w:top w:val="nil"/>
              <w:left w:val="nil"/>
              <w:bottom w:val="single" w:sz="4" w:space="0" w:color="auto"/>
              <w:right w:val="single" w:sz="4" w:space="0" w:color="auto"/>
            </w:tcBorders>
            <w:shd w:val="clear" w:color="auto" w:fill="auto"/>
            <w:vAlign w:val="bottom"/>
            <w:hideMark/>
          </w:tcPr>
          <w:p w:rsidR="00F173E1" w:rsidRPr="00117390" w:rsidRDefault="00F173E1" w:rsidP="00F173E1">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274</w:t>
            </w:r>
          </w:p>
        </w:tc>
        <w:tc>
          <w:tcPr>
            <w:tcW w:w="1386" w:type="dxa"/>
            <w:tcBorders>
              <w:top w:val="nil"/>
              <w:left w:val="nil"/>
              <w:bottom w:val="single" w:sz="4" w:space="0" w:color="auto"/>
              <w:right w:val="single" w:sz="4" w:space="0" w:color="auto"/>
            </w:tcBorders>
            <w:shd w:val="clear" w:color="auto" w:fill="auto"/>
            <w:noWrap/>
            <w:vAlign w:val="bottom"/>
            <w:hideMark/>
          </w:tcPr>
          <w:p w:rsidR="00F173E1" w:rsidRPr="00117390" w:rsidRDefault="00F173E1" w:rsidP="00F173E1">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715,08</w:t>
            </w:r>
          </w:p>
        </w:tc>
        <w:tc>
          <w:tcPr>
            <w:tcW w:w="1024" w:type="dxa"/>
            <w:tcBorders>
              <w:top w:val="nil"/>
              <w:left w:val="nil"/>
              <w:bottom w:val="single" w:sz="4" w:space="0" w:color="auto"/>
              <w:right w:val="single" w:sz="4" w:space="0" w:color="auto"/>
            </w:tcBorders>
            <w:shd w:val="clear" w:color="auto" w:fill="auto"/>
            <w:noWrap/>
            <w:vAlign w:val="bottom"/>
            <w:hideMark/>
          </w:tcPr>
          <w:p w:rsidR="00F173E1" w:rsidRPr="00117390" w:rsidRDefault="00F173E1" w:rsidP="00F173E1">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804,1</w:t>
            </w:r>
          </w:p>
        </w:tc>
        <w:tc>
          <w:tcPr>
            <w:tcW w:w="1134" w:type="dxa"/>
            <w:tcBorders>
              <w:top w:val="nil"/>
              <w:left w:val="nil"/>
              <w:bottom w:val="single" w:sz="4" w:space="0" w:color="auto"/>
              <w:right w:val="single" w:sz="4" w:space="0" w:color="auto"/>
            </w:tcBorders>
            <w:shd w:val="clear" w:color="auto" w:fill="auto"/>
            <w:noWrap/>
            <w:vAlign w:val="bottom"/>
            <w:hideMark/>
          </w:tcPr>
          <w:p w:rsidR="00F173E1" w:rsidRPr="00117390" w:rsidRDefault="00F173E1" w:rsidP="00F173E1">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597,86</w:t>
            </w:r>
          </w:p>
        </w:tc>
        <w:tc>
          <w:tcPr>
            <w:tcW w:w="1275" w:type="dxa"/>
            <w:tcBorders>
              <w:top w:val="nil"/>
              <w:left w:val="nil"/>
              <w:bottom w:val="single" w:sz="4" w:space="0" w:color="auto"/>
              <w:right w:val="single" w:sz="4" w:space="0" w:color="auto"/>
            </w:tcBorders>
            <w:shd w:val="clear" w:color="auto" w:fill="auto"/>
            <w:noWrap/>
            <w:vAlign w:val="bottom"/>
            <w:hideMark/>
          </w:tcPr>
          <w:p w:rsidR="00F173E1" w:rsidRPr="00117390" w:rsidRDefault="00F173E1" w:rsidP="00F173E1">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1179,02</w:t>
            </w:r>
          </w:p>
        </w:tc>
        <w:tc>
          <w:tcPr>
            <w:tcW w:w="1276" w:type="dxa"/>
            <w:tcBorders>
              <w:top w:val="nil"/>
              <w:left w:val="nil"/>
              <w:bottom w:val="single" w:sz="4" w:space="0" w:color="auto"/>
              <w:right w:val="single" w:sz="4" w:space="0" w:color="auto"/>
            </w:tcBorders>
            <w:shd w:val="clear" w:color="000000" w:fill="008000"/>
            <w:noWrap/>
            <w:vAlign w:val="bottom"/>
            <w:hideMark/>
          </w:tcPr>
          <w:p w:rsidR="00F173E1" w:rsidRPr="00117390" w:rsidRDefault="00F173E1" w:rsidP="00F173E1">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0,89</w:t>
            </w:r>
          </w:p>
        </w:tc>
      </w:tr>
      <w:tr w:rsidR="00F173E1" w:rsidRPr="00117390" w:rsidTr="00F173E1">
        <w:trPr>
          <w:trHeight w:val="7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F173E1" w:rsidRPr="00117390" w:rsidRDefault="00F173E1" w:rsidP="00F173E1">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Mirtingumas nuo piktybinių navikų (C00-C97) 100 000 gyventojų</w:t>
            </w:r>
          </w:p>
        </w:tc>
        <w:tc>
          <w:tcPr>
            <w:tcW w:w="1559" w:type="dxa"/>
            <w:tcBorders>
              <w:top w:val="nil"/>
              <w:left w:val="nil"/>
              <w:bottom w:val="single" w:sz="4" w:space="0" w:color="auto"/>
              <w:right w:val="single" w:sz="4" w:space="0" w:color="auto"/>
            </w:tcBorders>
            <w:shd w:val="clear" w:color="auto" w:fill="auto"/>
            <w:vAlign w:val="bottom"/>
            <w:hideMark/>
          </w:tcPr>
          <w:p w:rsidR="00F173E1" w:rsidRPr="00117390" w:rsidRDefault="00F173E1" w:rsidP="00F173E1">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102</w:t>
            </w:r>
          </w:p>
        </w:tc>
        <w:tc>
          <w:tcPr>
            <w:tcW w:w="1386" w:type="dxa"/>
            <w:tcBorders>
              <w:top w:val="nil"/>
              <w:left w:val="nil"/>
              <w:bottom w:val="single" w:sz="4" w:space="0" w:color="auto"/>
              <w:right w:val="single" w:sz="4" w:space="0" w:color="auto"/>
            </w:tcBorders>
            <w:shd w:val="clear" w:color="auto" w:fill="auto"/>
            <w:noWrap/>
            <w:vAlign w:val="bottom"/>
            <w:hideMark/>
          </w:tcPr>
          <w:p w:rsidR="00F173E1" w:rsidRPr="00117390" w:rsidRDefault="00F173E1" w:rsidP="00F173E1">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255,35</w:t>
            </w:r>
          </w:p>
        </w:tc>
        <w:tc>
          <w:tcPr>
            <w:tcW w:w="1024" w:type="dxa"/>
            <w:tcBorders>
              <w:top w:val="nil"/>
              <w:left w:val="nil"/>
              <w:bottom w:val="single" w:sz="4" w:space="0" w:color="auto"/>
              <w:right w:val="single" w:sz="4" w:space="0" w:color="auto"/>
            </w:tcBorders>
            <w:shd w:val="clear" w:color="auto" w:fill="auto"/>
            <w:noWrap/>
            <w:vAlign w:val="bottom"/>
            <w:hideMark/>
          </w:tcPr>
          <w:p w:rsidR="00F173E1" w:rsidRPr="00117390" w:rsidRDefault="00F173E1" w:rsidP="00F173E1">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273,77</w:t>
            </w:r>
          </w:p>
        </w:tc>
        <w:tc>
          <w:tcPr>
            <w:tcW w:w="1134" w:type="dxa"/>
            <w:tcBorders>
              <w:top w:val="nil"/>
              <w:left w:val="nil"/>
              <w:bottom w:val="single" w:sz="4" w:space="0" w:color="auto"/>
              <w:right w:val="single" w:sz="4" w:space="0" w:color="auto"/>
            </w:tcBorders>
            <w:shd w:val="clear" w:color="auto" w:fill="auto"/>
            <w:noWrap/>
            <w:vAlign w:val="bottom"/>
            <w:hideMark/>
          </w:tcPr>
          <w:p w:rsidR="00F173E1" w:rsidRPr="00117390" w:rsidRDefault="00F173E1" w:rsidP="00F173E1">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214,2</w:t>
            </w:r>
          </w:p>
        </w:tc>
        <w:tc>
          <w:tcPr>
            <w:tcW w:w="1275" w:type="dxa"/>
            <w:tcBorders>
              <w:top w:val="nil"/>
              <w:left w:val="nil"/>
              <w:bottom w:val="single" w:sz="4" w:space="0" w:color="auto"/>
              <w:right w:val="single" w:sz="4" w:space="0" w:color="auto"/>
            </w:tcBorders>
            <w:shd w:val="clear" w:color="auto" w:fill="auto"/>
            <w:noWrap/>
            <w:vAlign w:val="bottom"/>
            <w:hideMark/>
          </w:tcPr>
          <w:p w:rsidR="00F173E1" w:rsidRPr="00117390" w:rsidRDefault="00F173E1" w:rsidP="00F173E1">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390,69</w:t>
            </w:r>
          </w:p>
        </w:tc>
        <w:tc>
          <w:tcPr>
            <w:tcW w:w="1276" w:type="dxa"/>
            <w:tcBorders>
              <w:top w:val="nil"/>
              <w:left w:val="nil"/>
              <w:bottom w:val="single" w:sz="4" w:space="0" w:color="auto"/>
              <w:right w:val="single" w:sz="4" w:space="0" w:color="auto"/>
            </w:tcBorders>
            <w:shd w:val="clear" w:color="000000" w:fill="FFFF00"/>
            <w:noWrap/>
            <w:vAlign w:val="bottom"/>
            <w:hideMark/>
          </w:tcPr>
          <w:p w:rsidR="00F173E1" w:rsidRPr="00117390" w:rsidRDefault="00F173E1" w:rsidP="00F173E1">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0,93</w:t>
            </w:r>
          </w:p>
        </w:tc>
      </w:tr>
      <w:tr w:rsidR="00F173E1" w:rsidRPr="00117390" w:rsidTr="00F173E1">
        <w:trPr>
          <w:trHeight w:val="7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F173E1" w:rsidRPr="00117390" w:rsidRDefault="00F173E1" w:rsidP="00F173E1">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Standartizuotas mirtingumo nuo piktybinių navikų  (C00-C97) 100 000 gyventojų</w:t>
            </w:r>
          </w:p>
        </w:tc>
        <w:tc>
          <w:tcPr>
            <w:tcW w:w="1559" w:type="dxa"/>
            <w:tcBorders>
              <w:top w:val="nil"/>
              <w:left w:val="nil"/>
              <w:bottom w:val="single" w:sz="4" w:space="0" w:color="auto"/>
              <w:right w:val="single" w:sz="4" w:space="0" w:color="auto"/>
            </w:tcBorders>
            <w:shd w:val="clear" w:color="auto" w:fill="auto"/>
            <w:vAlign w:val="bottom"/>
            <w:hideMark/>
          </w:tcPr>
          <w:p w:rsidR="00F173E1" w:rsidRPr="00117390" w:rsidRDefault="00F173E1" w:rsidP="00F173E1">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102</w:t>
            </w:r>
          </w:p>
        </w:tc>
        <w:tc>
          <w:tcPr>
            <w:tcW w:w="1386" w:type="dxa"/>
            <w:tcBorders>
              <w:top w:val="nil"/>
              <w:left w:val="nil"/>
              <w:bottom w:val="single" w:sz="4" w:space="0" w:color="auto"/>
              <w:right w:val="single" w:sz="4" w:space="0" w:color="auto"/>
            </w:tcBorders>
            <w:shd w:val="clear" w:color="auto" w:fill="auto"/>
            <w:noWrap/>
            <w:vAlign w:val="bottom"/>
            <w:hideMark/>
          </w:tcPr>
          <w:p w:rsidR="00F173E1" w:rsidRPr="00117390" w:rsidRDefault="00F173E1" w:rsidP="00F173E1">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258,29</w:t>
            </w:r>
          </w:p>
        </w:tc>
        <w:tc>
          <w:tcPr>
            <w:tcW w:w="1024" w:type="dxa"/>
            <w:tcBorders>
              <w:top w:val="nil"/>
              <w:left w:val="nil"/>
              <w:bottom w:val="single" w:sz="4" w:space="0" w:color="auto"/>
              <w:right w:val="single" w:sz="4" w:space="0" w:color="auto"/>
            </w:tcBorders>
            <w:shd w:val="clear" w:color="auto" w:fill="auto"/>
            <w:noWrap/>
            <w:vAlign w:val="bottom"/>
            <w:hideMark/>
          </w:tcPr>
          <w:p w:rsidR="00F173E1" w:rsidRPr="00117390" w:rsidRDefault="00F173E1" w:rsidP="00F173E1">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278,2</w:t>
            </w:r>
          </w:p>
        </w:tc>
        <w:tc>
          <w:tcPr>
            <w:tcW w:w="1134" w:type="dxa"/>
            <w:tcBorders>
              <w:top w:val="nil"/>
              <w:left w:val="nil"/>
              <w:bottom w:val="single" w:sz="4" w:space="0" w:color="auto"/>
              <w:right w:val="single" w:sz="4" w:space="0" w:color="auto"/>
            </w:tcBorders>
            <w:shd w:val="clear" w:color="auto" w:fill="auto"/>
            <w:noWrap/>
            <w:vAlign w:val="bottom"/>
            <w:hideMark/>
          </w:tcPr>
          <w:p w:rsidR="00F173E1" w:rsidRPr="00117390" w:rsidRDefault="00F173E1" w:rsidP="00F173E1">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216,4</w:t>
            </w:r>
          </w:p>
        </w:tc>
        <w:tc>
          <w:tcPr>
            <w:tcW w:w="1275" w:type="dxa"/>
            <w:tcBorders>
              <w:top w:val="nil"/>
              <w:left w:val="nil"/>
              <w:bottom w:val="single" w:sz="4" w:space="0" w:color="auto"/>
              <w:right w:val="single" w:sz="4" w:space="0" w:color="auto"/>
            </w:tcBorders>
            <w:shd w:val="clear" w:color="auto" w:fill="auto"/>
            <w:noWrap/>
            <w:vAlign w:val="bottom"/>
            <w:hideMark/>
          </w:tcPr>
          <w:p w:rsidR="00F173E1" w:rsidRPr="00117390" w:rsidRDefault="00F173E1" w:rsidP="00F173E1">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531,17</w:t>
            </w:r>
          </w:p>
        </w:tc>
        <w:tc>
          <w:tcPr>
            <w:tcW w:w="1276" w:type="dxa"/>
            <w:tcBorders>
              <w:top w:val="nil"/>
              <w:left w:val="nil"/>
              <w:bottom w:val="single" w:sz="4" w:space="0" w:color="auto"/>
              <w:right w:val="single" w:sz="4" w:space="0" w:color="auto"/>
            </w:tcBorders>
            <w:shd w:val="clear" w:color="000000" w:fill="FFFF00"/>
            <w:noWrap/>
            <w:vAlign w:val="bottom"/>
            <w:hideMark/>
          </w:tcPr>
          <w:p w:rsidR="00F173E1" w:rsidRPr="00117390" w:rsidRDefault="00F173E1" w:rsidP="00F173E1">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0,93</w:t>
            </w:r>
          </w:p>
        </w:tc>
      </w:tr>
      <w:tr w:rsidR="00F173E1" w:rsidRPr="00117390" w:rsidTr="00F173E1">
        <w:trPr>
          <w:trHeight w:val="7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F173E1" w:rsidRPr="00117390" w:rsidRDefault="00F173E1" w:rsidP="00F173E1">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Mirtingumas nuo cerebrovaskulinių ligų(I60-I69) 100 000 gyventojų</w:t>
            </w:r>
          </w:p>
        </w:tc>
        <w:tc>
          <w:tcPr>
            <w:tcW w:w="1559" w:type="dxa"/>
            <w:tcBorders>
              <w:top w:val="nil"/>
              <w:left w:val="nil"/>
              <w:bottom w:val="single" w:sz="4" w:space="0" w:color="auto"/>
              <w:right w:val="single" w:sz="4" w:space="0" w:color="auto"/>
            </w:tcBorders>
            <w:shd w:val="clear" w:color="auto" w:fill="auto"/>
            <w:vAlign w:val="bottom"/>
            <w:hideMark/>
          </w:tcPr>
          <w:p w:rsidR="00F173E1" w:rsidRPr="00117390" w:rsidRDefault="00F173E1" w:rsidP="00F173E1">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53</w:t>
            </w:r>
          </w:p>
        </w:tc>
        <w:tc>
          <w:tcPr>
            <w:tcW w:w="1386" w:type="dxa"/>
            <w:tcBorders>
              <w:top w:val="nil"/>
              <w:left w:val="nil"/>
              <w:bottom w:val="single" w:sz="4" w:space="0" w:color="auto"/>
              <w:right w:val="single" w:sz="4" w:space="0" w:color="auto"/>
            </w:tcBorders>
            <w:shd w:val="clear" w:color="auto" w:fill="auto"/>
            <w:noWrap/>
            <w:vAlign w:val="bottom"/>
            <w:hideMark/>
          </w:tcPr>
          <w:p w:rsidR="00F173E1" w:rsidRPr="00117390" w:rsidRDefault="00F173E1" w:rsidP="00F173E1">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132,68</w:t>
            </w:r>
          </w:p>
        </w:tc>
        <w:tc>
          <w:tcPr>
            <w:tcW w:w="1024" w:type="dxa"/>
            <w:tcBorders>
              <w:top w:val="nil"/>
              <w:left w:val="nil"/>
              <w:bottom w:val="single" w:sz="4" w:space="0" w:color="auto"/>
              <w:right w:val="single" w:sz="4" w:space="0" w:color="auto"/>
            </w:tcBorders>
            <w:shd w:val="clear" w:color="auto" w:fill="auto"/>
            <w:noWrap/>
            <w:vAlign w:val="bottom"/>
            <w:hideMark/>
          </w:tcPr>
          <w:p w:rsidR="00F173E1" w:rsidRPr="00117390" w:rsidRDefault="00F173E1" w:rsidP="00F173E1">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187,9</w:t>
            </w:r>
          </w:p>
        </w:tc>
        <w:tc>
          <w:tcPr>
            <w:tcW w:w="1134" w:type="dxa"/>
            <w:tcBorders>
              <w:top w:val="nil"/>
              <w:left w:val="nil"/>
              <w:bottom w:val="single" w:sz="4" w:space="0" w:color="auto"/>
              <w:right w:val="single" w:sz="4" w:space="0" w:color="auto"/>
            </w:tcBorders>
            <w:shd w:val="clear" w:color="auto" w:fill="auto"/>
            <w:noWrap/>
            <w:vAlign w:val="bottom"/>
            <w:hideMark/>
          </w:tcPr>
          <w:p w:rsidR="00F173E1" w:rsidRPr="00117390" w:rsidRDefault="00F173E1" w:rsidP="00F173E1">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35,52</w:t>
            </w:r>
          </w:p>
        </w:tc>
        <w:tc>
          <w:tcPr>
            <w:tcW w:w="1275" w:type="dxa"/>
            <w:tcBorders>
              <w:top w:val="nil"/>
              <w:left w:val="nil"/>
              <w:bottom w:val="single" w:sz="4" w:space="0" w:color="auto"/>
              <w:right w:val="single" w:sz="4" w:space="0" w:color="auto"/>
            </w:tcBorders>
            <w:shd w:val="clear" w:color="auto" w:fill="auto"/>
            <w:noWrap/>
            <w:vAlign w:val="bottom"/>
            <w:hideMark/>
          </w:tcPr>
          <w:p w:rsidR="00F173E1" w:rsidRPr="00117390" w:rsidRDefault="00F173E1" w:rsidP="00F173E1">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481,21</w:t>
            </w:r>
          </w:p>
        </w:tc>
        <w:tc>
          <w:tcPr>
            <w:tcW w:w="1276" w:type="dxa"/>
            <w:tcBorders>
              <w:top w:val="nil"/>
              <w:left w:val="nil"/>
              <w:bottom w:val="single" w:sz="4" w:space="0" w:color="auto"/>
              <w:right w:val="single" w:sz="4" w:space="0" w:color="auto"/>
            </w:tcBorders>
            <w:shd w:val="clear" w:color="000000" w:fill="008000"/>
            <w:noWrap/>
            <w:vAlign w:val="bottom"/>
            <w:hideMark/>
          </w:tcPr>
          <w:p w:rsidR="00F173E1" w:rsidRPr="00117390" w:rsidRDefault="00F173E1" w:rsidP="00F173E1">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0,71</w:t>
            </w:r>
          </w:p>
        </w:tc>
      </w:tr>
      <w:tr w:rsidR="00F173E1" w:rsidRPr="00117390" w:rsidTr="00F173E1">
        <w:trPr>
          <w:trHeight w:val="7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F173E1" w:rsidRPr="00117390" w:rsidRDefault="00F173E1" w:rsidP="00F173E1">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Standartizuotas mirtingumo nuo cerebrovaskulinių ligų  (I60-I69) 100 000 gyventojų</w:t>
            </w:r>
          </w:p>
        </w:tc>
        <w:tc>
          <w:tcPr>
            <w:tcW w:w="1559" w:type="dxa"/>
            <w:tcBorders>
              <w:top w:val="nil"/>
              <w:left w:val="nil"/>
              <w:bottom w:val="single" w:sz="4" w:space="0" w:color="auto"/>
              <w:right w:val="single" w:sz="4" w:space="0" w:color="auto"/>
            </w:tcBorders>
            <w:shd w:val="clear" w:color="auto" w:fill="auto"/>
            <w:vAlign w:val="bottom"/>
            <w:hideMark/>
          </w:tcPr>
          <w:p w:rsidR="00F173E1" w:rsidRPr="00117390" w:rsidRDefault="00F173E1" w:rsidP="00F173E1">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53</w:t>
            </w:r>
          </w:p>
        </w:tc>
        <w:tc>
          <w:tcPr>
            <w:tcW w:w="1386" w:type="dxa"/>
            <w:tcBorders>
              <w:top w:val="nil"/>
              <w:left w:val="nil"/>
              <w:bottom w:val="single" w:sz="4" w:space="0" w:color="auto"/>
              <w:right w:val="single" w:sz="4" w:space="0" w:color="auto"/>
            </w:tcBorders>
            <w:shd w:val="clear" w:color="auto" w:fill="auto"/>
            <w:noWrap/>
            <w:vAlign w:val="bottom"/>
            <w:hideMark/>
          </w:tcPr>
          <w:p w:rsidR="00F173E1" w:rsidRPr="00117390" w:rsidRDefault="00F173E1" w:rsidP="00F173E1">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138,79</w:t>
            </w:r>
          </w:p>
        </w:tc>
        <w:tc>
          <w:tcPr>
            <w:tcW w:w="1024" w:type="dxa"/>
            <w:tcBorders>
              <w:top w:val="nil"/>
              <w:left w:val="nil"/>
              <w:bottom w:val="nil"/>
              <w:right w:val="nil"/>
            </w:tcBorders>
            <w:shd w:val="clear" w:color="auto" w:fill="auto"/>
            <w:noWrap/>
            <w:vAlign w:val="bottom"/>
            <w:hideMark/>
          </w:tcPr>
          <w:p w:rsidR="00F173E1" w:rsidRPr="00117390" w:rsidRDefault="00F173E1" w:rsidP="00F173E1">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196,1</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173E1" w:rsidRPr="00117390" w:rsidRDefault="00F173E1" w:rsidP="00F173E1">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89,79</w:t>
            </w:r>
          </w:p>
        </w:tc>
        <w:tc>
          <w:tcPr>
            <w:tcW w:w="1275" w:type="dxa"/>
            <w:tcBorders>
              <w:top w:val="nil"/>
              <w:left w:val="nil"/>
              <w:bottom w:val="single" w:sz="4" w:space="0" w:color="auto"/>
              <w:right w:val="single" w:sz="4" w:space="0" w:color="auto"/>
            </w:tcBorders>
            <w:shd w:val="clear" w:color="auto" w:fill="auto"/>
            <w:noWrap/>
            <w:vAlign w:val="bottom"/>
            <w:hideMark/>
          </w:tcPr>
          <w:p w:rsidR="00F173E1" w:rsidRPr="00117390" w:rsidRDefault="00F173E1" w:rsidP="00F173E1">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430,53</w:t>
            </w:r>
          </w:p>
        </w:tc>
        <w:tc>
          <w:tcPr>
            <w:tcW w:w="1276" w:type="dxa"/>
            <w:tcBorders>
              <w:top w:val="nil"/>
              <w:left w:val="nil"/>
              <w:bottom w:val="single" w:sz="4" w:space="0" w:color="auto"/>
              <w:right w:val="single" w:sz="4" w:space="0" w:color="auto"/>
            </w:tcBorders>
            <w:shd w:val="clear" w:color="000000" w:fill="008000"/>
            <w:noWrap/>
            <w:vAlign w:val="bottom"/>
            <w:hideMark/>
          </w:tcPr>
          <w:p w:rsidR="00F173E1" w:rsidRPr="00117390" w:rsidRDefault="00F173E1" w:rsidP="00F173E1">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0,71</w:t>
            </w:r>
          </w:p>
        </w:tc>
      </w:tr>
      <w:tr w:rsidR="00F173E1" w:rsidRPr="00117390" w:rsidTr="00F173E1">
        <w:trPr>
          <w:trHeight w:val="48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F173E1" w:rsidRPr="00117390" w:rsidRDefault="00F173E1" w:rsidP="00F173E1">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 xml:space="preserve">Sergamumas II tipo cukriniu diabetu (E11) 100 000 </w:t>
            </w:r>
            <w:r w:rsidRPr="00117390">
              <w:rPr>
                <w:rFonts w:ascii="Times New Roman" w:eastAsia="Times New Roman" w:hAnsi="Times New Roman" w:cs="Times New Roman"/>
                <w:color w:val="000000"/>
                <w:lang w:eastAsia="lt-LT"/>
              </w:rPr>
              <w:lastRenderedPageBreak/>
              <w:t>gyventojų</w:t>
            </w:r>
          </w:p>
        </w:tc>
        <w:tc>
          <w:tcPr>
            <w:tcW w:w="1559" w:type="dxa"/>
            <w:tcBorders>
              <w:top w:val="nil"/>
              <w:left w:val="nil"/>
              <w:bottom w:val="single" w:sz="4" w:space="0" w:color="auto"/>
              <w:right w:val="single" w:sz="4" w:space="0" w:color="auto"/>
            </w:tcBorders>
            <w:shd w:val="clear" w:color="auto" w:fill="auto"/>
            <w:vAlign w:val="bottom"/>
            <w:hideMark/>
          </w:tcPr>
          <w:p w:rsidR="00F173E1" w:rsidRPr="00117390" w:rsidRDefault="00F173E1" w:rsidP="00F173E1">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lastRenderedPageBreak/>
              <w:t>1051</w:t>
            </w:r>
          </w:p>
        </w:tc>
        <w:tc>
          <w:tcPr>
            <w:tcW w:w="1386" w:type="dxa"/>
            <w:tcBorders>
              <w:top w:val="nil"/>
              <w:left w:val="nil"/>
              <w:bottom w:val="single" w:sz="4" w:space="0" w:color="auto"/>
              <w:right w:val="single" w:sz="4" w:space="0" w:color="auto"/>
            </w:tcBorders>
            <w:shd w:val="clear" w:color="auto" w:fill="auto"/>
            <w:noWrap/>
            <w:vAlign w:val="bottom"/>
            <w:hideMark/>
          </w:tcPr>
          <w:p w:rsidR="00F173E1" w:rsidRPr="00117390" w:rsidRDefault="00F173E1" w:rsidP="00F173E1">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51,82</w:t>
            </w:r>
          </w:p>
        </w:tc>
        <w:tc>
          <w:tcPr>
            <w:tcW w:w="1024" w:type="dxa"/>
            <w:tcBorders>
              <w:top w:val="single" w:sz="4" w:space="0" w:color="auto"/>
              <w:left w:val="nil"/>
              <w:bottom w:val="single" w:sz="4" w:space="0" w:color="auto"/>
              <w:right w:val="single" w:sz="4" w:space="0" w:color="auto"/>
            </w:tcBorders>
            <w:shd w:val="clear" w:color="auto" w:fill="auto"/>
            <w:noWrap/>
            <w:vAlign w:val="bottom"/>
            <w:hideMark/>
          </w:tcPr>
          <w:p w:rsidR="00F173E1" w:rsidRPr="00117390" w:rsidRDefault="00F173E1" w:rsidP="00F173E1">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43,7</w:t>
            </w:r>
          </w:p>
        </w:tc>
        <w:tc>
          <w:tcPr>
            <w:tcW w:w="1134" w:type="dxa"/>
            <w:tcBorders>
              <w:top w:val="nil"/>
              <w:left w:val="nil"/>
              <w:bottom w:val="single" w:sz="4" w:space="0" w:color="auto"/>
              <w:right w:val="single" w:sz="4" w:space="0" w:color="auto"/>
            </w:tcBorders>
            <w:shd w:val="clear" w:color="auto" w:fill="auto"/>
            <w:noWrap/>
            <w:vAlign w:val="bottom"/>
            <w:hideMark/>
          </w:tcPr>
          <w:p w:rsidR="00F173E1" w:rsidRPr="00117390" w:rsidRDefault="00F173E1" w:rsidP="00F173E1">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13,8</w:t>
            </w:r>
          </w:p>
        </w:tc>
        <w:tc>
          <w:tcPr>
            <w:tcW w:w="1275" w:type="dxa"/>
            <w:tcBorders>
              <w:top w:val="nil"/>
              <w:left w:val="nil"/>
              <w:bottom w:val="single" w:sz="4" w:space="0" w:color="auto"/>
              <w:right w:val="single" w:sz="4" w:space="0" w:color="auto"/>
            </w:tcBorders>
            <w:shd w:val="clear" w:color="auto" w:fill="auto"/>
            <w:noWrap/>
            <w:vAlign w:val="bottom"/>
            <w:hideMark/>
          </w:tcPr>
          <w:p w:rsidR="00F173E1" w:rsidRPr="00117390" w:rsidRDefault="00F173E1" w:rsidP="00F173E1">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107,36</w:t>
            </w:r>
          </w:p>
        </w:tc>
        <w:tc>
          <w:tcPr>
            <w:tcW w:w="1276" w:type="dxa"/>
            <w:tcBorders>
              <w:top w:val="nil"/>
              <w:left w:val="nil"/>
              <w:bottom w:val="single" w:sz="4" w:space="0" w:color="auto"/>
              <w:right w:val="single" w:sz="4" w:space="0" w:color="auto"/>
            </w:tcBorders>
            <w:shd w:val="clear" w:color="000000" w:fill="FF0000"/>
            <w:noWrap/>
            <w:vAlign w:val="bottom"/>
            <w:hideMark/>
          </w:tcPr>
          <w:p w:rsidR="00F173E1" w:rsidRPr="00117390" w:rsidRDefault="00F173E1" w:rsidP="00F173E1">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1,19</w:t>
            </w:r>
          </w:p>
        </w:tc>
      </w:tr>
      <w:tr w:rsidR="00F173E1" w:rsidRPr="00117390" w:rsidTr="00F173E1">
        <w:trPr>
          <w:trHeight w:val="120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F173E1" w:rsidRPr="00117390" w:rsidRDefault="00F173E1" w:rsidP="00F173E1">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lastRenderedPageBreak/>
              <w:t>Tikslinės populiacijos dalis (proc.), dalyvavusi atrankinės mamografinės patikros dėl krūties vėžio finansavimo programoje</w:t>
            </w:r>
          </w:p>
        </w:tc>
        <w:tc>
          <w:tcPr>
            <w:tcW w:w="1559" w:type="dxa"/>
            <w:tcBorders>
              <w:top w:val="nil"/>
              <w:left w:val="nil"/>
              <w:bottom w:val="single" w:sz="4" w:space="0" w:color="auto"/>
              <w:right w:val="single" w:sz="4" w:space="0" w:color="auto"/>
            </w:tcBorders>
            <w:shd w:val="clear" w:color="auto" w:fill="auto"/>
            <w:vAlign w:val="bottom"/>
            <w:hideMark/>
          </w:tcPr>
          <w:p w:rsidR="00F173E1" w:rsidRPr="00117390" w:rsidRDefault="00F173E1" w:rsidP="00F173E1">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128</w:t>
            </w:r>
          </w:p>
        </w:tc>
        <w:tc>
          <w:tcPr>
            <w:tcW w:w="1386" w:type="dxa"/>
            <w:tcBorders>
              <w:top w:val="nil"/>
              <w:left w:val="nil"/>
              <w:bottom w:val="single" w:sz="4" w:space="0" w:color="auto"/>
              <w:right w:val="single" w:sz="4" w:space="0" w:color="auto"/>
            </w:tcBorders>
            <w:shd w:val="clear" w:color="auto" w:fill="auto"/>
            <w:noWrap/>
            <w:vAlign w:val="bottom"/>
            <w:hideMark/>
          </w:tcPr>
          <w:p w:rsidR="00F173E1" w:rsidRPr="00117390" w:rsidRDefault="00F173E1" w:rsidP="00F173E1">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35,47</w:t>
            </w:r>
          </w:p>
        </w:tc>
        <w:tc>
          <w:tcPr>
            <w:tcW w:w="1024" w:type="dxa"/>
            <w:tcBorders>
              <w:top w:val="nil"/>
              <w:left w:val="nil"/>
              <w:bottom w:val="single" w:sz="4" w:space="0" w:color="auto"/>
              <w:right w:val="single" w:sz="4" w:space="0" w:color="auto"/>
            </w:tcBorders>
            <w:shd w:val="clear" w:color="auto" w:fill="auto"/>
            <w:noWrap/>
            <w:vAlign w:val="bottom"/>
            <w:hideMark/>
          </w:tcPr>
          <w:p w:rsidR="00F173E1" w:rsidRPr="00117390" w:rsidRDefault="00F173E1" w:rsidP="00F173E1">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43,7</w:t>
            </w:r>
          </w:p>
        </w:tc>
        <w:tc>
          <w:tcPr>
            <w:tcW w:w="1134" w:type="dxa"/>
            <w:tcBorders>
              <w:top w:val="nil"/>
              <w:left w:val="nil"/>
              <w:bottom w:val="single" w:sz="4" w:space="0" w:color="auto"/>
              <w:right w:val="single" w:sz="4" w:space="0" w:color="auto"/>
            </w:tcBorders>
            <w:shd w:val="clear" w:color="auto" w:fill="auto"/>
            <w:noWrap/>
            <w:vAlign w:val="bottom"/>
            <w:hideMark/>
          </w:tcPr>
          <w:p w:rsidR="00F173E1" w:rsidRPr="00117390" w:rsidRDefault="00F173E1" w:rsidP="00F173E1">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12,2</w:t>
            </w:r>
          </w:p>
        </w:tc>
        <w:tc>
          <w:tcPr>
            <w:tcW w:w="1275" w:type="dxa"/>
            <w:tcBorders>
              <w:top w:val="nil"/>
              <w:left w:val="nil"/>
              <w:bottom w:val="single" w:sz="4" w:space="0" w:color="auto"/>
              <w:right w:val="single" w:sz="4" w:space="0" w:color="auto"/>
            </w:tcBorders>
            <w:shd w:val="clear" w:color="auto" w:fill="auto"/>
            <w:noWrap/>
            <w:vAlign w:val="bottom"/>
            <w:hideMark/>
          </w:tcPr>
          <w:p w:rsidR="00F173E1" w:rsidRPr="00117390" w:rsidRDefault="00F173E1" w:rsidP="00F173E1">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61,2</w:t>
            </w:r>
          </w:p>
        </w:tc>
        <w:tc>
          <w:tcPr>
            <w:tcW w:w="1276" w:type="dxa"/>
            <w:tcBorders>
              <w:top w:val="nil"/>
              <w:left w:val="nil"/>
              <w:bottom w:val="single" w:sz="4" w:space="0" w:color="auto"/>
              <w:right w:val="single" w:sz="4" w:space="0" w:color="auto"/>
            </w:tcBorders>
            <w:shd w:val="clear" w:color="000000" w:fill="FFFF00"/>
            <w:noWrap/>
            <w:vAlign w:val="bottom"/>
            <w:hideMark/>
          </w:tcPr>
          <w:p w:rsidR="00F173E1" w:rsidRPr="00117390" w:rsidRDefault="00F173E1" w:rsidP="00F173E1">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0,81</w:t>
            </w:r>
          </w:p>
        </w:tc>
      </w:tr>
      <w:tr w:rsidR="00F173E1" w:rsidRPr="00117390" w:rsidTr="00F173E1">
        <w:trPr>
          <w:trHeight w:val="168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F173E1" w:rsidRPr="00117390" w:rsidRDefault="00F173E1" w:rsidP="00F173E1">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Tikslinės populiacijos dalis (proc.), dalyvavusi gimdos kaklelio piktybinių navikų prevencinių priemonių, apmokamų iš Privalomojo sveikatos draudimo biudžeto lėšų, finansavimo programoje</w:t>
            </w:r>
          </w:p>
        </w:tc>
        <w:tc>
          <w:tcPr>
            <w:tcW w:w="1559" w:type="dxa"/>
            <w:tcBorders>
              <w:top w:val="nil"/>
              <w:left w:val="nil"/>
              <w:bottom w:val="single" w:sz="4" w:space="0" w:color="auto"/>
              <w:right w:val="single" w:sz="4" w:space="0" w:color="auto"/>
            </w:tcBorders>
            <w:shd w:val="clear" w:color="auto" w:fill="auto"/>
            <w:vAlign w:val="bottom"/>
            <w:hideMark/>
          </w:tcPr>
          <w:p w:rsidR="00F173E1" w:rsidRPr="00117390" w:rsidRDefault="00F173E1" w:rsidP="00F173E1">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1981</w:t>
            </w:r>
          </w:p>
        </w:tc>
        <w:tc>
          <w:tcPr>
            <w:tcW w:w="1386" w:type="dxa"/>
            <w:tcBorders>
              <w:top w:val="nil"/>
              <w:left w:val="nil"/>
              <w:bottom w:val="single" w:sz="4" w:space="0" w:color="auto"/>
              <w:right w:val="single" w:sz="4" w:space="0" w:color="auto"/>
            </w:tcBorders>
            <w:shd w:val="clear" w:color="auto" w:fill="auto"/>
            <w:noWrap/>
            <w:vAlign w:val="bottom"/>
            <w:hideMark/>
          </w:tcPr>
          <w:p w:rsidR="00F173E1" w:rsidRPr="00117390" w:rsidRDefault="00F173E1" w:rsidP="00F173E1">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46,48</w:t>
            </w:r>
          </w:p>
        </w:tc>
        <w:tc>
          <w:tcPr>
            <w:tcW w:w="1024" w:type="dxa"/>
            <w:tcBorders>
              <w:top w:val="nil"/>
              <w:left w:val="nil"/>
              <w:bottom w:val="single" w:sz="4" w:space="0" w:color="auto"/>
              <w:right w:val="single" w:sz="4" w:space="0" w:color="auto"/>
            </w:tcBorders>
            <w:shd w:val="clear" w:color="auto" w:fill="auto"/>
            <w:noWrap/>
            <w:vAlign w:val="bottom"/>
            <w:hideMark/>
          </w:tcPr>
          <w:p w:rsidR="00F173E1" w:rsidRPr="00117390" w:rsidRDefault="00F173E1" w:rsidP="00F173E1">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49,6</w:t>
            </w:r>
          </w:p>
        </w:tc>
        <w:tc>
          <w:tcPr>
            <w:tcW w:w="1134" w:type="dxa"/>
            <w:tcBorders>
              <w:top w:val="nil"/>
              <w:left w:val="nil"/>
              <w:bottom w:val="single" w:sz="4" w:space="0" w:color="auto"/>
              <w:right w:val="single" w:sz="4" w:space="0" w:color="auto"/>
            </w:tcBorders>
            <w:shd w:val="clear" w:color="auto" w:fill="auto"/>
            <w:noWrap/>
            <w:vAlign w:val="bottom"/>
            <w:hideMark/>
          </w:tcPr>
          <w:p w:rsidR="00F173E1" w:rsidRPr="00117390" w:rsidRDefault="00F173E1" w:rsidP="00F173E1">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27,1</w:t>
            </w:r>
          </w:p>
        </w:tc>
        <w:tc>
          <w:tcPr>
            <w:tcW w:w="1275" w:type="dxa"/>
            <w:tcBorders>
              <w:top w:val="nil"/>
              <w:left w:val="nil"/>
              <w:bottom w:val="single" w:sz="4" w:space="0" w:color="auto"/>
              <w:right w:val="single" w:sz="4" w:space="0" w:color="auto"/>
            </w:tcBorders>
            <w:shd w:val="clear" w:color="auto" w:fill="auto"/>
            <w:noWrap/>
            <w:vAlign w:val="bottom"/>
            <w:hideMark/>
          </w:tcPr>
          <w:p w:rsidR="00F173E1" w:rsidRPr="00117390" w:rsidRDefault="00F173E1" w:rsidP="00F173E1">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74,9</w:t>
            </w:r>
          </w:p>
        </w:tc>
        <w:tc>
          <w:tcPr>
            <w:tcW w:w="1276" w:type="dxa"/>
            <w:tcBorders>
              <w:top w:val="nil"/>
              <w:left w:val="nil"/>
              <w:bottom w:val="single" w:sz="4" w:space="0" w:color="auto"/>
              <w:right w:val="single" w:sz="4" w:space="0" w:color="auto"/>
            </w:tcBorders>
            <w:shd w:val="clear" w:color="000000" w:fill="FFFF00"/>
            <w:noWrap/>
            <w:vAlign w:val="bottom"/>
            <w:hideMark/>
          </w:tcPr>
          <w:p w:rsidR="00F173E1" w:rsidRPr="00117390" w:rsidRDefault="00F173E1" w:rsidP="00F173E1">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0,94</w:t>
            </w:r>
          </w:p>
        </w:tc>
      </w:tr>
      <w:tr w:rsidR="00F173E1" w:rsidRPr="00117390" w:rsidTr="00F173E1">
        <w:trPr>
          <w:trHeight w:val="120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F173E1" w:rsidRPr="00117390" w:rsidRDefault="00F173E1" w:rsidP="00F173E1">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Tikslinės populiacijos dalis (proc.), dalyvavusi storosios žarnos vėžio ankstyvosios diagnostikos finansavimo programoje</w:t>
            </w:r>
          </w:p>
        </w:tc>
        <w:tc>
          <w:tcPr>
            <w:tcW w:w="1559" w:type="dxa"/>
            <w:tcBorders>
              <w:top w:val="nil"/>
              <w:left w:val="nil"/>
              <w:bottom w:val="single" w:sz="4" w:space="0" w:color="auto"/>
              <w:right w:val="single" w:sz="4" w:space="0" w:color="auto"/>
            </w:tcBorders>
            <w:shd w:val="clear" w:color="auto" w:fill="auto"/>
            <w:vAlign w:val="bottom"/>
            <w:hideMark/>
          </w:tcPr>
          <w:p w:rsidR="00F173E1" w:rsidRPr="00117390" w:rsidRDefault="00F173E1" w:rsidP="00F173E1">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2678</w:t>
            </w:r>
          </w:p>
        </w:tc>
        <w:tc>
          <w:tcPr>
            <w:tcW w:w="1386" w:type="dxa"/>
            <w:tcBorders>
              <w:top w:val="nil"/>
              <w:left w:val="nil"/>
              <w:bottom w:val="single" w:sz="4" w:space="0" w:color="auto"/>
              <w:right w:val="single" w:sz="4" w:space="0" w:color="auto"/>
            </w:tcBorders>
            <w:shd w:val="clear" w:color="auto" w:fill="auto"/>
            <w:noWrap/>
            <w:vAlign w:val="bottom"/>
            <w:hideMark/>
          </w:tcPr>
          <w:p w:rsidR="00F173E1" w:rsidRPr="00117390" w:rsidRDefault="00F173E1" w:rsidP="00F173E1">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37,4</w:t>
            </w:r>
          </w:p>
        </w:tc>
        <w:tc>
          <w:tcPr>
            <w:tcW w:w="1024" w:type="dxa"/>
            <w:tcBorders>
              <w:top w:val="nil"/>
              <w:left w:val="nil"/>
              <w:bottom w:val="single" w:sz="4" w:space="0" w:color="auto"/>
              <w:right w:val="single" w:sz="4" w:space="0" w:color="auto"/>
            </w:tcBorders>
            <w:shd w:val="clear" w:color="auto" w:fill="auto"/>
            <w:noWrap/>
            <w:vAlign w:val="bottom"/>
            <w:hideMark/>
          </w:tcPr>
          <w:p w:rsidR="00F173E1" w:rsidRPr="00117390" w:rsidRDefault="00F173E1" w:rsidP="00F173E1">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42,47</w:t>
            </w:r>
          </w:p>
        </w:tc>
        <w:tc>
          <w:tcPr>
            <w:tcW w:w="1134" w:type="dxa"/>
            <w:tcBorders>
              <w:top w:val="nil"/>
              <w:left w:val="nil"/>
              <w:bottom w:val="single" w:sz="4" w:space="0" w:color="auto"/>
              <w:right w:val="single" w:sz="4" w:space="0" w:color="auto"/>
            </w:tcBorders>
            <w:shd w:val="clear" w:color="auto" w:fill="auto"/>
            <w:noWrap/>
            <w:vAlign w:val="bottom"/>
            <w:hideMark/>
          </w:tcPr>
          <w:p w:rsidR="00F173E1" w:rsidRPr="00117390" w:rsidRDefault="00F173E1" w:rsidP="00F173E1">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10,64</w:t>
            </w:r>
          </w:p>
        </w:tc>
        <w:tc>
          <w:tcPr>
            <w:tcW w:w="1275" w:type="dxa"/>
            <w:tcBorders>
              <w:top w:val="nil"/>
              <w:left w:val="nil"/>
              <w:bottom w:val="single" w:sz="4" w:space="0" w:color="auto"/>
              <w:right w:val="single" w:sz="4" w:space="0" w:color="auto"/>
            </w:tcBorders>
            <w:shd w:val="clear" w:color="auto" w:fill="auto"/>
            <w:noWrap/>
            <w:vAlign w:val="bottom"/>
            <w:hideMark/>
          </w:tcPr>
          <w:p w:rsidR="00F173E1" w:rsidRPr="00117390" w:rsidRDefault="00F173E1" w:rsidP="00F173E1">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59,99</w:t>
            </w:r>
          </w:p>
        </w:tc>
        <w:tc>
          <w:tcPr>
            <w:tcW w:w="1276" w:type="dxa"/>
            <w:tcBorders>
              <w:top w:val="nil"/>
              <w:left w:val="nil"/>
              <w:bottom w:val="single" w:sz="4" w:space="0" w:color="auto"/>
              <w:right w:val="single" w:sz="4" w:space="0" w:color="auto"/>
            </w:tcBorders>
            <w:shd w:val="clear" w:color="000000" w:fill="008000"/>
            <w:noWrap/>
            <w:vAlign w:val="bottom"/>
            <w:hideMark/>
          </w:tcPr>
          <w:p w:rsidR="00F173E1" w:rsidRPr="00117390" w:rsidRDefault="00F173E1" w:rsidP="00F173E1">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0,88</w:t>
            </w:r>
          </w:p>
        </w:tc>
      </w:tr>
      <w:tr w:rsidR="00F173E1" w:rsidRPr="00117390" w:rsidTr="00F173E1">
        <w:trPr>
          <w:trHeight w:val="168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F173E1" w:rsidRPr="00117390" w:rsidRDefault="00F173E1" w:rsidP="00F173E1">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Tikslinės populiacijos dalis (proc.), dalyvavusi asmenų, priskirtinų širdies ir kraujagyslių ligų didelės rizikos grupei, atrankos ir prevencijos priemonių finansavimo programoje</w:t>
            </w:r>
          </w:p>
        </w:tc>
        <w:tc>
          <w:tcPr>
            <w:tcW w:w="1559" w:type="dxa"/>
            <w:tcBorders>
              <w:top w:val="nil"/>
              <w:left w:val="nil"/>
              <w:bottom w:val="single" w:sz="4" w:space="0" w:color="auto"/>
              <w:right w:val="single" w:sz="4" w:space="0" w:color="auto"/>
            </w:tcBorders>
            <w:shd w:val="clear" w:color="auto" w:fill="auto"/>
            <w:noWrap/>
            <w:vAlign w:val="bottom"/>
            <w:hideMark/>
          </w:tcPr>
          <w:p w:rsidR="00F173E1" w:rsidRPr="00117390" w:rsidRDefault="00F173E1" w:rsidP="00F173E1">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3125</w:t>
            </w:r>
          </w:p>
        </w:tc>
        <w:tc>
          <w:tcPr>
            <w:tcW w:w="1386" w:type="dxa"/>
            <w:tcBorders>
              <w:top w:val="nil"/>
              <w:left w:val="nil"/>
              <w:bottom w:val="single" w:sz="4" w:space="0" w:color="auto"/>
              <w:right w:val="single" w:sz="4" w:space="0" w:color="auto"/>
            </w:tcBorders>
            <w:shd w:val="clear" w:color="auto" w:fill="auto"/>
            <w:noWrap/>
            <w:vAlign w:val="bottom"/>
            <w:hideMark/>
          </w:tcPr>
          <w:p w:rsidR="00F173E1" w:rsidRPr="00117390" w:rsidRDefault="00F173E1" w:rsidP="00F173E1">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39,23</w:t>
            </w:r>
          </w:p>
        </w:tc>
        <w:tc>
          <w:tcPr>
            <w:tcW w:w="1024" w:type="dxa"/>
            <w:tcBorders>
              <w:top w:val="nil"/>
              <w:left w:val="nil"/>
              <w:bottom w:val="single" w:sz="4" w:space="0" w:color="auto"/>
              <w:right w:val="single" w:sz="4" w:space="0" w:color="auto"/>
            </w:tcBorders>
            <w:shd w:val="clear" w:color="auto" w:fill="auto"/>
            <w:noWrap/>
            <w:vAlign w:val="bottom"/>
            <w:hideMark/>
          </w:tcPr>
          <w:p w:rsidR="00F173E1" w:rsidRPr="00117390" w:rsidRDefault="00F173E1" w:rsidP="00F173E1">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34,7</w:t>
            </w:r>
          </w:p>
        </w:tc>
        <w:tc>
          <w:tcPr>
            <w:tcW w:w="1134" w:type="dxa"/>
            <w:tcBorders>
              <w:top w:val="nil"/>
              <w:left w:val="nil"/>
              <w:bottom w:val="single" w:sz="4" w:space="0" w:color="auto"/>
              <w:right w:val="single" w:sz="4" w:space="0" w:color="auto"/>
            </w:tcBorders>
            <w:shd w:val="clear" w:color="auto" w:fill="auto"/>
            <w:noWrap/>
            <w:vAlign w:val="bottom"/>
            <w:hideMark/>
          </w:tcPr>
          <w:p w:rsidR="00F173E1" w:rsidRPr="00117390" w:rsidRDefault="00F173E1" w:rsidP="00F173E1">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7,6</w:t>
            </w:r>
          </w:p>
        </w:tc>
        <w:tc>
          <w:tcPr>
            <w:tcW w:w="1275" w:type="dxa"/>
            <w:tcBorders>
              <w:top w:val="nil"/>
              <w:left w:val="nil"/>
              <w:bottom w:val="single" w:sz="4" w:space="0" w:color="auto"/>
              <w:right w:val="single" w:sz="4" w:space="0" w:color="auto"/>
            </w:tcBorders>
            <w:shd w:val="clear" w:color="auto" w:fill="auto"/>
            <w:noWrap/>
            <w:vAlign w:val="bottom"/>
            <w:hideMark/>
          </w:tcPr>
          <w:p w:rsidR="00F173E1" w:rsidRPr="00117390" w:rsidRDefault="00F173E1" w:rsidP="00F173E1">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51,9</w:t>
            </w:r>
          </w:p>
        </w:tc>
        <w:tc>
          <w:tcPr>
            <w:tcW w:w="1276" w:type="dxa"/>
            <w:tcBorders>
              <w:top w:val="nil"/>
              <w:left w:val="nil"/>
              <w:bottom w:val="single" w:sz="4" w:space="0" w:color="auto"/>
              <w:right w:val="single" w:sz="4" w:space="0" w:color="auto"/>
            </w:tcBorders>
            <w:shd w:val="clear" w:color="000000" w:fill="008000"/>
            <w:noWrap/>
            <w:vAlign w:val="bottom"/>
            <w:hideMark/>
          </w:tcPr>
          <w:p w:rsidR="00F173E1" w:rsidRPr="00117390" w:rsidRDefault="00F173E1" w:rsidP="00F173E1">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1,13</w:t>
            </w:r>
          </w:p>
        </w:tc>
      </w:tr>
    </w:tbl>
    <w:p w:rsidR="007136AF" w:rsidRPr="00117390" w:rsidRDefault="007136AF" w:rsidP="007136AF">
      <w:pPr>
        <w:spacing w:line="360" w:lineRule="auto"/>
        <w:ind w:firstLine="360"/>
        <w:jc w:val="both"/>
        <w:rPr>
          <w:rFonts w:ascii="Times New Roman" w:hAnsi="Times New Roman" w:cs="Times New Roman"/>
        </w:rPr>
      </w:pPr>
    </w:p>
    <w:p w:rsidR="007136AF" w:rsidRPr="00117390" w:rsidRDefault="007136AF" w:rsidP="001D681B">
      <w:pPr>
        <w:spacing w:after="0" w:line="360" w:lineRule="auto"/>
        <w:ind w:firstLine="1298"/>
        <w:jc w:val="both"/>
        <w:rPr>
          <w:rFonts w:ascii="Times New Roman" w:hAnsi="Times New Roman" w:cs="Times New Roman"/>
          <w:sz w:val="24"/>
          <w:szCs w:val="24"/>
        </w:rPr>
      </w:pPr>
      <w:r w:rsidRPr="00117390">
        <w:rPr>
          <w:rFonts w:ascii="Times New Roman" w:hAnsi="Times New Roman" w:cs="Times New Roman"/>
          <w:sz w:val="24"/>
          <w:szCs w:val="24"/>
        </w:rPr>
        <w:lastRenderedPageBreak/>
        <w:t>Analizuojant uždavinio rodiklių rezultatus, stebima, kad iš 8 rodiklių tik 2 rodikliai yra prastesni</w:t>
      </w:r>
      <w:r w:rsidR="005843DE" w:rsidRPr="00117390">
        <w:rPr>
          <w:rFonts w:ascii="Times New Roman" w:hAnsi="Times New Roman" w:cs="Times New Roman"/>
          <w:sz w:val="24"/>
          <w:szCs w:val="24"/>
        </w:rPr>
        <w:t>,</w:t>
      </w:r>
      <w:r w:rsidRPr="00117390">
        <w:rPr>
          <w:rFonts w:ascii="Times New Roman" w:hAnsi="Times New Roman" w:cs="Times New Roman"/>
          <w:sz w:val="24"/>
          <w:szCs w:val="24"/>
        </w:rPr>
        <w:t xml:space="preserve"> lyginant su Lietuva. </w:t>
      </w:r>
    </w:p>
    <w:p w:rsidR="00486672" w:rsidRPr="00117390" w:rsidRDefault="007136AF" w:rsidP="001D681B">
      <w:pPr>
        <w:spacing w:after="0" w:line="360" w:lineRule="auto"/>
        <w:ind w:firstLine="1298"/>
        <w:jc w:val="both"/>
        <w:rPr>
          <w:rFonts w:ascii="Times New Roman" w:hAnsi="Times New Roman" w:cs="Times New Roman"/>
          <w:sz w:val="24"/>
          <w:szCs w:val="24"/>
        </w:rPr>
      </w:pPr>
      <w:r w:rsidRPr="00117390">
        <w:rPr>
          <w:rFonts w:ascii="Times New Roman" w:hAnsi="Times New Roman" w:cs="Times New Roman"/>
          <w:sz w:val="24"/>
          <w:szCs w:val="24"/>
        </w:rPr>
        <w:t>Tiek sergamumas, tiek mirtingumas nuo kraujotakos sistemos ligų Lietuvoje yra jau daug metų aktuali problema. 2014 m. dėl šių priežasčių mirė 22 524 gyventojai (mirtingumo rodiklis – 768,1</w:t>
      </w:r>
      <w:r w:rsidR="00BC7453">
        <w:rPr>
          <w:rFonts w:ascii="Times New Roman" w:hAnsi="Times New Roman" w:cs="Times New Roman"/>
          <w:sz w:val="24"/>
          <w:szCs w:val="24"/>
        </w:rPr>
        <w:t>/100 000 gyv. ), o Kretingos r</w:t>
      </w:r>
      <w:r w:rsidRPr="00117390">
        <w:rPr>
          <w:rFonts w:ascii="Times New Roman" w:hAnsi="Times New Roman" w:cs="Times New Roman"/>
          <w:sz w:val="24"/>
          <w:szCs w:val="24"/>
        </w:rPr>
        <w:t>. sav. 274 (685/ 100 000 gyv.). Pagal savivaldybės ir</w:t>
      </w:r>
      <w:r w:rsidR="00BC7453">
        <w:rPr>
          <w:rFonts w:ascii="Times New Roman" w:hAnsi="Times New Roman" w:cs="Times New Roman"/>
          <w:sz w:val="24"/>
          <w:szCs w:val="24"/>
        </w:rPr>
        <w:t xml:space="preserve"> Lietuvos santykį Kretingos r</w:t>
      </w:r>
      <w:r w:rsidR="00BC7961">
        <w:rPr>
          <w:rFonts w:ascii="Times New Roman" w:hAnsi="Times New Roman" w:cs="Times New Roman"/>
          <w:sz w:val="24"/>
          <w:szCs w:val="24"/>
        </w:rPr>
        <w:t>. savivaldybės</w:t>
      </w:r>
      <w:r w:rsidRPr="00117390">
        <w:rPr>
          <w:rFonts w:ascii="Times New Roman" w:hAnsi="Times New Roman" w:cs="Times New Roman"/>
          <w:sz w:val="24"/>
          <w:szCs w:val="24"/>
        </w:rPr>
        <w:t xml:space="preserve"> rodiklis patenka į geriausių rodiklių grupę (žalia zona).</w:t>
      </w:r>
    </w:p>
    <w:p w:rsidR="00B1581F" w:rsidRPr="00117390" w:rsidRDefault="00B1581F" w:rsidP="001D681B">
      <w:pPr>
        <w:pStyle w:val="Betarp"/>
        <w:tabs>
          <w:tab w:val="left" w:pos="9356"/>
        </w:tabs>
        <w:spacing w:line="360" w:lineRule="auto"/>
        <w:ind w:firstLine="1298"/>
        <w:jc w:val="both"/>
        <w:rPr>
          <w:rFonts w:ascii="Times New Roman" w:eastAsia="Times New Roman" w:hAnsi="Times New Roman" w:cs="Times New Roman"/>
          <w:color w:val="000000"/>
          <w:sz w:val="24"/>
          <w:szCs w:val="24"/>
          <w:lang w:eastAsia="lt-LT"/>
        </w:rPr>
      </w:pPr>
      <w:r w:rsidRPr="00117390">
        <w:rPr>
          <w:rFonts w:ascii="Times New Roman" w:hAnsi="Times New Roman" w:cs="Times New Roman"/>
          <w:sz w:val="24"/>
          <w:szCs w:val="24"/>
        </w:rPr>
        <w:t xml:space="preserve">Piktybiniai navikai yra viena iš svarbiausių mirties priežasčių Lietuvoje. 2014 m. </w:t>
      </w:r>
      <w:r w:rsidR="00E40B8F" w:rsidRPr="00117390">
        <w:rPr>
          <w:rFonts w:ascii="Times New Roman" w:hAnsi="Times New Roman" w:cs="Times New Roman"/>
          <w:sz w:val="24"/>
          <w:szCs w:val="24"/>
        </w:rPr>
        <w:t xml:space="preserve">Lietuvoje </w:t>
      </w:r>
      <w:r w:rsidRPr="00117390">
        <w:rPr>
          <w:rFonts w:ascii="Times New Roman" w:hAnsi="Times New Roman" w:cs="Times New Roman"/>
          <w:sz w:val="24"/>
          <w:szCs w:val="24"/>
        </w:rPr>
        <w:t>nuo piktybinių navikų mirė 8</w:t>
      </w:r>
      <w:r w:rsidR="00BC7453">
        <w:rPr>
          <w:rFonts w:ascii="Times New Roman" w:hAnsi="Times New Roman" w:cs="Times New Roman"/>
          <w:sz w:val="24"/>
          <w:szCs w:val="24"/>
        </w:rPr>
        <w:t xml:space="preserve"> 028 gyventojai, o Kretingos r</w:t>
      </w:r>
      <w:r w:rsidRPr="00117390">
        <w:rPr>
          <w:rFonts w:ascii="Times New Roman" w:hAnsi="Times New Roman" w:cs="Times New Roman"/>
          <w:sz w:val="24"/>
          <w:szCs w:val="24"/>
        </w:rPr>
        <w:t>,</w:t>
      </w:r>
      <w:r w:rsidR="00BC7961">
        <w:rPr>
          <w:rFonts w:ascii="Times New Roman" w:hAnsi="Times New Roman" w:cs="Times New Roman"/>
          <w:sz w:val="24"/>
          <w:szCs w:val="24"/>
        </w:rPr>
        <w:t xml:space="preserve"> savivaldybėje -</w:t>
      </w:r>
      <w:r w:rsidR="00BC7453">
        <w:rPr>
          <w:rFonts w:ascii="Times New Roman" w:hAnsi="Times New Roman" w:cs="Times New Roman"/>
          <w:sz w:val="24"/>
          <w:szCs w:val="24"/>
        </w:rPr>
        <w:t xml:space="preserve"> 102 asmenys. Kretingos r</w:t>
      </w:r>
      <w:r w:rsidRPr="00117390">
        <w:rPr>
          <w:rFonts w:ascii="Times New Roman" w:hAnsi="Times New Roman" w:cs="Times New Roman"/>
          <w:sz w:val="24"/>
          <w:szCs w:val="24"/>
        </w:rPr>
        <w:t>. sav. rodiklis (</w:t>
      </w:r>
      <w:r w:rsidRPr="00117390">
        <w:rPr>
          <w:rFonts w:ascii="Times New Roman" w:eastAsia="Times New Roman" w:hAnsi="Times New Roman" w:cs="Times New Roman"/>
          <w:color w:val="000000"/>
          <w:sz w:val="24"/>
          <w:szCs w:val="24"/>
          <w:lang w:eastAsia="lt-LT"/>
        </w:rPr>
        <w:t>258,29) yra mažesnis už Lietuvos (278,2), todėl šis rodiklis patenka į viduriniąją grupę (geltona spalva),</w:t>
      </w:r>
    </w:p>
    <w:p w:rsidR="00B1581F" w:rsidRPr="00117390" w:rsidRDefault="00E40B8F" w:rsidP="001D681B">
      <w:pPr>
        <w:pStyle w:val="Betarp"/>
        <w:tabs>
          <w:tab w:val="left" w:pos="9356"/>
        </w:tabs>
        <w:spacing w:line="360" w:lineRule="auto"/>
        <w:ind w:firstLine="1298"/>
        <w:jc w:val="both"/>
        <w:rPr>
          <w:rFonts w:ascii="Times New Roman" w:eastAsia="Times New Roman" w:hAnsi="Times New Roman" w:cs="Times New Roman"/>
          <w:color w:val="000000"/>
          <w:sz w:val="24"/>
          <w:szCs w:val="24"/>
          <w:lang w:eastAsia="lt-LT"/>
        </w:rPr>
      </w:pPr>
      <w:r w:rsidRPr="00117390">
        <w:rPr>
          <w:rFonts w:ascii="Times New Roman" w:hAnsi="Times New Roman" w:cs="Times New Roman"/>
          <w:sz w:val="24"/>
          <w:szCs w:val="24"/>
        </w:rPr>
        <w:t>Nuo cerebrovaskulinių ligų, kurioms priklauso smegenų infarktas, intracerebrinis kraujavimas, smegenų arterijų užsikimšimas ir kt. ligos 2014 m. Lietuvoje mi</w:t>
      </w:r>
      <w:r w:rsidR="00BC7453">
        <w:rPr>
          <w:rFonts w:ascii="Times New Roman" w:hAnsi="Times New Roman" w:cs="Times New Roman"/>
          <w:sz w:val="24"/>
          <w:szCs w:val="24"/>
        </w:rPr>
        <w:t>rė 5 510 žmonių, o Kretingos r. 53 asmenys. Kretingos r</w:t>
      </w:r>
      <w:r w:rsidR="00BC7961">
        <w:rPr>
          <w:rFonts w:ascii="Times New Roman" w:hAnsi="Times New Roman" w:cs="Times New Roman"/>
          <w:sz w:val="24"/>
          <w:szCs w:val="24"/>
        </w:rPr>
        <w:t>. savivaldybės</w:t>
      </w:r>
      <w:r w:rsidRPr="00117390">
        <w:rPr>
          <w:rFonts w:ascii="Times New Roman" w:hAnsi="Times New Roman" w:cs="Times New Roman"/>
          <w:sz w:val="24"/>
          <w:szCs w:val="24"/>
        </w:rPr>
        <w:t xml:space="preserve"> rodiklis (</w:t>
      </w:r>
      <w:r w:rsidR="00904EE2" w:rsidRPr="00117390">
        <w:rPr>
          <w:rFonts w:ascii="Times New Roman" w:hAnsi="Times New Roman" w:cs="Times New Roman"/>
          <w:sz w:val="24"/>
          <w:szCs w:val="24"/>
        </w:rPr>
        <w:t xml:space="preserve">138,79) yra mažesnis 30 proc. už </w:t>
      </w:r>
      <w:r w:rsidR="005A7B0B" w:rsidRPr="00117390">
        <w:rPr>
          <w:rFonts w:ascii="Times New Roman" w:hAnsi="Times New Roman" w:cs="Times New Roman"/>
          <w:sz w:val="24"/>
          <w:szCs w:val="24"/>
        </w:rPr>
        <w:t>Lietuvos</w:t>
      </w:r>
      <w:r w:rsidR="00904EE2" w:rsidRPr="00117390">
        <w:rPr>
          <w:rFonts w:ascii="Times New Roman" w:hAnsi="Times New Roman" w:cs="Times New Roman"/>
          <w:sz w:val="24"/>
          <w:szCs w:val="24"/>
        </w:rPr>
        <w:t xml:space="preserve"> rodiklį (</w:t>
      </w:r>
      <w:r w:rsidR="00904EE2" w:rsidRPr="00117390">
        <w:rPr>
          <w:rFonts w:ascii="Times New Roman" w:eastAsia="Times New Roman" w:hAnsi="Times New Roman" w:cs="Times New Roman"/>
          <w:color w:val="000000"/>
          <w:sz w:val="24"/>
          <w:szCs w:val="24"/>
          <w:lang w:eastAsia="lt-LT"/>
        </w:rPr>
        <w:t>196,1), todėl patenka į geriausių rodiklių grupę (žalia spalva).</w:t>
      </w:r>
    </w:p>
    <w:p w:rsidR="00904EE2" w:rsidRPr="00117390" w:rsidRDefault="00904EE2" w:rsidP="001D681B">
      <w:pPr>
        <w:pStyle w:val="Betarp"/>
        <w:tabs>
          <w:tab w:val="left" w:pos="9356"/>
        </w:tabs>
        <w:spacing w:line="360" w:lineRule="auto"/>
        <w:ind w:firstLine="1298"/>
        <w:jc w:val="both"/>
        <w:rPr>
          <w:rFonts w:ascii="Times New Roman" w:eastAsia="Times New Roman" w:hAnsi="Times New Roman" w:cs="Times New Roman"/>
          <w:color w:val="000000"/>
          <w:sz w:val="24"/>
          <w:szCs w:val="24"/>
          <w:lang w:eastAsia="lt-LT"/>
        </w:rPr>
      </w:pPr>
      <w:r w:rsidRPr="00117390">
        <w:rPr>
          <w:rFonts w:ascii="Times New Roman" w:hAnsi="Times New Roman" w:cs="Times New Roman"/>
          <w:sz w:val="24"/>
          <w:szCs w:val="24"/>
        </w:rPr>
        <w:t>Lietuvoje 2014 m. 12 812 asmenų ambulatorinėse asmens sveikatos priežiūros įstaigose pirmą kartą gyvenime buvo užregistruotas II tipo cukrinis diabetas (nuo insulino neprikl</w:t>
      </w:r>
      <w:r w:rsidR="00BC7453">
        <w:rPr>
          <w:rFonts w:ascii="Times New Roman" w:hAnsi="Times New Roman" w:cs="Times New Roman"/>
          <w:sz w:val="24"/>
          <w:szCs w:val="24"/>
        </w:rPr>
        <w:t>ausomas diabetas), Kretingos r</w:t>
      </w:r>
      <w:r w:rsidRPr="00117390">
        <w:rPr>
          <w:rFonts w:ascii="Times New Roman" w:hAnsi="Times New Roman" w:cs="Times New Roman"/>
          <w:sz w:val="24"/>
          <w:szCs w:val="24"/>
        </w:rPr>
        <w:t xml:space="preserve">. sav. </w:t>
      </w:r>
      <w:r w:rsidRPr="00117390">
        <w:rPr>
          <w:rFonts w:ascii="Times New Roman" w:hAnsi="Times New Roman" w:cs="Times New Roman"/>
          <w:sz w:val="24"/>
          <w:szCs w:val="24"/>
        </w:rPr>
        <w:softHyphen/>
        <w:t xml:space="preserve">- </w:t>
      </w:r>
      <w:r w:rsidR="00BC7453">
        <w:rPr>
          <w:rFonts w:ascii="Times New Roman" w:eastAsia="Times New Roman" w:hAnsi="Times New Roman" w:cs="Times New Roman"/>
          <w:sz w:val="24"/>
          <w:szCs w:val="24"/>
          <w:lang w:eastAsia="lt-LT"/>
        </w:rPr>
        <w:t>1 051. Kretingos r</w:t>
      </w:r>
      <w:r w:rsidRPr="00117390">
        <w:rPr>
          <w:rFonts w:ascii="Times New Roman" w:eastAsia="Times New Roman" w:hAnsi="Times New Roman" w:cs="Times New Roman"/>
          <w:sz w:val="24"/>
          <w:szCs w:val="24"/>
          <w:lang w:eastAsia="lt-LT"/>
        </w:rPr>
        <w:t>. sav. rodiklis (</w:t>
      </w:r>
      <w:r w:rsidRPr="00117390">
        <w:rPr>
          <w:rFonts w:ascii="Times New Roman" w:eastAsia="Times New Roman" w:hAnsi="Times New Roman" w:cs="Times New Roman"/>
          <w:color w:val="000000"/>
          <w:sz w:val="24"/>
          <w:szCs w:val="24"/>
          <w:lang w:eastAsia="lt-LT"/>
        </w:rPr>
        <w:t>51,82) yra didesnis už Lietuv</w:t>
      </w:r>
      <w:r w:rsidR="005A7B0B" w:rsidRPr="00117390">
        <w:rPr>
          <w:rFonts w:ascii="Times New Roman" w:eastAsia="Times New Roman" w:hAnsi="Times New Roman" w:cs="Times New Roman"/>
          <w:color w:val="000000"/>
          <w:sz w:val="24"/>
          <w:szCs w:val="24"/>
          <w:lang w:eastAsia="lt-LT"/>
        </w:rPr>
        <w:t>o</w:t>
      </w:r>
      <w:r w:rsidRPr="00117390">
        <w:rPr>
          <w:rFonts w:ascii="Times New Roman" w:eastAsia="Times New Roman" w:hAnsi="Times New Roman" w:cs="Times New Roman"/>
          <w:color w:val="000000"/>
          <w:sz w:val="24"/>
          <w:szCs w:val="24"/>
          <w:lang w:eastAsia="lt-LT"/>
        </w:rPr>
        <w:t xml:space="preserve">s rodiklį (43,7) 19 proc., pagal santykį, </w:t>
      </w:r>
      <w:r w:rsidR="005A7B0B" w:rsidRPr="00117390">
        <w:rPr>
          <w:rFonts w:ascii="Times New Roman" w:eastAsia="Times New Roman" w:hAnsi="Times New Roman" w:cs="Times New Roman"/>
          <w:color w:val="000000"/>
          <w:sz w:val="24"/>
          <w:szCs w:val="24"/>
          <w:lang w:eastAsia="lt-LT"/>
        </w:rPr>
        <w:t>Kretingos</w:t>
      </w:r>
      <w:r w:rsidR="00BC7453">
        <w:rPr>
          <w:rFonts w:ascii="Times New Roman" w:eastAsia="Times New Roman" w:hAnsi="Times New Roman" w:cs="Times New Roman"/>
          <w:color w:val="000000"/>
          <w:sz w:val="24"/>
          <w:szCs w:val="24"/>
          <w:lang w:eastAsia="lt-LT"/>
        </w:rPr>
        <w:t xml:space="preserve"> r</w:t>
      </w:r>
      <w:r w:rsidRPr="00117390">
        <w:rPr>
          <w:rFonts w:ascii="Times New Roman" w:eastAsia="Times New Roman" w:hAnsi="Times New Roman" w:cs="Times New Roman"/>
          <w:color w:val="000000"/>
          <w:sz w:val="24"/>
          <w:szCs w:val="24"/>
          <w:lang w:eastAsia="lt-LT"/>
        </w:rPr>
        <w:t>.</w:t>
      </w:r>
      <w:r w:rsidR="00BC7961">
        <w:rPr>
          <w:rFonts w:ascii="Times New Roman" w:eastAsia="Times New Roman" w:hAnsi="Times New Roman" w:cs="Times New Roman"/>
          <w:color w:val="000000"/>
          <w:sz w:val="24"/>
          <w:szCs w:val="24"/>
          <w:lang w:eastAsia="lt-LT"/>
        </w:rPr>
        <w:t xml:space="preserve"> sav. patenka į prasčiausių</w:t>
      </w:r>
      <w:r w:rsidRPr="00117390">
        <w:rPr>
          <w:rFonts w:ascii="Times New Roman" w:eastAsia="Times New Roman" w:hAnsi="Times New Roman" w:cs="Times New Roman"/>
          <w:color w:val="000000"/>
          <w:sz w:val="24"/>
          <w:szCs w:val="24"/>
          <w:lang w:eastAsia="lt-LT"/>
        </w:rPr>
        <w:t xml:space="preserve"> rodiklių grupę (raudona zona).</w:t>
      </w:r>
    </w:p>
    <w:p w:rsidR="00904EE2" w:rsidRPr="00117390" w:rsidRDefault="00904EE2" w:rsidP="001D681B">
      <w:pPr>
        <w:pStyle w:val="Betarp"/>
        <w:tabs>
          <w:tab w:val="left" w:pos="9356"/>
        </w:tabs>
        <w:spacing w:line="360" w:lineRule="auto"/>
        <w:ind w:firstLine="1298"/>
        <w:jc w:val="both"/>
        <w:rPr>
          <w:rFonts w:ascii="Times New Roman" w:eastAsia="Times New Roman" w:hAnsi="Times New Roman" w:cs="Times New Roman"/>
          <w:color w:val="000000"/>
          <w:sz w:val="24"/>
          <w:szCs w:val="24"/>
          <w:lang w:eastAsia="lt-LT"/>
        </w:rPr>
      </w:pPr>
      <w:r w:rsidRPr="00117390">
        <w:rPr>
          <w:rFonts w:ascii="Times New Roman" w:hAnsi="Times New Roman" w:cs="Times New Roman"/>
          <w:sz w:val="24"/>
          <w:szCs w:val="24"/>
        </w:rPr>
        <w:t>Krūties vėžio ankstyvosios diagnostikos programa yra skirta moterims nuo 50 iki 69 metų amžiaus imtinai. Šio amžiaus moterims kartą per 2 metus nemokamai gali būti atliekamas mam</w:t>
      </w:r>
      <w:r w:rsidR="00BC7453">
        <w:rPr>
          <w:rFonts w:ascii="Times New Roman" w:hAnsi="Times New Roman" w:cs="Times New Roman"/>
          <w:sz w:val="24"/>
          <w:szCs w:val="24"/>
        </w:rPr>
        <w:t>ografinis tyrimas. Kretingos r</w:t>
      </w:r>
      <w:r w:rsidRPr="00117390">
        <w:rPr>
          <w:rFonts w:ascii="Times New Roman" w:hAnsi="Times New Roman" w:cs="Times New Roman"/>
          <w:sz w:val="24"/>
          <w:szCs w:val="24"/>
        </w:rPr>
        <w:t xml:space="preserve">. sav. šia programa pasinaudojo </w:t>
      </w:r>
      <w:r w:rsidR="00FA1134" w:rsidRPr="00117390">
        <w:rPr>
          <w:rFonts w:ascii="Times New Roman" w:eastAsia="Times New Roman" w:hAnsi="Times New Roman" w:cs="Times New Roman"/>
          <w:sz w:val="24"/>
          <w:szCs w:val="24"/>
          <w:lang w:eastAsia="lt-LT"/>
        </w:rPr>
        <w:t xml:space="preserve">128 arba </w:t>
      </w:r>
      <w:r w:rsidR="00745F44" w:rsidRPr="00117390">
        <w:rPr>
          <w:rFonts w:ascii="Times New Roman" w:eastAsia="Times New Roman" w:hAnsi="Times New Roman" w:cs="Times New Roman"/>
          <w:sz w:val="24"/>
          <w:szCs w:val="24"/>
          <w:lang w:eastAsia="lt-LT"/>
        </w:rPr>
        <w:t>35,47 proc. moterų. Šis rodiklis yra mažesnis už Lietuvos (</w:t>
      </w:r>
      <w:r w:rsidR="00BC7453">
        <w:rPr>
          <w:rFonts w:ascii="Times New Roman" w:eastAsia="Times New Roman" w:hAnsi="Times New Roman" w:cs="Times New Roman"/>
          <w:color w:val="000000"/>
          <w:sz w:val="24"/>
          <w:szCs w:val="24"/>
          <w:lang w:eastAsia="lt-LT"/>
        </w:rPr>
        <w:t>43,7 proc.), todėl Kretingos r</w:t>
      </w:r>
      <w:r w:rsidR="00745F44" w:rsidRPr="00117390">
        <w:rPr>
          <w:rFonts w:ascii="Times New Roman" w:eastAsia="Times New Roman" w:hAnsi="Times New Roman" w:cs="Times New Roman"/>
          <w:color w:val="000000"/>
          <w:sz w:val="24"/>
          <w:szCs w:val="24"/>
          <w:lang w:eastAsia="lt-LT"/>
        </w:rPr>
        <w:t xml:space="preserve">. sav. patenka į viduriniąją </w:t>
      </w:r>
      <w:r w:rsidR="00077061">
        <w:rPr>
          <w:rFonts w:ascii="Times New Roman" w:eastAsia="Times New Roman" w:hAnsi="Times New Roman" w:cs="Times New Roman"/>
          <w:color w:val="000000"/>
          <w:sz w:val="24"/>
          <w:szCs w:val="24"/>
          <w:lang w:eastAsia="lt-LT"/>
        </w:rPr>
        <w:t>kvin</w:t>
      </w:r>
      <w:r w:rsidR="00077061" w:rsidRPr="00117390">
        <w:rPr>
          <w:rFonts w:ascii="Times New Roman" w:eastAsia="Times New Roman" w:hAnsi="Times New Roman" w:cs="Times New Roman"/>
          <w:color w:val="000000"/>
          <w:sz w:val="24"/>
          <w:szCs w:val="24"/>
          <w:lang w:eastAsia="lt-LT"/>
        </w:rPr>
        <w:t xml:space="preserve">tilių </w:t>
      </w:r>
      <w:r w:rsidR="00745F44" w:rsidRPr="00117390">
        <w:rPr>
          <w:rFonts w:ascii="Times New Roman" w:eastAsia="Times New Roman" w:hAnsi="Times New Roman" w:cs="Times New Roman"/>
          <w:color w:val="000000"/>
          <w:sz w:val="24"/>
          <w:szCs w:val="24"/>
          <w:lang w:eastAsia="lt-LT"/>
        </w:rPr>
        <w:t>zon</w:t>
      </w:r>
      <w:r w:rsidR="00077061">
        <w:rPr>
          <w:rFonts w:ascii="Times New Roman" w:eastAsia="Times New Roman" w:hAnsi="Times New Roman" w:cs="Times New Roman"/>
          <w:color w:val="000000"/>
          <w:sz w:val="24"/>
          <w:szCs w:val="24"/>
          <w:lang w:eastAsia="lt-LT"/>
        </w:rPr>
        <w:t>ą</w:t>
      </w:r>
      <w:r w:rsidR="00745F44" w:rsidRPr="00117390">
        <w:rPr>
          <w:rFonts w:ascii="Times New Roman" w:eastAsia="Times New Roman" w:hAnsi="Times New Roman" w:cs="Times New Roman"/>
          <w:color w:val="000000"/>
          <w:sz w:val="24"/>
          <w:szCs w:val="24"/>
          <w:lang w:eastAsia="lt-LT"/>
        </w:rPr>
        <w:t xml:space="preserve"> (geltona spalva).</w:t>
      </w:r>
    </w:p>
    <w:p w:rsidR="00745F44" w:rsidRPr="00117390" w:rsidRDefault="00745F44" w:rsidP="001D681B">
      <w:pPr>
        <w:pStyle w:val="Betarp"/>
        <w:tabs>
          <w:tab w:val="left" w:pos="9356"/>
        </w:tabs>
        <w:spacing w:line="360" w:lineRule="auto"/>
        <w:ind w:firstLine="1298"/>
        <w:jc w:val="both"/>
        <w:rPr>
          <w:rFonts w:ascii="Times New Roman" w:eastAsia="Times New Roman" w:hAnsi="Times New Roman" w:cs="Times New Roman"/>
          <w:color w:val="000000"/>
          <w:sz w:val="24"/>
          <w:szCs w:val="24"/>
          <w:lang w:eastAsia="lt-LT"/>
        </w:rPr>
      </w:pPr>
      <w:r w:rsidRPr="00117390">
        <w:rPr>
          <w:rFonts w:ascii="Times New Roman" w:hAnsi="Times New Roman" w:cs="Times New Roman"/>
          <w:sz w:val="24"/>
          <w:szCs w:val="24"/>
        </w:rPr>
        <w:t>Gimdos kaklelio vėžio ankstyvosios diagnostikos programa yra skirta moterims nuo 25 iki 60 metų. Šio amžiaus moterys kartą per 3 metus gali nemokamai pasitikrinti dėl gimdos kaklelio v</w:t>
      </w:r>
      <w:r w:rsidR="00BC7453">
        <w:rPr>
          <w:rFonts w:ascii="Times New Roman" w:hAnsi="Times New Roman" w:cs="Times New Roman"/>
          <w:sz w:val="24"/>
          <w:szCs w:val="24"/>
        </w:rPr>
        <w:t>ėžio. Šia programa Kretingos r</w:t>
      </w:r>
      <w:r w:rsidRPr="00117390">
        <w:rPr>
          <w:rFonts w:ascii="Times New Roman" w:hAnsi="Times New Roman" w:cs="Times New Roman"/>
          <w:sz w:val="24"/>
          <w:szCs w:val="24"/>
        </w:rPr>
        <w:t>. sav. pasinaudojo 1981 arba 46,48 proc. moterų. Šis rodiklis yra mažesnis už Lietuvos (</w:t>
      </w:r>
      <w:r w:rsidR="00BC7453">
        <w:rPr>
          <w:rFonts w:ascii="Times New Roman" w:eastAsia="Times New Roman" w:hAnsi="Times New Roman" w:cs="Times New Roman"/>
          <w:color w:val="000000"/>
          <w:sz w:val="24"/>
          <w:szCs w:val="24"/>
          <w:lang w:eastAsia="lt-LT"/>
        </w:rPr>
        <w:t>49,6 proc.), todėl Kretingos r</w:t>
      </w:r>
      <w:r w:rsidRPr="00117390">
        <w:rPr>
          <w:rFonts w:ascii="Times New Roman" w:eastAsia="Times New Roman" w:hAnsi="Times New Roman" w:cs="Times New Roman"/>
          <w:color w:val="000000"/>
          <w:sz w:val="24"/>
          <w:szCs w:val="24"/>
          <w:lang w:eastAsia="lt-LT"/>
        </w:rPr>
        <w:t>.</w:t>
      </w:r>
      <w:r w:rsidR="001E18F7">
        <w:rPr>
          <w:rFonts w:ascii="Times New Roman" w:eastAsia="Times New Roman" w:hAnsi="Times New Roman" w:cs="Times New Roman"/>
          <w:color w:val="000000"/>
          <w:sz w:val="24"/>
          <w:szCs w:val="24"/>
          <w:lang w:eastAsia="lt-LT"/>
        </w:rPr>
        <w:t xml:space="preserve"> sav. patenka į viduriniąją kvin</w:t>
      </w:r>
      <w:r w:rsidRPr="00117390">
        <w:rPr>
          <w:rFonts w:ascii="Times New Roman" w:eastAsia="Times New Roman" w:hAnsi="Times New Roman" w:cs="Times New Roman"/>
          <w:color w:val="000000"/>
          <w:sz w:val="24"/>
          <w:szCs w:val="24"/>
          <w:lang w:eastAsia="lt-LT"/>
        </w:rPr>
        <w:t>tilių zon</w:t>
      </w:r>
      <w:r w:rsidR="00077061">
        <w:rPr>
          <w:rFonts w:ascii="Times New Roman" w:eastAsia="Times New Roman" w:hAnsi="Times New Roman" w:cs="Times New Roman"/>
          <w:color w:val="000000"/>
          <w:sz w:val="24"/>
          <w:szCs w:val="24"/>
          <w:lang w:eastAsia="lt-LT"/>
        </w:rPr>
        <w:t>ą</w:t>
      </w:r>
      <w:bookmarkStart w:id="7" w:name="_GoBack"/>
      <w:bookmarkEnd w:id="7"/>
      <w:r w:rsidRPr="00117390">
        <w:rPr>
          <w:rFonts w:ascii="Times New Roman" w:eastAsia="Times New Roman" w:hAnsi="Times New Roman" w:cs="Times New Roman"/>
          <w:color w:val="000000"/>
          <w:sz w:val="24"/>
          <w:szCs w:val="24"/>
          <w:lang w:eastAsia="lt-LT"/>
        </w:rPr>
        <w:t xml:space="preserve"> (geltona spalva).</w:t>
      </w:r>
    </w:p>
    <w:p w:rsidR="00745F44" w:rsidRPr="00117390" w:rsidRDefault="00745F44" w:rsidP="001D681B">
      <w:pPr>
        <w:pStyle w:val="Betarp"/>
        <w:tabs>
          <w:tab w:val="left" w:pos="9356"/>
        </w:tabs>
        <w:spacing w:line="360" w:lineRule="auto"/>
        <w:ind w:firstLine="1298"/>
        <w:jc w:val="both"/>
        <w:rPr>
          <w:rFonts w:ascii="Times New Roman" w:eastAsia="Times New Roman" w:hAnsi="Times New Roman" w:cs="Times New Roman"/>
          <w:color w:val="000000"/>
          <w:sz w:val="24"/>
          <w:szCs w:val="24"/>
          <w:lang w:eastAsia="lt-LT"/>
        </w:rPr>
      </w:pPr>
      <w:r w:rsidRPr="00117390">
        <w:rPr>
          <w:rFonts w:ascii="Times New Roman" w:hAnsi="Times New Roman" w:cs="Times New Roman"/>
          <w:sz w:val="24"/>
          <w:szCs w:val="24"/>
        </w:rPr>
        <w:t>Storosios žarnos vėžio ankstyvosios diagnostikos programa skirta 50-74 metų amžiaus asmenims, kuriems vieną kartą per 2 metus gali būti atliekamas slapto kraujavimo te</w:t>
      </w:r>
      <w:r w:rsidR="00BC7453">
        <w:rPr>
          <w:rFonts w:ascii="Times New Roman" w:hAnsi="Times New Roman" w:cs="Times New Roman"/>
          <w:sz w:val="24"/>
          <w:szCs w:val="24"/>
        </w:rPr>
        <w:t>stas. Šia programa Kretingos r</w:t>
      </w:r>
      <w:r w:rsidRPr="00117390">
        <w:rPr>
          <w:rFonts w:ascii="Times New Roman" w:hAnsi="Times New Roman" w:cs="Times New Roman"/>
          <w:sz w:val="24"/>
          <w:szCs w:val="24"/>
        </w:rPr>
        <w:t>. sav. pasinaudojo 26</w:t>
      </w:r>
      <w:r w:rsidR="00BC7453">
        <w:rPr>
          <w:rFonts w:ascii="Times New Roman" w:hAnsi="Times New Roman" w:cs="Times New Roman"/>
          <w:sz w:val="24"/>
          <w:szCs w:val="24"/>
        </w:rPr>
        <w:t>78 arba 37,4 proc. Kretingos r</w:t>
      </w:r>
      <w:r w:rsidRPr="00117390">
        <w:rPr>
          <w:rFonts w:ascii="Times New Roman" w:hAnsi="Times New Roman" w:cs="Times New Roman"/>
          <w:sz w:val="24"/>
          <w:szCs w:val="24"/>
        </w:rPr>
        <w:t>. sav. šis rodiklis yra geresnis nei Lietuvoje (</w:t>
      </w:r>
      <w:r w:rsidRPr="00117390">
        <w:rPr>
          <w:rFonts w:ascii="Times New Roman" w:eastAsia="Times New Roman" w:hAnsi="Times New Roman" w:cs="Times New Roman"/>
          <w:color w:val="000000"/>
          <w:sz w:val="24"/>
          <w:szCs w:val="24"/>
          <w:lang w:eastAsia="lt-LT"/>
        </w:rPr>
        <w:t xml:space="preserve">21,2 proc.), patenka į </w:t>
      </w:r>
      <w:r w:rsidR="004B3CCD" w:rsidRPr="00117390">
        <w:rPr>
          <w:rFonts w:ascii="Times New Roman" w:eastAsia="Times New Roman" w:hAnsi="Times New Roman" w:cs="Times New Roman"/>
          <w:color w:val="000000"/>
          <w:sz w:val="24"/>
          <w:szCs w:val="24"/>
          <w:lang w:eastAsia="lt-LT"/>
        </w:rPr>
        <w:t>geriausių rodiklių</w:t>
      </w:r>
      <w:r w:rsidRPr="00117390">
        <w:rPr>
          <w:rFonts w:ascii="Times New Roman" w:eastAsia="Times New Roman" w:hAnsi="Times New Roman" w:cs="Times New Roman"/>
          <w:color w:val="000000"/>
          <w:sz w:val="24"/>
          <w:szCs w:val="24"/>
          <w:lang w:eastAsia="lt-LT"/>
        </w:rPr>
        <w:t xml:space="preserve"> zoną (</w:t>
      </w:r>
      <w:r w:rsidR="004B3CCD" w:rsidRPr="00117390">
        <w:rPr>
          <w:rFonts w:ascii="Times New Roman" w:eastAsia="Times New Roman" w:hAnsi="Times New Roman" w:cs="Times New Roman"/>
          <w:color w:val="000000"/>
          <w:sz w:val="24"/>
          <w:szCs w:val="24"/>
          <w:lang w:eastAsia="lt-LT"/>
        </w:rPr>
        <w:t xml:space="preserve">žalia </w:t>
      </w:r>
      <w:r w:rsidRPr="00117390">
        <w:rPr>
          <w:rFonts w:ascii="Times New Roman" w:eastAsia="Times New Roman" w:hAnsi="Times New Roman" w:cs="Times New Roman"/>
          <w:color w:val="000000"/>
          <w:sz w:val="24"/>
          <w:szCs w:val="24"/>
          <w:lang w:eastAsia="lt-LT"/>
        </w:rPr>
        <w:t>spalva).</w:t>
      </w:r>
    </w:p>
    <w:p w:rsidR="004B3CCD" w:rsidRPr="00117390" w:rsidRDefault="006A4619" w:rsidP="001D681B">
      <w:pPr>
        <w:pStyle w:val="Betarp"/>
        <w:tabs>
          <w:tab w:val="left" w:pos="9356"/>
        </w:tabs>
        <w:spacing w:line="360" w:lineRule="auto"/>
        <w:ind w:firstLine="1298"/>
        <w:jc w:val="both"/>
        <w:rPr>
          <w:rFonts w:ascii="Times New Roman" w:eastAsia="Times New Roman" w:hAnsi="Times New Roman" w:cs="Times New Roman"/>
          <w:color w:val="000000"/>
          <w:sz w:val="24"/>
          <w:szCs w:val="24"/>
          <w:lang w:eastAsia="lt-LT"/>
        </w:rPr>
      </w:pPr>
      <w:r w:rsidRPr="0083275C">
        <w:rPr>
          <w:rFonts w:ascii="Times New Roman" w:hAnsi="Times New Roman" w:cs="Times New Roman"/>
          <w:sz w:val="24"/>
          <w:szCs w:val="24"/>
        </w:rPr>
        <w:t>Ši</w:t>
      </w:r>
      <w:r w:rsidR="001E18F7" w:rsidRPr="0083275C">
        <w:rPr>
          <w:rFonts w:ascii="Times New Roman" w:hAnsi="Times New Roman" w:cs="Times New Roman"/>
          <w:sz w:val="24"/>
          <w:szCs w:val="24"/>
        </w:rPr>
        <w:t>rdies</w:t>
      </w:r>
      <w:r w:rsidRPr="0083275C">
        <w:rPr>
          <w:rFonts w:ascii="Times New Roman" w:hAnsi="Times New Roman" w:cs="Times New Roman"/>
          <w:sz w:val="24"/>
          <w:szCs w:val="24"/>
        </w:rPr>
        <w:t xml:space="preserve"> </w:t>
      </w:r>
      <w:r w:rsidR="0083275C" w:rsidRPr="0083275C">
        <w:rPr>
          <w:rFonts w:ascii="Times New Roman" w:hAnsi="Times New Roman" w:cs="Times New Roman"/>
          <w:sz w:val="24"/>
          <w:szCs w:val="24"/>
        </w:rPr>
        <w:t>ir kraujagyslių ligų prevencijos</w:t>
      </w:r>
      <w:r w:rsidR="00BC7453" w:rsidRPr="0083275C">
        <w:rPr>
          <w:rFonts w:ascii="Times New Roman" w:hAnsi="Times New Roman" w:cs="Times New Roman"/>
          <w:sz w:val="24"/>
          <w:szCs w:val="24"/>
        </w:rPr>
        <w:t xml:space="preserve"> </w:t>
      </w:r>
      <w:r w:rsidRPr="00117390">
        <w:rPr>
          <w:rFonts w:ascii="Times New Roman" w:hAnsi="Times New Roman" w:cs="Times New Roman"/>
          <w:sz w:val="24"/>
          <w:szCs w:val="24"/>
        </w:rPr>
        <w:t xml:space="preserve">programa yra skirta vyrams nuo 40 iki 55 metų ir moterims nuo 50 iki 65 metų. Šio amžiaus asmenims kartą per metus šeimos gydytojas nustato </w:t>
      </w:r>
      <w:r w:rsidRPr="00117390">
        <w:rPr>
          <w:rFonts w:ascii="Times New Roman" w:hAnsi="Times New Roman" w:cs="Times New Roman"/>
          <w:sz w:val="24"/>
          <w:szCs w:val="24"/>
        </w:rPr>
        <w:lastRenderedPageBreak/>
        <w:t>rizikos veiksnius ir, jei reikia, sudaro individualų širdies ir kraujagyslių ligų prevencijos p</w:t>
      </w:r>
      <w:r w:rsidR="00BC7453">
        <w:rPr>
          <w:rFonts w:ascii="Times New Roman" w:hAnsi="Times New Roman" w:cs="Times New Roman"/>
          <w:sz w:val="24"/>
          <w:szCs w:val="24"/>
        </w:rPr>
        <w:t>laną. Šia programa Kretingos r</w:t>
      </w:r>
      <w:r w:rsidRPr="00117390">
        <w:rPr>
          <w:rFonts w:ascii="Times New Roman" w:hAnsi="Times New Roman" w:cs="Times New Roman"/>
          <w:sz w:val="24"/>
          <w:szCs w:val="24"/>
        </w:rPr>
        <w:t>. sav. pasinaudojo 312</w:t>
      </w:r>
      <w:r w:rsidR="00BC7453">
        <w:rPr>
          <w:rFonts w:ascii="Times New Roman" w:hAnsi="Times New Roman" w:cs="Times New Roman"/>
          <w:sz w:val="24"/>
          <w:szCs w:val="24"/>
        </w:rPr>
        <w:t>5 arba 39,23 proc. Kretingos r</w:t>
      </w:r>
      <w:r w:rsidR="001E18F7">
        <w:rPr>
          <w:rFonts w:ascii="Times New Roman" w:hAnsi="Times New Roman" w:cs="Times New Roman"/>
          <w:sz w:val="24"/>
          <w:szCs w:val="24"/>
        </w:rPr>
        <w:t>. savivaldybėje</w:t>
      </w:r>
      <w:r w:rsidRPr="00117390">
        <w:rPr>
          <w:rFonts w:ascii="Times New Roman" w:hAnsi="Times New Roman" w:cs="Times New Roman"/>
          <w:sz w:val="24"/>
          <w:szCs w:val="24"/>
        </w:rPr>
        <w:t xml:space="preserve"> šis rodiklis</w:t>
      </w:r>
      <w:r w:rsidR="006238BE" w:rsidRPr="00117390">
        <w:rPr>
          <w:rFonts w:ascii="Times New Roman" w:hAnsi="Times New Roman" w:cs="Times New Roman"/>
          <w:sz w:val="24"/>
          <w:szCs w:val="24"/>
        </w:rPr>
        <w:t xml:space="preserve"> yra geresnis nei Lietuvoje (</w:t>
      </w:r>
      <w:r w:rsidR="00BC7453">
        <w:rPr>
          <w:rFonts w:ascii="Times New Roman" w:eastAsia="Times New Roman" w:hAnsi="Times New Roman" w:cs="Times New Roman"/>
          <w:color w:val="000000"/>
          <w:sz w:val="24"/>
          <w:szCs w:val="24"/>
          <w:lang w:eastAsia="lt-LT"/>
        </w:rPr>
        <w:t>34,7 proc.), todėl pagal santykį Kretingos r</w:t>
      </w:r>
      <w:r w:rsidR="006238BE" w:rsidRPr="00117390">
        <w:rPr>
          <w:rFonts w:ascii="Times New Roman" w:eastAsia="Times New Roman" w:hAnsi="Times New Roman" w:cs="Times New Roman"/>
          <w:color w:val="000000"/>
          <w:sz w:val="24"/>
          <w:szCs w:val="24"/>
          <w:lang w:eastAsia="lt-LT"/>
        </w:rPr>
        <w:t>. sav. patenka į geriausių rodiklių grupę (žalia spalva).</w:t>
      </w:r>
    </w:p>
    <w:p w:rsidR="00745F44" w:rsidRPr="00117390" w:rsidRDefault="00745F44" w:rsidP="00B1581F">
      <w:pPr>
        <w:pStyle w:val="Betarp"/>
        <w:tabs>
          <w:tab w:val="left" w:pos="9356"/>
        </w:tabs>
        <w:spacing w:line="360" w:lineRule="auto"/>
        <w:ind w:firstLine="360"/>
        <w:jc w:val="both"/>
        <w:rPr>
          <w:rFonts w:ascii="Times New Roman" w:eastAsia="Times New Roman" w:hAnsi="Times New Roman" w:cs="Times New Roman"/>
          <w:color w:val="000000"/>
          <w:sz w:val="18"/>
          <w:szCs w:val="18"/>
          <w:lang w:eastAsia="lt-LT"/>
        </w:rPr>
      </w:pPr>
    </w:p>
    <w:p w:rsidR="000A250B" w:rsidRPr="00117390" w:rsidRDefault="000A250B" w:rsidP="002B403E">
      <w:pPr>
        <w:pStyle w:val="Antrat1"/>
        <w:numPr>
          <w:ilvl w:val="0"/>
          <w:numId w:val="4"/>
        </w:numPr>
        <w:jc w:val="center"/>
        <w:rPr>
          <w:rFonts w:ascii="Times New Roman" w:hAnsi="Times New Roman" w:cs="Times New Roman"/>
          <w:color w:val="auto"/>
        </w:rPr>
      </w:pPr>
      <w:bookmarkStart w:id="8" w:name="_Toc439228747"/>
      <w:r w:rsidRPr="00117390">
        <w:rPr>
          <w:rFonts w:ascii="Times New Roman" w:hAnsi="Times New Roman" w:cs="Times New Roman"/>
          <w:color w:val="auto"/>
        </w:rPr>
        <w:t>SPECIALIOJI DALIS</w:t>
      </w:r>
      <w:bookmarkEnd w:id="8"/>
    </w:p>
    <w:p w:rsidR="002B403E" w:rsidRPr="00117390" w:rsidRDefault="002B403E" w:rsidP="002B403E">
      <w:pPr>
        <w:pStyle w:val="Sraopastraipa"/>
        <w:ind w:left="0"/>
      </w:pPr>
    </w:p>
    <w:p w:rsidR="00122611" w:rsidRPr="00117390" w:rsidRDefault="002B403E" w:rsidP="002B403E">
      <w:pPr>
        <w:pStyle w:val="Antrat2"/>
        <w:jc w:val="center"/>
        <w:rPr>
          <w:rFonts w:ascii="Times New Roman" w:hAnsi="Times New Roman" w:cs="Times New Roman"/>
          <w:color w:val="auto"/>
          <w:sz w:val="24"/>
          <w:szCs w:val="24"/>
        </w:rPr>
      </w:pPr>
      <w:bookmarkStart w:id="9" w:name="_Toc439228748"/>
      <w:r w:rsidRPr="00117390">
        <w:rPr>
          <w:rFonts w:ascii="Times New Roman" w:hAnsi="Times New Roman" w:cs="Times New Roman"/>
          <w:color w:val="auto"/>
          <w:sz w:val="24"/>
          <w:szCs w:val="24"/>
        </w:rPr>
        <w:t>2.1. Prioritetinių sričių identifikavimas</w:t>
      </w:r>
      <w:bookmarkEnd w:id="9"/>
    </w:p>
    <w:p w:rsidR="002B403E" w:rsidRPr="00117390" w:rsidRDefault="002B403E" w:rsidP="002B403E"/>
    <w:p w:rsidR="00EA256C" w:rsidRPr="00117390" w:rsidRDefault="00122611" w:rsidP="001D681B">
      <w:pPr>
        <w:spacing w:after="0" w:line="360" w:lineRule="auto"/>
        <w:ind w:firstLine="1298"/>
        <w:jc w:val="both"/>
        <w:rPr>
          <w:rFonts w:ascii="Times New Roman" w:eastAsia="Times New Roman" w:hAnsi="Times New Roman" w:cs="Times New Roman"/>
          <w:sz w:val="24"/>
          <w:szCs w:val="24"/>
          <w:lang w:eastAsia="lt-LT"/>
        </w:rPr>
      </w:pPr>
      <w:r w:rsidRPr="00117390">
        <w:rPr>
          <w:rFonts w:ascii="Times New Roman" w:eastAsia="Times New Roman" w:hAnsi="Times New Roman" w:cs="Times New Roman"/>
          <w:sz w:val="24"/>
          <w:szCs w:val="24"/>
          <w:lang w:eastAsia="lt-LT"/>
        </w:rPr>
        <w:t>Iš 1 lentelėje „</w:t>
      </w:r>
      <w:r w:rsidR="00585673" w:rsidRPr="00117390">
        <w:rPr>
          <w:rFonts w:ascii="Times New Roman" w:hAnsi="Times New Roman" w:cs="Times New Roman"/>
          <w:sz w:val="24"/>
          <w:szCs w:val="24"/>
        </w:rPr>
        <w:t>Kretingos rajono savivaldybės sveikatos ir su sveikata susijusių rodiklių profilis</w:t>
      </w:r>
      <w:r w:rsidRPr="00117390">
        <w:rPr>
          <w:rFonts w:ascii="Times New Roman" w:eastAsia="Times New Roman" w:hAnsi="Times New Roman" w:cs="Times New Roman"/>
          <w:sz w:val="24"/>
          <w:szCs w:val="24"/>
          <w:lang w:eastAsia="lt-LT"/>
        </w:rPr>
        <w:t xml:space="preserve">“ pateiktų PRS rodiklių reikšmių Kretingos rajono savivaldybėje palyginimo su atitinkamu Lietuvos vidurkio rodikliu matyti, kad: </w:t>
      </w:r>
    </w:p>
    <w:p w:rsidR="00122611" w:rsidRPr="00117390" w:rsidRDefault="00BC7453" w:rsidP="005A7B0B">
      <w:pPr>
        <w:pStyle w:val="Sraopastraipa"/>
        <w:numPr>
          <w:ilvl w:val="0"/>
          <w:numId w:val="5"/>
        </w:numPr>
        <w:tabs>
          <w:tab w:val="left" w:pos="0"/>
          <w:tab w:val="left" w:pos="567"/>
          <w:tab w:val="left" w:pos="1843"/>
          <w:tab w:val="left" w:pos="1985"/>
        </w:tabs>
        <w:spacing w:after="0" w:line="360" w:lineRule="auto"/>
        <w:ind w:left="142" w:hanging="403"/>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w:t>
      </w:r>
      <w:r w:rsidR="00224362" w:rsidRPr="00117390">
        <w:rPr>
          <w:rFonts w:ascii="Times New Roman" w:eastAsia="Times New Roman" w:hAnsi="Times New Roman" w:cs="Times New Roman"/>
          <w:b/>
          <w:sz w:val="24"/>
          <w:szCs w:val="24"/>
          <w:lang w:eastAsia="lt-LT"/>
        </w:rPr>
        <w:t>idutinė tikėtina gyvenimo trukmė, atspindinti mirtingu</w:t>
      </w:r>
      <w:r>
        <w:rPr>
          <w:rFonts w:ascii="Times New Roman" w:eastAsia="Times New Roman" w:hAnsi="Times New Roman" w:cs="Times New Roman"/>
          <w:b/>
          <w:sz w:val="24"/>
          <w:szCs w:val="24"/>
          <w:lang w:eastAsia="lt-LT"/>
        </w:rPr>
        <w:t>mą ir jo pokyčius, Kretingos r</w:t>
      </w:r>
      <w:r w:rsidR="00224362" w:rsidRPr="00117390">
        <w:rPr>
          <w:rFonts w:ascii="Times New Roman" w:eastAsia="Times New Roman" w:hAnsi="Times New Roman" w:cs="Times New Roman"/>
          <w:b/>
          <w:sz w:val="24"/>
          <w:szCs w:val="24"/>
          <w:lang w:eastAsia="lt-LT"/>
        </w:rPr>
        <w:t>. sav. yra geresnė už Lietuvos vidurkį.</w:t>
      </w:r>
    </w:p>
    <w:p w:rsidR="009C3299" w:rsidRPr="00117390" w:rsidRDefault="009C3299" w:rsidP="005A7B0B">
      <w:pPr>
        <w:pStyle w:val="Sraopastraipa"/>
        <w:numPr>
          <w:ilvl w:val="0"/>
          <w:numId w:val="5"/>
        </w:numPr>
        <w:tabs>
          <w:tab w:val="left" w:pos="0"/>
          <w:tab w:val="left" w:pos="567"/>
          <w:tab w:val="left" w:pos="1701"/>
          <w:tab w:val="left" w:pos="1843"/>
          <w:tab w:val="left" w:pos="1985"/>
        </w:tabs>
        <w:spacing w:after="0" w:line="360" w:lineRule="auto"/>
        <w:ind w:left="142" w:hanging="403"/>
        <w:jc w:val="both"/>
        <w:rPr>
          <w:rFonts w:ascii="Times New Roman" w:eastAsia="Times New Roman" w:hAnsi="Times New Roman" w:cs="Times New Roman"/>
          <w:b/>
          <w:sz w:val="24"/>
          <w:szCs w:val="24"/>
          <w:lang w:eastAsia="lt-LT"/>
        </w:rPr>
      </w:pPr>
      <w:r w:rsidRPr="00117390">
        <w:rPr>
          <w:rFonts w:ascii="Times New Roman" w:eastAsia="Times New Roman" w:hAnsi="Times New Roman" w:cs="Times New Roman"/>
          <w:b/>
          <w:sz w:val="24"/>
          <w:szCs w:val="24"/>
          <w:lang w:eastAsia="lt-LT"/>
        </w:rPr>
        <w:t>Visi rodikliai, išskyrus 12 rodiklių</w:t>
      </w:r>
      <w:r w:rsidR="003E2615" w:rsidRPr="00117390">
        <w:rPr>
          <w:rFonts w:ascii="Times New Roman" w:eastAsia="Times New Roman" w:hAnsi="Times New Roman" w:cs="Times New Roman"/>
          <w:b/>
          <w:sz w:val="24"/>
          <w:szCs w:val="24"/>
          <w:lang w:eastAsia="lt-LT"/>
        </w:rPr>
        <w:t>,</w:t>
      </w:r>
      <w:r w:rsidRPr="00117390">
        <w:rPr>
          <w:rFonts w:ascii="Times New Roman" w:eastAsia="Times New Roman" w:hAnsi="Times New Roman" w:cs="Times New Roman"/>
          <w:b/>
          <w:sz w:val="24"/>
          <w:szCs w:val="24"/>
          <w:lang w:eastAsia="lt-LT"/>
        </w:rPr>
        <w:t xml:space="preserve"> yra geresni už Lietuvos vidurkį. </w:t>
      </w:r>
    </w:p>
    <w:p w:rsidR="009C3299" w:rsidRPr="00117390" w:rsidRDefault="00BD6DE0" w:rsidP="005A7B0B">
      <w:pPr>
        <w:pStyle w:val="Sraopastraipa"/>
        <w:numPr>
          <w:ilvl w:val="0"/>
          <w:numId w:val="5"/>
        </w:numPr>
        <w:tabs>
          <w:tab w:val="left" w:pos="0"/>
          <w:tab w:val="left" w:pos="567"/>
          <w:tab w:val="left" w:pos="1701"/>
          <w:tab w:val="left" w:pos="1843"/>
          <w:tab w:val="left" w:pos="1985"/>
        </w:tabs>
        <w:spacing w:after="0" w:line="360" w:lineRule="auto"/>
        <w:ind w:left="142" w:hanging="403"/>
        <w:jc w:val="both"/>
        <w:rPr>
          <w:rFonts w:ascii="Times New Roman" w:eastAsia="Times New Roman" w:hAnsi="Times New Roman" w:cs="Times New Roman"/>
          <w:b/>
          <w:sz w:val="24"/>
          <w:szCs w:val="24"/>
          <w:lang w:eastAsia="lt-LT"/>
        </w:rPr>
      </w:pPr>
      <w:r w:rsidRPr="00117390">
        <w:rPr>
          <w:rFonts w:ascii="Times New Roman" w:eastAsia="Times New Roman" w:hAnsi="Times New Roman" w:cs="Times New Roman"/>
          <w:b/>
          <w:sz w:val="24"/>
          <w:szCs w:val="24"/>
          <w:lang w:eastAsia="lt-LT"/>
        </w:rPr>
        <w:t>9 rodikliai yra prastesni už Lietuvos vidurkį, tačiau patenką į viduriniąją kvintilių grupę (geltonąją zoną):</w:t>
      </w:r>
    </w:p>
    <w:p w:rsidR="0011187D" w:rsidRPr="00117390" w:rsidRDefault="0011187D" w:rsidP="0011187D">
      <w:pPr>
        <w:pStyle w:val="Sraopastraipa"/>
        <w:tabs>
          <w:tab w:val="left" w:pos="0"/>
          <w:tab w:val="left" w:pos="567"/>
          <w:tab w:val="left" w:pos="1701"/>
          <w:tab w:val="left" w:pos="1843"/>
          <w:tab w:val="left" w:pos="1985"/>
        </w:tabs>
        <w:spacing w:after="0" w:line="360" w:lineRule="auto"/>
        <w:ind w:left="142"/>
        <w:jc w:val="both"/>
        <w:rPr>
          <w:rFonts w:ascii="Times New Roman" w:eastAsia="Times New Roman" w:hAnsi="Times New Roman" w:cs="Times New Roman"/>
          <w:b/>
          <w:sz w:val="24"/>
          <w:szCs w:val="24"/>
          <w:lang w:eastAsia="lt-LT"/>
        </w:rPr>
      </w:pPr>
    </w:p>
    <w:p w:rsidR="00B5322F" w:rsidRPr="00117390" w:rsidRDefault="00B5322F" w:rsidP="005A7B0B">
      <w:pPr>
        <w:pStyle w:val="Sraopastraipa"/>
        <w:numPr>
          <w:ilvl w:val="0"/>
          <w:numId w:val="8"/>
        </w:numPr>
        <w:tabs>
          <w:tab w:val="left" w:pos="1701"/>
        </w:tabs>
        <w:spacing w:after="0" w:line="360" w:lineRule="auto"/>
        <w:ind w:left="1701" w:hanging="403"/>
        <w:jc w:val="both"/>
        <w:rPr>
          <w:rFonts w:ascii="Times New Roman" w:eastAsia="Times New Roman" w:hAnsi="Times New Roman" w:cs="Times New Roman"/>
          <w:color w:val="000000"/>
          <w:sz w:val="24"/>
          <w:szCs w:val="24"/>
          <w:lang w:eastAsia="lt-LT"/>
        </w:rPr>
      </w:pPr>
      <w:r w:rsidRPr="00117390">
        <w:rPr>
          <w:rFonts w:ascii="Times New Roman" w:eastAsia="Times New Roman" w:hAnsi="Times New Roman" w:cs="Times New Roman"/>
          <w:color w:val="000000"/>
          <w:sz w:val="24"/>
          <w:szCs w:val="24"/>
          <w:lang w:eastAsia="lt-LT"/>
        </w:rPr>
        <w:t>Asmenų, žuvusių ar sunkiai sužalotų dėl nelaimingų atsitikimų darbe, skaičius 1 000 darbingo amžiaus gyventojų</w:t>
      </w:r>
      <w:r w:rsidR="00BC7453">
        <w:rPr>
          <w:rFonts w:ascii="Times New Roman" w:eastAsia="Times New Roman" w:hAnsi="Times New Roman" w:cs="Times New Roman"/>
          <w:color w:val="000000"/>
          <w:sz w:val="24"/>
          <w:szCs w:val="24"/>
          <w:lang w:eastAsia="lt-LT"/>
        </w:rPr>
        <w:t>;</w:t>
      </w:r>
      <w:r w:rsidRPr="00117390">
        <w:rPr>
          <w:rFonts w:ascii="Times New Roman" w:eastAsia="Times New Roman" w:hAnsi="Times New Roman" w:cs="Times New Roman"/>
          <w:color w:val="000000"/>
          <w:sz w:val="24"/>
          <w:szCs w:val="24"/>
          <w:lang w:eastAsia="lt-LT"/>
        </w:rPr>
        <w:t xml:space="preserve"> </w:t>
      </w:r>
    </w:p>
    <w:p w:rsidR="00B5322F" w:rsidRPr="00117390" w:rsidRDefault="00B5322F" w:rsidP="005A7B0B">
      <w:pPr>
        <w:pStyle w:val="Sraopastraipa"/>
        <w:numPr>
          <w:ilvl w:val="0"/>
          <w:numId w:val="8"/>
        </w:numPr>
        <w:tabs>
          <w:tab w:val="left" w:pos="1701"/>
        </w:tabs>
        <w:spacing w:after="0" w:line="360" w:lineRule="auto"/>
        <w:ind w:left="1701" w:hanging="403"/>
        <w:jc w:val="both"/>
        <w:rPr>
          <w:rFonts w:ascii="Times New Roman" w:eastAsia="Times New Roman" w:hAnsi="Times New Roman" w:cs="Times New Roman"/>
          <w:color w:val="000000"/>
          <w:sz w:val="24"/>
          <w:szCs w:val="24"/>
          <w:lang w:eastAsia="lt-LT"/>
        </w:rPr>
      </w:pPr>
      <w:r w:rsidRPr="00117390">
        <w:rPr>
          <w:rFonts w:ascii="Times New Roman" w:eastAsia="Times New Roman" w:hAnsi="Times New Roman" w:cs="Times New Roman"/>
          <w:color w:val="000000"/>
          <w:sz w:val="24"/>
          <w:szCs w:val="24"/>
          <w:lang w:eastAsia="lt-LT"/>
        </w:rPr>
        <w:t>Susižalojimo dėl nukritimo atvejų skaičius (W00-W19) 65+ m. amžiaus grupėje 100 000 gyventojų</w:t>
      </w:r>
      <w:r w:rsidR="00BC7453">
        <w:rPr>
          <w:rFonts w:ascii="Times New Roman" w:eastAsia="Times New Roman" w:hAnsi="Times New Roman" w:cs="Times New Roman"/>
          <w:color w:val="000000"/>
          <w:sz w:val="24"/>
          <w:szCs w:val="24"/>
          <w:lang w:eastAsia="lt-LT"/>
        </w:rPr>
        <w:t>;</w:t>
      </w:r>
    </w:p>
    <w:p w:rsidR="00B5322F" w:rsidRPr="00117390" w:rsidRDefault="00B5322F" w:rsidP="005A7B0B">
      <w:pPr>
        <w:pStyle w:val="Sraopastraipa"/>
        <w:numPr>
          <w:ilvl w:val="0"/>
          <w:numId w:val="8"/>
        </w:numPr>
        <w:tabs>
          <w:tab w:val="left" w:pos="1701"/>
        </w:tabs>
        <w:spacing w:after="0" w:line="360" w:lineRule="auto"/>
        <w:ind w:left="1701" w:hanging="403"/>
        <w:jc w:val="both"/>
        <w:rPr>
          <w:rFonts w:ascii="Times New Roman" w:eastAsia="Times New Roman" w:hAnsi="Times New Roman" w:cs="Times New Roman"/>
          <w:color w:val="000000"/>
          <w:sz w:val="24"/>
          <w:szCs w:val="24"/>
          <w:lang w:eastAsia="lt-LT"/>
        </w:rPr>
      </w:pPr>
      <w:r w:rsidRPr="00117390">
        <w:rPr>
          <w:rFonts w:ascii="Times New Roman" w:eastAsia="Times New Roman" w:hAnsi="Times New Roman" w:cs="Times New Roman"/>
          <w:color w:val="000000"/>
          <w:sz w:val="24"/>
          <w:szCs w:val="24"/>
          <w:lang w:eastAsia="lt-LT"/>
        </w:rPr>
        <w:t>Gyventojų skaičius, tenkantis vienai licencijai verstis mažmenine prekyba tabako gaminia</w:t>
      </w:r>
      <w:r w:rsidR="00BC7453">
        <w:rPr>
          <w:rFonts w:ascii="Times New Roman" w:eastAsia="Times New Roman" w:hAnsi="Times New Roman" w:cs="Times New Roman"/>
          <w:color w:val="000000"/>
          <w:sz w:val="24"/>
          <w:szCs w:val="24"/>
          <w:lang w:eastAsia="lt-LT"/>
        </w:rPr>
        <w:t>is;</w:t>
      </w:r>
    </w:p>
    <w:p w:rsidR="00B5322F" w:rsidRPr="00117390" w:rsidRDefault="00B5322F" w:rsidP="005A7B0B">
      <w:pPr>
        <w:pStyle w:val="Sraopastraipa"/>
        <w:numPr>
          <w:ilvl w:val="0"/>
          <w:numId w:val="8"/>
        </w:numPr>
        <w:tabs>
          <w:tab w:val="left" w:pos="1701"/>
        </w:tabs>
        <w:spacing w:after="0" w:line="360" w:lineRule="auto"/>
        <w:ind w:left="1701" w:hanging="403"/>
        <w:jc w:val="both"/>
        <w:rPr>
          <w:rFonts w:ascii="Times New Roman" w:eastAsia="Times New Roman" w:hAnsi="Times New Roman" w:cs="Times New Roman"/>
          <w:color w:val="000000"/>
          <w:sz w:val="24"/>
          <w:szCs w:val="24"/>
          <w:lang w:eastAsia="lt-LT"/>
        </w:rPr>
      </w:pPr>
      <w:r w:rsidRPr="00117390">
        <w:rPr>
          <w:rFonts w:ascii="Times New Roman" w:eastAsia="Times New Roman" w:hAnsi="Times New Roman" w:cs="Times New Roman"/>
          <w:color w:val="000000"/>
          <w:sz w:val="24"/>
          <w:szCs w:val="24"/>
          <w:lang w:eastAsia="lt-LT"/>
        </w:rPr>
        <w:t>Gyventojų skaičius, tenkantis vienai licencijai verstis mažmenine prekyba alkoholiniais gėrimais</w:t>
      </w:r>
      <w:r w:rsidR="00BC7453">
        <w:rPr>
          <w:rFonts w:ascii="Times New Roman" w:eastAsia="Times New Roman" w:hAnsi="Times New Roman" w:cs="Times New Roman"/>
          <w:color w:val="000000"/>
          <w:sz w:val="24"/>
          <w:szCs w:val="24"/>
          <w:lang w:eastAsia="lt-LT"/>
        </w:rPr>
        <w:t>;</w:t>
      </w:r>
    </w:p>
    <w:p w:rsidR="00EA256C" w:rsidRPr="00117390" w:rsidRDefault="00EA256C" w:rsidP="005A7B0B">
      <w:pPr>
        <w:pStyle w:val="Sraopastraipa"/>
        <w:numPr>
          <w:ilvl w:val="0"/>
          <w:numId w:val="8"/>
        </w:numPr>
        <w:tabs>
          <w:tab w:val="left" w:pos="1701"/>
        </w:tabs>
        <w:spacing w:after="0" w:line="360" w:lineRule="auto"/>
        <w:ind w:left="1701" w:hanging="403"/>
        <w:jc w:val="both"/>
        <w:rPr>
          <w:rFonts w:ascii="Times New Roman" w:eastAsia="Times New Roman" w:hAnsi="Times New Roman" w:cs="Times New Roman"/>
          <w:color w:val="000000"/>
          <w:sz w:val="24"/>
          <w:szCs w:val="24"/>
          <w:lang w:eastAsia="lt-LT"/>
        </w:rPr>
      </w:pPr>
      <w:r w:rsidRPr="00117390">
        <w:rPr>
          <w:rFonts w:ascii="Times New Roman" w:eastAsia="Times New Roman" w:hAnsi="Times New Roman" w:cs="Times New Roman"/>
          <w:color w:val="000000"/>
          <w:sz w:val="24"/>
          <w:szCs w:val="24"/>
          <w:lang w:eastAsia="lt-LT"/>
        </w:rPr>
        <w:t>Išvengiamų hospitalizacijų skaičius 1 000 gyventojų</w:t>
      </w:r>
      <w:r w:rsidR="00BC7453">
        <w:rPr>
          <w:rFonts w:ascii="Times New Roman" w:eastAsia="Times New Roman" w:hAnsi="Times New Roman" w:cs="Times New Roman"/>
          <w:color w:val="000000"/>
          <w:sz w:val="24"/>
          <w:szCs w:val="24"/>
          <w:lang w:eastAsia="lt-LT"/>
        </w:rPr>
        <w:t>;</w:t>
      </w:r>
    </w:p>
    <w:p w:rsidR="00EA256C" w:rsidRPr="00117390" w:rsidRDefault="00EA256C" w:rsidP="005A7B0B">
      <w:pPr>
        <w:pStyle w:val="Sraopastraipa"/>
        <w:numPr>
          <w:ilvl w:val="0"/>
          <w:numId w:val="8"/>
        </w:numPr>
        <w:tabs>
          <w:tab w:val="left" w:pos="1701"/>
        </w:tabs>
        <w:spacing w:after="0" w:line="360" w:lineRule="auto"/>
        <w:ind w:left="1701" w:hanging="403"/>
        <w:jc w:val="both"/>
        <w:rPr>
          <w:rFonts w:ascii="Times New Roman" w:eastAsia="Times New Roman" w:hAnsi="Times New Roman" w:cs="Times New Roman"/>
          <w:color w:val="000000"/>
          <w:sz w:val="24"/>
          <w:szCs w:val="24"/>
          <w:lang w:eastAsia="lt-LT"/>
        </w:rPr>
      </w:pPr>
      <w:r w:rsidRPr="00117390">
        <w:rPr>
          <w:rFonts w:ascii="Times New Roman" w:eastAsia="Times New Roman" w:hAnsi="Times New Roman" w:cs="Times New Roman"/>
          <w:color w:val="000000"/>
          <w:sz w:val="24"/>
          <w:szCs w:val="24"/>
          <w:lang w:eastAsia="lt-LT"/>
        </w:rPr>
        <w:t>Kūdikių (vaikų iki 1 m. amžiaus) mirtingumas 1 000 gyvų gimusių kūdikių</w:t>
      </w:r>
      <w:r w:rsidR="00BC7453">
        <w:rPr>
          <w:rFonts w:ascii="Times New Roman" w:eastAsia="Times New Roman" w:hAnsi="Times New Roman" w:cs="Times New Roman"/>
          <w:color w:val="000000"/>
          <w:sz w:val="24"/>
          <w:szCs w:val="24"/>
          <w:lang w:eastAsia="lt-LT"/>
        </w:rPr>
        <w:t>;</w:t>
      </w:r>
    </w:p>
    <w:p w:rsidR="00EA256C" w:rsidRPr="00117390" w:rsidRDefault="00EA256C" w:rsidP="005A7B0B">
      <w:pPr>
        <w:pStyle w:val="Sraopastraipa"/>
        <w:numPr>
          <w:ilvl w:val="0"/>
          <w:numId w:val="8"/>
        </w:numPr>
        <w:tabs>
          <w:tab w:val="left" w:pos="1701"/>
        </w:tabs>
        <w:spacing w:after="0" w:line="360" w:lineRule="auto"/>
        <w:ind w:left="1701" w:hanging="403"/>
        <w:jc w:val="both"/>
        <w:rPr>
          <w:rFonts w:ascii="Times New Roman" w:eastAsia="Times New Roman" w:hAnsi="Times New Roman" w:cs="Times New Roman"/>
          <w:color w:val="000000"/>
          <w:sz w:val="24"/>
          <w:szCs w:val="24"/>
          <w:lang w:eastAsia="lt-LT"/>
        </w:rPr>
      </w:pPr>
      <w:r w:rsidRPr="00117390">
        <w:rPr>
          <w:rFonts w:ascii="Times New Roman" w:eastAsia="Times New Roman" w:hAnsi="Times New Roman" w:cs="Times New Roman"/>
          <w:color w:val="000000"/>
          <w:sz w:val="24"/>
          <w:szCs w:val="24"/>
          <w:lang w:eastAsia="lt-LT"/>
        </w:rPr>
        <w:t>1 metų amžiaus vaikų DTP3 (difterijos, stabligės, kokliušo vakci</w:t>
      </w:r>
      <w:r w:rsidR="00BC7453">
        <w:rPr>
          <w:rFonts w:ascii="Times New Roman" w:eastAsia="Times New Roman" w:hAnsi="Times New Roman" w:cs="Times New Roman"/>
          <w:color w:val="000000"/>
          <w:sz w:val="24"/>
          <w:szCs w:val="24"/>
          <w:lang w:eastAsia="lt-LT"/>
        </w:rPr>
        <w:t>na, 3 dozės) skiepijimo apimtys;</w:t>
      </w:r>
    </w:p>
    <w:p w:rsidR="00EA256C" w:rsidRPr="00117390" w:rsidRDefault="00EA256C" w:rsidP="005A7B0B">
      <w:pPr>
        <w:pStyle w:val="Sraopastraipa"/>
        <w:numPr>
          <w:ilvl w:val="0"/>
          <w:numId w:val="8"/>
        </w:numPr>
        <w:tabs>
          <w:tab w:val="left" w:pos="1701"/>
        </w:tabs>
        <w:spacing w:after="0" w:line="360" w:lineRule="auto"/>
        <w:ind w:left="1701" w:hanging="403"/>
        <w:jc w:val="both"/>
        <w:rPr>
          <w:rFonts w:ascii="Times New Roman" w:eastAsia="Times New Roman" w:hAnsi="Times New Roman" w:cs="Times New Roman"/>
          <w:color w:val="000000"/>
          <w:sz w:val="24"/>
          <w:szCs w:val="24"/>
          <w:lang w:eastAsia="lt-LT"/>
        </w:rPr>
      </w:pPr>
      <w:r w:rsidRPr="00117390">
        <w:rPr>
          <w:rFonts w:ascii="Times New Roman" w:eastAsia="Times New Roman" w:hAnsi="Times New Roman" w:cs="Times New Roman"/>
          <w:color w:val="000000"/>
          <w:sz w:val="24"/>
          <w:szCs w:val="24"/>
          <w:lang w:eastAsia="lt-LT"/>
        </w:rPr>
        <w:t>Tikslinės populiacijos dalis (proc.), dalyvavusi atrankinės mamografinės patikros dėl krūties vėžio finansavimo programoje</w:t>
      </w:r>
      <w:r w:rsidR="00BC7453">
        <w:rPr>
          <w:rFonts w:ascii="Times New Roman" w:eastAsia="Times New Roman" w:hAnsi="Times New Roman" w:cs="Times New Roman"/>
          <w:color w:val="000000"/>
          <w:sz w:val="24"/>
          <w:szCs w:val="24"/>
          <w:lang w:eastAsia="lt-LT"/>
        </w:rPr>
        <w:t>;</w:t>
      </w:r>
    </w:p>
    <w:p w:rsidR="00EA256C" w:rsidRPr="00117390" w:rsidRDefault="00EA256C" w:rsidP="005A7B0B">
      <w:pPr>
        <w:pStyle w:val="Sraopastraipa"/>
        <w:numPr>
          <w:ilvl w:val="0"/>
          <w:numId w:val="8"/>
        </w:numPr>
        <w:tabs>
          <w:tab w:val="left" w:pos="1701"/>
        </w:tabs>
        <w:spacing w:after="0" w:line="360" w:lineRule="auto"/>
        <w:ind w:left="1701" w:hanging="403"/>
        <w:jc w:val="both"/>
        <w:rPr>
          <w:rFonts w:ascii="Times New Roman" w:eastAsia="Times New Roman" w:hAnsi="Times New Roman" w:cs="Times New Roman"/>
          <w:color w:val="000000"/>
          <w:sz w:val="24"/>
          <w:szCs w:val="24"/>
          <w:lang w:eastAsia="lt-LT"/>
        </w:rPr>
      </w:pPr>
      <w:r w:rsidRPr="00117390">
        <w:rPr>
          <w:rFonts w:ascii="Times New Roman" w:eastAsia="Times New Roman" w:hAnsi="Times New Roman" w:cs="Times New Roman"/>
          <w:color w:val="000000"/>
          <w:sz w:val="24"/>
          <w:szCs w:val="24"/>
          <w:lang w:eastAsia="lt-LT"/>
        </w:rPr>
        <w:lastRenderedPageBreak/>
        <w:t>Tikslinės populiacijos dalis (proc.), dalyvavusi gimdos kaklelio piktybinių navikų prevencinių priemonių, apmokamų iš Privalomojo sveikatos draudimo biudžeto lėšų, finansavimo programoje</w:t>
      </w:r>
      <w:r w:rsidR="00BC7453">
        <w:rPr>
          <w:rFonts w:ascii="Times New Roman" w:eastAsia="Times New Roman" w:hAnsi="Times New Roman" w:cs="Times New Roman"/>
          <w:color w:val="000000"/>
          <w:sz w:val="24"/>
          <w:szCs w:val="24"/>
          <w:lang w:eastAsia="lt-LT"/>
        </w:rPr>
        <w:t>.</w:t>
      </w:r>
    </w:p>
    <w:p w:rsidR="00BD6DE0" w:rsidRPr="00117390" w:rsidRDefault="00BD6DE0" w:rsidP="005A7B0B">
      <w:pPr>
        <w:pStyle w:val="Sraopastraipa"/>
        <w:tabs>
          <w:tab w:val="left" w:pos="1701"/>
        </w:tabs>
        <w:spacing w:after="0" w:line="360" w:lineRule="auto"/>
        <w:ind w:left="0" w:firstLine="1298"/>
        <w:jc w:val="both"/>
        <w:rPr>
          <w:rFonts w:ascii="Times New Roman" w:eastAsia="Times New Roman" w:hAnsi="Times New Roman" w:cs="Times New Roman"/>
          <w:sz w:val="24"/>
          <w:szCs w:val="24"/>
          <w:lang w:eastAsia="lt-LT"/>
        </w:rPr>
      </w:pPr>
    </w:p>
    <w:p w:rsidR="009C3299" w:rsidRPr="00117390" w:rsidRDefault="009C3299" w:rsidP="005A7B0B">
      <w:pPr>
        <w:pStyle w:val="Sraopastraipa"/>
        <w:numPr>
          <w:ilvl w:val="0"/>
          <w:numId w:val="5"/>
        </w:numPr>
        <w:tabs>
          <w:tab w:val="left" w:pos="1701"/>
        </w:tabs>
        <w:spacing w:after="0" w:line="360" w:lineRule="auto"/>
        <w:ind w:left="0" w:hanging="403"/>
        <w:jc w:val="both"/>
        <w:rPr>
          <w:rFonts w:ascii="Times New Roman" w:eastAsia="Times New Roman" w:hAnsi="Times New Roman" w:cs="Times New Roman"/>
          <w:b/>
          <w:sz w:val="24"/>
          <w:szCs w:val="24"/>
          <w:lang w:eastAsia="lt-LT"/>
        </w:rPr>
      </w:pPr>
      <w:r w:rsidRPr="00117390">
        <w:rPr>
          <w:rFonts w:ascii="Times New Roman" w:eastAsia="Times New Roman" w:hAnsi="Times New Roman" w:cs="Times New Roman"/>
          <w:b/>
          <w:sz w:val="24"/>
          <w:szCs w:val="24"/>
          <w:lang w:eastAsia="lt-LT"/>
        </w:rPr>
        <w:t>3 rodikliai patenka į prasčiausių savivaldybių kvintilių grupę (raudonoji zona):</w:t>
      </w:r>
    </w:p>
    <w:p w:rsidR="005A7B0B" w:rsidRPr="00117390" w:rsidRDefault="005A7B0B" w:rsidP="005A7B0B">
      <w:pPr>
        <w:pStyle w:val="Sraopastraipa"/>
        <w:tabs>
          <w:tab w:val="left" w:pos="1701"/>
        </w:tabs>
        <w:spacing w:after="0" w:line="360" w:lineRule="auto"/>
        <w:ind w:left="0"/>
        <w:jc w:val="both"/>
        <w:rPr>
          <w:rFonts w:ascii="Times New Roman" w:eastAsia="Times New Roman" w:hAnsi="Times New Roman" w:cs="Times New Roman"/>
          <w:b/>
          <w:sz w:val="24"/>
          <w:szCs w:val="24"/>
          <w:lang w:eastAsia="lt-LT"/>
        </w:rPr>
      </w:pPr>
    </w:p>
    <w:p w:rsidR="009C3299" w:rsidRPr="00117390" w:rsidRDefault="009C3299" w:rsidP="005A7B0B">
      <w:pPr>
        <w:pStyle w:val="Sraopastraipa"/>
        <w:numPr>
          <w:ilvl w:val="0"/>
          <w:numId w:val="9"/>
        </w:numPr>
        <w:tabs>
          <w:tab w:val="left" w:pos="1701"/>
        </w:tabs>
        <w:spacing w:after="0" w:line="360" w:lineRule="auto"/>
        <w:ind w:left="0" w:firstLine="1298"/>
        <w:jc w:val="both"/>
        <w:rPr>
          <w:rFonts w:ascii="Times New Roman" w:eastAsia="Times New Roman" w:hAnsi="Times New Roman" w:cs="Times New Roman"/>
          <w:sz w:val="24"/>
          <w:szCs w:val="24"/>
          <w:lang w:eastAsia="lt-LT"/>
        </w:rPr>
      </w:pPr>
      <w:r w:rsidRPr="00117390">
        <w:rPr>
          <w:rFonts w:ascii="Times New Roman" w:eastAsia="Times New Roman" w:hAnsi="Times New Roman" w:cs="Times New Roman"/>
          <w:sz w:val="24"/>
          <w:szCs w:val="24"/>
          <w:lang w:eastAsia="lt-LT"/>
        </w:rPr>
        <w:t>Mirtingumas/standartizuotas mirtingumas dėl atsitiktinio paskendimo;</w:t>
      </w:r>
    </w:p>
    <w:p w:rsidR="009C3299" w:rsidRPr="00117390" w:rsidRDefault="009C3299" w:rsidP="005A7B0B">
      <w:pPr>
        <w:pStyle w:val="Sraopastraipa"/>
        <w:numPr>
          <w:ilvl w:val="0"/>
          <w:numId w:val="9"/>
        </w:numPr>
        <w:tabs>
          <w:tab w:val="left" w:pos="1701"/>
        </w:tabs>
        <w:spacing w:after="0" w:line="360" w:lineRule="auto"/>
        <w:ind w:left="0" w:firstLine="1298"/>
        <w:jc w:val="both"/>
        <w:rPr>
          <w:rFonts w:ascii="Times New Roman" w:eastAsia="Times New Roman" w:hAnsi="Times New Roman" w:cs="Times New Roman"/>
          <w:sz w:val="24"/>
          <w:szCs w:val="24"/>
          <w:lang w:eastAsia="lt-LT"/>
        </w:rPr>
      </w:pPr>
      <w:r w:rsidRPr="00117390">
        <w:rPr>
          <w:rFonts w:ascii="Times New Roman" w:eastAsia="Times New Roman" w:hAnsi="Times New Roman" w:cs="Times New Roman"/>
          <w:sz w:val="24"/>
          <w:szCs w:val="24"/>
          <w:lang w:eastAsia="lt-LT"/>
        </w:rPr>
        <w:t>Kūdikių, išimtinai žindytų iki 6 mėn. amžiaus, dalis (proc.);</w:t>
      </w:r>
    </w:p>
    <w:p w:rsidR="00C151E7" w:rsidRPr="00117390" w:rsidRDefault="009C3299" w:rsidP="005A7B0B">
      <w:pPr>
        <w:pStyle w:val="Sraopastraipa"/>
        <w:numPr>
          <w:ilvl w:val="0"/>
          <w:numId w:val="9"/>
        </w:numPr>
        <w:tabs>
          <w:tab w:val="left" w:pos="1701"/>
        </w:tabs>
        <w:spacing w:after="0" w:line="360" w:lineRule="auto"/>
        <w:ind w:left="0" w:firstLine="1298"/>
        <w:jc w:val="both"/>
        <w:rPr>
          <w:rFonts w:ascii="Times New Roman" w:eastAsia="Times New Roman" w:hAnsi="Times New Roman" w:cs="Times New Roman"/>
          <w:sz w:val="24"/>
          <w:szCs w:val="24"/>
          <w:lang w:eastAsia="lt-LT"/>
        </w:rPr>
      </w:pPr>
      <w:r w:rsidRPr="00117390">
        <w:rPr>
          <w:rFonts w:ascii="Times New Roman" w:eastAsia="Times New Roman" w:hAnsi="Times New Roman" w:cs="Times New Roman"/>
          <w:sz w:val="24"/>
          <w:szCs w:val="24"/>
          <w:lang w:eastAsia="lt-LT"/>
        </w:rPr>
        <w:t>Sergamumas II tipo cukriniu diabetu 100</w:t>
      </w:r>
      <w:r w:rsidR="001E07CB" w:rsidRPr="00117390">
        <w:rPr>
          <w:rFonts w:ascii="Times New Roman" w:eastAsia="Times New Roman" w:hAnsi="Times New Roman" w:cs="Times New Roman"/>
          <w:sz w:val="24"/>
          <w:szCs w:val="24"/>
          <w:lang w:eastAsia="lt-LT"/>
        </w:rPr>
        <w:t> </w:t>
      </w:r>
      <w:r w:rsidRPr="00117390">
        <w:rPr>
          <w:rFonts w:ascii="Times New Roman" w:eastAsia="Times New Roman" w:hAnsi="Times New Roman" w:cs="Times New Roman"/>
          <w:sz w:val="24"/>
          <w:szCs w:val="24"/>
          <w:lang w:eastAsia="lt-LT"/>
        </w:rPr>
        <w:t>000</w:t>
      </w:r>
      <w:r w:rsidR="001E07CB" w:rsidRPr="00117390">
        <w:rPr>
          <w:rFonts w:ascii="Times New Roman" w:eastAsia="Times New Roman" w:hAnsi="Times New Roman" w:cs="Times New Roman"/>
          <w:sz w:val="24"/>
          <w:szCs w:val="24"/>
          <w:lang w:eastAsia="lt-LT"/>
        </w:rPr>
        <w:t xml:space="preserve"> </w:t>
      </w:r>
      <w:r w:rsidRPr="00117390">
        <w:rPr>
          <w:rFonts w:ascii="Times New Roman" w:eastAsia="Times New Roman" w:hAnsi="Times New Roman" w:cs="Times New Roman"/>
          <w:sz w:val="24"/>
          <w:szCs w:val="24"/>
          <w:lang w:eastAsia="lt-LT"/>
        </w:rPr>
        <w:t>gyv.</w:t>
      </w:r>
    </w:p>
    <w:p w:rsidR="00C151E7" w:rsidRPr="00117390" w:rsidRDefault="00C151E7" w:rsidP="001D681B">
      <w:pPr>
        <w:pStyle w:val="Sraopastraipa"/>
        <w:spacing w:after="0" w:line="360" w:lineRule="auto"/>
        <w:ind w:left="0" w:firstLine="1298"/>
        <w:jc w:val="both"/>
        <w:rPr>
          <w:rFonts w:ascii="Times New Roman" w:eastAsia="Times New Roman" w:hAnsi="Times New Roman" w:cs="Times New Roman"/>
          <w:sz w:val="24"/>
          <w:szCs w:val="24"/>
          <w:lang w:eastAsia="lt-LT"/>
        </w:rPr>
      </w:pPr>
    </w:p>
    <w:p w:rsidR="00B37B43" w:rsidRPr="00117390" w:rsidRDefault="00B37B43" w:rsidP="001D681B">
      <w:pPr>
        <w:spacing w:after="0" w:line="360" w:lineRule="auto"/>
        <w:ind w:firstLine="1298"/>
        <w:jc w:val="both"/>
        <w:rPr>
          <w:rFonts w:ascii="Times New Roman" w:eastAsia="Times New Roman" w:hAnsi="Times New Roman" w:cs="Times New Roman"/>
          <w:sz w:val="24"/>
          <w:szCs w:val="24"/>
          <w:lang w:eastAsia="lt-LT"/>
        </w:rPr>
      </w:pPr>
      <w:r w:rsidRPr="00117390">
        <w:rPr>
          <w:rFonts w:ascii="Times New Roman" w:eastAsia="Times New Roman" w:hAnsi="Times New Roman" w:cs="Times New Roman"/>
          <w:sz w:val="24"/>
          <w:szCs w:val="24"/>
          <w:lang w:eastAsia="lt-LT"/>
        </w:rPr>
        <w:t>Šie rodikliai, patenkantys į prasčiausių savivaldybių kvintilių grupę, pasirinkti detalesnei analizei.</w:t>
      </w:r>
    </w:p>
    <w:p w:rsidR="002B403E" w:rsidRPr="00117390" w:rsidRDefault="002B403E" w:rsidP="00690BC6">
      <w:pPr>
        <w:pStyle w:val="Antrat2"/>
        <w:numPr>
          <w:ilvl w:val="1"/>
          <w:numId w:val="11"/>
        </w:numPr>
        <w:jc w:val="center"/>
        <w:rPr>
          <w:rFonts w:ascii="Times New Roman" w:eastAsia="Times New Roman" w:hAnsi="Times New Roman" w:cs="Times New Roman"/>
          <w:color w:val="auto"/>
          <w:sz w:val="24"/>
          <w:lang w:eastAsia="lt-LT"/>
        </w:rPr>
      </w:pPr>
      <w:bookmarkStart w:id="10" w:name="_Toc439228749"/>
      <w:r w:rsidRPr="00117390">
        <w:rPr>
          <w:rFonts w:ascii="Times New Roman" w:eastAsia="Times New Roman" w:hAnsi="Times New Roman" w:cs="Times New Roman"/>
          <w:color w:val="auto"/>
          <w:sz w:val="24"/>
          <w:lang w:eastAsia="lt-LT"/>
        </w:rPr>
        <w:t>Mirtingumas dėl išorinių mirties priežasčių</w:t>
      </w:r>
      <w:bookmarkEnd w:id="10"/>
    </w:p>
    <w:p w:rsidR="00690BC6" w:rsidRPr="00117390" w:rsidRDefault="00690BC6" w:rsidP="00690BC6">
      <w:pPr>
        <w:pStyle w:val="Sraopastraipa"/>
        <w:ind w:left="780"/>
        <w:rPr>
          <w:lang w:eastAsia="lt-LT"/>
        </w:rPr>
      </w:pPr>
    </w:p>
    <w:p w:rsidR="002B403E" w:rsidRPr="00117390" w:rsidRDefault="00690BC6" w:rsidP="001D681B">
      <w:pPr>
        <w:spacing w:after="0" w:line="360" w:lineRule="auto"/>
        <w:ind w:firstLine="1298"/>
        <w:jc w:val="both"/>
        <w:rPr>
          <w:rFonts w:ascii="Times New Roman" w:hAnsi="Times New Roman" w:cs="Times New Roman"/>
          <w:sz w:val="24"/>
          <w:szCs w:val="24"/>
          <w:lang w:eastAsia="lt-LT"/>
        </w:rPr>
      </w:pPr>
      <w:r w:rsidRPr="00117390">
        <w:rPr>
          <w:rFonts w:ascii="Times New Roman" w:hAnsi="Times New Roman" w:cs="Times New Roman"/>
          <w:sz w:val="24"/>
          <w:szCs w:val="24"/>
          <w:lang w:eastAsia="lt-LT"/>
        </w:rPr>
        <w:t>Pasaulio sveikatos organizacijos (PSO) duomenimis, jau daug metų Lietuva kartu su kitomis Baltijos valstybėmis pirmauja Europos Sąjungoje pagal mirtingumą dėl išorinių mirties priežasčių. Suaugusių mirties priežasčių struktūroje nelaimingi atsitikimai ir traumos užima trečiąją vietą po širdies ir kraujagyslių ligų bei piktybinių navikų.</w:t>
      </w:r>
    </w:p>
    <w:p w:rsidR="00690BC6" w:rsidRPr="00117390" w:rsidRDefault="00690BC6" w:rsidP="001D681B">
      <w:pPr>
        <w:spacing w:after="0" w:line="360" w:lineRule="auto"/>
        <w:ind w:firstLine="1298"/>
        <w:jc w:val="both"/>
        <w:rPr>
          <w:rFonts w:ascii="Times New Roman" w:hAnsi="Times New Roman" w:cs="Times New Roman"/>
          <w:color w:val="FF0000"/>
          <w:sz w:val="24"/>
          <w:szCs w:val="24"/>
          <w:lang w:eastAsia="lt-LT"/>
        </w:rPr>
      </w:pPr>
      <w:r w:rsidRPr="00117390">
        <w:rPr>
          <w:rFonts w:ascii="Times New Roman" w:hAnsi="Times New Roman" w:cs="Times New Roman"/>
          <w:sz w:val="24"/>
          <w:szCs w:val="24"/>
          <w:lang w:eastAsia="lt-LT"/>
        </w:rPr>
        <w:t>Higienos instituto Sveikatos informacijos centro duomenimis, 2014 metais Lietuvoje mirė 40 252 žmonės, iš kurių 3 338 – dėl išorinių mirties priežasčių, o tai sudarė 8,3 proc. visų mirusiųjų.</w:t>
      </w:r>
      <w:r w:rsidRPr="00117390">
        <w:rPr>
          <w:rFonts w:ascii="Times New Roman" w:hAnsi="Times New Roman" w:cs="Times New Roman"/>
          <w:sz w:val="24"/>
          <w:szCs w:val="24"/>
        </w:rPr>
        <w:t xml:space="preserve"> </w:t>
      </w:r>
      <w:r w:rsidR="00BC7453">
        <w:rPr>
          <w:rFonts w:ascii="Times New Roman" w:hAnsi="Times New Roman" w:cs="Times New Roman"/>
          <w:sz w:val="24"/>
          <w:szCs w:val="24"/>
          <w:lang w:eastAsia="lt-LT"/>
        </w:rPr>
        <w:t>Kretingos r</w:t>
      </w:r>
      <w:r w:rsidR="00433A43" w:rsidRPr="00117390">
        <w:rPr>
          <w:rFonts w:ascii="Times New Roman" w:hAnsi="Times New Roman" w:cs="Times New Roman"/>
          <w:sz w:val="24"/>
          <w:szCs w:val="24"/>
          <w:lang w:eastAsia="lt-LT"/>
        </w:rPr>
        <w:t>. sav.</w:t>
      </w:r>
      <w:r w:rsidRPr="00117390">
        <w:rPr>
          <w:rFonts w:ascii="Times New Roman" w:hAnsi="Times New Roman" w:cs="Times New Roman"/>
          <w:sz w:val="24"/>
          <w:szCs w:val="24"/>
          <w:lang w:eastAsia="lt-LT"/>
        </w:rPr>
        <w:t xml:space="preserve"> tais pačiais metais iš viso mirė </w:t>
      </w:r>
      <w:r w:rsidR="00B4288E" w:rsidRPr="00117390">
        <w:rPr>
          <w:rFonts w:ascii="Times New Roman" w:hAnsi="Times New Roman" w:cs="Times New Roman"/>
          <w:sz w:val="24"/>
          <w:szCs w:val="24"/>
          <w:lang w:eastAsia="lt-LT"/>
        </w:rPr>
        <w:t>505</w:t>
      </w:r>
      <w:r w:rsidRPr="00117390">
        <w:rPr>
          <w:rFonts w:ascii="Times New Roman" w:hAnsi="Times New Roman" w:cs="Times New Roman"/>
          <w:sz w:val="24"/>
          <w:szCs w:val="24"/>
          <w:lang w:eastAsia="lt-LT"/>
        </w:rPr>
        <w:t xml:space="preserve"> žmon</w:t>
      </w:r>
      <w:r w:rsidR="00B4288E" w:rsidRPr="00117390">
        <w:rPr>
          <w:rFonts w:ascii="Times New Roman" w:hAnsi="Times New Roman" w:cs="Times New Roman"/>
          <w:sz w:val="24"/>
          <w:szCs w:val="24"/>
          <w:lang w:eastAsia="lt-LT"/>
        </w:rPr>
        <w:t>ės</w:t>
      </w:r>
      <w:r w:rsidRPr="00117390">
        <w:rPr>
          <w:rFonts w:ascii="Times New Roman" w:hAnsi="Times New Roman" w:cs="Times New Roman"/>
          <w:sz w:val="24"/>
          <w:szCs w:val="24"/>
          <w:lang w:eastAsia="lt-LT"/>
        </w:rPr>
        <w:t>, išorinės mirties priežastys sudarė 7</w:t>
      </w:r>
      <w:r w:rsidR="00CA4037" w:rsidRPr="00117390">
        <w:rPr>
          <w:rFonts w:ascii="Times New Roman" w:hAnsi="Times New Roman" w:cs="Times New Roman"/>
          <w:sz w:val="24"/>
          <w:szCs w:val="24"/>
          <w:lang w:eastAsia="lt-LT"/>
        </w:rPr>
        <w:t>,7</w:t>
      </w:r>
      <w:r w:rsidRPr="00117390">
        <w:rPr>
          <w:rFonts w:ascii="Times New Roman" w:hAnsi="Times New Roman" w:cs="Times New Roman"/>
          <w:sz w:val="24"/>
          <w:szCs w:val="24"/>
          <w:lang w:eastAsia="lt-LT"/>
        </w:rPr>
        <w:t xml:space="preserve"> proc. mirčių atvejų (</w:t>
      </w:r>
      <w:r w:rsidR="00CA4037" w:rsidRPr="00117390">
        <w:rPr>
          <w:rFonts w:ascii="Times New Roman" w:hAnsi="Times New Roman" w:cs="Times New Roman"/>
          <w:sz w:val="24"/>
          <w:szCs w:val="24"/>
          <w:lang w:eastAsia="lt-LT"/>
        </w:rPr>
        <w:t>39</w:t>
      </w:r>
      <w:r w:rsidRPr="00117390">
        <w:rPr>
          <w:rFonts w:ascii="Times New Roman" w:hAnsi="Times New Roman" w:cs="Times New Roman"/>
          <w:sz w:val="24"/>
          <w:szCs w:val="24"/>
          <w:lang w:eastAsia="lt-LT"/>
        </w:rPr>
        <w:t xml:space="preserve"> asm</w:t>
      </w:r>
      <w:r w:rsidR="00CA4037" w:rsidRPr="00117390">
        <w:rPr>
          <w:rFonts w:ascii="Times New Roman" w:hAnsi="Times New Roman" w:cs="Times New Roman"/>
          <w:sz w:val="24"/>
          <w:szCs w:val="24"/>
          <w:lang w:eastAsia="lt-LT"/>
        </w:rPr>
        <w:t>enys</w:t>
      </w:r>
      <w:r w:rsidRPr="00117390">
        <w:rPr>
          <w:rFonts w:ascii="Times New Roman" w:hAnsi="Times New Roman" w:cs="Times New Roman"/>
          <w:sz w:val="24"/>
          <w:szCs w:val="24"/>
          <w:lang w:eastAsia="lt-LT"/>
        </w:rPr>
        <w:t>).</w:t>
      </w:r>
    </w:p>
    <w:p w:rsidR="00690BC6" w:rsidRPr="00117390" w:rsidRDefault="00690BC6" w:rsidP="001D681B">
      <w:pPr>
        <w:spacing w:after="0" w:line="360" w:lineRule="auto"/>
        <w:ind w:firstLine="1298"/>
        <w:jc w:val="both"/>
        <w:rPr>
          <w:rFonts w:ascii="Times New Roman" w:hAnsi="Times New Roman" w:cs="Times New Roman"/>
          <w:sz w:val="24"/>
          <w:szCs w:val="24"/>
          <w:lang w:eastAsia="lt-LT"/>
        </w:rPr>
      </w:pPr>
      <w:r w:rsidRPr="00117390">
        <w:rPr>
          <w:rFonts w:ascii="Times New Roman" w:hAnsi="Times New Roman" w:cs="Times New Roman"/>
          <w:sz w:val="24"/>
          <w:szCs w:val="24"/>
          <w:lang w:eastAsia="lt-LT"/>
        </w:rPr>
        <w:t xml:space="preserve">Dėl išorinių mirties priežasčių kasmet miršta daugiau vyrų nei moterų. 2014 metais vyrų mirtingumas dėl išorinių mirties priežasčių Lietuvoje buvo 190,29/100 000, moterų 48,51/100 000. </w:t>
      </w:r>
      <w:r w:rsidR="00BC7453">
        <w:rPr>
          <w:rFonts w:ascii="Times New Roman" w:hAnsi="Times New Roman" w:cs="Times New Roman"/>
          <w:sz w:val="24"/>
          <w:szCs w:val="24"/>
          <w:lang w:eastAsia="lt-LT"/>
        </w:rPr>
        <w:t>Kretingos r</w:t>
      </w:r>
      <w:r w:rsidR="00203D81" w:rsidRPr="00117390">
        <w:rPr>
          <w:rFonts w:ascii="Times New Roman" w:hAnsi="Times New Roman" w:cs="Times New Roman"/>
          <w:sz w:val="24"/>
          <w:szCs w:val="24"/>
          <w:lang w:eastAsia="lt-LT"/>
        </w:rPr>
        <w:t>. sav.</w:t>
      </w:r>
      <w:r w:rsidRPr="00117390">
        <w:rPr>
          <w:rFonts w:ascii="Times New Roman" w:hAnsi="Times New Roman" w:cs="Times New Roman"/>
          <w:sz w:val="24"/>
          <w:szCs w:val="24"/>
          <w:lang w:eastAsia="lt-LT"/>
        </w:rPr>
        <w:t xml:space="preserve"> vyrų mirtingumas dėl išorinių priežasčių buvo 1</w:t>
      </w:r>
      <w:r w:rsidR="00203D81" w:rsidRPr="00117390">
        <w:rPr>
          <w:rFonts w:ascii="Times New Roman" w:hAnsi="Times New Roman" w:cs="Times New Roman"/>
          <w:sz w:val="24"/>
          <w:szCs w:val="24"/>
          <w:lang w:eastAsia="lt-LT"/>
        </w:rPr>
        <w:t>60,7</w:t>
      </w:r>
      <w:r w:rsidRPr="00117390">
        <w:rPr>
          <w:rFonts w:ascii="Times New Roman" w:hAnsi="Times New Roman" w:cs="Times New Roman"/>
          <w:sz w:val="24"/>
          <w:szCs w:val="24"/>
          <w:lang w:eastAsia="lt-LT"/>
        </w:rPr>
        <w:t xml:space="preserve">/100 000, o moterų – </w:t>
      </w:r>
      <w:r w:rsidR="00203D81" w:rsidRPr="00117390">
        <w:rPr>
          <w:rFonts w:ascii="Times New Roman" w:hAnsi="Times New Roman" w:cs="Times New Roman"/>
          <w:sz w:val="24"/>
          <w:szCs w:val="24"/>
          <w:lang w:eastAsia="lt-LT"/>
        </w:rPr>
        <w:t>42,3</w:t>
      </w:r>
      <w:r w:rsidRPr="00117390">
        <w:rPr>
          <w:rFonts w:ascii="Times New Roman" w:hAnsi="Times New Roman" w:cs="Times New Roman"/>
          <w:sz w:val="24"/>
          <w:szCs w:val="24"/>
          <w:lang w:eastAsia="lt-LT"/>
        </w:rPr>
        <w:t>/100 000. Didžiausias vyrų mirtingumas (100 000 gyventojų) nuo išorinių mirties priežasčių buvo Ignalinos (415,04) ir Molėtų (345,31) rajonų savivaldybėse bei Pagėgių (334,61) savivaldybėje, mažiausias – Birštono (102,99) savivaldybėje, Akmenės (121,31) ir Klaipėdos (128,99) rajonų savivaldybėse. Didžiausias moterų mirtingumas nuo išorinių mirties priežasčių taip pat buvo Ignalinos rajono savivaldybėje (155,16), Neringos (140,94) ir Birštono (123,56) savivaldybėse, mažiausias – Pagėgių savivaldybėje (nežuvo nei viena moteris), Palangos (23,36) ir Rietavo (23,63) savivaldybėse.</w:t>
      </w:r>
    </w:p>
    <w:p w:rsidR="00690BC6" w:rsidRPr="00117390" w:rsidRDefault="00690BC6" w:rsidP="001D681B">
      <w:pPr>
        <w:spacing w:after="0" w:line="360" w:lineRule="auto"/>
        <w:ind w:firstLine="1298"/>
        <w:jc w:val="both"/>
        <w:rPr>
          <w:rFonts w:ascii="Times New Roman" w:hAnsi="Times New Roman" w:cs="Times New Roman"/>
          <w:sz w:val="24"/>
          <w:szCs w:val="24"/>
          <w:lang w:eastAsia="lt-LT"/>
        </w:rPr>
      </w:pPr>
      <w:r w:rsidRPr="00117390">
        <w:rPr>
          <w:rFonts w:ascii="Times New Roman" w:hAnsi="Times New Roman" w:cs="Times New Roman"/>
          <w:sz w:val="24"/>
          <w:szCs w:val="24"/>
          <w:lang w:eastAsia="lt-LT"/>
        </w:rPr>
        <w:t xml:space="preserve">Higienos instituto Sveikatos informacijos centro duomenimis, didžiausias mirtingumas dėl traumų Lietuvoje išliko darbingo amžiaus (45–65 m.) asmenų grupėje. </w:t>
      </w:r>
      <w:r w:rsidR="00444B43" w:rsidRPr="00117390">
        <w:rPr>
          <w:rFonts w:ascii="Times New Roman" w:hAnsi="Times New Roman" w:cs="Times New Roman"/>
          <w:sz w:val="24"/>
          <w:szCs w:val="24"/>
          <w:lang w:eastAsia="lt-LT"/>
        </w:rPr>
        <w:t xml:space="preserve">Kretingos </w:t>
      </w:r>
      <w:r w:rsidR="00BC7453">
        <w:rPr>
          <w:rFonts w:ascii="Times New Roman" w:hAnsi="Times New Roman" w:cs="Times New Roman"/>
          <w:sz w:val="24"/>
          <w:szCs w:val="24"/>
          <w:lang w:eastAsia="lt-LT"/>
        </w:rPr>
        <w:t>r</w:t>
      </w:r>
      <w:r w:rsidR="00444B43" w:rsidRPr="00117390">
        <w:rPr>
          <w:rFonts w:ascii="Times New Roman" w:hAnsi="Times New Roman" w:cs="Times New Roman"/>
          <w:sz w:val="24"/>
          <w:szCs w:val="24"/>
          <w:lang w:eastAsia="lt-LT"/>
        </w:rPr>
        <w:t xml:space="preserve">. </w:t>
      </w:r>
      <w:r w:rsidR="00444B43" w:rsidRPr="00117390">
        <w:rPr>
          <w:rFonts w:ascii="Times New Roman" w:hAnsi="Times New Roman" w:cs="Times New Roman"/>
          <w:sz w:val="24"/>
          <w:szCs w:val="24"/>
          <w:lang w:eastAsia="lt-LT"/>
        </w:rPr>
        <w:lastRenderedPageBreak/>
        <w:t>sav. daugiausiai mirties priežasčių, susijusių su išorinėmis priežastimis fiksuota 55-64 metų amžiaus grupėje (35 mirtys).</w:t>
      </w:r>
    </w:p>
    <w:p w:rsidR="00690BC6" w:rsidRPr="00117390" w:rsidRDefault="00690BC6" w:rsidP="001D681B">
      <w:pPr>
        <w:spacing w:after="0" w:line="360" w:lineRule="auto"/>
        <w:ind w:firstLine="1298"/>
        <w:jc w:val="both"/>
        <w:rPr>
          <w:rFonts w:ascii="Times New Roman" w:hAnsi="Times New Roman" w:cs="Times New Roman"/>
          <w:sz w:val="24"/>
          <w:szCs w:val="24"/>
          <w:lang w:eastAsia="lt-LT"/>
        </w:rPr>
      </w:pPr>
      <w:r w:rsidRPr="00117390">
        <w:rPr>
          <w:rFonts w:ascii="Times New Roman" w:hAnsi="Times New Roman" w:cs="Times New Roman"/>
          <w:sz w:val="24"/>
          <w:szCs w:val="24"/>
          <w:lang w:eastAsia="lt-LT"/>
        </w:rPr>
        <w:t>Atsižvelgiant į tai, kad neretai traumą inicijuoja netinkamai paties žmogaus atliekami veiksmai, neorganizuota namų ir darbo aplinka, alkoholio vartojimas, kelių priežiūros aspektai, socialinės priežastys ir pan., sužalojimų profilaktika ir mirtingumo nuo traumų prevencija pripažinta viena iš prioritetinių Europos Sąjungos veiklos sričių gerinant gyventojų sveikatingumą.</w:t>
      </w:r>
    </w:p>
    <w:p w:rsidR="00113C92" w:rsidRPr="00117390" w:rsidRDefault="00113C92" w:rsidP="00444B43">
      <w:pPr>
        <w:spacing w:line="360" w:lineRule="auto"/>
        <w:ind w:firstLine="360"/>
        <w:jc w:val="both"/>
        <w:rPr>
          <w:rFonts w:ascii="Times New Roman" w:hAnsi="Times New Roman" w:cs="Times New Roman"/>
          <w:sz w:val="24"/>
          <w:szCs w:val="24"/>
          <w:lang w:eastAsia="lt-LT"/>
        </w:rPr>
      </w:pPr>
    </w:p>
    <w:p w:rsidR="002B403E" w:rsidRPr="00117390" w:rsidRDefault="002B403E" w:rsidP="00132768">
      <w:pPr>
        <w:pStyle w:val="Antrat3"/>
        <w:numPr>
          <w:ilvl w:val="2"/>
          <w:numId w:val="11"/>
        </w:numPr>
        <w:jc w:val="center"/>
        <w:rPr>
          <w:rFonts w:ascii="Times New Roman" w:hAnsi="Times New Roman" w:cs="Times New Roman"/>
          <w:color w:val="auto"/>
          <w:sz w:val="24"/>
          <w:lang w:eastAsia="lt-LT"/>
        </w:rPr>
      </w:pPr>
      <w:bookmarkStart w:id="11" w:name="_Toc439228750"/>
      <w:r w:rsidRPr="00117390">
        <w:rPr>
          <w:rFonts w:ascii="Times New Roman" w:hAnsi="Times New Roman" w:cs="Times New Roman"/>
          <w:color w:val="auto"/>
          <w:sz w:val="24"/>
          <w:lang w:eastAsia="lt-LT"/>
        </w:rPr>
        <w:t>Mirtingumas dėl paskendimo</w:t>
      </w:r>
      <w:bookmarkEnd w:id="11"/>
    </w:p>
    <w:p w:rsidR="00132768" w:rsidRPr="00117390" w:rsidRDefault="00132768" w:rsidP="00DB4C48">
      <w:pPr>
        <w:pStyle w:val="Sraopastraipa"/>
        <w:ind w:left="1080"/>
        <w:rPr>
          <w:lang w:eastAsia="lt-LT"/>
        </w:rPr>
      </w:pPr>
    </w:p>
    <w:p w:rsidR="00690BC6" w:rsidRPr="00117390" w:rsidRDefault="00690BC6" w:rsidP="001D681B">
      <w:pPr>
        <w:spacing w:after="0" w:line="360" w:lineRule="auto"/>
        <w:ind w:firstLine="1298"/>
        <w:jc w:val="both"/>
        <w:rPr>
          <w:rFonts w:ascii="Times New Roman" w:hAnsi="Times New Roman" w:cs="Times New Roman"/>
          <w:sz w:val="24"/>
          <w:szCs w:val="24"/>
          <w:lang w:eastAsia="lt-LT"/>
        </w:rPr>
      </w:pPr>
      <w:r w:rsidRPr="00117390">
        <w:rPr>
          <w:rFonts w:ascii="Times New Roman" w:hAnsi="Times New Roman" w:cs="Times New Roman"/>
          <w:sz w:val="24"/>
          <w:szCs w:val="24"/>
          <w:lang w:eastAsia="lt-LT"/>
        </w:rPr>
        <w:t xml:space="preserve">Lietuvos išorinių mirties priežasčių struktūroje didžiausią dalį – </w:t>
      </w:r>
      <w:r w:rsidR="00DB4C48" w:rsidRPr="00117390">
        <w:rPr>
          <w:rFonts w:ascii="Times New Roman" w:hAnsi="Times New Roman" w:cs="Times New Roman"/>
          <w:sz w:val="24"/>
          <w:szCs w:val="24"/>
          <w:lang w:eastAsia="lt-LT"/>
        </w:rPr>
        <w:t>23,1</w:t>
      </w:r>
      <w:r w:rsidRPr="00117390">
        <w:rPr>
          <w:rFonts w:ascii="Times New Roman" w:hAnsi="Times New Roman" w:cs="Times New Roman"/>
          <w:sz w:val="24"/>
          <w:szCs w:val="24"/>
          <w:lang w:eastAsia="lt-LT"/>
        </w:rPr>
        <w:t xml:space="preserve"> proc. – sudarė tyčiniai susižalojimai (savižudybės), </w:t>
      </w:r>
      <w:r w:rsidR="00DB4C48" w:rsidRPr="00117390">
        <w:rPr>
          <w:rFonts w:ascii="Times New Roman" w:hAnsi="Times New Roman" w:cs="Times New Roman"/>
          <w:sz w:val="24"/>
          <w:szCs w:val="24"/>
          <w:lang w:eastAsia="lt-LT"/>
        </w:rPr>
        <w:t>paskendimai</w:t>
      </w:r>
      <w:r w:rsidRPr="00117390">
        <w:rPr>
          <w:rFonts w:ascii="Times New Roman" w:hAnsi="Times New Roman" w:cs="Times New Roman"/>
          <w:sz w:val="24"/>
          <w:szCs w:val="24"/>
          <w:lang w:eastAsia="lt-LT"/>
        </w:rPr>
        <w:t xml:space="preserve"> – </w:t>
      </w:r>
      <w:r w:rsidR="00DB4C48" w:rsidRPr="00117390">
        <w:rPr>
          <w:rFonts w:ascii="Times New Roman" w:hAnsi="Times New Roman" w:cs="Times New Roman"/>
          <w:sz w:val="24"/>
          <w:szCs w:val="24"/>
          <w:lang w:eastAsia="lt-LT"/>
        </w:rPr>
        <w:t>18,0</w:t>
      </w:r>
      <w:r w:rsidRPr="00117390">
        <w:rPr>
          <w:rFonts w:ascii="Times New Roman" w:hAnsi="Times New Roman" w:cs="Times New Roman"/>
          <w:sz w:val="24"/>
          <w:szCs w:val="24"/>
          <w:lang w:eastAsia="lt-LT"/>
        </w:rPr>
        <w:t xml:space="preserve"> proc. ir </w:t>
      </w:r>
      <w:r w:rsidR="00DB4C48" w:rsidRPr="00117390">
        <w:rPr>
          <w:rFonts w:ascii="Times New Roman" w:hAnsi="Times New Roman" w:cs="Times New Roman"/>
          <w:sz w:val="24"/>
          <w:szCs w:val="24"/>
          <w:lang w:eastAsia="lt-LT"/>
        </w:rPr>
        <w:t>transporto įvykiai</w:t>
      </w:r>
      <w:r w:rsidRPr="00117390">
        <w:rPr>
          <w:rFonts w:ascii="Times New Roman" w:hAnsi="Times New Roman" w:cs="Times New Roman"/>
          <w:sz w:val="24"/>
          <w:szCs w:val="24"/>
          <w:lang w:eastAsia="lt-LT"/>
        </w:rPr>
        <w:t>– 10,</w:t>
      </w:r>
      <w:r w:rsidR="00DB4C48" w:rsidRPr="00117390">
        <w:rPr>
          <w:rFonts w:ascii="Times New Roman" w:hAnsi="Times New Roman" w:cs="Times New Roman"/>
          <w:sz w:val="24"/>
          <w:szCs w:val="24"/>
          <w:lang w:eastAsia="lt-LT"/>
        </w:rPr>
        <w:t>3</w:t>
      </w:r>
      <w:r w:rsidRPr="00117390">
        <w:rPr>
          <w:rFonts w:ascii="Times New Roman" w:hAnsi="Times New Roman" w:cs="Times New Roman"/>
          <w:sz w:val="24"/>
          <w:szCs w:val="24"/>
          <w:lang w:eastAsia="lt-LT"/>
        </w:rPr>
        <w:t xml:space="preserve"> proc. </w:t>
      </w:r>
      <w:r w:rsidR="00BC7453">
        <w:rPr>
          <w:rFonts w:ascii="Times New Roman" w:hAnsi="Times New Roman" w:cs="Times New Roman"/>
          <w:sz w:val="24"/>
          <w:szCs w:val="24"/>
          <w:lang w:eastAsia="lt-LT"/>
        </w:rPr>
        <w:t>Kretingos r</w:t>
      </w:r>
      <w:r w:rsidR="00DB4C48" w:rsidRPr="00117390">
        <w:rPr>
          <w:rFonts w:ascii="Times New Roman" w:hAnsi="Times New Roman" w:cs="Times New Roman"/>
          <w:sz w:val="24"/>
          <w:szCs w:val="24"/>
          <w:lang w:eastAsia="lt-LT"/>
        </w:rPr>
        <w:t>.</w:t>
      </w:r>
      <w:r w:rsidRPr="00117390">
        <w:rPr>
          <w:rFonts w:ascii="Times New Roman" w:hAnsi="Times New Roman" w:cs="Times New Roman"/>
          <w:sz w:val="24"/>
          <w:szCs w:val="24"/>
          <w:lang w:eastAsia="lt-LT"/>
        </w:rPr>
        <w:t xml:space="preserve"> savivaldybėje 2014 metais dėl išorinių priežasčių mirė </w:t>
      </w:r>
      <w:r w:rsidR="00DB4C48" w:rsidRPr="00117390">
        <w:rPr>
          <w:rFonts w:ascii="Times New Roman" w:hAnsi="Times New Roman" w:cs="Times New Roman"/>
          <w:sz w:val="24"/>
          <w:szCs w:val="24"/>
          <w:lang w:eastAsia="lt-LT"/>
        </w:rPr>
        <w:t>39 asmenys</w:t>
      </w:r>
      <w:r w:rsidRPr="00117390">
        <w:rPr>
          <w:rFonts w:ascii="Times New Roman" w:hAnsi="Times New Roman" w:cs="Times New Roman"/>
          <w:sz w:val="24"/>
          <w:szCs w:val="24"/>
          <w:lang w:eastAsia="lt-LT"/>
        </w:rPr>
        <w:t>, iš jų daugiausiai atvejų sudarė mirtys dėl tyčinių susižalojimų (</w:t>
      </w:r>
      <w:r w:rsidR="00DB4C48" w:rsidRPr="00117390">
        <w:rPr>
          <w:rFonts w:ascii="Times New Roman" w:hAnsi="Times New Roman" w:cs="Times New Roman"/>
          <w:sz w:val="24"/>
          <w:szCs w:val="24"/>
          <w:lang w:eastAsia="lt-LT"/>
        </w:rPr>
        <w:t>23,1</w:t>
      </w:r>
      <w:r w:rsidRPr="00117390">
        <w:rPr>
          <w:rFonts w:ascii="Times New Roman" w:hAnsi="Times New Roman" w:cs="Times New Roman"/>
          <w:sz w:val="24"/>
          <w:szCs w:val="24"/>
          <w:lang w:eastAsia="lt-LT"/>
        </w:rPr>
        <w:t xml:space="preserve"> proc., arba </w:t>
      </w:r>
      <w:r w:rsidR="00DB4C48" w:rsidRPr="00117390">
        <w:rPr>
          <w:rFonts w:ascii="Times New Roman" w:hAnsi="Times New Roman" w:cs="Times New Roman"/>
          <w:sz w:val="24"/>
          <w:szCs w:val="24"/>
          <w:lang w:eastAsia="lt-LT"/>
        </w:rPr>
        <w:t>9</w:t>
      </w:r>
      <w:r w:rsidRPr="00117390">
        <w:rPr>
          <w:rFonts w:ascii="Times New Roman" w:hAnsi="Times New Roman" w:cs="Times New Roman"/>
          <w:sz w:val="24"/>
          <w:szCs w:val="24"/>
          <w:lang w:eastAsia="lt-LT"/>
        </w:rPr>
        <w:t xml:space="preserve"> asmenys), </w:t>
      </w:r>
      <w:r w:rsidR="00DB4C48" w:rsidRPr="00117390">
        <w:rPr>
          <w:rFonts w:ascii="Times New Roman" w:hAnsi="Times New Roman" w:cs="Times New Roman"/>
          <w:sz w:val="24"/>
          <w:szCs w:val="24"/>
          <w:lang w:eastAsia="lt-LT"/>
        </w:rPr>
        <w:t>paskendimai</w:t>
      </w:r>
      <w:r w:rsidRPr="00117390">
        <w:rPr>
          <w:rFonts w:ascii="Times New Roman" w:hAnsi="Times New Roman" w:cs="Times New Roman"/>
          <w:sz w:val="24"/>
          <w:szCs w:val="24"/>
          <w:lang w:eastAsia="lt-LT"/>
        </w:rPr>
        <w:t xml:space="preserve"> (</w:t>
      </w:r>
      <w:r w:rsidR="00DB4C48" w:rsidRPr="00117390">
        <w:rPr>
          <w:rFonts w:ascii="Times New Roman" w:hAnsi="Times New Roman" w:cs="Times New Roman"/>
          <w:sz w:val="24"/>
          <w:szCs w:val="24"/>
          <w:lang w:eastAsia="lt-LT"/>
        </w:rPr>
        <w:t>18,0</w:t>
      </w:r>
      <w:r w:rsidRPr="00117390">
        <w:rPr>
          <w:rFonts w:ascii="Times New Roman" w:hAnsi="Times New Roman" w:cs="Times New Roman"/>
          <w:sz w:val="24"/>
          <w:szCs w:val="24"/>
          <w:lang w:eastAsia="lt-LT"/>
        </w:rPr>
        <w:t xml:space="preserve"> arba </w:t>
      </w:r>
      <w:r w:rsidR="00DB4C48" w:rsidRPr="00117390">
        <w:rPr>
          <w:rFonts w:ascii="Times New Roman" w:hAnsi="Times New Roman" w:cs="Times New Roman"/>
          <w:sz w:val="24"/>
          <w:szCs w:val="24"/>
          <w:lang w:eastAsia="lt-LT"/>
        </w:rPr>
        <w:t>7</w:t>
      </w:r>
      <w:r w:rsidRPr="00117390">
        <w:rPr>
          <w:rFonts w:ascii="Times New Roman" w:hAnsi="Times New Roman" w:cs="Times New Roman"/>
          <w:sz w:val="24"/>
          <w:szCs w:val="24"/>
          <w:lang w:eastAsia="lt-LT"/>
        </w:rPr>
        <w:t xml:space="preserve"> asmenys) ir dėl </w:t>
      </w:r>
      <w:r w:rsidR="00DB4C48" w:rsidRPr="00117390">
        <w:rPr>
          <w:rFonts w:ascii="Times New Roman" w:hAnsi="Times New Roman" w:cs="Times New Roman"/>
          <w:sz w:val="24"/>
          <w:szCs w:val="24"/>
          <w:lang w:eastAsia="lt-LT"/>
        </w:rPr>
        <w:t>transporto įvykių (10,3</w:t>
      </w:r>
      <w:r w:rsidRPr="00117390">
        <w:rPr>
          <w:rFonts w:ascii="Times New Roman" w:hAnsi="Times New Roman" w:cs="Times New Roman"/>
          <w:sz w:val="24"/>
          <w:szCs w:val="24"/>
          <w:lang w:eastAsia="lt-LT"/>
        </w:rPr>
        <w:t xml:space="preserve"> proc., </w:t>
      </w:r>
      <w:r w:rsidR="00DB4C48" w:rsidRPr="00117390">
        <w:rPr>
          <w:rFonts w:ascii="Times New Roman" w:hAnsi="Times New Roman" w:cs="Times New Roman"/>
          <w:sz w:val="24"/>
          <w:szCs w:val="24"/>
          <w:lang w:eastAsia="lt-LT"/>
        </w:rPr>
        <w:t>4</w:t>
      </w:r>
      <w:r w:rsidRPr="00117390">
        <w:rPr>
          <w:rFonts w:ascii="Times New Roman" w:hAnsi="Times New Roman" w:cs="Times New Roman"/>
          <w:sz w:val="24"/>
          <w:szCs w:val="24"/>
          <w:lang w:eastAsia="lt-LT"/>
        </w:rPr>
        <w:t xml:space="preserve"> asmenys).</w:t>
      </w:r>
    </w:p>
    <w:p w:rsidR="0040173C" w:rsidRPr="00117390" w:rsidRDefault="0040173C" w:rsidP="001D681B">
      <w:pPr>
        <w:spacing w:after="0" w:line="360" w:lineRule="auto"/>
        <w:ind w:firstLine="1298"/>
        <w:jc w:val="both"/>
        <w:rPr>
          <w:rFonts w:ascii="Times New Roman" w:hAnsi="Times New Roman" w:cs="Times New Roman"/>
          <w:sz w:val="24"/>
          <w:szCs w:val="24"/>
          <w:lang w:eastAsia="lt-LT"/>
        </w:rPr>
      </w:pPr>
      <w:r w:rsidRPr="00117390">
        <w:rPr>
          <w:rFonts w:ascii="Times New Roman" w:hAnsi="Times New Roman" w:cs="Times New Roman"/>
          <w:sz w:val="24"/>
          <w:szCs w:val="24"/>
          <w:lang w:eastAsia="lt-LT"/>
        </w:rPr>
        <w:t>Išanalizavus Higienos instituto duomenis apie mirusius savivaldybėje asmenis, paaiškėjo, kad 4 asmenys (18, 53, 67 ir 77 metų amžiaus) paskendo įkritę į natūralų vandens telkinį. 3 asmenys paskendo plaukiodami natūraliame vandens telkinyje (43, 48 ir 72 metų amžiaus). Analizuojant šiuos duomenis, galime daryti išvadą, kad žmonės dažniausiai paskęsta neturėdami pakankami gerų plaukimo gebėjimų, pervertindami savo galimybes, taip pat prie to gali prisidėti psichoaktyvių medžiagų vartojimas. Įdomu ta</w:t>
      </w:r>
      <w:r w:rsidR="00BC7453">
        <w:rPr>
          <w:rFonts w:ascii="Times New Roman" w:hAnsi="Times New Roman" w:cs="Times New Roman"/>
          <w:sz w:val="24"/>
          <w:szCs w:val="24"/>
          <w:lang w:eastAsia="lt-LT"/>
        </w:rPr>
        <w:t>i, kad skendo dažniau vyresnio</w:t>
      </w:r>
      <w:r w:rsidRPr="00117390">
        <w:rPr>
          <w:rFonts w:ascii="Times New Roman" w:hAnsi="Times New Roman" w:cs="Times New Roman"/>
          <w:sz w:val="24"/>
          <w:szCs w:val="24"/>
          <w:lang w:eastAsia="lt-LT"/>
        </w:rPr>
        <w:t xml:space="preserve"> amžiaus žmonės nuo 43 metų amžiaus (6 asmenys) ir tik vienas jaunuolis. </w:t>
      </w:r>
    </w:p>
    <w:p w:rsidR="003C5127" w:rsidRPr="00117390" w:rsidRDefault="003C5127" w:rsidP="001D681B">
      <w:pPr>
        <w:spacing w:after="0" w:line="360" w:lineRule="auto"/>
        <w:ind w:firstLine="1298"/>
        <w:jc w:val="both"/>
        <w:rPr>
          <w:rFonts w:ascii="Times New Roman" w:hAnsi="Times New Roman" w:cs="Times New Roman"/>
          <w:sz w:val="24"/>
          <w:szCs w:val="24"/>
          <w:lang w:eastAsia="lt-LT"/>
        </w:rPr>
      </w:pPr>
      <w:r w:rsidRPr="00117390">
        <w:rPr>
          <w:rFonts w:ascii="Times New Roman" w:hAnsi="Times New Roman" w:cs="Times New Roman"/>
          <w:sz w:val="24"/>
          <w:szCs w:val="24"/>
          <w:lang w:eastAsia="lt-LT"/>
        </w:rPr>
        <w:t xml:space="preserve">2013 metais mirusių dėl paskendimo nebuvo, </w:t>
      </w:r>
      <w:r w:rsidR="00DD1A58" w:rsidRPr="00117390">
        <w:rPr>
          <w:rFonts w:ascii="Times New Roman" w:hAnsi="Times New Roman" w:cs="Times New Roman"/>
          <w:sz w:val="24"/>
          <w:szCs w:val="24"/>
          <w:lang w:eastAsia="lt-LT"/>
        </w:rPr>
        <w:t xml:space="preserve">todėl labai svarbu atkreipti </w:t>
      </w:r>
      <w:r w:rsidR="0010270F" w:rsidRPr="00117390">
        <w:rPr>
          <w:rFonts w:ascii="Times New Roman" w:hAnsi="Times New Roman" w:cs="Times New Roman"/>
          <w:sz w:val="24"/>
          <w:szCs w:val="24"/>
          <w:lang w:eastAsia="lt-LT"/>
        </w:rPr>
        <w:t>dėmesį</w:t>
      </w:r>
      <w:r w:rsidR="00DD1A58" w:rsidRPr="00117390">
        <w:rPr>
          <w:rFonts w:ascii="Times New Roman" w:hAnsi="Times New Roman" w:cs="Times New Roman"/>
          <w:sz w:val="24"/>
          <w:szCs w:val="24"/>
          <w:lang w:eastAsia="lt-LT"/>
        </w:rPr>
        <w:t xml:space="preserve"> ir į vandens telkinių saugumą.</w:t>
      </w:r>
    </w:p>
    <w:p w:rsidR="002B403E" w:rsidRPr="00117390" w:rsidRDefault="002B403E" w:rsidP="00761235">
      <w:pPr>
        <w:pStyle w:val="Antrat2"/>
        <w:numPr>
          <w:ilvl w:val="1"/>
          <w:numId w:val="11"/>
        </w:numPr>
        <w:jc w:val="center"/>
        <w:rPr>
          <w:rFonts w:ascii="Times New Roman" w:hAnsi="Times New Roman" w:cs="Times New Roman"/>
          <w:color w:val="auto"/>
          <w:sz w:val="24"/>
          <w:lang w:eastAsia="lt-LT"/>
        </w:rPr>
      </w:pPr>
      <w:bookmarkStart w:id="12" w:name="_Toc439228751"/>
      <w:r w:rsidRPr="00117390">
        <w:rPr>
          <w:rFonts w:ascii="Times New Roman" w:hAnsi="Times New Roman" w:cs="Times New Roman"/>
          <w:color w:val="auto"/>
          <w:sz w:val="24"/>
          <w:lang w:eastAsia="lt-LT"/>
        </w:rPr>
        <w:t>Sveikos mitybos įpročiai</w:t>
      </w:r>
      <w:bookmarkEnd w:id="12"/>
    </w:p>
    <w:p w:rsidR="004B6E58" w:rsidRPr="00117390" w:rsidRDefault="004B6E58" w:rsidP="004B6E58">
      <w:pPr>
        <w:spacing w:after="0" w:line="360" w:lineRule="auto"/>
        <w:jc w:val="both"/>
        <w:rPr>
          <w:rFonts w:ascii="Times New Roman" w:eastAsia="Times New Roman" w:hAnsi="Times New Roman" w:cs="Times New Roman"/>
          <w:sz w:val="24"/>
          <w:szCs w:val="24"/>
          <w:lang w:eastAsia="lt-LT"/>
        </w:rPr>
      </w:pPr>
    </w:p>
    <w:p w:rsidR="004B6E58" w:rsidRPr="00117390" w:rsidRDefault="004B6E58" w:rsidP="001D681B">
      <w:pPr>
        <w:tabs>
          <w:tab w:val="left" w:pos="567"/>
        </w:tabs>
        <w:spacing w:after="0" w:line="360" w:lineRule="auto"/>
        <w:ind w:firstLine="1298"/>
        <w:jc w:val="both"/>
        <w:rPr>
          <w:rFonts w:ascii="Times New Roman" w:hAnsi="Times New Roman" w:cs="Times New Roman"/>
          <w:sz w:val="24"/>
          <w:szCs w:val="24"/>
        </w:rPr>
      </w:pPr>
      <w:r w:rsidRPr="00117390">
        <w:rPr>
          <w:rFonts w:ascii="Times New Roman" w:hAnsi="Times New Roman" w:cs="Times New Roman"/>
          <w:sz w:val="24"/>
          <w:szCs w:val="24"/>
        </w:rPr>
        <w:t>Išimtinis žindymas suprantamas kaip kūdikių maitinimas, kuomet jiems duodamas tik motinos pienas, neprimaitinant kitais produktais ir neduodant gerti kitų skysčių (taip pat ir vandens, arbatos ir sulčių)</w:t>
      </w:r>
    </w:p>
    <w:p w:rsidR="00132768" w:rsidRPr="00117390" w:rsidRDefault="00132768" w:rsidP="001D681B">
      <w:pPr>
        <w:spacing w:after="0" w:line="360" w:lineRule="auto"/>
        <w:ind w:firstLine="1298"/>
        <w:jc w:val="both"/>
        <w:rPr>
          <w:rFonts w:ascii="Times New Roman" w:hAnsi="Times New Roman" w:cs="Times New Roman"/>
          <w:sz w:val="24"/>
          <w:szCs w:val="24"/>
        </w:rPr>
      </w:pPr>
      <w:r w:rsidRPr="00117390">
        <w:rPr>
          <w:rFonts w:ascii="Times New Roman" w:hAnsi="Times New Roman" w:cs="Times New Roman"/>
          <w:sz w:val="24"/>
          <w:szCs w:val="24"/>
        </w:rPr>
        <w:t>Mityba, atitinkanti rekomenduojamas paros maistinių medžiagų ir energijos normas, kaip ir tinkamų bei palankių sveikatai maisto produktų gamyba ir vartojimas, gali padėti išvengti su mityba susijusių lėtinių neinfekcinių ligų. Tinkamai įvertinti ir palyginti mitybos įpročius pagal savivaldybes kol kas negalime, nes nėra sukurtos vieningos tyrimo metodikos. Nuo kitų metų planuojama pradėti vykdyti šiuos tyrimus.</w:t>
      </w:r>
    </w:p>
    <w:p w:rsidR="00BE0E60" w:rsidRPr="00117390" w:rsidRDefault="009D56A6" w:rsidP="0011187D">
      <w:pPr>
        <w:spacing w:after="0" w:line="360" w:lineRule="auto"/>
        <w:ind w:firstLine="1298"/>
        <w:jc w:val="both"/>
        <w:rPr>
          <w:rFonts w:ascii="Times New Roman" w:hAnsi="Times New Roman" w:cs="Times New Roman"/>
          <w:sz w:val="24"/>
          <w:szCs w:val="24"/>
        </w:rPr>
      </w:pPr>
      <w:r w:rsidRPr="00117390">
        <w:rPr>
          <w:rFonts w:ascii="Times New Roman" w:hAnsi="Times New Roman" w:cs="Times New Roman"/>
          <w:sz w:val="24"/>
          <w:szCs w:val="24"/>
        </w:rPr>
        <w:lastRenderedPageBreak/>
        <w:t>2013 metais atliktas gyvensenos tyri</w:t>
      </w:r>
      <w:r w:rsidR="00BC7453">
        <w:rPr>
          <w:rFonts w:ascii="Times New Roman" w:hAnsi="Times New Roman" w:cs="Times New Roman"/>
          <w:sz w:val="24"/>
          <w:szCs w:val="24"/>
        </w:rPr>
        <w:t>mas, kuris atspindi visos Lietuvos situaciją</w:t>
      </w:r>
      <w:r w:rsidRPr="00117390">
        <w:rPr>
          <w:rFonts w:ascii="Times New Roman" w:hAnsi="Times New Roman" w:cs="Times New Roman"/>
          <w:sz w:val="24"/>
          <w:szCs w:val="24"/>
        </w:rPr>
        <w:t>, padėjo išsiaiškinti, kad vis dėlto Lietuvos gyventojų mityba nėra sveikatinanti – per mažai vartojama šviežių daržovių ir vaisių, žuvies ir jos produktų. Didžioji dalis Lietuvos gyventojų renkasi maisto produktus pagal kainą. Mažiau nei pusė gyventojų laikosi mitybos režimo (Dobrovolskij V., Stukas R., 2013).</w:t>
      </w:r>
    </w:p>
    <w:p w:rsidR="00BE0E60" w:rsidRPr="00117390" w:rsidRDefault="00BC7453" w:rsidP="00761235">
      <w:pPr>
        <w:pStyle w:val="Antrat3"/>
        <w:numPr>
          <w:ilvl w:val="2"/>
          <w:numId w:val="11"/>
        </w:numPr>
        <w:jc w:val="center"/>
        <w:rPr>
          <w:rFonts w:ascii="Times New Roman" w:hAnsi="Times New Roman" w:cs="Times New Roman"/>
          <w:color w:val="auto"/>
          <w:sz w:val="24"/>
          <w:szCs w:val="24"/>
        </w:rPr>
      </w:pPr>
      <w:bookmarkStart w:id="13" w:name="_Toc439228752"/>
      <w:r>
        <w:rPr>
          <w:rFonts w:ascii="Times New Roman" w:hAnsi="Times New Roman" w:cs="Times New Roman"/>
          <w:color w:val="auto"/>
          <w:sz w:val="24"/>
          <w:szCs w:val="24"/>
        </w:rPr>
        <w:t>Kūdikiai</w:t>
      </w:r>
      <w:r w:rsidR="00BE0E60" w:rsidRPr="00117390">
        <w:rPr>
          <w:rFonts w:ascii="Times New Roman" w:hAnsi="Times New Roman" w:cs="Times New Roman"/>
          <w:color w:val="auto"/>
          <w:sz w:val="24"/>
          <w:szCs w:val="24"/>
        </w:rPr>
        <w:t>, išimtinai žindyti iki 6 mėn. amžiaus</w:t>
      </w:r>
      <w:bookmarkEnd w:id="13"/>
    </w:p>
    <w:p w:rsidR="00D96828" w:rsidRPr="00117390" w:rsidRDefault="00D96828" w:rsidP="003E520C">
      <w:pPr>
        <w:spacing w:after="0" w:line="360" w:lineRule="auto"/>
        <w:ind w:firstLine="426"/>
        <w:jc w:val="both"/>
        <w:rPr>
          <w:rFonts w:ascii="Times New Roman" w:hAnsi="Times New Roman" w:cs="Times New Roman"/>
          <w:sz w:val="24"/>
          <w:szCs w:val="24"/>
        </w:rPr>
      </w:pPr>
    </w:p>
    <w:p w:rsidR="00D96828" w:rsidRPr="00117390" w:rsidRDefault="00D96828" w:rsidP="001D681B">
      <w:pPr>
        <w:pStyle w:val="Paprastasistekstas"/>
        <w:spacing w:line="360" w:lineRule="auto"/>
        <w:ind w:firstLine="1298"/>
        <w:jc w:val="both"/>
        <w:rPr>
          <w:rFonts w:ascii="Times New Roman" w:eastAsia="Times New Roman" w:hAnsi="Times New Roman" w:cs="Times New Roman"/>
          <w:sz w:val="24"/>
          <w:szCs w:val="24"/>
          <w:lang w:eastAsia="lt-LT"/>
        </w:rPr>
      </w:pPr>
      <w:r w:rsidRPr="00117390">
        <w:rPr>
          <w:rFonts w:ascii="Times New Roman" w:eastAsia="Times New Roman" w:hAnsi="Times New Roman" w:cs="Times New Roman"/>
          <w:sz w:val="24"/>
          <w:szCs w:val="24"/>
          <w:lang w:eastAsia="lt-LT"/>
        </w:rPr>
        <w:t>Duomenys apie kūdikių žindimą yra gaunami iš statistinės ataskaitos formos ,,Asmens sveikatos priežiūros įstaigos</w:t>
      </w:r>
      <w:r w:rsidR="003E520C" w:rsidRPr="00117390">
        <w:rPr>
          <w:rFonts w:ascii="Times New Roman" w:eastAsia="Times New Roman" w:hAnsi="Times New Roman" w:cs="Times New Roman"/>
          <w:sz w:val="24"/>
          <w:szCs w:val="24"/>
          <w:lang w:eastAsia="lt-LT"/>
        </w:rPr>
        <w:t xml:space="preserve"> metų veiklos atask</w:t>
      </w:r>
      <w:r w:rsidRPr="00117390">
        <w:rPr>
          <w:rFonts w:ascii="Times New Roman" w:eastAsia="Times New Roman" w:hAnsi="Times New Roman" w:cs="Times New Roman"/>
          <w:sz w:val="24"/>
          <w:szCs w:val="24"/>
          <w:lang w:eastAsia="lt-LT"/>
        </w:rPr>
        <w:t xml:space="preserve">aita“. Analizuojant šią ataskaitą, pastebėta, kad iš 300 kūdikių </w:t>
      </w:r>
      <w:r w:rsidR="003E520C" w:rsidRPr="00117390">
        <w:rPr>
          <w:rFonts w:ascii="Times New Roman" w:eastAsia="Times New Roman" w:hAnsi="Times New Roman" w:cs="Times New Roman"/>
          <w:sz w:val="24"/>
          <w:szCs w:val="24"/>
          <w:lang w:eastAsia="lt-LT"/>
        </w:rPr>
        <w:t>176 (58,7 proc.) iki 3 mėn. amžiaus bent dalinai buvo maitinami motino pienu, o išimtinai motinos pienu buvo žindomi 118 (39,9 proc.) kūdikių. Sulaukus 6 mėn. amžiaus</w:t>
      </w:r>
      <w:r w:rsidR="003E520C" w:rsidRPr="00117390">
        <w:rPr>
          <w:rFonts w:ascii="Times New Roman" w:eastAsia="Times New Roman" w:hAnsi="Times New Roman" w:cs="Times New Roman"/>
          <w:sz w:val="24"/>
          <w:szCs w:val="24"/>
          <w:lang w:eastAsia="lt-LT"/>
        </w:rPr>
        <w:softHyphen/>
      </w:r>
      <w:r w:rsidR="003E520C" w:rsidRPr="00117390">
        <w:rPr>
          <w:rFonts w:ascii="Times New Roman" w:eastAsia="Times New Roman" w:hAnsi="Times New Roman" w:cs="Times New Roman"/>
          <w:sz w:val="24"/>
          <w:szCs w:val="24"/>
          <w:lang w:eastAsia="lt-LT"/>
        </w:rPr>
        <w:softHyphen/>
        <w:t xml:space="preserve"> tokių kūdikių, kurie buvo išimtinai žindomi, sumažėjo iki</w:t>
      </w:r>
      <w:r w:rsidRPr="00117390">
        <w:rPr>
          <w:rFonts w:ascii="Times New Roman" w:eastAsia="Times New Roman" w:hAnsi="Times New Roman" w:cs="Times New Roman"/>
          <w:sz w:val="24"/>
          <w:szCs w:val="24"/>
          <w:lang w:eastAsia="lt-LT"/>
        </w:rPr>
        <w:t xml:space="preserve"> 48 (16 proc.)</w:t>
      </w:r>
      <w:r w:rsidR="003E520C" w:rsidRPr="00117390">
        <w:rPr>
          <w:rFonts w:ascii="Times New Roman" w:eastAsia="Times New Roman" w:hAnsi="Times New Roman" w:cs="Times New Roman"/>
          <w:sz w:val="24"/>
          <w:szCs w:val="24"/>
          <w:lang w:eastAsia="lt-LT"/>
        </w:rPr>
        <w:t xml:space="preserve">. </w:t>
      </w:r>
      <w:r w:rsidRPr="00117390">
        <w:rPr>
          <w:rFonts w:ascii="Times New Roman" w:eastAsia="Times New Roman" w:hAnsi="Times New Roman" w:cs="Times New Roman"/>
          <w:sz w:val="24"/>
          <w:szCs w:val="24"/>
          <w:lang w:eastAsia="lt-LT"/>
        </w:rPr>
        <w:t>Bent iš dalies krūtimi maitinti buvo 134 (</w:t>
      </w:r>
      <w:r w:rsidR="003E520C" w:rsidRPr="00117390">
        <w:rPr>
          <w:rFonts w:ascii="Times New Roman" w:eastAsia="Times New Roman" w:hAnsi="Times New Roman" w:cs="Times New Roman"/>
          <w:sz w:val="24"/>
          <w:szCs w:val="24"/>
          <w:lang w:eastAsia="lt-LT"/>
        </w:rPr>
        <w:t xml:space="preserve">44,7 proc.) kūdikiai iki 6 mėn. amžiaus. </w:t>
      </w:r>
    </w:p>
    <w:p w:rsidR="00F72DE8" w:rsidRPr="00117390" w:rsidRDefault="00DE1578" w:rsidP="001D681B">
      <w:pPr>
        <w:spacing w:after="0" w:line="360" w:lineRule="auto"/>
        <w:ind w:firstLine="1298"/>
        <w:jc w:val="both"/>
        <w:rPr>
          <w:rFonts w:ascii="Times New Roman" w:eastAsia="Times New Roman" w:hAnsi="Times New Roman" w:cs="Times New Roman"/>
          <w:sz w:val="24"/>
          <w:szCs w:val="24"/>
          <w:lang w:eastAsia="lt-LT"/>
        </w:rPr>
      </w:pPr>
      <w:r w:rsidRPr="00117390">
        <w:rPr>
          <w:rFonts w:ascii="Times New Roman" w:eastAsia="Times New Roman" w:hAnsi="Times New Roman" w:cs="Times New Roman"/>
          <w:sz w:val="24"/>
          <w:szCs w:val="24"/>
          <w:lang w:eastAsia="lt-LT"/>
        </w:rPr>
        <w:t xml:space="preserve">Higienos institutas duomenų apie kūdikių, išimtinai žindytų iki 6 mėn. amžiaus, mamų duomenis nekaupia ir neanalizuoja, todėl analizuoti šią sritį yra ganėtinai sunku. </w:t>
      </w:r>
    </w:p>
    <w:p w:rsidR="00E11707" w:rsidRPr="00117390" w:rsidRDefault="00E11707" w:rsidP="00DE1578">
      <w:pPr>
        <w:spacing w:line="360" w:lineRule="auto"/>
        <w:ind w:firstLine="426"/>
        <w:rPr>
          <w:lang w:eastAsia="lt-LT"/>
        </w:rPr>
      </w:pPr>
    </w:p>
    <w:p w:rsidR="00720486" w:rsidRPr="00117390" w:rsidRDefault="00F72DE8" w:rsidP="00720486">
      <w:pPr>
        <w:pStyle w:val="Antrat2"/>
        <w:spacing w:line="360" w:lineRule="auto"/>
        <w:jc w:val="center"/>
        <w:rPr>
          <w:rFonts w:ascii="Times New Roman" w:hAnsi="Times New Roman" w:cs="Times New Roman"/>
          <w:color w:val="auto"/>
          <w:sz w:val="24"/>
          <w:szCs w:val="24"/>
          <w:lang w:eastAsia="lt-LT"/>
        </w:rPr>
      </w:pPr>
      <w:bookmarkStart w:id="14" w:name="_Toc439228753"/>
      <w:r w:rsidRPr="00117390">
        <w:rPr>
          <w:rFonts w:ascii="Times New Roman" w:hAnsi="Times New Roman" w:cs="Times New Roman"/>
          <w:color w:val="auto"/>
          <w:sz w:val="24"/>
          <w:szCs w:val="24"/>
          <w:lang w:eastAsia="lt-LT"/>
        </w:rPr>
        <w:t>2.</w:t>
      </w:r>
      <w:r w:rsidR="00761235" w:rsidRPr="00117390">
        <w:rPr>
          <w:rFonts w:ascii="Times New Roman" w:hAnsi="Times New Roman" w:cs="Times New Roman"/>
          <w:color w:val="auto"/>
          <w:sz w:val="24"/>
          <w:szCs w:val="24"/>
          <w:lang w:eastAsia="lt-LT"/>
        </w:rPr>
        <w:t>4</w:t>
      </w:r>
      <w:r w:rsidRPr="00117390">
        <w:rPr>
          <w:rFonts w:ascii="Times New Roman" w:hAnsi="Times New Roman" w:cs="Times New Roman"/>
          <w:color w:val="auto"/>
          <w:sz w:val="24"/>
          <w:szCs w:val="24"/>
          <w:lang w:eastAsia="lt-LT"/>
        </w:rPr>
        <w:t>. Sergamumas lėtinėmis neinfekcinėmis ligomis</w:t>
      </w:r>
      <w:bookmarkEnd w:id="14"/>
    </w:p>
    <w:p w:rsidR="00E11707" w:rsidRPr="00117390" w:rsidRDefault="00E11707" w:rsidP="001D681B">
      <w:pPr>
        <w:spacing w:after="0" w:line="360" w:lineRule="auto"/>
        <w:ind w:firstLine="1298"/>
        <w:jc w:val="both"/>
        <w:rPr>
          <w:rFonts w:ascii="Times New Roman" w:hAnsi="Times New Roman" w:cs="Times New Roman"/>
          <w:sz w:val="24"/>
          <w:szCs w:val="24"/>
        </w:rPr>
      </w:pPr>
    </w:p>
    <w:p w:rsidR="00F72DE8" w:rsidRPr="00117390" w:rsidRDefault="00E11707" w:rsidP="001D681B">
      <w:pPr>
        <w:spacing w:after="0" w:line="360" w:lineRule="auto"/>
        <w:ind w:firstLine="1298"/>
        <w:jc w:val="both"/>
        <w:rPr>
          <w:rFonts w:ascii="Times New Roman" w:hAnsi="Times New Roman" w:cs="Times New Roman"/>
          <w:sz w:val="24"/>
          <w:szCs w:val="24"/>
          <w:lang w:eastAsia="lt-LT"/>
        </w:rPr>
      </w:pPr>
      <w:r w:rsidRPr="00117390">
        <w:rPr>
          <w:rFonts w:ascii="Times New Roman" w:hAnsi="Times New Roman" w:cs="Times New Roman"/>
          <w:sz w:val="24"/>
          <w:szCs w:val="24"/>
        </w:rPr>
        <w:t xml:space="preserve">Nors dažniausiai pagrindinės lėtinių neinfekcinių ligų priežastys yra dažnai susijusios tik su netinkamu žmogaus elgesiu, vis dėlto lėtinės neinfekcinės ligos XXI amžiuje tapo visuotine sveikatos problema, keliančia vis didesnius iššūkius kiekvienai šaliai, nepriklausomai nuo jos socialinio ekonominio išsivystymo. </w:t>
      </w:r>
      <w:r w:rsidR="009046C7" w:rsidRPr="00117390">
        <w:rPr>
          <w:rFonts w:ascii="Times New Roman" w:hAnsi="Times New Roman" w:cs="Times New Roman"/>
          <w:sz w:val="24"/>
          <w:szCs w:val="24"/>
        </w:rPr>
        <w:t>Pagrindiniai rizikos veiksniai</w:t>
      </w:r>
      <w:r w:rsidR="00E61B60">
        <w:rPr>
          <w:rFonts w:ascii="Times New Roman" w:hAnsi="Times New Roman" w:cs="Times New Roman"/>
          <w:sz w:val="24"/>
          <w:szCs w:val="24"/>
        </w:rPr>
        <w:t>,</w:t>
      </w:r>
      <w:r w:rsidR="009046C7" w:rsidRPr="00117390">
        <w:rPr>
          <w:rFonts w:ascii="Times New Roman" w:hAnsi="Times New Roman" w:cs="Times New Roman"/>
          <w:sz w:val="24"/>
          <w:szCs w:val="24"/>
        </w:rPr>
        <w:t xml:space="preserve"> turintys didžiausią įtaką sergamumui ir mirtingumui pasauliniu mastu, yra šie: didelis kraujospūdis, rūkymas, padidėjęs gliukozės kiekis kraujyje, fizinio aktyvumo stoka, antsvoris ir nutukimas, padidėjęs cholesterolio kiekis kraujyje, nesaugus lytinis elgesys, piktnaudžiavimas alkoholiu.</w:t>
      </w:r>
      <w:r w:rsidRPr="00117390">
        <w:rPr>
          <w:rFonts w:ascii="Times New Roman" w:hAnsi="Times New Roman" w:cs="Times New Roman"/>
          <w:sz w:val="24"/>
          <w:szCs w:val="24"/>
        </w:rPr>
        <w:t xml:space="preserve"> </w:t>
      </w:r>
      <w:r w:rsidR="00132768" w:rsidRPr="00117390">
        <w:rPr>
          <w:rFonts w:ascii="Times New Roman" w:hAnsi="Times New Roman" w:cs="Times New Roman"/>
          <w:sz w:val="24"/>
          <w:szCs w:val="24"/>
        </w:rPr>
        <w:t xml:space="preserve">Kovojant su šiais rizikos veiksniais efektyviausios yra visuomenės sveikatos strategijos, kuriomis siekiama pakeisti socialines normas skatinant sveiką gyvenseną, sveiką elgesį ir </w:t>
      </w:r>
      <w:r w:rsidR="00395F88" w:rsidRPr="00117390">
        <w:rPr>
          <w:rFonts w:ascii="Times New Roman" w:hAnsi="Times New Roman" w:cs="Times New Roman"/>
          <w:sz w:val="24"/>
          <w:szCs w:val="24"/>
        </w:rPr>
        <w:t>mažinant</w:t>
      </w:r>
      <w:r w:rsidR="00132768" w:rsidRPr="00117390">
        <w:rPr>
          <w:rFonts w:ascii="Times New Roman" w:hAnsi="Times New Roman" w:cs="Times New Roman"/>
          <w:sz w:val="24"/>
          <w:szCs w:val="24"/>
        </w:rPr>
        <w:t xml:space="preserve"> rizikos veiksnių paplitimą ir jų poveikį.</w:t>
      </w:r>
      <w:r w:rsidR="0065527B" w:rsidRPr="00117390">
        <w:rPr>
          <w:rFonts w:ascii="Times New Roman" w:hAnsi="Times New Roman" w:cs="Times New Roman"/>
          <w:sz w:val="24"/>
          <w:szCs w:val="24"/>
        </w:rPr>
        <w:t xml:space="preserve"> Pagrindinės mirčių priežastys lėtinių neinfekcinių ligų struktūroje - kraujotakos sistemos bei onkologinės ligos.</w:t>
      </w:r>
    </w:p>
    <w:p w:rsidR="00F72DE8" w:rsidRPr="00117390" w:rsidRDefault="00F72DE8" w:rsidP="00A64722">
      <w:pPr>
        <w:pStyle w:val="Antrat3"/>
        <w:spacing w:line="360" w:lineRule="auto"/>
        <w:jc w:val="center"/>
        <w:rPr>
          <w:rFonts w:ascii="Times New Roman" w:hAnsi="Times New Roman" w:cs="Times New Roman"/>
          <w:color w:val="auto"/>
          <w:sz w:val="24"/>
          <w:szCs w:val="24"/>
          <w:lang w:eastAsia="lt-LT"/>
        </w:rPr>
      </w:pPr>
      <w:bookmarkStart w:id="15" w:name="_Toc439228754"/>
      <w:r w:rsidRPr="00117390">
        <w:rPr>
          <w:rFonts w:ascii="Times New Roman" w:hAnsi="Times New Roman" w:cs="Times New Roman"/>
          <w:color w:val="auto"/>
          <w:sz w:val="24"/>
          <w:szCs w:val="24"/>
          <w:lang w:eastAsia="lt-LT"/>
        </w:rPr>
        <w:t>2.4.1. Sergamumas II tipo cukriniu diabetu</w:t>
      </w:r>
      <w:bookmarkEnd w:id="15"/>
    </w:p>
    <w:p w:rsidR="008E0F37" w:rsidRPr="00117390" w:rsidRDefault="008E0F37" w:rsidP="008E0F37">
      <w:pPr>
        <w:rPr>
          <w:lang w:eastAsia="lt-LT"/>
        </w:rPr>
      </w:pPr>
    </w:p>
    <w:p w:rsidR="003C35F2" w:rsidRPr="00117390" w:rsidRDefault="000A3679" w:rsidP="001D681B">
      <w:pPr>
        <w:spacing w:after="0" w:line="360" w:lineRule="auto"/>
        <w:ind w:firstLine="1298"/>
        <w:jc w:val="both"/>
        <w:rPr>
          <w:rFonts w:ascii="Times New Roman" w:hAnsi="Times New Roman" w:cs="Times New Roman"/>
          <w:sz w:val="24"/>
          <w:szCs w:val="24"/>
          <w:lang w:eastAsia="lt-LT"/>
        </w:rPr>
      </w:pPr>
      <w:r w:rsidRPr="00117390">
        <w:rPr>
          <w:rFonts w:ascii="Times New Roman" w:hAnsi="Times New Roman" w:cs="Times New Roman"/>
          <w:sz w:val="24"/>
          <w:szCs w:val="24"/>
          <w:lang w:eastAsia="lt-LT"/>
        </w:rPr>
        <w:t>Higienos instituto Sveikatos informacijos centro duomenimis, bendrai sergančių II tip</w:t>
      </w:r>
      <w:r w:rsidR="00E61B60">
        <w:rPr>
          <w:rFonts w:ascii="Times New Roman" w:hAnsi="Times New Roman" w:cs="Times New Roman"/>
          <w:sz w:val="24"/>
          <w:szCs w:val="24"/>
          <w:lang w:eastAsia="lt-LT"/>
        </w:rPr>
        <w:t>o cukriniu diabetu Kretingos r</w:t>
      </w:r>
      <w:r w:rsidRPr="00117390">
        <w:rPr>
          <w:rFonts w:ascii="Times New Roman" w:hAnsi="Times New Roman" w:cs="Times New Roman"/>
          <w:sz w:val="24"/>
          <w:szCs w:val="24"/>
          <w:lang w:eastAsia="lt-LT"/>
        </w:rPr>
        <w:t>. sav. registruota 1051 asmuo. Iš jų didesnė dalis buvo tarp moterų (atitinkamai: moterų 650 arba 61,8 proc.; vyrų – 401 arba 38,2 proc. ). Dažniau sirgo asmenys</w:t>
      </w:r>
      <w:r w:rsidR="00E61B60">
        <w:rPr>
          <w:rFonts w:ascii="Times New Roman" w:hAnsi="Times New Roman" w:cs="Times New Roman"/>
          <w:sz w:val="24"/>
          <w:szCs w:val="24"/>
          <w:lang w:eastAsia="lt-LT"/>
        </w:rPr>
        <w:t>,</w:t>
      </w:r>
      <w:r w:rsidRPr="00117390">
        <w:rPr>
          <w:rFonts w:ascii="Times New Roman" w:hAnsi="Times New Roman" w:cs="Times New Roman"/>
          <w:sz w:val="24"/>
          <w:szCs w:val="24"/>
          <w:lang w:eastAsia="lt-LT"/>
        </w:rPr>
        <w:t xml:space="preserve"> </w:t>
      </w:r>
      <w:r w:rsidRPr="00117390">
        <w:rPr>
          <w:rFonts w:ascii="Times New Roman" w:hAnsi="Times New Roman" w:cs="Times New Roman"/>
          <w:sz w:val="24"/>
          <w:szCs w:val="24"/>
          <w:lang w:eastAsia="lt-LT"/>
        </w:rPr>
        <w:lastRenderedPageBreak/>
        <w:t>gyvenantys mieste nei kaime (atitinkamai: mieste – 762 arba 72, 5 proc.; kaime – 289 arba 27,5 proc.).</w:t>
      </w:r>
    </w:p>
    <w:p w:rsidR="003C35F2" w:rsidRPr="00117390" w:rsidRDefault="003C35F2" w:rsidP="001D681B">
      <w:pPr>
        <w:spacing w:after="0" w:line="360" w:lineRule="auto"/>
        <w:ind w:firstLine="1298"/>
        <w:jc w:val="both"/>
        <w:rPr>
          <w:rFonts w:ascii="Times New Roman" w:hAnsi="Times New Roman" w:cs="Times New Roman"/>
          <w:sz w:val="24"/>
          <w:szCs w:val="24"/>
          <w:lang w:eastAsia="lt-LT"/>
        </w:rPr>
      </w:pPr>
      <w:r w:rsidRPr="00117390">
        <w:rPr>
          <w:rFonts w:ascii="Times New Roman" w:hAnsi="Times New Roman" w:cs="Times New Roman"/>
          <w:sz w:val="24"/>
          <w:szCs w:val="24"/>
          <w:lang w:eastAsia="lt-LT"/>
        </w:rPr>
        <w:t>Analizuojant naujų atvejų struktūrą, stebima, kad per 2014 metų laikotarpį naujai diagnozuotas II tipo cukrinis diabetas buvo 206 asmenims. Šių atvejų struktūroje dažniau sirgo moterys nei vyrai (atitinkamai: moterų – 125 arba 60,7 proc.; vyrų – 81 arba 39,3 proc.). Naujų atvejų struktūroje taip pat dažniau dominavo sergantys asmenys, kurie gyveno mieste nei kaime (atitinkama: mieste – 121 arba 58,7 proc.; kaime – 85 arba 41,3 proc.).</w:t>
      </w:r>
    </w:p>
    <w:p w:rsidR="003C35F2" w:rsidRPr="00117390" w:rsidRDefault="003C35F2" w:rsidP="001D681B">
      <w:pPr>
        <w:spacing w:after="0" w:line="360" w:lineRule="auto"/>
        <w:ind w:firstLine="1298"/>
        <w:jc w:val="both"/>
        <w:rPr>
          <w:rFonts w:ascii="Times New Roman" w:hAnsi="Times New Roman" w:cs="Times New Roman"/>
          <w:sz w:val="24"/>
          <w:szCs w:val="24"/>
          <w:lang w:eastAsia="lt-LT"/>
        </w:rPr>
      </w:pPr>
      <w:r w:rsidRPr="00117390">
        <w:rPr>
          <w:rFonts w:ascii="Times New Roman" w:hAnsi="Times New Roman" w:cs="Times New Roman"/>
          <w:sz w:val="24"/>
          <w:szCs w:val="24"/>
          <w:lang w:eastAsia="lt-LT"/>
        </w:rPr>
        <w:t xml:space="preserve">Analizuojant sergamumą pagal amžiaus grupes, pastebima, kad dažniausiai nauji cukrinio diabeto atvejai yra diagnozuojami </w:t>
      </w:r>
      <w:r w:rsidR="00E61BE1" w:rsidRPr="00117390">
        <w:rPr>
          <w:rFonts w:ascii="Times New Roman" w:hAnsi="Times New Roman" w:cs="Times New Roman"/>
          <w:sz w:val="24"/>
          <w:szCs w:val="24"/>
          <w:lang w:eastAsia="lt-LT"/>
        </w:rPr>
        <w:t>65</w:t>
      </w:r>
      <w:r w:rsidRPr="00117390">
        <w:rPr>
          <w:rFonts w:ascii="Times New Roman" w:hAnsi="Times New Roman" w:cs="Times New Roman"/>
          <w:sz w:val="24"/>
          <w:szCs w:val="24"/>
          <w:lang w:eastAsia="lt-LT"/>
        </w:rPr>
        <w:t xml:space="preserve"> metų</w:t>
      </w:r>
      <w:r w:rsidR="00E61BE1" w:rsidRPr="00117390">
        <w:rPr>
          <w:rFonts w:ascii="Times New Roman" w:hAnsi="Times New Roman" w:cs="Times New Roman"/>
          <w:sz w:val="24"/>
          <w:szCs w:val="24"/>
          <w:lang w:eastAsia="lt-LT"/>
        </w:rPr>
        <w:t xml:space="preserve"> ir vyresnio</w:t>
      </w:r>
      <w:r w:rsidRPr="00117390">
        <w:rPr>
          <w:rFonts w:ascii="Times New Roman" w:hAnsi="Times New Roman" w:cs="Times New Roman"/>
          <w:sz w:val="24"/>
          <w:szCs w:val="24"/>
          <w:lang w:eastAsia="lt-LT"/>
        </w:rPr>
        <w:t xml:space="preserve"> amžiaus</w:t>
      </w:r>
      <w:r w:rsidR="00E61BE1" w:rsidRPr="00117390">
        <w:rPr>
          <w:rFonts w:ascii="Times New Roman" w:hAnsi="Times New Roman" w:cs="Times New Roman"/>
          <w:sz w:val="24"/>
          <w:szCs w:val="24"/>
          <w:lang w:eastAsia="lt-LT"/>
        </w:rPr>
        <w:t xml:space="preserve"> asmenų</w:t>
      </w:r>
      <w:r w:rsidRPr="00117390">
        <w:rPr>
          <w:rFonts w:ascii="Times New Roman" w:hAnsi="Times New Roman" w:cs="Times New Roman"/>
          <w:sz w:val="24"/>
          <w:szCs w:val="24"/>
          <w:lang w:eastAsia="lt-LT"/>
        </w:rPr>
        <w:t xml:space="preserve"> grupėje.</w:t>
      </w:r>
      <w:r w:rsidR="00E61BE1" w:rsidRPr="00117390">
        <w:rPr>
          <w:rFonts w:ascii="Times New Roman" w:hAnsi="Times New Roman" w:cs="Times New Roman"/>
          <w:sz w:val="24"/>
          <w:szCs w:val="24"/>
          <w:lang w:eastAsia="lt-LT"/>
        </w:rPr>
        <w:t xml:space="preserve"> Šioje grupėje dažniau cukrinis diabetas yra diagnozuojamas moterims nei vyrams (atitinkamai: moterų 88 arba 71,6 proc.; vyrų</w:t>
      </w:r>
      <w:r w:rsidR="00B00E50" w:rsidRPr="00117390">
        <w:rPr>
          <w:rFonts w:ascii="Times New Roman" w:hAnsi="Times New Roman" w:cs="Times New Roman"/>
          <w:sz w:val="24"/>
          <w:szCs w:val="24"/>
          <w:lang w:eastAsia="lt-LT"/>
        </w:rPr>
        <w:t xml:space="preserve"> </w:t>
      </w:r>
      <w:r w:rsidR="00E61BE1" w:rsidRPr="00117390">
        <w:rPr>
          <w:rFonts w:ascii="Times New Roman" w:hAnsi="Times New Roman" w:cs="Times New Roman"/>
          <w:sz w:val="24"/>
          <w:szCs w:val="24"/>
          <w:lang w:eastAsia="lt-LT"/>
        </w:rPr>
        <w:t>- 35 arba 28,5 proc.</w:t>
      </w:r>
      <w:r w:rsidRPr="00117390">
        <w:rPr>
          <w:rFonts w:ascii="Times New Roman" w:hAnsi="Times New Roman" w:cs="Times New Roman"/>
          <w:sz w:val="24"/>
          <w:szCs w:val="24"/>
          <w:lang w:eastAsia="lt-LT"/>
        </w:rPr>
        <w:t xml:space="preserve"> </w:t>
      </w:r>
      <w:r w:rsidR="00E61BE1" w:rsidRPr="00117390">
        <w:rPr>
          <w:rFonts w:ascii="Times New Roman" w:hAnsi="Times New Roman" w:cs="Times New Roman"/>
          <w:sz w:val="24"/>
          <w:szCs w:val="24"/>
          <w:lang w:eastAsia="lt-LT"/>
        </w:rPr>
        <w:t>18</w:t>
      </w:r>
      <w:r w:rsidR="00B00E50" w:rsidRPr="00117390">
        <w:rPr>
          <w:rFonts w:ascii="Times New Roman" w:hAnsi="Times New Roman" w:cs="Times New Roman"/>
          <w:sz w:val="24"/>
          <w:szCs w:val="24"/>
          <w:lang w:eastAsia="lt-LT"/>
        </w:rPr>
        <w:t xml:space="preserve"> </w:t>
      </w:r>
      <w:r w:rsidR="00E61BE1" w:rsidRPr="00117390">
        <w:rPr>
          <w:rFonts w:ascii="Times New Roman" w:hAnsi="Times New Roman" w:cs="Times New Roman"/>
          <w:sz w:val="24"/>
          <w:szCs w:val="24"/>
          <w:lang w:eastAsia="lt-LT"/>
        </w:rPr>
        <w:t>- 64 metų amžiaus grupėje naujų cukrinio diabeto atvejų buvo diagnozuota 83</w:t>
      </w:r>
      <w:r w:rsidR="00B00E50" w:rsidRPr="00117390">
        <w:rPr>
          <w:rFonts w:ascii="Times New Roman" w:hAnsi="Times New Roman" w:cs="Times New Roman"/>
          <w:sz w:val="24"/>
          <w:szCs w:val="24"/>
          <w:lang w:eastAsia="lt-LT"/>
        </w:rPr>
        <w:t xml:space="preserve"> -</w:t>
      </w:r>
      <w:r w:rsidR="00E61BE1" w:rsidRPr="00117390">
        <w:rPr>
          <w:rFonts w:ascii="Times New Roman" w:hAnsi="Times New Roman" w:cs="Times New Roman"/>
          <w:sz w:val="24"/>
          <w:szCs w:val="24"/>
          <w:lang w:eastAsia="lt-LT"/>
        </w:rPr>
        <w:t xml:space="preserve"> dažniau vyra</w:t>
      </w:r>
      <w:r w:rsidR="00B00E50" w:rsidRPr="00117390">
        <w:rPr>
          <w:rFonts w:ascii="Times New Roman" w:hAnsi="Times New Roman" w:cs="Times New Roman"/>
          <w:sz w:val="24"/>
          <w:szCs w:val="24"/>
          <w:lang w:eastAsia="lt-LT"/>
        </w:rPr>
        <w:t>m</w:t>
      </w:r>
      <w:r w:rsidR="00E61BE1" w:rsidRPr="00117390">
        <w:rPr>
          <w:rFonts w:ascii="Times New Roman" w:hAnsi="Times New Roman" w:cs="Times New Roman"/>
          <w:sz w:val="24"/>
          <w:szCs w:val="24"/>
          <w:lang w:eastAsia="lt-LT"/>
        </w:rPr>
        <w:t>s nei moterims (atitinkamai: moterų -</w:t>
      </w:r>
      <w:r w:rsidR="00B00E50" w:rsidRPr="00117390">
        <w:rPr>
          <w:rFonts w:ascii="Times New Roman" w:hAnsi="Times New Roman" w:cs="Times New Roman"/>
          <w:sz w:val="24"/>
          <w:szCs w:val="24"/>
          <w:lang w:eastAsia="lt-LT"/>
        </w:rPr>
        <w:t xml:space="preserve"> </w:t>
      </w:r>
      <w:r w:rsidR="00E61BE1" w:rsidRPr="00117390">
        <w:rPr>
          <w:rFonts w:ascii="Times New Roman" w:hAnsi="Times New Roman" w:cs="Times New Roman"/>
          <w:sz w:val="24"/>
          <w:szCs w:val="24"/>
          <w:lang w:eastAsia="lt-LT"/>
        </w:rPr>
        <w:t xml:space="preserve">37 arba 44,6 proc.; vyrų – 46 </w:t>
      </w:r>
      <w:r w:rsidR="00B00E50" w:rsidRPr="00117390">
        <w:rPr>
          <w:rFonts w:ascii="Times New Roman" w:hAnsi="Times New Roman" w:cs="Times New Roman"/>
          <w:sz w:val="24"/>
          <w:szCs w:val="24"/>
          <w:lang w:eastAsia="lt-LT"/>
        </w:rPr>
        <w:t xml:space="preserve">arba </w:t>
      </w:r>
      <w:r w:rsidR="00E61BE1" w:rsidRPr="00117390">
        <w:rPr>
          <w:rFonts w:ascii="Times New Roman" w:hAnsi="Times New Roman" w:cs="Times New Roman"/>
          <w:sz w:val="24"/>
          <w:szCs w:val="24"/>
          <w:lang w:eastAsia="lt-LT"/>
        </w:rPr>
        <w:t>55,4 proc.</w:t>
      </w:r>
      <w:r w:rsidR="00E61B60">
        <w:rPr>
          <w:rFonts w:ascii="Times New Roman" w:hAnsi="Times New Roman" w:cs="Times New Roman"/>
          <w:sz w:val="24"/>
          <w:szCs w:val="24"/>
          <w:lang w:eastAsia="lt-LT"/>
        </w:rPr>
        <w:t>).</w:t>
      </w:r>
      <w:r w:rsidR="00E61BE1" w:rsidRPr="00117390">
        <w:rPr>
          <w:rFonts w:ascii="Times New Roman" w:hAnsi="Times New Roman" w:cs="Times New Roman"/>
          <w:sz w:val="24"/>
          <w:szCs w:val="24"/>
          <w:lang w:eastAsia="lt-LT"/>
        </w:rPr>
        <w:t xml:space="preserve"> Naujų atvejų vaikams iki 18 metų diagnozuota nebuvo. </w:t>
      </w:r>
    </w:p>
    <w:p w:rsidR="0011187D" w:rsidRPr="00117390" w:rsidRDefault="00C07D61" w:rsidP="001D681B">
      <w:pPr>
        <w:spacing w:after="0" w:line="360" w:lineRule="auto"/>
        <w:ind w:firstLine="1298"/>
        <w:jc w:val="both"/>
        <w:rPr>
          <w:rFonts w:ascii="Times New Roman" w:hAnsi="Times New Roman" w:cs="Times New Roman"/>
          <w:sz w:val="24"/>
          <w:szCs w:val="24"/>
          <w:lang w:eastAsia="lt-LT"/>
        </w:rPr>
      </w:pPr>
      <w:r w:rsidRPr="00117390">
        <w:rPr>
          <w:rFonts w:ascii="Times New Roman" w:hAnsi="Times New Roman" w:cs="Times New Roman"/>
          <w:sz w:val="24"/>
          <w:szCs w:val="24"/>
          <w:lang w:eastAsia="lt-LT"/>
        </w:rPr>
        <w:t xml:space="preserve">Per 2014 metus iš viso cukrinio diabeto atvejų buvo registruota 208 </w:t>
      </w:r>
      <w:r w:rsidR="000872B4" w:rsidRPr="00117390">
        <w:rPr>
          <w:rFonts w:ascii="Times New Roman" w:hAnsi="Times New Roman" w:cs="Times New Roman"/>
          <w:sz w:val="24"/>
          <w:szCs w:val="24"/>
          <w:lang w:eastAsia="lt-LT"/>
        </w:rPr>
        <w:t>asmenimis</w:t>
      </w:r>
      <w:r w:rsidRPr="00117390">
        <w:rPr>
          <w:rFonts w:ascii="Times New Roman" w:hAnsi="Times New Roman" w:cs="Times New Roman"/>
          <w:sz w:val="24"/>
          <w:szCs w:val="24"/>
          <w:lang w:eastAsia="lt-LT"/>
        </w:rPr>
        <w:t xml:space="preserve"> daugiau nei per 2013 metus (atitinkamai: 2013 m. – 843; 2014 m. – 1051). 2014 metais asmenų, kuriems naujai buvo diagnozuotas cukrinis diabetas</w:t>
      </w:r>
      <w:r w:rsidR="007E6531" w:rsidRPr="00117390">
        <w:rPr>
          <w:rFonts w:ascii="Times New Roman" w:hAnsi="Times New Roman" w:cs="Times New Roman"/>
          <w:sz w:val="24"/>
          <w:szCs w:val="24"/>
          <w:lang w:eastAsia="lt-LT"/>
        </w:rPr>
        <w:t>,</w:t>
      </w:r>
      <w:r w:rsidRPr="00117390">
        <w:rPr>
          <w:rFonts w:ascii="Times New Roman" w:hAnsi="Times New Roman" w:cs="Times New Roman"/>
          <w:sz w:val="24"/>
          <w:szCs w:val="24"/>
          <w:lang w:eastAsia="lt-LT"/>
        </w:rPr>
        <w:t xml:space="preserve"> buvo 1,6 karto daugiau nei 2013 metais (atitinkamai: 2013 m.</w:t>
      </w:r>
      <w:r w:rsidR="007E6531" w:rsidRPr="00117390">
        <w:rPr>
          <w:rFonts w:ascii="Times New Roman" w:hAnsi="Times New Roman" w:cs="Times New Roman"/>
          <w:sz w:val="24"/>
          <w:szCs w:val="24"/>
          <w:lang w:eastAsia="lt-LT"/>
        </w:rPr>
        <w:t xml:space="preserve"> </w:t>
      </w:r>
      <w:r w:rsidRPr="00117390">
        <w:rPr>
          <w:rFonts w:ascii="Times New Roman" w:hAnsi="Times New Roman" w:cs="Times New Roman"/>
          <w:sz w:val="24"/>
          <w:szCs w:val="24"/>
          <w:lang w:eastAsia="lt-LT"/>
        </w:rPr>
        <w:t>- 129; 2014</w:t>
      </w:r>
      <w:r w:rsidR="007E6531" w:rsidRPr="00117390">
        <w:rPr>
          <w:rFonts w:ascii="Times New Roman" w:hAnsi="Times New Roman" w:cs="Times New Roman"/>
          <w:sz w:val="24"/>
          <w:szCs w:val="24"/>
          <w:lang w:eastAsia="lt-LT"/>
        </w:rPr>
        <w:t xml:space="preserve"> </w:t>
      </w:r>
      <w:r w:rsidRPr="00117390">
        <w:rPr>
          <w:rFonts w:ascii="Times New Roman" w:hAnsi="Times New Roman" w:cs="Times New Roman"/>
          <w:sz w:val="24"/>
          <w:szCs w:val="24"/>
          <w:lang w:eastAsia="lt-LT"/>
        </w:rPr>
        <w:t>- 206). 2013 metais cukrinio diabeto sergamumo pasiskirstymas amžiaus grupėse ir tarp lyčių panašus kaip ir 2014 metais, tik 2013 metais registruota, kad 1 vaikui iki 18 metų amžiaus buvo pirmą kartą diagnozuotas cukrinis diabetas.</w:t>
      </w:r>
    </w:p>
    <w:p w:rsidR="009C3299" w:rsidRPr="00117390" w:rsidRDefault="0070731C" w:rsidP="00A64722">
      <w:pPr>
        <w:pStyle w:val="Antrat2"/>
        <w:spacing w:line="360" w:lineRule="auto"/>
        <w:jc w:val="center"/>
        <w:rPr>
          <w:rFonts w:ascii="Times New Roman" w:eastAsia="Times New Roman" w:hAnsi="Times New Roman" w:cs="Times New Roman"/>
          <w:color w:val="auto"/>
          <w:sz w:val="24"/>
          <w:szCs w:val="24"/>
          <w:lang w:eastAsia="lt-LT"/>
        </w:rPr>
      </w:pPr>
      <w:bookmarkStart w:id="16" w:name="_Toc439228755"/>
      <w:r w:rsidRPr="00117390">
        <w:rPr>
          <w:rFonts w:ascii="Times New Roman" w:eastAsia="Times New Roman" w:hAnsi="Times New Roman" w:cs="Times New Roman"/>
          <w:color w:val="auto"/>
          <w:sz w:val="24"/>
          <w:szCs w:val="24"/>
          <w:lang w:eastAsia="lt-LT"/>
        </w:rPr>
        <w:t>2.5</w:t>
      </w:r>
      <w:r w:rsidR="00761235" w:rsidRPr="00117390">
        <w:rPr>
          <w:rFonts w:ascii="Times New Roman" w:eastAsia="Times New Roman" w:hAnsi="Times New Roman" w:cs="Times New Roman"/>
          <w:color w:val="auto"/>
          <w:sz w:val="24"/>
          <w:szCs w:val="24"/>
          <w:lang w:eastAsia="lt-LT"/>
        </w:rPr>
        <w:t>.</w:t>
      </w:r>
      <w:r w:rsidRPr="00117390">
        <w:rPr>
          <w:rFonts w:ascii="Times New Roman" w:eastAsia="Times New Roman" w:hAnsi="Times New Roman" w:cs="Times New Roman"/>
          <w:color w:val="auto"/>
          <w:sz w:val="24"/>
          <w:szCs w:val="24"/>
          <w:lang w:eastAsia="lt-LT"/>
        </w:rPr>
        <w:t xml:space="preserve"> Bendruomenės sveikatos stiprinimo veiklos, susijusios su prioritetinėmis veiklomis</w:t>
      </w:r>
      <w:bookmarkEnd w:id="16"/>
    </w:p>
    <w:p w:rsidR="0070731C" w:rsidRPr="00117390" w:rsidRDefault="0070731C" w:rsidP="00A64722">
      <w:pPr>
        <w:spacing w:after="0" w:line="360" w:lineRule="auto"/>
        <w:jc w:val="both"/>
        <w:rPr>
          <w:rFonts w:ascii="Times New Roman" w:eastAsia="Times New Roman" w:hAnsi="Times New Roman" w:cs="Times New Roman"/>
          <w:b/>
          <w:sz w:val="24"/>
          <w:szCs w:val="24"/>
          <w:lang w:eastAsia="lt-LT"/>
        </w:rPr>
      </w:pPr>
    </w:p>
    <w:p w:rsidR="0070731C" w:rsidRPr="00117390" w:rsidRDefault="0070731C" w:rsidP="001D681B">
      <w:pPr>
        <w:pStyle w:val="Sraopastraipa"/>
        <w:numPr>
          <w:ilvl w:val="0"/>
          <w:numId w:val="5"/>
        </w:numPr>
        <w:spacing w:after="0" w:line="360" w:lineRule="auto"/>
        <w:ind w:left="0" w:firstLine="1298"/>
        <w:jc w:val="both"/>
        <w:rPr>
          <w:rFonts w:ascii="Times New Roman" w:eastAsia="Times New Roman" w:hAnsi="Times New Roman" w:cs="Times New Roman"/>
          <w:b/>
          <w:sz w:val="24"/>
          <w:szCs w:val="24"/>
          <w:u w:val="single"/>
          <w:lang w:eastAsia="lt-LT"/>
        </w:rPr>
      </w:pPr>
      <w:r w:rsidRPr="00117390">
        <w:rPr>
          <w:rFonts w:ascii="Times New Roman" w:eastAsia="Times New Roman" w:hAnsi="Times New Roman" w:cs="Times New Roman"/>
          <w:b/>
          <w:sz w:val="24"/>
          <w:szCs w:val="24"/>
          <w:u w:val="single"/>
          <w:lang w:eastAsia="lt-LT"/>
        </w:rPr>
        <w:t>2014 metais:</w:t>
      </w:r>
    </w:p>
    <w:p w:rsidR="0070731C" w:rsidRPr="00117390" w:rsidRDefault="0070731C" w:rsidP="001D681B">
      <w:pPr>
        <w:spacing w:after="0" w:line="360" w:lineRule="auto"/>
        <w:ind w:firstLine="1298"/>
        <w:jc w:val="both"/>
        <w:rPr>
          <w:rFonts w:ascii="Times New Roman" w:eastAsia="Times New Roman" w:hAnsi="Times New Roman" w:cs="Times New Roman"/>
          <w:b/>
          <w:sz w:val="24"/>
          <w:szCs w:val="24"/>
          <w:lang w:eastAsia="lt-LT"/>
        </w:rPr>
      </w:pPr>
      <w:r w:rsidRPr="00117390">
        <w:rPr>
          <w:rFonts w:ascii="Times New Roman" w:hAnsi="Times New Roman" w:cs="Times New Roman"/>
          <w:b/>
          <w:sz w:val="24"/>
          <w:szCs w:val="24"/>
        </w:rPr>
        <w:t>Sveikos mitybos įpročių skatinimui</w:t>
      </w:r>
      <w:r w:rsidR="00A64722" w:rsidRPr="00117390">
        <w:rPr>
          <w:rFonts w:ascii="Times New Roman" w:hAnsi="Times New Roman" w:cs="Times New Roman"/>
          <w:b/>
          <w:sz w:val="24"/>
          <w:szCs w:val="24"/>
        </w:rPr>
        <w:t xml:space="preserve"> bei II tipo CD prevencijai</w:t>
      </w:r>
      <w:r w:rsidRPr="00117390">
        <w:rPr>
          <w:rFonts w:ascii="Times New Roman" w:hAnsi="Times New Roman" w:cs="Times New Roman"/>
          <w:b/>
          <w:sz w:val="24"/>
          <w:szCs w:val="24"/>
        </w:rPr>
        <w:t>:</w:t>
      </w:r>
    </w:p>
    <w:p w:rsidR="0070731C" w:rsidRPr="00117390" w:rsidRDefault="0070731C" w:rsidP="001D681B">
      <w:pPr>
        <w:pStyle w:val="Sraopastraipa"/>
        <w:numPr>
          <w:ilvl w:val="0"/>
          <w:numId w:val="14"/>
        </w:numPr>
        <w:spacing w:after="0" w:line="360" w:lineRule="auto"/>
        <w:ind w:left="0" w:firstLine="1298"/>
        <w:jc w:val="both"/>
        <w:rPr>
          <w:rFonts w:ascii="Times New Roman" w:hAnsi="Times New Roman" w:cs="Times New Roman"/>
          <w:sz w:val="24"/>
          <w:szCs w:val="24"/>
        </w:rPr>
      </w:pPr>
      <w:r w:rsidRPr="00117390">
        <w:rPr>
          <w:rFonts w:ascii="Times New Roman" w:hAnsi="Times New Roman" w:cs="Times New Roman"/>
          <w:sz w:val="24"/>
          <w:szCs w:val="24"/>
        </w:rPr>
        <w:t>1 paskaita tėvams apie vaikų mitybą, kurioje dalyvavo 18 tėvų. Ji buvo vykdoma kovo mėn</w:t>
      </w:r>
      <w:r w:rsidR="00113C92" w:rsidRPr="00117390">
        <w:rPr>
          <w:rFonts w:ascii="Times New Roman" w:hAnsi="Times New Roman" w:cs="Times New Roman"/>
          <w:sz w:val="24"/>
          <w:szCs w:val="24"/>
        </w:rPr>
        <w:t>.</w:t>
      </w:r>
    </w:p>
    <w:p w:rsidR="0070731C" w:rsidRPr="00117390" w:rsidRDefault="0070731C" w:rsidP="001D681B">
      <w:pPr>
        <w:pStyle w:val="Sraopastraipa"/>
        <w:numPr>
          <w:ilvl w:val="0"/>
          <w:numId w:val="14"/>
        </w:numPr>
        <w:spacing w:after="0" w:line="360" w:lineRule="auto"/>
        <w:ind w:left="0" w:firstLine="1298"/>
        <w:jc w:val="both"/>
        <w:rPr>
          <w:rFonts w:ascii="Times New Roman" w:hAnsi="Times New Roman" w:cs="Times New Roman"/>
          <w:sz w:val="24"/>
          <w:szCs w:val="24"/>
        </w:rPr>
      </w:pPr>
      <w:r w:rsidRPr="00117390">
        <w:rPr>
          <w:rFonts w:ascii="Times New Roman" w:hAnsi="Times New Roman" w:cs="Times New Roman"/>
          <w:sz w:val="24"/>
          <w:szCs w:val="24"/>
        </w:rPr>
        <w:t>9 paskaitos mokyklinio amžiaus vaikams „Sveika mityba“, kurioje dalyvavo 255 vaikai. Ji buvo vykdoma lapkričio mėn</w:t>
      </w:r>
      <w:r w:rsidR="00551C71" w:rsidRPr="00117390">
        <w:rPr>
          <w:rFonts w:ascii="Times New Roman" w:hAnsi="Times New Roman" w:cs="Times New Roman"/>
          <w:sz w:val="24"/>
          <w:szCs w:val="24"/>
        </w:rPr>
        <w:t>.</w:t>
      </w:r>
    </w:p>
    <w:p w:rsidR="0070731C" w:rsidRPr="00117390" w:rsidRDefault="0070731C" w:rsidP="001D681B">
      <w:pPr>
        <w:pStyle w:val="Sraopastraipa"/>
        <w:numPr>
          <w:ilvl w:val="0"/>
          <w:numId w:val="14"/>
        </w:numPr>
        <w:spacing w:after="0" w:line="360" w:lineRule="auto"/>
        <w:ind w:left="0" w:firstLine="1298"/>
        <w:jc w:val="both"/>
        <w:rPr>
          <w:rFonts w:ascii="Times New Roman" w:hAnsi="Times New Roman" w:cs="Times New Roman"/>
          <w:sz w:val="24"/>
          <w:szCs w:val="24"/>
        </w:rPr>
      </w:pPr>
      <w:r w:rsidRPr="00117390">
        <w:rPr>
          <w:rFonts w:ascii="Times New Roman" w:hAnsi="Times New Roman" w:cs="Times New Roman"/>
          <w:sz w:val="24"/>
          <w:szCs w:val="24"/>
        </w:rPr>
        <w:t>Mokinių konferencija „Žinau, kas yra sveika mityba“, kurioje dalyvavo 23 dalyviai. Konferencija vyko lapkričio mėn.</w:t>
      </w:r>
    </w:p>
    <w:p w:rsidR="0070731C" w:rsidRPr="00117390" w:rsidRDefault="0070731C" w:rsidP="001D681B">
      <w:pPr>
        <w:spacing w:after="0" w:line="360" w:lineRule="auto"/>
        <w:ind w:firstLine="1298"/>
        <w:jc w:val="both"/>
        <w:rPr>
          <w:rFonts w:ascii="Times New Roman" w:hAnsi="Times New Roman" w:cs="Times New Roman"/>
          <w:b/>
          <w:sz w:val="24"/>
          <w:szCs w:val="24"/>
        </w:rPr>
      </w:pPr>
      <w:r w:rsidRPr="00117390">
        <w:rPr>
          <w:rFonts w:ascii="Times New Roman" w:hAnsi="Times New Roman" w:cs="Times New Roman"/>
          <w:b/>
          <w:sz w:val="24"/>
          <w:szCs w:val="24"/>
        </w:rPr>
        <w:t xml:space="preserve">Mirtingumui dėl paskendimo mažinti: </w:t>
      </w:r>
    </w:p>
    <w:p w:rsidR="0070731C" w:rsidRPr="00117390" w:rsidRDefault="0070731C" w:rsidP="001D681B">
      <w:pPr>
        <w:pStyle w:val="Sraopastraipa"/>
        <w:numPr>
          <w:ilvl w:val="0"/>
          <w:numId w:val="15"/>
        </w:numPr>
        <w:spacing w:after="0" w:line="360" w:lineRule="auto"/>
        <w:ind w:left="0" w:firstLine="1298"/>
        <w:jc w:val="both"/>
        <w:rPr>
          <w:rFonts w:ascii="Times New Roman" w:hAnsi="Times New Roman" w:cs="Times New Roman"/>
          <w:sz w:val="24"/>
          <w:szCs w:val="24"/>
        </w:rPr>
      </w:pPr>
      <w:r w:rsidRPr="00117390">
        <w:rPr>
          <w:rFonts w:ascii="Times New Roman" w:hAnsi="Times New Roman" w:cs="Times New Roman"/>
          <w:sz w:val="24"/>
          <w:szCs w:val="24"/>
        </w:rPr>
        <w:t xml:space="preserve">Organizuota plaukimo mokykla, iš viso išmokti plaukti turėjo galimybę </w:t>
      </w:r>
      <w:r w:rsidRPr="00AD20F2">
        <w:rPr>
          <w:rFonts w:ascii="Times New Roman" w:hAnsi="Times New Roman" w:cs="Times New Roman"/>
          <w:sz w:val="24"/>
          <w:szCs w:val="24"/>
        </w:rPr>
        <w:t>47</w:t>
      </w:r>
      <w:r w:rsidRPr="00117390">
        <w:rPr>
          <w:rFonts w:ascii="Times New Roman" w:hAnsi="Times New Roman" w:cs="Times New Roman"/>
          <w:sz w:val="24"/>
          <w:szCs w:val="24"/>
        </w:rPr>
        <w:t xml:space="preserve"> </w:t>
      </w:r>
      <w:r w:rsidR="00A64722" w:rsidRPr="00117390">
        <w:rPr>
          <w:rFonts w:ascii="Times New Roman" w:hAnsi="Times New Roman" w:cs="Times New Roman"/>
          <w:sz w:val="24"/>
          <w:szCs w:val="24"/>
        </w:rPr>
        <w:t>mokyklinio amžiaus vaikai</w:t>
      </w:r>
      <w:r w:rsidRPr="00117390">
        <w:rPr>
          <w:rFonts w:ascii="Times New Roman" w:hAnsi="Times New Roman" w:cs="Times New Roman"/>
          <w:sz w:val="24"/>
          <w:szCs w:val="24"/>
        </w:rPr>
        <w:t>. Plaukimo mokykla vyko liepos mėn.</w:t>
      </w:r>
    </w:p>
    <w:p w:rsidR="0070731C" w:rsidRPr="00117390" w:rsidRDefault="0070731C" w:rsidP="001D681B">
      <w:pPr>
        <w:pStyle w:val="Sraopastraipa"/>
        <w:numPr>
          <w:ilvl w:val="0"/>
          <w:numId w:val="5"/>
        </w:numPr>
        <w:spacing w:after="0" w:line="360" w:lineRule="auto"/>
        <w:ind w:left="0" w:firstLine="1298"/>
        <w:jc w:val="both"/>
        <w:rPr>
          <w:rFonts w:ascii="Times New Roman" w:hAnsi="Times New Roman" w:cs="Times New Roman"/>
          <w:b/>
          <w:sz w:val="24"/>
          <w:szCs w:val="24"/>
          <w:u w:val="single"/>
        </w:rPr>
      </w:pPr>
      <w:r w:rsidRPr="00117390">
        <w:rPr>
          <w:rFonts w:ascii="Times New Roman" w:hAnsi="Times New Roman" w:cs="Times New Roman"/>
          <w:b/>
          <w:sz w:val="24"/>
          <w:szCs w:val="24"/>
          <w:u w:val="single"/>
        </w:rPr>
        <w:t>2015 metais:</w:t>
      </w:r>
    </w:p>
    <w:p w:rsidR="0070731C" w:rsidRPr="00117390" w:rsidRDefault="0070731C" w:rsidP="001D681B">
      <w:pPr>
        <w:spacing w:after="0" w:line="360" w:lineRule="auto"/>
        <w:ind w:firstLine="1298"/>
        <w:jc w:val="both"/>
        <w:rPr>
          <w:rFonts w:ascii="Times New Roman" w:eastAsia="Times New Roman" w:hAnsi="Times New Roman" w:cs="Times New Roman"/>
          <w:b/>
          <w:sz w:val="24"/>
          <w:szCs w:val="24"/>
          <w:lang w:eastAsia="lt-LT"/>
        </w:rPr>
      </w:pPr>
      <w:r w:rsidRPr="00117390">
        <w:rPr>
          <w:rFonts w:ascii="Times New Roman" w:hAnsi="Times New Roman" w:cs="Times New Roman"/>
          <w:b/>
          <w:sz w:val="24"/>
          <w:szCs w:val="24"/>
        </w:rPr>
        <w:t>Sveikos mitybos įpročių skatinimui</w:t>
      </w:r>
      <w:r w:rsidR="00A64722" w:rsidRPr="00117390">
        <w:rPr>
          <w:rFonts w:ascii="Times New Roman" w:hAnsi="Times New Roman" w:cs="Times New Roman"/>
          <w:b/>
          <w:sz w:val="24"/>
          <w:szCs w:val="24"/>
        </w:rPr>
        <w:t xml:space="preserve"> bei II tipo CD prevencijai</w:t>
      </w:r>
      <w:r w:rsidRPr="00117390">
        <w:rPr>
          <w:rFonts w:ascii="Times New Roman" w:hAnsi="Times New Roman" w:cs="Times New Roman"/>
          <w:b/>
          <w:sz w:val="24"/>
          <w:szCs w:val="24"/>
        </w:rPr>
        <w:t>:</w:t>
      </w:r>
    </w:p>
    <w:p w:rsidR="0070731C" w:rsidRPr="00117390" w:rsidRDefault="0070731C" w:rsidP="001D681B">
      <w:pPr>
        <w:pStyle w:val="Sraopastraipa"/>
        <w:numPr>
          <w:ilvl w:val="0"/>
          <w:numId w:val="16"/>
        </w:numPr>
        <w:spacing w:after="0" w:line="360" w:lineRule="auto"/>
        <w:ind w:left="0" w:firstLine="1298"/>
        <w:contextualSpacing w:val="0"/>
        <w:jc w:val="both"/>
        <w:rPr>
          <w:rFonts w:ascii="Times New Roman" w:hAnsi="Times New Roman" w:cs="Times New Roman"/>
          <w:sz w:val="24"/>
          <w:szCs w:val="24"/>
        </w:rPr>
      </w:pPr>
      <w:r w:rsidRPr="00117390">
        <w:rPr>
          <w:rFonts w:ascii="Times New Roman" w:hAnsi="Times New Roman" w:cs="Times New Roman"/>
          <w:sz w:val="24"/>
          <w:szCs w:val="24"/>
        </w:rPr>
        <w:lastRenderedPageBreak/>
        <w:t>24 pamokėlės ikimokyklinio ir priešmokyklinio amžiaus vaikams. Vaikai buvo supažindinami su sveikos mitybos piramide bei taisyklėmis. Iš viso dalyvavo 385 vaikai.</w:t>
      </w:r>
      <w:r w:rsidR="00A64722" w:rsidRPr="00117390">
        <w:rPr>
          <w:rFonts w:ascii="Times New Roman" w:hAnsi="Times New Roman" w:cs="Times New Roman"/>
          <w:sz w:val="24"/>
          <w:szCs w:val="24"/>
        </w:rPr>
        <w:t xml:space="preserve"> Šios pamokėlės vyko kovo-balandžio mėn.</w:t>
      </w:r>
    </w:p>
    <w:p w:rsidR="0070731C" w:rsidRPr="00117390" w:rsidRDefault="0070731C" w:rsidP="001D681B">
      <w:pPr>
        <w:pStyle w:val="Sraopastraipa"/>
        <w:numPr>
          <w:ilvl w:val="0"/>
          <w:numId w:val="16"/>
        </w:numPr>
        <w:spacing w:after="0" w:line="360" w:lineRule="auto"/>
        <w:ind w:left="0" w:firstLine="1298"/>
        <w:contextualSpacing w:val="0"/>
        <w:jc w:val="both"/>
        <w:rPr>
          <w:rFonts w:ascii="Times New Roman" w:hAnsi="Times New Roman" w:cs="Times New Roman"/>
          <w:sz w:val="24"/>
          <w:szCs w:val="24"/>
        </w:rPr>
      </w:pPr>
      <w:r w:rsidRPr="00117390">
        <w:rPr>
          <w:rFonts w:ascii="Times New Roman" w:hAnsi="Times New Roman" w:cs="Times New Roman"/>
          <w:sz w:val="24"/>
          <w:szCs w:val="24"/>
        </w:rPr>
        <w:t>1 paskaita tėvams, kurios metu tėvai supažindinami su sveika ir pilnaverte vaikų mityba. Iš viso joje dalyvavo 10 tėvų.</w:t>
      </w:r>
      <w:r w:rsidR="00A64722" w:rsidRPr="00117390">
        <w:rPr>
          <w:rFonts w:ascii="Times New Roman" w:hAnsi="Times New Roman" w:cs="Times New Roman"/>
          <w:sz w:val="24"/>
          <w:szCs w:val="24"/>
        </w:rPr>
        <w:t xml:space="preserve"> Ši paskaita vyko balandžio mėn.</w:t>
      </w:r>
    </w:p>
    <w:p w:rsidR="0070731C" w:rsidRPr="00117390" w:rsidRDefault="0070731C" w:rsidP="001D681B">
      <w:pPr>
        <w:pStyle w:val="Sraopastraipa"/>
        <w:numPr>
          <w:ilvl w:val="0"/>
          <w:numId w:val="16"/>
        </w:numPr>
        <w:spacing w:after="0" w:line="360" w:lineRule="auto"/>
        <w:ind w:left="0" w:firstLine="1298"/>
        <w:contextualSpacing w:val="0"/>
        <w:jc w:val="both"/>
        <w:rPr>
          <w:rFonts w:ascii="Times New Roman" w:hAnsi="Times New Roman" w:cs="Times New Roman"/>
          <w:sz w:val="24"/>
          <w:szCs w:val="24"/>
        </w:rPr>
      </w:pPr>
      <w:r w:rsidRPr="00117390">
        <w:rPr>
          <w:rFonts w:ascii="Times New Roman" w:hAnsi="Times New Roman" w:cs="Times New Roman"/>
          <w:sz w:val="24"/>
          <w:szCs w:val="24"/>
        </w:rPr>
        <w:t>1 paskaita bendruomenei apie sveikos mitybos principus, joje dalyvavo 29 žmonės.</w:t>
      </w:r>
      <w:r w:rsidR="00A64722" w:rsidRPr="00117390">
        <w:rPr>
          <w:rFonts w:ascii="Times New Roman" w:hAnsi="Times New Roman" w:cs="Times New Roman"/>
          <w:sz w:val="24"/>
          <w:szCs w:val="24"/>
        </w:rPr>
        <w:t xml:space="preserve"> Ši paskaita vyko lapkričio mėn.</w:t>
      </w:r>
    </w:p>
    <w:p w:rsidR="0070731C" w:rsidRPr="00117390" w:rsidRDefault="0070731C" w:rsidP="001D681B">
      <w:pPr>
        <w:pStyle w:val="Sraopastraipa"/>
        <w:spacing w:after="0" w:line="360" w:lineRule="auto"/>
        <w:ind w:left="0" w:firstLine="1298"/>
        <w:contextualSpacing w:val="0"/>
        <w:jc w:val="both"/>
        <w:rPr>
          <w:rFonts w:ascii="Times New Roman" w:hAnsi="Times New Roman" w:cs="Times New Roman"/>
          <w:sz w:val="24"/>
          <w:szCs w:val="24"/>
        </w:rPr>
      </w:pPr>
    </w:p>
    <w:p w:rsidR="0070731C" w:rsidRPr="00117390" w:rsidRDefault="0070731C" w:rsidP="001D681B">
      <w:pPr>
        <w:spacing w:after="0" w:line="360" w:lineRule="auto"/>
        <w:ind w:firstLine="1298"/>
        <w:jc w:val="both"/>
        <w:rPr>
          <w:rFonts w:ascii="Times New Roman" w:hAnsi="Times New Roman" w:cs="Times New Roman"/>
          <w:b/>
          <w:sz w:val="24"/>
          <w:szCs w:val="24"/>
        </w:rPr>
      </w:pPr>
      <w:r w:rsidRPr="00117390">
        <w:rPr>
          <w:rFonts w:ascii="Times New Roman" w:hAnsi="Times New Roman" w:cs="Times New Roman"/>
          <w:b/>
          <w:sz w:val="24"/>
          <w:szCs w:val="24"/>
        </w:rPr>
        <w:t xml:space="preserve">Mirtingumui dėl paskendimo mažinti: </w:t>
      </w:r>
    </w:p>
    <w:p w:rsidR="00A64722" w:rsidRPr="00117390" w:rsidRDefault="00A64722" w:rsidP="001D681B">
      <w:pPr>
        <w:pStyle w:val="Sraopastraipa"/>
        <w:numPr>
          <w:ilvl w:val="0"/>
          <w:numId w:val="15"/>
        </w:numPr>
        <w:spacing w:after="0" w:line="360" w:lineRule="auto"/>
        <w:ind w:left="0" w:firstLine="1298"/>
        <w:jc w:val="both"/>
        <w:rPr>
          <w:rFonts w:ascii="Times New Roman" w:hAnsi="Times New Roman" w:cs="Times New Roman"/>
          <w:sz w:val="24"/>
          <w:szCs w:val="24"/>
        </w:rPr>
      </w:pPr>
      <w:r w:rsidRPr="00117390">
        <w:rPr>
          <w:rFonts w:ascii="Times New Roman" w:hAnsi="Times New Roman" w:cs="Times New Roman"/>
          <w:sz w:val="24"/>
          <w:szCs w:val="24"/>
        </w:rPr>
        <w:t xml:space="preserve">Organizuota plaukimo mokykla, iš viso išmokti plaukti turėjo galimybę </w:t>
      </w:r>
      <w:r w:rsidR="00AD20F2" w:rsidRPr="00535FD5">
        <w:rPr>
          <w:rFonts w:ascii="Times New Roman" w:hAnsi="Times New Roman" w:cs="Times New Roman"/>
          <w:sz w:val="24"/>
          <w:szCs w:val="24"/>
        </w:rPr>
        <w:t>70</w:t>
      </w:r>
      <w:r w:rsidRPr="00117390">
        <w:rPr>
          <w:rFonts w:ascii="Times New Roman" w:hAnsi="Times New Roman" w:cs="Times New Roman"/>
          <w:sz w:val="24"/>
          <w:szCs w:val="24"/>
        </w:rPr>
        <w:t xml:space="preserve"> mokyklinio amžiaus vaik</w:t>
      </w:r>
      <w:r w:rsidR="00077061">
        <w:rPr>
          <w:rFonts w:ascii="Times New Roman" w:hAnsi="Times New Roman" w:cs="Times New Roman"/>
          <w:sz w:val="24"/>
          <w:szCs w:val="24"/>
        </w:rPr>
        <w:t>ų</w:t>
      </w:r>
      <w:r w:rsidRPr="00117390">
        <w:rPr>
          <w:rFonts w:ascii="Times New Roman" w:hAnsi="Times New Roman" w:cs="Times New Roman"/>
          <w:sz w:val="24"/>
          <w:szCs w:val="24"/>
        </w:rPr>
        <w:t>. Plaukimo mokykla vyko liepos mėn.</w:t>
      </w:r>
    </w:p>
    <w:p w:rsidR="00A64722" w:rsidRPr="00117390" w:rsidRDefault="009A0CA9" w:rsidP="0083275C">
      <w:pPr>
        <w:ind w:left="2592" w:firstLine="1296"/>
        <w:rPr>
          <w:rFonts w:ascii="Times New Roman" w:hAnsi="Times New Roman"/>
          <w:b/>
          <w:sz w:val="24"/>
          <w:szCs w:val="24"/>
        </w:rPr>
      </w:pPr>
      <w:r w:rsidRPr="00117390">
        <w:rPr>
          <w:rFonts w:ascii="Times New Roman" w:hAnsi="Times New Roman"/>
          <w:b/>
          <w:sz w:val="24"/>
          <w:szCs w:val="24"/>
        </w:rPr>
        <w:t>____________________</w:t>
      </w:r>
    </w:p>
    <w:p w:rsidR="0070731C" w:rsidRPr="00117390" w:rsidRDefault="0070731C" w:rsidP="0070731C">
      <w:pPr>
        <w:rPr>
          <w:rFonts w:ascii="Times New Roman" w:hAnsi="Times New Roman"/>
          <w:sz w:val="24"/>
          <w:szCs w:val="24"/>
        </w:rPr>
      </w:pPr>
    </w:p>
    <w:p w:rsidR="00224362" w:rsidRPr="00117390" w:rsidRDefault="00224362" w:rsidP="00E03512">
      <w:pPr>
        <w:spacing w:after="0" w:line="240" w:lineRule="auto"/>
        <w:jc w:val="both"/>
        <w:rPr>
          <w:rFonts w:ascii="Times New Roman" w:eastAsia="Times New Roman" w:hAnsi="Times New Roman" w:cs="Times New Roman"/>
          <w:sz w:val="30"/>
          <w:szCs w:val="30"/>
          <w:lang w:eastAsia="lt-LT"/>
        </w:rPr>
      </w:pPr>
    </w:p>
    <w:p w:rsidR="004B6E58" w:rsidRPr="00117390" w:rsidRDefault="004B6E58" w:rsidP="00911F80">
      <w:pPr>
        <w:pStyle w:val="Antrat1"/>
        <w:jc w:val="center"/>
        <w:rPr>
          <w:rFonts w:ascii="Times New Roman" w:hAnsi="Times New Roman" w:cs="Times New Roman"/>
          <w:color w:val="auto"/>
          <w:sz w:val="24"/>
          <w:szCs w:val="24"/>
        </w:rPr>
      </w:pPr>
      <w:r w:rsidRPr="00117390">
        <w:rPr>
          <w:color w:val="auto"/>
        </w:rPr>
        <w:br w:type="page"/>
      </w:r>
      <w:bookmarkStart w:id="17" w:name="_Toc439228756"/>
      <w:r w:rsidR="00911F80" w:rsidRPr="00117390">
        <w:rPr>
          <w:rFonts w:ascii="Times New Roman" w:hAnsi="Times New Roman" w:cs="Times New Roman"/>
          <w:color w:val="auto"/>
          <w:sz w:val="24"/>
          <w:szCs w:val="24"/>
        </w:rPr>
        <w:lastRenderedPageBreak/>
        <w:t>REKOMENDACIJOS</w:t>
      </w:r>
      <w:bookmarkEnd w:id="17"/>
    </w:p>
    <w:p w:rsidR="00C12443" w:rsidRPr="00117390" w:rsidRDefault="00C12443" w:rsidP="00C12443"/>
    <w:p w:rsidR="00911F80" w:rsidRPr="00117390" w:rsidRDefault="00911F80" w:rsidP="001D681B">
      <w:pPr>
        <w:spacing w:after="0" w:line="360" w:lineRule="auto"/>
        <w:ind w:firstLine="1298"/>
        <w:jc w:val="both"/>
        <w:rPr>
          <w:rFonts w:ascii="Times New Roman" w:hAnsi="Times New Roman" w:cs="Times New Roman"/>
          <w:sz w:val="24"/>
          <w:szCs w:val="24"/>
        </w:rPr>
      </w:pPr>
      <w:r w:rsidRPr="00117390">
        <w:rPr>
          <w:rFonts w:ascii="Times New Roman" w:hAnsi="Times New Roman" w:cs="Times New Roman"/>
          <w:sz w:val="24"/>
          <w:szCs w:val="24"/>
        </w:rPr>
        <w:t xml:space="preserve">Siekiant geresnės </w:t>
      </w:r>
      <w:r w:rsidR="004E2DBE" w:rsidRPr="00117390">
        <w:rPr>
          <w:rFonts w:ascii="Times New Roman" w:hAnsi="Times New Roman" w:cs="Times New Roman"/>
          <w:sz w:val="24"/>
          <w:szCs w:val="24"/>
        </w:rPr>
        <w:t>Kretingos</w:t>
      </w:r>
      <w:r w:rsidRPr="00117390">
        <w:rPr>
          <w:rFonts w:ascii="Times New Roman" w:hAnsi="Times New Roman" w:cs="Times New Roman"/>
          <w:sz w:val="24"/>
          <w:szCs w:val="24"/>
        </w:rPr>
        <w:t xml:space="preserve"> rajono gyventojų sveikatos būklės, mažinant sveikatos netolygumus, mirtingumą nuo plačiai paplitusių ligų, būtina</w:t>
      </w:r>
      <w:r w:rsidR="00DB4C48" w:rsidRPr="00117390">
        <w:rPr>
          <w:rFonts w:ascii="Times New Roman" w:hAnsi="Times New Roman" w:cs="Times New Roman"/>
          <w:sz w:val="24"/>
          <w:szCs w:val="24"/>
        </w:rPr>
        <w:t>s bendradarbiavimas tarp visų sektorių</w:t>
      </w:r>
      <w:r w:rsidRPr="00117390">
        <w:rPr>
          <w:rFonts w:ascii="Times New Roman" w:hAnsi="Times New Roman" w:cs="Times New Roman"/>
          <w:sz w:val="24"/>
          <w:szCs w:val="24"/>
        </w:rPr>
        <w:t xml:space="preserve"> </w:t>
      </w:r>
    </w:p>
    <w:p w:rsidR="004E2DBE" w:rsidRPr="00117390" w:rsidRDefault="00E61B60" w:rsidP="001D681B">
      <w:pPr>
        <w:spacing w:after="0" w:line="360" w:lineRule="auto"/>
        <w:ind w:firstLine="1298"/>
        <w:jc w:val="both"/>
        <w:rPr>
          <w:rFonts w:ascii="Times New Roman" w:hAnsi="Times New Roman" w:cs="Times New Roman"/>
          <w:sz w:val="24"/>
          <w:szCs w:val="24"/>
        </w:rPr>
      </w:pPr>
      <w:r>
        <w:rPr>
          <w:rFonts w:ascii="Times New Roman" w:hAnsi="Times New Roman" w:cs="Times New Roman"/>
          <w:sz w:val="24"/>
          <w:szCs w:val="24"/>
        </w:rPr>
        <w:t>Rekomendacijos Kretingos r</w:t>
      </w:r>
      <w:r w:rsidR="004E2DBE" w:rsidRPr="00117390">
        <w:rPr>
          <w:rFonts w:ascii="Times New Roman" w:hAnsi="Times New Roman" w:cs="Times New Roman"/>
          <w:sz w:val="24"/>
          <w:szCs w:val="24"/>
        </w:rPr>
        <w:t>.</w:t>
      </w:r>
      <w:r w:rsidR="001D681B" w:rsidRPr="00117390">
        <w:rPr>
          <w:rFonts w:ascii="Times New Roman" w:hAnsi="Times New Roman" w:cs="Times New Roman"/>
          <w:sz w:val="24"/>
          <w:szCs w:val="24"/>
        </w:rPr>
        <w:t xml:space="preserve"> </w:t>
      </w:r>
      <w:r w:rsidR="004E2DBE" w:rsidRPr="00117390">
        <w:rPr>
          <w:rFonts w:ascii="Times New Roman" w:hAnsi="Times New Roman" w:cs="Times New Roman"/>
          <w:sz w:val="24"/>
          <w:szCs w:val="24"/>
        </w:rPr>
        <w:t>sav.:</w:t>
      </w:r>
    </w:p>
    <w:p w:rsidR="00C12443" w:rsidRPr="00117390" w:rsidRDefault="00C12443" w:rsidP="006F7815">
      <w:pPr>
        <w:pStyle w:val="Sraopastraipa"/>
        <w:numPr>
          <w:ilvl w:val="0"/>
          <w:numId w:val="15"/>
        </w:numPr>
        <w:tabs>
          <w:tab w:val="left" w:pos="1985"/>
        </w:tabs>
        <w:spacing w:after="0" w:line="360" w:lineRule="auto"/>
        <w:ind w:left="0" w:firstLine="1298"/>
        <w:jc w:val="both"/>
        <w:rPr>
          <w:rFonts w:ascii="Times New Roman" w:hAnsi="Times New Roman" w:cs="Times New Roman"/>
          <w:sz w:val="24"/>
          <w:szCs w:val="24"/>
        </w:rPr>
      </w:pPr>
      <w:r w:rsidRPr="00117390">
        <w:rPr>
          <w:rFonts w:ascii="Times New Roman" w:hAnsi="Times New Roman" w:cs="Times New Roman"/>
          <w:sz w:val="24"/>
          <w:szCs w:val="24"/>
        </w:rPr>
        <w:t>Tobulinti darbuotojų kvalifikaciją, ugdyti gebėjimus sveikatos stiprinimo, ligų prevencijos</w:t>
      </w:r>
      <w:r w:rsidR="004E2DBE" w:rsidRPr="00117390">
        <w:rPr>
          <w:rFonts w:ascii="Times New Roman" w:hAnsi="Times New Roman" w:cs="Times New Roman"/>
          <w:sz w:val="24"/>
          <w:szCs w:val="24"/>
        </w:rPr>
        <w:t xml:space="preserve"> </w:t>
      </w:r>
      <w:r w:rsidRPr="00117390">
        <w:rPr>
          <w:rFonts w:ascii="Times New Roman" w:hAnsi="Times New Roman" w:cs="Times New Roman"/>
          <w:sz w:val="24"/>
          <w:szCs w:val="24"/>
        </w:rPr>
        <w:t>ir sveikatos netolygumų mažinimo klausimais.</w:t>
      </w:r>
    </w:p>
    <w:p w:rsidR="004E2DBE" w:rsidRPr="00117390" w:rsidRDefault="00C12443" w:rsidP="006F7815">
      <w:pPr>
        <w:pStyle w:val="Sraopastraipa"/>
        <w:numPr>
          <w:ilvl w:val="0"/>
          <w:numId w:val="15"/>
        </w:numPr>
        <w:tabs>
          <w:tab w:val="left" w:pos="1985"/>
        </w:tabs>
        <w:spacing w:after="0" w:line="360" w:lineRule="auto"/>
        <w:ind w:left="0" w:firstLine="1298"/>
        <w:jc w:val="both"/>
        <w:rPr>
          <w:rFonts w:ascii="Times New Roman" w:hAnsi="Times New Roman" w:cs="Times New Roman"/>
          <w:sz w:val="24"/>
          <w:szCs w:val="24"/>
        </w:rPr>
      </w:pPr>
      <w:r w:rsidRPr="00117390">
        <w:rPr>
          <w:rFonts w:ascii="Times New Roman" w:hAnsi="Times New Roman" w:cs="Times New Roman"/>
          <w:sz w:val="24"/>
          <w:szCs w:val="24"/>
        </w:rPr>
        <w:t>Planuojant, rengiant ir vykdant priemones (pvz.: strateginio veiklos plano priemonių</w:t>
      </w:r>
      <w:r w:rsidR="004E2DBE" w:rsidRPr="00117390">
        <w:rPr>
          <w:rFonts w:ascii="Times New Roman" w:hAnsi="Times New Roman" w:cs="Times New Roman"/>
          <w:sz w:val="24"/>
          <w:szCs w:val="24"/>
        </w:rPr>
        <w:t xml:space="preserve"> </w:t>
      </w:r>
      <w:r w:rsidRPr="00117390">
        <w:rPr>
          <w:rFonts w:ascii="Times New Roman" w:hAnsi="Times New Roman" w:cs="Times New Roman"/>
          <w:sz w:val="24"/>
          <w:szCs w:val="24"/>
        </w:rPr>
        <w:t>sudarymas, teritorijų planavimas, kelių, šaligatvių tvarkymas, leidimų alkoholio ir tabako gaminiams</w:t>
      </w:r>
      <w:r w:rsidR="004E2DBE" w:rsidRPr="00117390">
        <w:rPr>
          <w:rFonts w:ascii="Times New Roman" w:hAnsi="Times New Roman" w:cs="Times New Roman"/>
          <w:sz w:val="24"/>
          <w:szCs w:val="24"/>
        </w:rPr>
        <w:t xml:space="preserve"> </w:t>
      </w:r>
      <w:r w:rsidRPr="00117390">
        <w:rPr>
          <w:rFonts w:ascii="Times New Roman" w:hAnsi="Times New Roman" w:cs="Times New Roman"/>
          <w:sz w:val="24"/>
          <w:szCs w:val="24"/>
        </w:rPr>
        <w:t xml:space="preserve">prekiauti išdavimas ir kt.) atsižvelgti į </w:t>
      </w:r>
      <w:r w:rsidR="004E2DBE" w:rsidRPr="00117390">
        <w:rPr>
          <w:rFonts w:ascii="Times New Roman" w:hAnsi="Times New Roman" w:cs="Times New Roman"/>
          <w:sz w:val="24"/>
          <w:szCs w:val="24"/>
        </w:rPr>
        <w:t>Kretingos</w:t>
      </w:r>
      <w:r w:rsidRPr="00117390">
        <w:rPr>
          <w:rFonts w:ascii="Times New Roman" w:hAnsi="Times New Roman" w:cs="Times New Roman"/>
          <w:sz w:val="24"/>
          <w:szCs w:val="24"/>
        </w:rPr>
        <w:t xml:space="preserve"> rajono savivaldybės tarybos nustatytus visuomenės</w:t>
      </w:r>
      <w:r w:rsidR="004E2DBE" w:rsidRPr="00117390">
        <w:rPr>
          <w:rFonts w:ascii="Times New Roman" w:hAnsi="Times New Roman" w:cs="Times New Roman"/>
          <w:sz w:val="24"/>
          <w:szCs w:val="24"/>
        </w:rPr>
        <w:t xml:space="preserve"> </w:t>
      </w:r>
      <w:r w:rsidRPr="00117390">
        <w:rPr>
          <w:rFonts w:ascii="Times New Roman" w:hAnsi="Times New Roman" w:cs="Times New Roman"/>
          <w:sz w:val="24"/>
          <w:szCs w:val="24"/>
        </w:rPr>
        <w:t xml:space="preserve">sveikatos prioritetus bei gyventojų sveikatos būklės rodiklius ir jai įtaką </w:t>
      </w:r>
      <w:r w:rsidR="00E61B60">
        <w:rPr>
          <w:rFonts w:ascii="Times New Roman" w:hAnsi="Times New Roman" w:cs="Times New Roman"/>
          <w:sz w:val="24"/>
          <w:szCs w:val="24"/>
        </w:rPr>
        <w:t>darančius</w:t>
      </w:r>
      <w:r w:rsidR="00E61B60" w:rsidRPr="00117390">
        <w:rPr>
          <w:rFonts w:ascii="Times New Roman" w:hAnsi="Times New Roman" w:cs="Times New Roman"/>
          <w:sz w:val="24"/>
          <w:szCs w:val="24"/>
        </w:rPr>
        <w:t xml:space="preserve"> </w:t>
      </w:r>
      <w:r w:rsidRPr="00117390">
        <w:rPr>
          <w:rFonts w:ascii="Times New Roman" w:hAnsi="Times New Roman" w:cs="Times New Roman"/>
          <w:sz w:val="24"/>
          <w:szCs w:val="24"/>
        </w:rPr>
        <w:t>aplinkos veiksnius.</w:t>
      </w:r>
    </w:p>
    <w:p w:rsidR="00C12443" w:rsidRPr="00117390" w:rsidRDefault="004E2DBE" w:rsidP="006F7815">
      <w:pPr>
        <w:pStyle w:val="Sraopastraipa"/>
        <w:numPr>
          <w:ilvl w:val="0"/>
          <w:numId w:val="15"/>
        </w:numPr>
        <w:tabs>
          <w:tab w:val="left" w:pos="1985"/>
        </w:tabs>
        <w:spacing w:after="0" w:line="360" w:lineRule="auto"/>
        <w:ind w:left="0" w:firstLine="1298"/>
        <w:jc w:val="both"/>
        <w:rPr>
          <w:rFonts w:ascii="Times New Roman" w:hAnsi="Times New Roman" w:cs="Times New Roman"/>
          <w:sz w:val="24"/>
          <w:szCs w:val="24"/>
        </w:rPr>
      </w:pPr>
      <w:r w:rsidRPr="00117390">
        <w:rPr>
          <w:rFonts w:ascii="Times New Roman" w:hAnsi="Times New Roman" w:cs="Times New Roman"/>
          <w:sz w:val="24"/>
          <w:szCs w:val="24"/>
        </w:rPr>
        <w:t>P</w:t>
      </w:r>
      <w:r w:rsidR="00C12443" w:rsidRPr="00117390">
        <w:rPr>
          <w:rFonts w:ascii="Times New Roman" w:hAnsi="Times New Roman" w:cs="Times New Roman"/>
          <w:sz w:val="24"/>
          <w:szCs w:val="24"/>
        </w:rPr>
        <w:t>lėtoti fiziniam aktyvumui palankią infrastruktūrą (dviračių takų plėtra,</w:t>
      </w:r>
      <w:r w:rsidRPr="00117390">
        <w:rPr>
          <w:rFonts w:ascii="Times New Roman" w:hAnsi="Times New Roman" w:cs="Times New Roman"/>
          <w:sz w:val="24"/>
          <w:szCs w:val="24"/>
        </w:rPr>
        <w:t xml:space="preserve"> </w:t>
      </w:r>
      <w:r w:rsidR="00C12443" w:rsidRPr="00117390">
        <w:rPr>
          <w:rFonts w:ascii="Times New Roman" w:hAnsi="Times New Roman" w:cs="Times New Roman"/>
          <w:sz w:val="24"/>
          <w:szCs w:val="24"/>
        </w:rPr>
        <w:t>laisvalaikio ir sveikatingumo zonų įrengimas</w:t>
      </w:r>
      <w:r w:rsidR="006F7815" w:rsidRPr="00117390">
        <w:rPr>
          <w:rFonts w:ascii="Times New Roman" w:hAnsi="Times New Roman" w:cs="Times New Roman"/>
          <w:sz w:val="24"/>
          <w:szCs w:val="24"/>
        </w:rPr>
        <w:t>, vandens telkinių saugumą</w:t>
      </w:r>
      <w:r w:rsidR="00C12443" w:rsidRPr="00117390">
        <w:rPr>
          <w:rFonts w:ascii="Times New Roman" w:hAnsi="Times New Roman" w:cs="Times New Roman"/>
          <w:sz w:val="24"/>
          <w:szCs w:val="24"/>
        </w:rPr>
        <w:t xml:space="preserve">). </w:t>
      </w:r>
    </w:p>
    <w:p w:rsidR="00C12443" w:rsidRPr="00117390" w:rsidRDefault="004E2DBE" w:rsidP="006F7815">
      <w:pPr>
        <w:tabs>
          <w:tab w:val="left" w:pos="1985"/>
        </w:tabs>
        <w:spacing w:after="0" w:line="360" w:lineRule="auto"/>
        <w:ind w:firstLine="1298"/>
        <w:jc w:val="both"/>
        <w:rPr>
          <w:rFonts w:ascii="Times New Roman" w:hAnsi="Times New Roman" w:cs="Times New Roman"/>
          <w:sz w:val="24"/>
          <w:szCs w:val="24"/>
        </w:rPr>
      </w:pPr>
      <w:r w:rsidRPr="00117390">
        <w:rPr>
          <w:rFonts w:ascii="Times New Roman" w:hAnsi="Times New Roman" w:cs="Times New Roman"/>
          <w:sz w:val="24"/>
          <w:szCs w:val="24"/>
        </w:rPr>
        <w:t>Rekomendacijos s</w:t>
      </w:r>
      <w:r w:rsidR="00C12443" w:rsidRPr="00117390">
        <w:rPr>
          <w:rFonts w:ascii="Times New Roman" w:hAnsi="Times New Roman" w:cs="Times New Roman"/>
          <w:sz w:val="24"/>
          <w:szCs w:val="24"/>
        </w:rPr>
        <w:t>veikatos priežiūros įstaigoms:</w:t>
      </w:r>
    </w:p>
    <w:p w:rsidR="00C12443" w:rsidRPr="00117390" w:rsidRDefault="004E2DBE" w:rsidP="006F7815">
      <w:pPr>
        <w:pStyle w:val="Sraopastraipa"/>
        <w:numPr>
          <w:ilvl w:val="0"/>
          <w:numId w:val="15"/>
        </w:numPr>
        <w:tabs>
          <w:tab w:val="left" w:pos="1985"/>
        </w:tabs>
        <w:spacing w:after="0" w:line="360" w:lineRule="auto"/>
        <w:ind w:left="0" w:firstLine="1298"/>
        <w:jc w:val="both"/>
        <w:rPr>
          <w:rFonts w:ascii="Times New Roman" w:hAnsi="Times New Roman" w:cs="Times New Roman"/>
          <w:sz w:val="24"/>
          <w:szCs w:val="24"/>
        </w:rPr>
      </w:pPr>
      <w:r w:rsidRPr="00117390">
        <w:rPr>
          <w:rFonts w:ascii="Times New Roman" w:hAnsi="Times New Roman" w:cs="Times New Roman"/>
          <w:sz w:val="24"/>
          <w:szCs w:val="24"/>
        </w:rPr>
        <w:t>Aktyviai b</w:t>
      </w:r>
      <w:r w:rsidR="00C12443" w:rsidRPr="00117390">
        <w:rPr>
          <w:rFonts w:ascii="Times New Roman" w:hAnsi="Times New Roman" w:cs="Times New Roman"/>
          <w:sz w:val="24"/>
          <w:szCs w:val="24"/>
        </w:rPr>
        <w:t>endrauti ir bendradarbiauti sprendžiant rajono gyventojų asmens ir visuomenės sveikatos</w:t>
      </w:r>
      <w:r w:rsidRPr="00117390">
        <w:rPr>
          <w:rFonts w:ascii="Times New Roman" w:hAnsi="Times New Roman" w:cs="Times New Roman"/>
          <w:sz w:val="24"/>
          <w:szCs w:val="24"/>
        </w:rPr>
        <w:t xml:space="preserve"> </w:t>
      </w:r>
      <w:r w:rsidR="00C12443" w:rsidRPr="00117390">
        <w:rPr>
          <w:rFonts w:ascii="Times New Roman" w:hAnsi="Times New Roman" w:cs="Times New Roman"/>
          <w:sz w:val="24"/>
          <w:szCs w:val="24"/>
        </w:rPr>
        <w:t>problemas</w:t>
      </w:r>
      <w:r w:rsidRPr="00117390">
        <w:rPr>
          <w:rFonts w:ascii="Times New Roman" w:hAnsi="Times New Roman" w:cs="Times New Roman"/>
          <w:sz w:val="24"/>
          <w:szCs w:val="24"/>
        </w:rPr>
        <w:t xml:space="preserve"> kartu su kitais sektoriais</w:t>
      </w:r>
      <w:r w:rsidR="00C12443" w:rsidRPr="00117390">
        <w:rPr>
          <w:rFonts w:ascii="Times New Roman" w:hAnsi="Times New Roman" w:cs="Times New Roman"/>
          <w:sz w:val="24"/>
          <w:szCs w:val="24"/>
        </w:rPr>
        <w:t>.</w:t>
      </w:r>
    </w:p>
    <w:p w:rsidR="00C12443" w:rsidRPr="00117390" w:rsidRDefault="00C12443" w:rsidP="006F7815">
      <w:pPr>
        <w:pStyle w:val="Sraopastraipa"/>
        <w:numPr>
          <w:ilvl w:val="0"/>
          <w:numId w:val="15"/>
        </w:numPr>
        <w:tabs>
          <w:tab w:val="left" w:pos="1985"/>
        </w:tabs>
        <w:spacing w:after="0" w:line="360" w:lineRule="auto"/>
        <w:ind w:left="0" w:firstLine="1298"/>
        <w:jc w:val="both"/>
        <w:rPr>
          <w:rFonts w:ascii="Times New Roman" w:hAnsi="Times New Roman" w:cs="Times New Roman"/>
          <w:sz w:val="24"/>
          <w:szCs w:val="24"/>
        </w:rPr>
      </w:pPr>
      <w:r w:rsidRPr="00117390">
        <w:rPr>
          <w:rFonts w:ascii="Times New Roman" w:hAnsi="Times New Roman" w:cs="Times New Roman"/>
          <w:sz w:val="24"/>
          <w:szCs w:val="24"/>
        </w:rPr>
        <w:t>Didinti valstybinių profilaktinių programų įgyvendinimo mastą ir profilaktiniam</w:t>
      </w:r>
      <w:r w:rsidR="004E2DBE" w:rsidRPr="00117390">
        <w:rPr>
          <w:rFonts w:ascii="Times New Roman" w:hAnsi="Times New Roman" w:cs="Times New Roman"/>
          <w:sz w:val="24"/>
          <w:szCs w:val="24"/>
        </w:rPr>
        <w:t xml:space="preserve"> </w:t>
      </w:r>
      <w:r w:rsidRPr="00117390">
        <w:rPr>
          <w:rFonts w:ascii="Times New Roman" w:hAnsi="Times New Roman" w:cs="Times New Roman"/>
          <w:sz w:val="24"/>
          <w:szCs w:val="24"/>
        </w:rPr>
        <w:t>pasitikrinimui pakviesti ne mažiau 80 procentų nustatytos amžiaus grupės gyventojų. Aktyviai ieškoti</w:t>
      </w:r>
      <w:r w:rsidR="004E2DBE" w:rsidRPr="00117390">
        <w:rPr>
          <w:rFonts w:ascii="Times New Roman" w:hAnsi="Times New Roman" w:cs="Times New Roman"/>
          <w:sz w:val="24"/>
          <w:szCs w:val="24"/>
        </w:rPr>
        <w:t xml:space="preserve"> </w:t>
      </w:r>
      <w:r w:rsidRPr="00117390">
        <w:rPr>
          <w:rFonts w:ascii="Times New Roman" w:hAnsi="Times New Roman" w:cs="Times New Roman"/>
          <w:sz w:val="24"/>
          <w:szCs w:val="24"/>
        </w:rPr>
        <w:t>bendradarbiavimo būdų pasiekti aukštesnių valstybinių profilaktinių programų įgyvendinimo rodiklių.</w:t>
      </w:r>
    </w:p>
    <w:p w:rsidR="00C12443" w:rsidRPr="00117390" w:rsidRDefault="00C12443" w:rsidP="006F7815">
      <w:pPr>
        <w:pStyle w:val="Sraopastraipa"/>
        <w:numPr>
          <w:ilvl w:val="0"/>
          <w:numId w:val="15"/>
        </w:numPr>
        <w:tabs>
          <w:tab w:val="left" w:pos="1985"/>
        </w:tabs>
        <w:spacing w:after="0" w:line="360" w:lineRule="auto"/>
        <w:ind w:left="0" w:firstLine="1298"/>
        <w:jc w:val="both"/>
        <w:rPr>
          <w:rFonts w:ascii="Times New Roman" w:hAnsi="Times New Roman" w:cs="Times New Roman"/>
          <w:sz w:val="24"/>
          <w:szCs w:val="24"/>
        </w:rPr>
      </w:pPr>
      <w:r w:rsidRPr="00117390">
        <w:rPr>
          <w:rFonts w:ascii="Times New Roman" w:hAnsi="Times New Roman" w:cs="Times New Roman"/>
          <w:sz w:val="24"/>
          <w:szCs w:val="24"/>
        </w:rPr>
        <w:t>Gyventojus, turinčius sv</w:t>
      </w:r>
      <w:r w:rsidR="00E61B60">
        <w:rPr>
          <w:rFonts w:ascii="Times New Roman" w:hAnsi="Times New Roman" w:cs="Times New Roman"/>
          <w:sz w:val="24"/>
          <w:szCs w:val="24"/>
        </w:rPr>
        <w:t>eikatos rizikos veiksnių</w:t>
      </w:r>
      <w:r w:rsidRPr="00117390">
        <w:rPr>
          <w:rFonts w:ascii="Times New Roman" w:hAnsi="Times New Roman" w:cs="Times New Roman"/>
          <w:sz w:val="24"/>
          <w:szCs w:val="24"/>
        </w:rPr>
        <w:t xml:space="preserve"> (alkoholio ir tabako gaminių vartojimas,</w:t>
      </w:r>
      <w:r w:rsidR="004E2DBE" w:rsidRPr="00117390">
        <w:rPr>
          <w:rFonts w:ascii="Times New Roman" w:hAnsi="Times New Roman" w:cs="Times New Roman"/>
          <w:sz w:val="24"/>
          <w:szCs w:val="24"/>
        </w:rPr>
        <w:t xml:space="preserve"> </w:t>
      </w:r>
      <w:r w:rsidRPr="00117390">
        <w:rPr>
          <w:rFonts w:ascii="Times New Roman" w:hAnsi="Times New Roman" w:cs="Times New Roman"/>
          <w:sz w:val="24"/>
          <w:szCs w:val="24"/>
        </w:rPr>
        <w:t>nutukimas, mažas fizinis aktyvumas)</w:t>
      </w:r>
      <w:r w:rsidR="00E61B60">
        <w:rPr>
          <w:rFonts w:ascii="Times New Roman" w:hAnsi="Times New Roman" w:cs="Times New Roman"/>
          <w:sz w:val="24"/>
          <w:szCs w:val="24"/>
        </w:rPr>
        <w:t>,</w:t>
      </w:r>
      <w:r w:rsidRPr="00117390">
        <w:rPr>
          <w:rFonts w:ascii="Times New Roman" w:hAnsi="Times New Roman" w:cs="Times New Roman"/>
          <w:sz w:val="24"/>
          <w:szCs w:val="24"/>
        </w:rPr>
        <w:t xml:space="preserve"> konsultuoti dėl galimybių ir būdų šiems veiksniams mažinti.</w:t>
      </w:r>
    </w:p>
    <w:p w:rsidR="006F7815" w:rsidRPr="00117390" w:rsidRDefault="006F7815" w:rsidP="006F7815">
      <w:pPr>
        <w:pStyle w:val="Sraopastraipa"/>
        <w:numPr>
          <w:ilvl w:val="0"/>
          <w:numId w:val="15"/>
        </w:numPr>
        <w:tabs>
          <w:tab w:val="left" w:pos="1985"/>
        </w:tabs>
        <w:spacing w:after="0" w:line="360" w:lineRule="auto"/>
        <w:ind w:left="0" w:firstLine="1298"/>
        <w:jc w:val="both"/>
        <w:rPr>
          <w:rFonts w:ascii="Times New Roman" w:hAnsi="Times New Roman" w:cs="Times New Roman"/>
          <w:sz w:val="24"/>
          <w:szCs w:val="24"/>
        </w:rPr>
      </w:pPr>
      <w:r w:rsidRPr="00117390">
        <w:rPr>
          <w:rFonts w:ascii="Times New Roman" w:hAnsi="Times New Roman" w:cs="Times New Roman"/>
          <w:sz w:val="24"/>
          <w:szCs w:val="24"/>
        </w:rPr>
        <w:t xml:space="preserve">Skatinti mamas kuo ilgiau išimtinai žindyti </w:t>
      </w:r>
      <w:r w:rsidR="00E61B60" w:rsidRPr="00117390">
        <w:rPr>
          <w:rFonts w:ascii="Times New Roman" w:hAnsi="Times New Roman" w:cs="Times New Roman"/>
          <w:sz w:val="24"/>
          <w:szCs w:val="24"/>
        </w:rPr>
        <w:t xml:space="preserve">kūdikį </w:t>
      </w:r>
      <w:r w:rsidRPr="00117390">
        <w:rPr>
          <w:rFonts w:ascii="Times New Roman" w:hAnsi="Times New Roman" w:cs="Times New Roman"/>
          <w:sz w:val="24"/>
          <w:szCs w:val="24"/>
        </w:rPr>
        <w:t>tik motinos pienu.</w:t>
      </w:r>
    </w:p>
    <w:p w:rsidR="00C12443" w:rsidRPr="00117390" w:rsidRDefault="004E2DBE" w:rsidP="006F7815">
      <w:pPr>
        <w:tabs>
          <w:tab w:val="left" w:pos="1985"/>
        </w:tabs>
        <w:spacing w:after="0" w:line="360" w:lineRule="auto"/>
        <w:ind w:firstLine="1298"/>
        <w:jc w:val="both"/>
        <w:rPr>
          <w:rFonts w:ascii="Times New Roman" w:hAnsi="Times New Roman" w:cs="Times New Roman"/>
          <w:sz w:val="24"/>
          <w:szCs w:val="24"/>
        </w:rPr>
      </w:pPr>
      <w:r w:rsidRPr="00117390">
        <w:rPr>
          <w:rFonts w:ascii="Times New Roman" w:hAnsi="Times New Roman" w:cs="Times New Roman"/>
          <w:sz w:val="24"/>
          <w:szCs w:val="24"/>
        </w:rPr>
        <w:t>Rekomendacijos ž</w:t>
      </w:r>
      <w:r w:rsidR="00C12443" w:rsidRPr="00117390">
        <w:rPr>
          <w:rFonts w:ascii="Times New Roman" w:hAnsi="Times New Roman" w:cs="Times New Roman"/>
          <w:sz w:val="24"/>
          <w:szCs w:val="24"/>
        </w:rPr>
        <w:t>iniasklaidai:</w:t>
      </w:r>
    </w:p>
    <w:p w:rsidR="004E2DBE" w:rsidRPr="00117390" w:rsidRDefault="004E2DBE" w:rsidP="006F7815">
      <w:pPr>
        <w:pStyle w:val="Sraopastraipa"/>
        <w:numPr>
          <w:ilvl w:val="0"/>
          <w:numId w:val="19"/>
        </w:numPr>
        <w:tabs>
          <w:tab w:val="left" w:pos="1985"/>
        </w:tabs>
        <w:spacing w:after="0" w:line="360" w:lineRule="auto"/>
        <w:ind w:left="0" w:firstLine="1298"/>
        <w:jc w:val="both"/>
        <w:rPr>
          <w:rFonts w:ascii="Times New Roman" w:hAnsi="Times New Roman" w:cs="Times New Roman"/>
          <w:sz w:val="24"/>
          <w:szCs w:val="24"/>
        </w:rPr>
      </w:pPr>
      <w:r w:rsidRPr="00117390">
        <w:rPr>
          <w:rFonts w:ascii="Times New Roman" w:hAnsi="Times New Roman" w:cs="Times New Roman"/>
          <w:sz w:val="24"/>
          <w:szCs w:val="24"/>
        </w:rPr>
        <w:t>Tęsti</w:t>
      </w:r>
      <w:r w:rsidR="00C12443" w:rsidRPr="00117390">
        <w:rPr>
          <w:rFonts w:ascii="Times New Roman" w:hAnsi="Times New Roman" w:cs="Times New Roman"/>
          <w:sz w:val="24"/>
          <w:szCs w:val="24"/>
        </w:rPr>
        <w:t xml:space="preserve"> pozityvios socialinės reklamos ir mokslu pagrįstos informacijos sklaidą,</w:t>
      </w:r>
      <w:r w:rsidRPr="00117390">
        <w:rPr>
          <w:rFonts w:ascii="Times New Roman" w:hAnsi="Times New Roman" w:cs="Times New Roman"/>
          <w:sz w:val="24"/>
          <w:szCs w:val="24"/>
        </w:rPr>
        <w:t xml:space="preserve"> </w:t>
      </w:r>
      <w:r w:rsidR="00C12443" w:rsidRPr="00117390">
        <w:rPr>
          <w:rFonts w:ascii="Times New Roman" w:hAnsi="Times New Roman" w:cs="Times New Roman"/>
          <w:sz w:val="24"/>
          <w:szCs w:val="24"/>
        </w:rPr>
        <w:t>mažinant neigiamos</w:t>
      </w:r>
      <w:r w:rsidRPr="00117390">
        <w:rPr>
          <w:rFonts w:ascii="Times New Roman" w:hAnsi="Times New Roman" w:cs="Times New Roman"/>
          <w:sz w:val="24"/>
          <w:szCs w:val="24"/>
        </w:rPr>
        <w:t xml:space="preserve"> </w:t>
      </w:r>
      <w:r w:rsidR="00C12443" w:rsidRPr="00117390">
        <w:rPr>
          <w:rFonts w:ascii="Times New Roman" w:hAnsi="Times New Roman" w:cs="Times New Roman"/>
          <w:sz w:val="24"/>
          <w:szCs w:val="24"/>
        </w:rPr>
        <w:t>informacijos poveikį visuomenės sveikatai.</w:t>
      </w:r>
      <w:r w:rsidRPr="00117390">
        <w:rPr>
          <w:rFonts w:ascii="Times New Roman" w:hAnsi="Times New Roman" w:cs="Times New Roman"/>
          <w:sz w:val="24"/>
          <w:szCs w:val="24"/>
        </w:rPr>
        <w:t xml:space="preserve"> </w:t>
      </w:r>
    </w:p>
    <w:p w:rsidR="004E2DBE" w:rsidRPr="00117390" w:rsidRDefault="004E2DBE">
      <w:pPr>
        <w:rPr>
          <w:rFonts w:ascii="Times New Roman" w:hAnsi="Times New Roman" w:cs="Times New Roman"/>
          <w:sz w:val="24"/>
          <w:szCs w:val="24"/>
        </w:rPr>
      </w:pPr>
      <w:r w:rsidRPr="00117390">
        <w:rPr>
          <w:rFonts w:ascii="Times New Roman" w:hAnsi="Times New Roman" w:cs="Times New Roman"/>
          <w:sz w:val="24"/>
          <w:szCs w:val="24"/>
        </w:rPr>
        <w:br w:type="page"/>
      </w:r>
    </w:p>
    <w:p w:rsidR="00122611" w:rsidRPr="00117390" w:rsidRDefault="000F4D6D" w:rsidP="004E2DBE">
      <w:pPr>
        <w:pStyle w:val="Antrat1"/>
        <w:spacing w:line="360" w:lineRule="auto"/>
        <w:jc w:val="center"/>
        <w:rPr>
          <w:rFonts w:ascii="Times New Roman" w:hAnsi="Times New Roman" w:cs="Times New Roman"/>
          <w:color w:val="auto"/>
          <w:sz w:val="24"/>
          <w:szCs w:val="24"/>
        </w:rPr>
      </w:pPr>
      <w:bookmarkStart w:id="18" w:name="_Toc439228757"/>
      <w:r w:rsidRPr="00117390">
        <w:rPr>
          <w:rFonts w:ascii="Times New Roman" w:hAnsi="Times New Roman" w:cs="Times New Roman"/>
          <w:color w:val="auto"/>
          <w:sz w:val="24"/>
          <w:szCs w:val="24"/>
        </w:rPr>
        <w:lastRenderedPageBreak/>
        <w:t>ŠALTINIAI</w:t>
      </w:r>
      <w:bookmarkEnd w:id="18"/>
    </w:p>
    <w:p w:rsidR="004B6E58" w:rsidRPr="00117390" w:rsidRDefault="004B6E58" w:rsidP="004E2DBE">
      <w:pPr>
        <w:spacing w:line="360" w:lineRule="auto"/>
        <w:rPr>
          <w:rFonts w:ascii="Times New Roman" w:hAnsi="Times New Roman" w:cs="Times New Roman"/>
          <w:sz w:val="24"/>
          <w:szCs w:val="24"/>
        </w:rPr>
      </w:pPr>
    </w:p>
    <w:p w:rsidR="000F4D6D" w:rsidRPr="00117390" w:rsidRDefault="000F4D6D" w:rsidP="004E2DBE">
      <w:pPr>
        <w:pStyle w:val="Sraopastraipa"/>
        <w:numPr>
          <w:ilvl w:val="0"/>
          <w:numId w:val="10"/>
        </w:numPr>
        <w:spacing w:line="360" w:lineRule="auto"/>
        <w:jc w:val="both"/>
        <w:rPr>
          <w:rFonts w:ascii="Times New Roman" w:hAnsi="Times New Roman" w:cs="Times New Roman"/>
          <w:sz w:val="24"/>
          <w:szCs w:val="24"/>
        </w:rPr>
      </w:pPr>
      <w:r w:rsidRPr="00117390">
        <w:rPr>
          <w:rFonts w:ascii="Times New Roman" w:hAnsi="Times New Roman" w:cs="Times New Roman"/>
          <w:sz w:val="24"/>
          <w:szCs w:val="24"/>
        </w:rPr>
        <w:t>LR SAM</w:t>
      </w:r>
      <w:r w:rsidR="00C90920" w:rsidRPr="00117390">
        <w:rPr>
          <w:rFonts w:ascii="Times New Roman" w:hAnsi="Times New Roman" w:cs="Times New Roman"/>
          <w:sz w:val="24"/>
          <w:szCs w:val="24"/>
        </w:rPr>
        <w:t xml:space="preserve"> 2014 liepos 16 d. </w:t>
      </w:r>
      <w:r w:rsidRPr="00117390">
        <w:rPr>
          <w:rFonts w:ascii="Times New Roman" w:hAnsi="Times New Roman" w:cs="Times New Roman"/>
          <w:sz w:val="24"/>
          <w:szCs w:val="24"/>
        </w:rPr>
        <w:t xml:space="preserve">įsakymas </w:t>
      </w:r>
      <w:r w:rsidR="00C90920" w:rsidRPr="00117390">
        <w:rPr>
          <w:rFonts w:ascii="Times New Roman" w:hAnsi="Times New Roman" w:cs="Times New Roman"/>
          <w:sz w:val="24"/>
          <w:szCs w:val="24"/>
        </w:rPr>
        <w:t>Nr.</w:t>
      </w:r>
      <w:r w:rsidR="00E61B60">
        <w:rPr>
          <w:rFonts w:ascii="Times New Roman" w:hAnsi="Times New Roman" w:cs="Times New Roman"/>
          <w:spacing w:val="-9"/>
          <w:sz w:val="24"/>
          <w:szCs w:val="24"/>
          <w:shd w:val="clear" w:color="auto" w:fill="FFFFFF"/>
        </w:rPr>
        <w:t xml:space="preserve"> V-815 ,,</w:t>
      </w:r>
      <w:r w:rsidR="00C90920" w:rsidRPr="00117390">
        <w:rPr>
          <w:rFonts w:ascii="Times New Roman" w:hAnsi="Times New Roman" w:cs="Times New Roman"/>
          <w:sz w:val="24"/>
          <w:szCs w:val="24"/>
          <w:lang w:eastAsia="lt-LT"/>
        </w:rPr>
        <w:t>Dėl sveikatos netolygumų mažinimo Lietuvoje 2014–2023 m. veiksmų plano patvirtinimo“, TAR, 2014-07-17, Nr. 10332.</w:t>
      </w:r>
    </w:p>
    <w:p w:rsidR="00C90920" w:rsidRPr="00117390" w:rsidRDefault="00C90920" w:rsidP="004E2DBE">
      <w:pPr>
        <w:pStyle w:val="Sraopastraipa"/>
        <w:numPr>
          <w:ilvl w:val="0"/>
          <w:numId w:val="10"/>
        </w:numPr>
        <w:spacing w:line="360" w:lineRule="auto"/>
        <w:jc w:val="both"/>
        <w:rPr>
          <w:rFonts w:ascii="Times New Roman" w:hAnsi="Times New Roman" w:cs="Times New Roman"/>
          <w:sz w:val="24"/>
          <w:szCs w:val="24"/>
        </w:rPr>
      </w:pPr>
      <w:r w:rsidRPr="00117390">
        <w:rPr>
          <w:rFonts w:ascii="Times New Roman" w:hAnsi="Times New Roman" w:cs="Times New Roman"/>
          <w:sz w:val="24"/>
          <w:szCs w:val="24"/>
        </w:rPr>
        <w:t>Nacionalinės sveikatos tarybos metinis pranešimas.</w:t>
      </w:r>
      <w:r w:rsidR="00E61B60">
        <w:rPr>
          <w:rFonts w:ascii="Times New Roman" w:hAnsi="Times New Roman" w:cs="Times New Roman"/>
          <w:sz w:val="24"/>
          <w:szCs w:val="24"/>
        </w:rPr>
        <w:t xml:space="preserve"> </w:t>
      </w:r>
      <w:r w:rsidRPr="00117390">
        <w:rPr>
          <w:rFonts w:ascii="Times New Roman" w:hAnsi="Times New Roman" w:cs="Times New Roman"/>
          <w:sz w:val="24"/>
          <w:szCs w:val="24"/>
        </w:rPr>
        <w:t xml:space="preserve">2011. Lietuvos sveikatos programa: rezultatai ir išvados. Prieiga per internetą: </w:t>
      </w:r>
      <w:r w:rsidR="00295B4E" w:rsidRPr="00117390">
        <w:rPr>
          <w:rFonts w:ascii="Times New Roman" w:hAnsi="Times New Roman" w:cs="Times New Roman"/>
          <w:sz w:val="24"/>
          <w:szCs w:val="24"/>
        </w:rPr>
        <w:t>&lt;</w:t>
      </w:r>
      <w:hyperlink r:id="rId18" w:history="1">
        <w:r w:rsidRPr="00117390">
          <w:rPr>
            <w:rStyle w:val="Hipersaitas"/>
            <w:rFonts w:ascii="Times New Roman" w:hAnsi="Times New Roman" w:cs="Times New Roman"/>
            <w:color w:val="auto"/>
            <w:sz w:val="24"/>
            <w:szCs w:val="24"/>
          </w:rPr>
          <w:t>http://www3.lrs.lt/docs2/PZACLURH.PDF</w:t>
        </w:r>
      </w:hyperlink>
      <w:r w:rsidR="00295B4E" w:rsidRPr="00117390">
        <w:rPr>
          <w:rStyle w:val="Hipersaitas"/>
          <w:rFonts w:ascii="Times New Roman" w:hAnsi="Times New Roman" w:cs="Times New Roman"/>
          <w:color w:val="auto"/>
          <w:sz w:val="24"/>
          <w:szCs w:val="24"/>
        </w:rPr>
        <w:t>&gt;</w:t>
      </w:r>
      <w:r w:rsidRPr="00117390">
        <w:rPr>
          <w:rFonts w:ascii="Times New Roman" w:hAnsi="Times New Roman" w:cs="Times New Roman"/>
          <w:sz w:val="24"/>
          <w:szCs w:val="24"/>
        </w:rPr>
        <w:t>, [žiūrėta 2015 gruodžio 9 d.].</w:t>
      </w:r>
    </w:p>
    <w:p w:rsidR="00C90920" w:rsidRPr="00117390" w:rsidRDefault="00C90920" w:rsidP="004E2DBE">
      <w:pPr>
        <w:pStyle w:val="Sraopastraipa"/>
        <w:numPr>
          <w:ilvl w:val="0"/>
          <w:numId w:val="10"/>
        </w:numPr>
        <w:spacing w:line="360" w:lineRule="auto"/>
        <w:jc w:val="both"/>
        <w:rPr>
          <w:rFonts w:ascii="Times New Roman" w:hAnsi="Times New Roman" w:cs="Times New Roman"/>
          <w:sz w:val="24"/>
          <w:szCs w:val="24"/>
        </w:rPr>
      </w:pPr>
      <w:r w:rsidRPr="00117390">
        <w:rPr>
          <w:rFonts w:ascii="Times New Roman" w:hAnsi="Times New Roman" w:cs="Times New Roman"/>
          <w:sz w:val="24"/>
          <w:szCs w:val="24"/>
        </w:rPr>
        <w:t>Jasilionis D., Stankūnienė V. 2011. Suaugusių Lietuvos gyventojų socioekonominiai mirtingumo skirtumai.</w:t>
      </w:r>
      <w:r w:rsidRPr="00117390">
        <w:rPr>
          <w:rFonts w:ascii="Times New Roman" w:hAnsi="Times New Roman" w:cs="Times New Roman"/>
          <w:sz w:val="24"/>
          <w:szCs w:val="24"/>
          <w:shd w:val="clear" w:color="auto" w:fill="FFFFFF"/>
        </w:rPr>
        <w:t xml:space="preserve"> Vilnius: LSTC.</w:t>
      </w:r>
    </w:p>
    <w:p w:rsidR="00295B4E" w:rsidRPr="00117390" w:rsidRDefault="00295B4E" w:rsidP="004E2DBE">
      <w:pPr>
        <w:pStyle w:val="Sraopastraipa"/>
        <w:numPr>
          <w:ilvl w:val="0"/>
          <w:numId w:val="10"/>
        </w:numPr>
        <w:spacing w:line="360" w:lineRule="auto"/>
        <w:jc w:val="both"/>
        <w:rPr>
          <w:rFonts w:ascii="Times New Roman" w:hAnsi="Times New Roman" w:cs="Times New Roman"/>
          <w:sz w:val="24"/>
          <w:szCs w:val="24"/>
        </w:rPr>
      </w:pPr>
      <w:r w:rsidRPr="00117390">
        <w:rPr>
          <w:rFonts w:ascii="Times New Roman" w:hAnsi="Times New Roman" w:cs="Times New Roman"/>
          <w:sz w:val="24"/>
          <w:szCs w:val="24"/>
          <w:shd w:val="clear" w:color="auto" w:fill="FFFFFF"/>
        </w:rPr>
        <w:t>Europos komisija.2011. Rizika darbuotojų sveikatai ir saugai sveikatos priežiūros sektoriuje. Prieiga per internetą: &lt;</w:t>
      </w:r>
      <w:r w:rsidRPr="00117390">
        <w:rPr>
          <w:rFonts w:ascii="Times New Roman" w:hAnsi="Times New Roman" w:cs="Times New Roman"/>
          <w:sz w:val="24"/>
          <w:szCs w:val="24"/>
        </w:rPr>
        <w:t xml:space="preserve"> </w:t>
      </w:r>
      <w:hyperlink r:id="rId19" w:history="1">
        <w:r w:rsidRPr="00117390">
          <w:rPr>
            <w:rStyle w:val="Hipersaitas"/>
            <w:rFonts w:ascii="Times New Roman" w:hAnsi="Times New Roman" w:cs="Times New Roman"/>
            <w:sz w:val="24"/>
            <w:szCs w:val="24"/>
            <w:shd w:val="clear" w:color="auto" w:fill="FFFFFF"/>
          </w:rPr>
          <w:t>http://www.vdi.lt/AtmUploads/RizikaDSSsveikatosprieziura.pdf</w:t>
        </w:r>
      </w:hyperlink>
      <w:r w:rsidRPr="00117390">
        <w:rPr>
          <w:rFonts w:ascii="Times New Roman" w:hAnsi="Times New Roman" w:cs="Times New Roman"/>
          <w:sz w:val="24"/>
          <w:szCs w:val="24"/>
          <w:shd w:val="clear" w:color="auto" w:fill="FFFFFF"/>
        </w:rPr>
        <w:t>&gt;, [žiūrėta 2015 gruodžio 14 d.].</w:t>
      </w:r>
    </w:p>
    <w:p w:rsidR="008B2A8C" w:rsidRPr="00117390" w:rsidRDefault="008B2A8C" w:rsidP="004E2DBE">
      <w:pPr>
        <w:pStyle w:val="Sraopastraipa"/>
        <w:numPr>
          <w:ilvl w:val="0"/>
          <w:numId w:val="10"/>
        </w:numPr>
        <w:spacing w:line="360" w:lineRule="auto"/>
        <w:jc w:val="both"/>
        <w:rPr>
          <w:rFonts w:ascii="Times New Roman" w:hAnsi="Times New Roman" w:cs="Times New Roman"/>
          <w:sz w:val="24"/>
          <w:szCs w:val="24"/>
        </w:rPr>
      </w:pPr>
      <w:r w:rsidRPr="00117390">
        <w:rPr>
          <w:rFonts w:ascii="Times New Roman" w:hAnsi="Times New Roman" w:cs="Times New Roman"/>
          <w:sz w:val="24"/>
          <w:szCs w:val="24"/>
          <w:shd w:val="clear" w:color="auto" w:fill="FFFFFF"/>
        </w:rPr>
        <w:t>SMLPC. Gyvenamoji aplinka ir sveikata. Prieiga per internetą: &lt;</w:t>
      </w:r>
      <w:hyperlink r:id="rId20" w:history="1">
        <w:r w:rsidRPr="00117390">
          <w:rPr>
            <w:rStyle w:val="Hipersaitas"/>
            <w:rFonts w:ascii="Times New Roman" w:hAnsi="Times New Roman" w:cs="Times New Roman"/>
            <w:sz w:val="24"/>
            <w:szCs w:val="24"/>
            <w:shd w:val="clear" w:color="auto" w:fill="FFFFFF"/>
          </w:rPr>
          <w:t>http://www.smlpc.lt/media/file/Skyriu_info/Naudingi_patarimai/Gyvenamoji_aplinka_ir_sveikata.pdf</w:t>
        </w:r>
      </w:hyperlink>
      <w:r w:rsidRPr="00117390">
        <w:rPr>
          <w:rFonts w:ascii="Times New Roman" w:hAnsi="Times New Roman" w:cs="Times New Roman"/>
          <w:sz w:val="24"/>
          <w:szCs w:val="24"/>
          <w:shd w:val="clear" w:color="auto" w:fill="FFFFFF"/>
        </w:rPr>
        <w:t>, &gt; [žiūrėta 2015 gruodžio 14 d.].</w:t>
      </w:r>
    </w:p>
    <w:p w:rsidR="0043525E" w:rsidRPr="00117390" w:rsidRDefault="0043525E" w:rsidP="004E2DBE">
      <w:pPr>
        <w:pStyle w:val="Sraopastraipa"/>
        <w:numPr>
          <w:ilvl w:val="0"/>
          <w:numId w:val="10"/>
        </w:numPr>
        <w:spacing w:line="360" w:lineRule="auto"/>
        <w:jc w:val="both"/>
        <w:rPr>
          <w:rFonts w:ascii="Times New Roman" w:hAnsi="Times New Roman" w:cs="Times New Roman"/>
          <w:sz w:val="24"/>
          <w:szCs w:val="24"/>
        </w:rPr>
      </w:pPr>
      <w:r w:rsidRPr="00117390">
        <w:rPr>
          <w:rFonts w:ascii="Times New Roman" w:hAnsi="Times New Roman" w:cs="Times New Roman"/>
          <w:sz w:val="24"/>
          <w:szCs w:val="24"/>
        </w:rPr>
        <w:t>Nacionalinės sveikatos tarybos metinis pranešimas. 2011.Lietuvos sveikatos programa: rezultatai ir išvados. Vilnius.</w:t>
      </w:r>
    </w:p>
    <w:p w:rsidR="005C7B53" w:rsidRPr="00117390" w:rsidRDefault="0073765A" w:rsidP="004E2DBE">
      <w:pPr>
        <w:pStyle w:val="Sraopastraipa"/>
        <w:numPr>
          <w:ilvl w:val="0"/>
          <w:numId w:val="10"/>
        </w:numPr>
        <w:spacing w:line="360" w:lineRule="auto"/>
        <w:jc w:val="both"/>
        <w:rPr>
          <w:rFonts w:ascii="Times New Roman" w:hAnsi="Times New Roman" w:cs="Times New Roman"/>
          <w:sz w:val="24"/>
          <w:szCs w:val="24"/>
        </w:rPr>
      </w:pPr>
      <w:r w:rsidRPr="00117390">
        <w:rPr>
          <w:rFonts w:ascii="Times New Roman" w:hAnsi="Times New Roman" w:cs="Times New Roman"/>
          <w:sz w:val="24"/>
          <w:szCs w:val="24"/>
        </w:rPr>
        <w:t xml:space="preserve">Žaltauskė V, Petrauskienė A, Kudzytė J. </w:t>
      </w:r>
      <w:r w:rsidR="00D475F1" w:rsidRPr="00117390">
        <w:rPr>
          <w:rFonts w:ascii="Times New Roman" w:hAnsi="Times New Roman" w:cs="Times New Roman"/>
          <w:sz w:val="24"/>
          <w:szCs w:val="24"/>
        </w:rPr>
        <w:t xml:space="preserve">2012. </w:t>
      </w:r>
      <w:r w:rsidRPr="00117390">
        <w:rPr>
          <w:rFonts w:ascii="Times New Roman" w:hAnsi="Times New Roman" w:cs="Times New Roman"/>
          <w:sz w:val="24"/>
          <w:szCs w:val="24"/>
        </w:rPr>
        <w:t>Socialinių veiksnių sąsajos su moterų motyvacija žindyti. Lie</w:t>
      </w:r>
      <w:r w:rsidR="00D475F1" w:rsidRPr="00117390">
        <w:rPr>
          <w:rFonts w:ascii="Times New Roman" w:hAnsi="Times New Roman" w:cs="Times New Roman"/>
          <w:sz w:val="24"/>
          <w:szCs w:val="24"/>
        </w:rPr>
        <w:t>tuvos akušerija ir ginekologija, 0 (3).</w:t>
      </w:r>
    </w:p>
    <w:p w:rsidR="00D475F1" w:rsidRPr="00117390" w:rsidRDefault="00AE49FC" w:rsidP="004E2DBE">
      <w:pPr>
        <w:pStyle w:val="Sraopastraipa"/>
        <w:numPr>
          <w:ilvl w:val="0"/>
          <w:numId w:val="10"/>
        </w:numPr>
        <w:spacing w:line="360" w:lineRule="auto"/>
        <w:jc w:val="both"/>
        <w:rPr>
          <w:rFonts w:ascii="Times New Roman" w:hAnsi="Times New Roman" w:cs="Times New Roman"/>
          <w:sz w:val="24"/>
          <w:szCs w:val="24"/>
        </w:rPr>
      </w:pPr>
      <w:r w:rsidRPr="00117390">
        <w:rPr>
          <w:rFonts w:ascii="Times New Roman" w:hAnsi="Times New Roman" w:cs="Times New Roman"/>
          <w:sz w:val="24"/>
          <w:szCs w:val="24"/>
        </w:rPr>
        <w:t xml:space="preserve">Kalėdienė R. </w:t>
      </w:r>
      <w:r w:rsidR="009D56A6" w:rsidRPr="00117390">
        <w:rPr>
          <w:rFonts w:ascii="Times New Roman" w:hAnsi="Times New Roman" w:cs="Times New Roman"/>
          <w:sz w:val="24"/>
          <w:szCs w:val="24"/>
        </w:rPr>
        <w:t xml:space="preserve">2004. </w:t>
      </w:r>
      <w:r w:rsidRPr="00117390">
        <w:rPr>
          <w:rFonts w:ascii="Times New Roman" w:hAnsi="Times New Roman" w:cs="Times New Roman"/>
          <w:sz w:val="24"/>
          <w:szCs w:val="24"/>
        </w:rPr>
        <w:t>Šiuolaikinės sveikatos vadybos svarba Lietuvos sveikatos sistemos reformos sėkmei. Medicina</w:t>
      </w:r>
      <w:r w:rsidR="009D56A6" w:rsidRPr="00117390">
        <w:rPr>
          <w:rFonts w:ascii="Times New Roman" w:hAnsi="Times New Roman" w:cs="Times New Roman"/>
          <w:sz w:val="24"/>
          <w:szCs w:val="24"/>
        </w:rPr>
        <w:t>,</w:t>
      </w:r>
      <w:r w:rsidRPr="00117390">
        <w:rPr>
          <w:rFonts w:ascii="Times New Roman" w:hAnsi="Times New Roman" w:cs="Times New Roman"/>
          <w:sz w:val="24"/>
          <w:szCs w:val="24"/>
        </w:rPr>
        <w:t xml:space="preserve"> 40(9).</w:t>
      </w:r>
    </w:p>
    <w:p w:rsidR="009D56A6" w:rsidRPr="00117390" w:rsidRDefault="009D56A6" w:rsidP="004E2DBE">
      <w:pPr>
        <w:pStyle w:val="Sraopastraipa"/>
        <w:numPr>
          <w:ilvl w:val="0"/>
          <w:numId w:val="10"/>
        </w:numPr>
        <w:spacing w:line="360" w:lineRule="auto"/>
        <w:jc w:val="both"/>
        <w:rPr>
          <w:rFonts w:ascii="Times New Roman" w:hAnsi="Times New Roman" w:cs="Times New Roman"/>
          <w:sz w:val="24"/>
          <w:szCs w:val="24"/>
        </w:rPr>
      </w:pPr>
      <w:r w:rsidRPr="00117390">
        <w:rPr>
          <w:rFonts w:ascii="Times New Roman" w:hAnsi="Times New Roman" w:cs="Times New Roman"/>
          <w:sz w:val="24"/>
          <w:szCs w:val="24"/>
        </w:rPr>
        <w:t>Dobrovolskij V., Stukas R. 2013. Lietuvos gyventojų mitybos įpročiai 2013 metais. Sveikatos mokslai, 23 (4), 34-41 p.</w:t>
      </w:r>
    </w:p>
    <w:p w:rsidR="00C538D3" w:rsidRPr="00117390" w:rsidRDefault="00C538D3" w:rsidP="00C538D3">
      <w:pPr>
        <w:pStyle w:val="Sraopastraipa"/>
        <w:numPr>
          <w:ilvl w:val="0"/>
          <w:numId w:val="10"/>
        </w:numPr>
        <w:spacing w:line="360" w:lineRule="auto"/>
        <w:jc w:val="both"/>
        <w:rPr>
          <w:rStyle w:val="Grietas"/>
          <w:rFonts w:ascii="Times New Roman" w:hAnsi="Times New Roman" w:cs="Times New Roman"/>
          <w:bCs w:val="0"/>
          <w:sz w:val="24"/>
          <w:szCs w:val="24"/>
        </w:rPr>
      </w:pPr>
      <w:r w:rsidRPr="00117390">
        <w:rPr>
          <w:rFonts w:ascii="Times New Roman" w:hAnsi="Times New Roman" w:cs="Times New Roman"/>
          <w:sz w:val="24"/>
          <w:szCs w:val="24"/>
        </w:rPr>
        <w:t>Želvienė</w:t>
      </w:r>
      <w:r w:rsidR="006F52BE" w:rsidRPr="00117390">
        <w:rPr>
          <w:rFonts w:ascii="Times New Roman" w:hAnsi="Times New Roman" w:cs="Times New Roman"/>
          <w:sz w:val="24"/>
          <w:szCs w:val="24"/>
        </w:rPr>
        <w:t xml:space="preserve"> A</w:t>
      </w:r>
      <w:r w:rsidRPr="00117390">
        <w:rPr>
          <w:rFonts w:ascii="Times New Roman" w:hAnsi="Times New Roman" w:cs="Times New Roman"/>
          <w:sz w:val="24"/>
          <w:szCs w:val="24"/>
        </w:rPr>
        <w:t xml:space="preserve">. 2015. </w:t>
      </w:r>
      <w:r w:rsidRPr="00117390">
        <w:rPr>
          <w:rStyle w:val="Grietas"/>
          <w:rFonts w:ascii="Times New Roman" w:hAnsi="Times New Roman" w:cs="Times New Roman"/>
          <w:b w:val="0"/>
          <w:sz w:val="24"/>
          <w:szCs w:val="24"/>
        </w:rPr>
        <w:t>Savivaldybių visuomenės sveikatos stebėsenos ataskaitų rašymo metodinės rekomendacijos. Higienos institutas, Vilnius.</w:t>
      </w:r>
    </w:p>
    <w:p w:rsidR="00E30BDF" w:rsidRPr="00117390" w:rsidRDefault="006F52BE" w:rsidP="006F52BE">
      <w:pPr>
        <w:pStyle w:val="Sraopastraipa"/>
        <w:numPr>
          <w:ilvl w:val="0"/>
          <w:numId w:val="10"/>
        </w:numPr>
        <w:spacing w:line="360" w:lineRule="auto"/>
        <w:jc w:val="both"/>
        <w:rPr>
          <w:rFonts w:ascii="Times New Roman" w:hAnsi="Times New Roman" w:cs="Times New Roman"/>
          <w:sz w:val="24"/>
          <w:szCs w:val="24"/>
        </w:rPr>
      </w:pPr>
      <w:r w:rsidRPr="00117390">
        <w:rPr>
          <w:rFonts w:ascii="Times New Roman" w:hAnsi="Times New Roman" w:cs="Times New Roman"/>
          <w:sz w:val="24"/>
          <w:szCs w:val="24"/>
        </w:rPr>
        <w:t>Lietuvos Respublikos sveikatos apsaugos ministro 2003 m. rugpjūčio 11 d. įsakymas Nr. V-488 „Dėl bendrųjų savivaldybių visuomenės sveikatos nuostatų patvirtinimo“ (2008, Nr. Nr. 21-771; 2010, Nr. Nr. 9-463; 2013, Nr. 74-3707; 2014, Nr. 20627).</w:t>
      </w:r>
    </w:p>
    <w:p w:rsidR="00E30BDF" w:rsidRPr="00117390" w:rsidRDefault="00E30BDF">
      <w:pPr>
        <w:rPr>
          <w:rFonts w:ascii="Times New Roman" w:hAnsi="Times New Roman" w:cs="Times New Roman"/>
          <w:sz w:val="24"/>
          <w:szCs w:val="24"/>
        </w:rPr>
      </w:pPr>
      <w:r w:rsidRPr="00117390">
        <w:rPr>
          <w:rFonts w:ascii="Times New Roman" w:hAnsi="Times New Roman" w:cs="Times New Roman"/>
          <w:sz w:val="24"/>
          <w:szCs w:val="24"/>
        </w:rPr>
        <w:br w:type="page"/>
      </w:r>
    </w:p>
    <w:p w:rsidR="00C538D3" w:rsidRPr="00117390" w:rsidRDefault="00E30BDF" w:rsidP="006F7815">
      <w:pPr>
        <w:pStyle w:val="Sraopastraipa"/>
        <w:spacing w:line="360" w:lineRule="auto"/>
        <w:ind w:left="0"/>
        <w:jc w:val="right"/>
        <w:rPr>
          <w:rFonts w:ascii="Times New Roman" w:hAnsi="Times New Roman" w:cs="Times New Roman"/>
          <w:b/>
          <w:sz w:val="24"/>
          <w:szCs w:val="24"/>
          <w:lang w:eastAsia="lt-LT"/>
        </w:rPr>
      </w:pPr>
      <w:r w:rsidRPr="00117390">
        <w:rPr>
          <w:rFonts w:ascii="Times New Roman" w:hAnsi="Times New Roman" w:cs="Times New Roman"/>
          <w:b/>
          <w:sz w:val="24"/>
          <w:szCs w:val="24"/>
        </w:rPr>
        <w:lastRenderedPageBreak/>
        <w:t>1 PRIEDAS ,,</w:t>
      </w:r>
      <w:r w:rsidRPr="00117390">
        <w:rPr>
          <w:rFonts w:ascii="Times New Roman" w:hAnsi="Times New Roman" w:cs="Times New Roman"/>
          <w:b/>
          <w:sz w:val="24"/>
          <w:szCs w:val="24"/>
          <w:lang w:eastAsia="lt-LT"/>
        </w:rPr>
        <w:t>Kretingos rajono savivaldybės sveikatos ir su sveikata susijusių rodiklių profilis“</w:t>
      </w:r>
    </w:p>
    <w:p w:rsidR="00E30BDF" w:rsidRPr="00117390" w:rsidRDefault="00E30BDF" w:rsidP="00E30BDF">
      <w:pPr>
        <w:pStyle w:val="Sraopastraipa"/>
        <w:spacing w:line="360" w:lineRule="auto"/>
        <w:ind w:left="0"/>
        <w:rPr>
          <w:rFonts w:ascii="Times New Roman" w:hAnsi="Times New Roman" w:cs="Times New Roman"/>
          <w:sz w:val="24"/>
          <w:szCs w:val="24"/>
        </w:rPr>
      </w:pPr>
    </w:p>
    <w:tbl>
      <w:tblPr>
        <w:tblW w:w="6980" w:type="dxa"/>
        <w:tblInd w:w="93" w:type="dxa"/>
        <w:tblLook w:val="04A0" w:firstRow="1" w:lastRow="0" w:firstColumn="1" w:lastColumn="0" w:noHBand="0" w:noVBand="1"/>
      </w:tblPr>
      <w:tblGrid>
        <w:gridCol w:w="1789"/>
        <w:gridCol w:w="1422"/>
        <w:gridCol w:w="1386"/>
        <w:gridCol w:w="983"/>
        <w:gridCol w:w="1032"/>
        <w:gridCol w:w="1155"/>
        <w:gridCol w:w="1994"/>
      </w:tblGrid>
      <w:tr w:rsidR="00E30BDF" w:rsidRPr="00117390" w:rsidTr="00E30BDF">
        <w:trPr>
          <w:trHeight w:val="720"/>
        </w:trPr>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jc w:val="center"/>
              <w:rPr>
                <w:rFonts w:ascii="Times New Roman" w:eastAsia="Times New Roman" w:hAnsi="Times New Roman" w:cs="Times New Roman"/>
                <w:b/>
                <w:bCs/>
                <w:color w:val="000000"/>
                <w:lang w:eastAsia="lt-LT"/>
              </w:rPr>
            </w:pPr>
            <w:r w:rsidRPr="00117390">
              <w:rPr>
                <w:rFonts w:ascii="Times New Roman" w:eastAsia="Times New Roman" w:hAnsi="Times New Roman" w:cs="Times New Roman"/>
                <w:b/>
                <w:bCs/>
                <w:color w:val="000000"/>
                <w:lang w:eastAsia="lt-LT"/>
              </w:rPr>
              <w:t>Rodiklis</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Atvejų sk. savivaldybėje</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Savivaldybės rodiklis</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Lietuvos rodiklis</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Minimali reikšmė</w:t>
            </w:r>
          </w:p>
        </w:tc>
        <w:tc>
          <w:tcPr>
            <w:tcW w:w="800" w:type="dxa"/>
            <w:tcBorders>
              <w:top w:val="single" w:sz="4" w:space="0" w:color="auto"/>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Maksimali reikšmė</w:t>
            </w:r>
          </w:p>
        </w:tc>
        <w:tc>
          <w:tcPr>
            <w:tcW w:w="1490" w:type="dxa"/>
            <w:tcBorders>
              <w:top w:val="single" w:sz="4" w:space="0" w:color="auto"/>
              <w:left w:val="nil"/>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Santykis: savivaldybė/Lietuva</w:t>
            </w:r>
          </w:p>
        </w:tc>
      </w:tr>
      <w:tr w:rsidR="00E30BDF" w:rsidRPr="00117390" w:rsidTr="00E30BDF">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jc w:val="center"/>
              <w:rPr>
                <w:rFonts w:ascii="Times New Roman" w:eastAsia="Times New Roman" w:hAnsi="Times New Roman" w:cs="Times New Roman"/>
                <w:b/>
                <w:bCs/>
                <w:color w:val="000000"/>
                <w:lang w:eastAsia="lt-LT"/>
              </w:rPr>
            </w:pPr>
            <w:r w:rsidRPr="00117390">
              <w:rPr>
                <w:rFonts w:ascii="Times New Roman" w:eastAsia="Times New Roman" w:hAnsi="Times New Roman" w:cs="Times New Roman"/>
                <w:b/>
                <w:bCs/>
                <w:color w:val="000000"/>
                <w:lang w:eastAsia="lt-LT"/>
              </w:rPr>
              <w:t>1</w:t>
            </w:r>
          </w:p>
        </w:tc>
        <w:tc>
          <w:tcPr>
            <w:tcW w:w="102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w:t>
            </w:r>
          </w:p>
        </w:tc>
        <w:tc>
          <w:tcPr>
            <w:tcW w:w="99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3</w:t>
            </w:r>
          </w:p>
        </w:tc>
        <w:tc>
          <w:tcPr>
            <w:tcW w:w="66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4</w:t>
            </w:r>
          </w:p>
        </w:tc>
        <w:tc>
          <w:tcPr>
            <w:tcW w:w="70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5</w:t>
            </w:r>
          </w:p>
        </w:tc>
        <w:tc>
          <w:tcPr>
            <w:tcW w:w="80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6</w:t>
            </w:r>
          </w:p>
        </w:tc>
        <w:tc>
          <w:tcPr>
            <w:tcW w:w="149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7</w:t>
            </w:r>
          </w:p>
        </w:tc>
      </w:tr>
      <w:tr w:rsidR="00E30BDF" w:rsidRPr="00117390" w:rsidTr="00E30BDF">
        <w:trPr>
          <w:trHeight w:val="585"/>
        </w:trPr>
        <w:tc>
          <w:tcPr>
            <w:tcW w:w="6980" w:type="dxa"/>
            <w:gridSpan w:val="7"/>
            <w:tcBorders>
              <w:top w:val="single" w:sz="4" w:space="0" w:color="auto"/>
              <w:left w:val="single" w:sz="4" w:space="0" w:color="auto"/>
              <w:bottom w:val="single" w:sz="4" w:space="0" w:color="auto"/>
              <w:right w:val="single" w:sz="4" w:space="0" w:color="auto"/>
            </w:tcBorders>
            <w:shd w:val="clear" w:color="000000" w:fill="FFFF00"/>
            <w:vAlign w:val="center"/>
            <w:hideMark/>
          </w:tcPr>
          <w:p w:rsidR="00E30BDF" w:rsidRPr="00117390" w:rsidRDefault="00E30BDF" w:rsidP="00E30BDF">
            <w:pPr>
              <w:spacing w:after="0" w:line="240" w:lineRule="auto"/>
              <w:rPr>
                <w:rFonts w:ascii="Times New Roman" w:eastAsia="Times New Roman" w:hAnsi="Times New Roman" w:cs="Times New Roman"/>
                <w:b/>
                <w:bCs/>
                <w:color w:val="000000"/>
                <w:lang w:eastAsia="lt-LT"/>
              </w:rPr>
            </w:pPr>
            <w:r w:rsidRPr="00117390">
              <w:rPr>
                <w:rFonts w:ascii="Times New Roman" w:eastAsia="Times New Roman" w:hAnsi="Times New Roman" w:cs="Times New Roman"/>
                <w:b/>
                <w:bCs/>
                <w:color w:val="000000"/>
                <w:lang w:eastAsia="lt-LT"/>
              </w:rPr>
              <w:t>Strateginis tikslas - pasiekti, kad 2025 metais šalies gyventojai būtų sveikesni ir gyventų ilgiau, pagerėtų gyventojų sveikata ir sumažėtų sveikatos netolygumai</w:t>
            </w:r>
          </w:p>
        </w:tc>
      </w:tr>
      <w:tr w:rsidR="00E30BDF" w:rsidRPr="00117390" w:rsidTr="00E30BDF">
        <w:trPr>
          <w:trHeight w:val="96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Vidutinė tikėtina gyvenimo trukmė</w:t>
            </w:r>
          </w:p>
        </w:tc>
        <w:tc>
          <w:tcPr>
            <w:tcW w:w="102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 </w:t>
            </w:r>
          </w:p>
        </w:tc>
        <w:tc>
          <w:tcPr>
            <w:tcW w:w="99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76,0</w:t>
            </w:r>
          </w:p>
        </w:tc>
        <w:tc>
          <w:tcPr>
            <w:tcW w:w="66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74,7</w:t>
            </w:r>
          </w:p>
        </w:tc>
        <w:tc>
          <w:tcPr>
            <w:tcW w:w="7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69,4</w:t>
            </w:r>
          </w:p>
        </w:tc>
        <w:tc>
          <w:tcPr>
            <w:tcW w:w="8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78,6</w:t>
            </w:r>
          </w:p>
        </w:tc>
        <w:tc>
          <w:tcPr>
            <w:tcW w:w="1490" w:type="dxa"/>
            <w:tcBorders>
              <w:top w:val="nil"/>
              <w:left w:val="nil"/>
              <w:bottom w:val="single" w:sz="4" w:space="0" w:color="auto"/>
              <w:right w:val="single" w:sz="4" w:space="0" w:color="auto"/>
            </w:tcBorders>
            <w:shd w:val="clear" w:color="000000" w:fill="008000"/>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1,02</w:t>
            </w:r>
          </w:p>
        </w:tc>
      </w:tr>
      <w:tr w:rsidR="00E30BDF" w:rsidRPr="00117390" w:rsidTr="00E30BDF">
        <w:trPr>
          <w:trHeight w:val="96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Išvengiamas mirtingumas</w:t>
            </w:r>
          </w:p>
        </w:tc>
        <w:tc>
          <w:tcPr>
            <w:tcW w:w="102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nėra</w:t>
            </w:r>
          </w:p>
        </w:tc>
        <w:tc>
          <w:tcPr>
            <w:tcW w:w="99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nėra</w:t>
            </w:r>
          </w:p>
        </w:tc>
        <w:tc>
          <w:tcPr>
            <w:tcW w:w="66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nėra</w:t>
            </w:r>
          </w:p>
        </w:tc>
        <w:tc>
          <w:tcPr>
            <w:tcW w:w="7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nėra</w:t>
            </w:r>
          </w:p>
        </w:tc>
        <w:tc>
          <w:tcPr>
            <w:tcW w:w="8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nėra</w:t>
            </w:r>
          </w:p>
        </w:tc>
        <w:tc>
          <w:tcPr>
            <w:tcW w:w="149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#VALUE!</w:t>
            </w:r>
          </w:p>
        </w:tc>
      </w:tr>
      <w:tr w:rsidR="00E30BDF" w:rsidRPr="00117390" w:rsidTr="00E30BDF">
        <w:trPr>
          <w:trHeight w:val="510"/>
        </w:trPr>
        <w:tc>
          <w:tcPr>
            <w:tcW w:w="6980" w:type="dxa"/>
            <w:gridSpan w:val="7"/>
            <w:tcBorders>
              <w:top w:val="single" w:sz="4" w:space="0" w:color="auto"/>
              <w:left w:val="single" w:sz="4" w:space="0" w:color="auto"/>
              <w:bottom w:val="single" w:sz="4" w:space="0" w:color="auto"/>
              <w:right w:val="single" w:sz="4" w:space="0" w:color="auto"/>
            </w:tcBorders>
            <w:shd w:val="clear" w:color="000000" w:fill="FFFF99"/>
            <w:vAlign w:val="center"/>
            <w:hideMark/>
          </w:tcPr>
          <w:p w:rsidR="00E30BDF" w:rsidRPr="00117390" w:rsidRDefault="00E30BDF" w:rsidP="00E30BDF">
            <w:pPr>
              <w:spacing w:after="0" w:line="240" w:lineRule="auto"/>
              <w:rPr>
                <w:rFonts w:ascii="Times New Roman" w:eastAsia="Times New Roman" w:hAnsi="Times New Roman" w:cs="Times New Roman"/>
                <w:b/>
                <w:bCs/>
                <w:color w:val="000000"/>
                <w:lang w:eastAsia="lt-LT"/>
              </w:rPr>
            </w:pPr>
            <w:r w:rsidRPr="00117390">
              <w:rPr>
                <w:rFonts w:ascii="Times New Roman" w:eastAsia="Times New Roman" w:hAnsi="Times New Roman" w:cs="Times New Roman"/>
                <w:b/>
                <w:bCs/>
                <w:color w:val="000000"/>
                <w:lang w:eastAsia="lt-LT"/>
              </w:rPr>
              <w:t>1. TIKSLAS. Sukurti saugesnę socialinę aplinką, mažinti sveikatos netolygumus ir socialinę atskirtį</w:t>
            </w:r>
          </w:p>
        </w:tc>
      </w:tr>
      <w:tr w:rsidR="00E30BDF" w:rsidRPr="00117390" w:rsidTr="00E30BDF">
        <w:trPr>
          <w:trHeight w:val="300"/>
        </w:trPr>
        <w:tc>
          <w:tcPr>
            <w:tcW w:w="6980" w:type="dxa"/>
            <w:gridSpan w:val="7"/>
            <w:tcBorders>
              <w:top w:val="single" w:sz="4" w:space="0" w:color="auto"/>
              <w:left w:val="single" w:sz="4" w:space="0" w:color="auto"/>
              <w:bottom w:val="single" w:sz="4" w:space="0" w:color="auto"/>
              <w:right w:val="single" w:sz="4" w:space="0" w:color="000000"/>
            </w:tcBorders>
            <w:shd w:val="clear" w:color="000000" w:fill="FFFFCC"/>
            <w:vAlign w:val="center"/>
            <w:hideMark/>
          </w:tcPr>
          <w:p w:rsidR="00E30BDF" w:rsidRPr="00117390" w:rsidRDefault="00E30BDF" w:rsidP="00E30BDF">
            <w:pPr>
              <w:spacing w:after="0" w:line="240" w:lineRule="auto"/>
              <w:rPr>
                <w:rFonts w:ascii="Times New Roman" w:eastAsia="Times New Roman" w:hAnsi="Times New Roman" w:cs="Times New Roman"/>
                <w:b/>
                <w:bCs/>
                <w:color w:val="000000"/>
                <w:lang w:eastAsia="lt-LT"/>
              </w:rPr>
            </w:pPr>
            <w:r w:rsidRPr="00117390">
              <w:rPr>
                <w:rFonts w:ascii="Times New Roman" w:eastAsia="Times New Roman" w:hAnsi="Times New Roman" w:cs="Times New Roman"/>
                <w:b/>
                <w:bCs/>
                <w:color w:val="000000"/>
                <w:lang w:eastAsia="lt-LT"/>
              </w:rPr>
              <w:t>1.1 uždavinys. Sumažinti skurdo lygį ir nedarbą</w:t>
            </w:r>
          </w:p>
        </w:tc>
      </w:tr>
      <w:tr w:rsidR="00E30BDF" w:rsidRPr="00117390" w:rsidTr="00E30BDF">
        <w:trPr>
          <w:trHeight w:val="168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Mirtingumas  dėl savižudybių (X60-X84) 100 000 gyventojų</w:t>
            </w:r>
          </w:p>
        </w:tc>
        <w:tc>
          <w:tcPr>
            <w:tcW w:w="102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9</w:t>
            </w:r>
          </w:p>
        </w:tc>
        <w:tc>
          <w:tcPr>
            <w:tcW w:w="99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25,29</w:t>
            </w:r>
          </w:p>
        </w:tc>
        <w:tc>
          <w:tcPr>
            <w:tcW w:w="66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31,71</w:t>
            </w:r>
          </w:p>
        </w:tc>
        <w:tc>
          <w:tcPr>
            <w:tcW w:w="70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9,79</w:t>
            </w:r>
          </w:p>
        </w:tc>
        <w:tc>
          <w:tcPr>
            <w:tcW w:w="80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92,67</w:t>
            </w:r>
          </w:p>
        </w:tc>
        <w:tc>
          <w:tcPr>
            <w:tcW w:w="1490" w:type="dxa"/>
            <w:tcBorders>
              <w:top w:val="nil"/>
              <w:left w:val="nil"/>
              <w:bottom w:val="single" w:sz="4" w:space="0" w:color="auto"/>
              <w:right w:val="single" w:sz="4" w:space="0" w:color="auto"/>
            </w:tcBorders>
            <w:shd w:val="clear" w:color="000000" w:fill="008000"/>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0,80</w:t>
            </w:r>
          </w:p>
        </w:tc>
      </w:tr>
      <w:tr w:rsidR="00E30BDF" w:rsidRPr="00117390" w:rsidTr="00E30BDF">
        <w:trPr>
          <w:trHeight w:val="216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Standartizuotas mirtingumo dėl savižudybių (X60-X84) 100 000 gyventojų</w:t>
            </w:r>
          </w:p>
        </w:tc>
        <w:tc>
          <w:tcPr>
            <w:tcW w:w="102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9</w:t>
            </w:r>
          </w:p>
        </w:tc>
        <w:tc>
          <w:tcPr>
            <w:tcW w:w="99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22,05</w:t>
            </w:r>
          </w:p>
        </w:tc>
        <w:tc>
          <w:tcPr>
            <w:tcW w:w="66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31,32</w:t>
            </w:r>
          </w:p>
        </w:tc>
        <w:tc>
          <w:tcPr>
            <w:tcW w:w="7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5,3</w:t>
            </w:r>
          </w:p>
        </w:tc>
        <w:tc>
          <w:tcPr>
            <w:tcW w:w="8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90</w:t>
            </w:r>
          </w:p>
        </w:tc>
        <w:tc>
          <w:tcPr>
            <w:tcW w:w="1490" w:type="dxa"/>
            <w:tcBorders>
              <w:top w:val="nil"/>
              <w:left w:val="nil"/>
              <w:bottom w:val="single" w:sz="4" w:space="0" w:color="auto"/>
              <w:right w:val="single" w:sz="4" w:space="0" w:color="auto"/>
            </w:tcBorders>
            <w:shd w:val="clear" w:color="000000" w:fill="008000"/>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0,70</w:t>
            </w:r>
          </w:p>
        </w:tc>
      </w:tr>
      <w:tr w:rsidR="00E30BDF" w:rsidRPr="00117390" w:rsidTr="00E30BDF">
        <w:trPr>
          <w:trHeight w:val="216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Mokyklinio amžiaus vaikų, nesimokančių mokyklose, skaičius 1 000 gyventojų</w:t>
            </w:r>
          </w:p>
        </w:tc>
        <w:tc>
          <w:tcPr>
            <w:tcW w:w="102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203</w:t>
            </w:r>
          </w:p>
        </w:tc>
        <w:tc>
          <w:tcPr>
            <w:tcW w:w="99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50,3</w:t>
            </w:r>
          </w:p>
        </w:tc>
        <w:tc>
          <w:tcPr>
            <w:tcW w:w="66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56,2</w:t>
            </w:r>
          </w:p>
        </w:tc>
        <w:tc>
          <w:tcPr>
            <w:tcW w:w="7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20,69</w:t>
            </w:r>
          </w:p>
        </w:tc>
        <w:tc>
          <w:tcPr>
            <w:tcW w:w="8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144,27</w:t>
            </w:r>
          </w:p>
        </w:tc>
        <w:tc>
          <w:tcPr>
            <w:tcW w:w="1490" w:type="dxa"/>
            <w:tcBorders>
              <w:top w:val="nil"/>
              <w:left w:val="nil"/>
              <w:bottom w:val="single" w:sz="4" w:space="0" w:color="auto"/>
              <w:right w:val="single" w:sz="4" w:space="0" w:color="auto"/>
            </w:tcBorders>
            <w:shd w:val="clear" w:color="000000" w:fill="FFFF00"/>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0,90</w:t>
            </w:r>
          </w:p>
        </w:tc>
      </w:tr>
      <w:tr w:rsidR="00E30BDF" w:rsidRPr="00117390" w:rsidTr="00E30BDF">
        <w:trPr>
          <w:trHeight w:val="144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Socialinės rizikos šeimų skaičius 1 000 gyventojų</w:t>
            </w:r>
          </w:p>
        </w:tc>
        <w:tc>
          <w:tcPr>
            <w:tcW w:w="102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91</w:t>
            </w:r>
          </w:p>
        </w:tc>
        <w:tc>
          <w:tcPr>
            <w:tcW w:w="99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2,28</w:t>
            </w:r>
          </w:p>
        </w:tc>
        <w:tc>
          <w:tcPr>
            <w:tcW w:w="66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3,4</w:t>
            </w:r>
          </w:p>
        </w:tc>
        <w:tc>
          <w:tcPr>
            <w:tcW w:w="7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0,36</w:t>
            </w:r>
          </w:p>
        </w:tc>
        <w:tc>
          <w:tcPr>
            <w:tcW w:w="8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9,05</w:t>
            </w:r>
          </w:p>
        </w:tc>
        <w:tc>
          <w:tcPr>
            <w:tcW w:w="1490" w:type="dxa"/>
            <w:tcBorders>
              <w:top w:val="nil"/>
              <w:left w:val="nil"/>
              <w:bottom w:val="single" w:sz="4" w:space="0" w:color="auto"/>
              <w:right w:val="single" w:sz="4" w:space="0" w:color="auto"/>
            </w:tcBorders>
            <w:shd w:val="clear" w:color="000000" w:fill="008000"/>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0,67</w:t>
            </w:r>
          </w:p>
        </w:tc>
      </w:tr>
      <w:tr w:rsidR="00E30BDF" w:rsidRPr="00117390" w:rsidTr="00E30BDF">
        <w:trPr>
          <w:trHeight w:val="72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 xml:space="preserve">Ilgalaikio nedarbo lygis </w:t>
            </w:r>
          </w:p>
        </w:tc>
        <w:tc>
          <w:tcPr>
            <w:tcW w:w="1020" w:type="dxa"/>
            <w:tcBorders>
              <w:top w:val="nil"/>
              <w:left w:val="nil"/>
              <w:bottom w:val="nil"/>
              <w:right w:val="nil"/>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178</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0,7</w:t>
            </w:r>
          </w:p>
        </w:tc>
        <w:tc>
          <w:tcPr>
            <w:tcW w:w="66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3,1</w:t>
            </w:r>
          </w:p>
        </w:tc>
        <w:tc>
          <w:tcPr>
            <w:tcW w:w="7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0,7</w:t>
            </w:r>
          </w:p>
        </w:tc>
        <w:tc>
          <w:tcPr>
            <w:tcW w:w="8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10,6</w:t>
            </w:r>
          </w:p>
        </w:tc>
        <w:tc>
          <w:tcPr>
            <w:tcW w:w="1490" w:type="dxa"/>
            <w:tcBorders>
              <w:top w:val="nil"/>
              <w:left w:val="nil"/>
              <w:bottom w:val="single" w:sz="4" w:space="0" w:color="auto"/>
              <w:right w:val="single" w:sz="4" w:space="0" w:color="auto"/>
            </w:tcBorders>
            <w:shd w:val="clear" w:color="000000" w:fill="008000"/>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0,23</w:t>
            </w:r>
          </w:p>
        </w:tc>
      </w:tr>
      <w:tr w:rsidR="00E30BDF" w:rsidRPr="00117390" w:rsidTr="00E30BDF">
        <w:trPr>
          <w:trHeight w:val="120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lastRenderedPageBreak/>
              <w:t>Gyventojų skaičiaus pokytis 1 000 gyventojų</w:t>
            </w:r>
          </w:p>
        </w:tc>
        <w:tc>
          <w:tcPr>
            <w:tcW w:w="1020" w:type="dxa"/>
            <w:tcBorders>
              <w:top w:val="single" w:sz="4" w:space="0" w:color="auto"/>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-462</w:t>
            </w:r>
          </w:p>
        </w:tc>
        <w:tc>
          <w:tcPr>
            <w:tcW w:w="99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-8,06</w:t>
            </w:r>
          </w:p>
        </w:tc>
        <w:tc>
          <w:tcPr>
            <w:tcW w:w="66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-7,6</w:t>
            </w:r>
          </w:p>
        </w:tc>
        <w:tc>
          <w:tcPr>
            <w:tcW w:w="7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-19,68</w:t>
            </w:r>
          </w:p>
        </w:tc>
        <w:tc>
          <w:tcPr>
            <w:tcW w:w="8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0,39</w:t>
            </w:r>
          </w:p>
        </w:tc>
        <w:tc>
          <w:tcPr>
            <w:tcW w:w="1490" w:type="dxa"/>
            <w:tcBorders>
              <w:top w:val="nil"/>
              <w:left w:val="nil"/>
              <w:bottom w:val="single" w:sz="4" w:space="0" w:color="auto"/>
              <w:right w:val="single" w:sz="4" w:space="0" w:color="auto"/>
            </w:tcBorders>
            <w:shd w:val="clear" w:color="000000" w:fill="FFFF00"/>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1,06</w:t>
            </w:r>
          </w:p>
        </w:tc>
      </w:tr>
      <w:tr w:rsidR="00E30BDF" w:rsidRPr="00117390" w:rsidTr="00E30BDF">
        <w:trPr>
          <w:trHeight w:val="585"/>
        </w:trPr>
        <w:tc>
          <w:tcPr>
            <w:tcW w:w="6980" w:type="dxa"/>
            <w:gridSpan w:val="7"/>
            <w:tcBorders>
              <w:top w:val="single" w:sz="4" w:space="0" w:color="auto"/>
              <w:left w:val="single" w:sz="4" w:space="0" w:color="auto"/>
              <w:bottom w:val="single" w:sz="4" w:space="0" w:color="auto"/>
              <w:right w:val="single" w:sz="4" w:space="0" w:color="000000"/>
            </w:tcBorders>
            <w:shd w:val="clear" w:color="000000" w:fill="FFFFCC"/>
            <w:vAlign w:val="center"/>
            <w:hideMark/>
          </w:tcPr>
          <w:p w:rsidR="00E30BDF" w:rsidRPr="00117390" w:rsidRDefault="00E30BDF" w:rsidP="00E30BDF">
            <w:pPr>
              <w:spacing w:after="0" w:line="240" w:lineRule="auto"/>
              <w:rPr>
                <w:rFonts w:ascii="Times New Roman" w:eastAsia="Times New Roman" w:hAnsi="Times New Roman" w:cs="Times New Roman"/>
                <w:b/>
                <w:bCs/>
                <w:color w:val="000000"/>
                <w:lang w:eastAsia="lt-LT"/>
              </w:rPr>
            </w:pPr>
            <w:r w:rsidRPr="00117390">
              <w:rPr>
                <w:rFonts w:ascii="Times New Roman" w:eastAsia="Times New Roman" w:hAnsi="Times New Roman" w:cs="Times New Roman"/>
                <w:b/>
                <w:bCs/>
                <w:color w:val="000000"/>
                <w:lang w:eastAsia="lt-LT"/>
              </w:rPr>
              <w:t>1.2 uždavinys. Sumažinti socialinę- ekonominę gyventojų diferenciaciją  šalies ir bendruomenių lygmeniu</w:t>
            </w:r>
          </w:p>
        </w:tc>
      </w:tr>
      <w:tr w:rsidR="00E30BDF" w:rsidRPr="00117390" w:rsidTr="00E30BDF">
        <w:trPr>
          <w:trHeight w:val="168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Mirtingumas dėl išorinių priežasčių (V01–Y98) 100 000 gyventojų</w:t>
            </w:r>
          </w:p>
        </w:tc>
        <w:tc>
          <w:tcPr>
            <w:tcW w:w="102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39</w:t>
            </w:r>
          </w:p>
        </w:tc>
        <w:tc>
          <w:tcPr>
            <w:tcW w:w="99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99,77</w:t>
            </w:r>
          </w:p>
        </w:tc>
        <w:tc>
          <w:tcPr>
            <w:tcW w:w="66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113,83</w:t>
            </w:r>
          </w:p>
        </w:tc>
        <w:tc>
          <w:tcPr>
            <w:tcW w:w="70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78,08</w:t>
            </w:r>
          </w:p>
        </w:tc>
        <w:tc>
          <w:tcPr>
            <w:tcW w:w="80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276,9</w:t>
            </w:r>
          </w:p>
        </w:tc>
        <w:tc>
          <w:tcPr>
            <w:tcW w:w="1490" w:type="dxa"/>
            <w:tcBorders>
              <w:top w:val="nil"/>
              <w:left w:val="nil"/>
              <w:bottom w:val="single" w:sz="4" w:space="0" w:color="auto"/>
              <w:right w:val="single" w:sz="4" w:space="0" w:color="auto"/>
            </w:tcBorders>
            <w:shd w:val="clear" w:color="000000" w:fill="FFFF00"/>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0,88</w:t>
            </w:r>
          </w:p>
        </w:tc>
      </w:tr>
      <w:tr w:rsidR="00E30BDF" w:rsidRPr="00117390" w:rsidTr="00E30BDF">
        <w:trPr>
          <w:trHeight w:val="192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Standartizuotas mirtingumo dėl išorinių priežasčių  (V01–Y98) 100 000 gyventojų</w:t>
            </w:r>
          </w:p>
        </w:tc>
        <w:tc>
          <w:tcPr>
            <w:tcW w:w="102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39</w:t>
            </w:r>
          </w:p>
        </w:tc>
        <w:tc>
          <w:tcPr>
            <w:tcW w:w="99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97,63</w:t>
            </w:r>
          </w:p>
        </w:tc>
        <w:tc>
          <w:tcPr>
            <w:tcW w:w="66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113,41</w:t>
            </w:r>
          </w:p>
        </w:tc>
        <w:tc>
          <w:tcPr>
            <w:tcW w:w="7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75,6</w:t>
            </w:r>
          </w:p>
        </w:tc>
        <w:tc>
          <w:tcPr>
            <w:tcW w:w="8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260,17</w:t>
            </w:r>
          </w:p>
        </w:tc>
        <w:tc>
          <w:tcPr>
            <w:tcW w:w="1490" w:type="dxa"/>
            <w:tcBorders>
              <w:top w:val="nil"/>
              <w:left w:val="nil"/>
              <w:bottom w:val="single" w:sz="4" w:space="0" w:color="auto"/>
              <w:right w:val="single" w:sz="4" w:space="0" w:color="auto"/>
            </w:tcBorders>
            <w:shd w:val="clear" w:color="000000" w:fill="FFFF00"/>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0,86</w:t>
            </w:r>
          </w:p>
        </w:tc>
      </w:tr>
      <w:tr w:rsidR="00E30BDF" w:rsidRPr="00117390" w:rsidTr="00E30BDF">
        <w:trPr>
          <w:trHeight w:val="192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Mokinių, gaunančių nemokamą maitinimą mokyklose, skaičius 1 000 gyventojų</w:t>
            </w:r>
          </w:p>
        </w:tc>
        <w:tc>
          <w:tcPr>
            <w:tcW w:w="102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1313</w:t>
            </w:r>
          </w:p>
        </w:tc>
        <w:tc>
          <w:tcPr>
            <w:tcW w:w="990" w:type="dxa"/>
            <w:tcBorders>
              <w:top w:val="nil"/>
              <w:left w:val="nil"/>
              <w:bottom w:val="nil"/>
              <w:right w:val="nil"/>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241,05</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253,8</w:t>
            </w:r>
          </w:p>
        </w:tc>
        <w:tc>
          <w:tcPr>
            <w:tcW w:w="7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83,47</w:t>
            </w:r>
          </w:p>
        </w:tc>
        <w:tc>
          <w:tcPr>
            <w:tcW w:w="8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542,5</w:t>
            </w:r>
          </w:p>
        </w:tc>
        <w:tc>
          <w:tcPr>
            <w:tcW w:w="1490" w:type="dxa"/>
            <w:tcBorders>
              <w:top w:val="nil"/>
              <w:left w:val="nil"/>
              <w:bottom w:val="single" w:sz="4" w:space="0" w:color="auto"/>
              <w:right w:val="single" w:sz="4" w:space="0" w:color="auto"/>
            </w:tcBorders>
            <w:shd w:val="clear" w:color="000000" w:fill="FFFF00"/>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0,95</w:t>
            </w:r>
          </w:p>
        </w:tc>
      </w:tr>
      <w:tr w:rsidR="00E30BDF" w:rsidRPr="00117390" w:rsidTr="00E30BDF">
        <w:trPr>
          <w:trHeight w:val="144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Socialinės pašalpos gavėjų skaičius 1 000 gyventojų</w:t>
            </w:r>
          </w:p>
        </w:tc>
        <w:tc>
          <w:tcPr>
            <w:tcW w:w="102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1238</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30,99</w:t>
            </w:r>
          </w:p>
        </w:tc>
        <w:tc>
          <w:tcPr>
            <w:tcW w:w="66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47,8</w:t>
            </w:r>
          </w:p>
        </w:tc>
        <w:tc>
          <w:tcPr>
            <w:tcW w:w="7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8,88</w:t>
            </w:r>
          </w:p>
        </w:tc>
        <w:tc>
          <w:tcPr>
            <w:tcW w:w="8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106,13</w:t>
            </w:r>
          </w:p>
        </w:tc>
        <w:tc>
          <w:tcPr>
            <w:tcW w:w="1490" w:type="dxa"/>
            <w:tcBorders>
              <w:top w:val="nil"/>
              <w:left w:val="nil"/>
              <w:bottom w:val="single" w:sz="4" w:space="0" w:color="auto"/>
              <w:right w:val="single" w:sz="4" w:space="0" w:color="auto"/>
            </w:tcBorders>
            <w:shd w:val="clear" w:color="000000" w:fill="008000"/>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0,65</w:t>
            </w:r>
          </w:p>
        </w:tc>
      </w:tr>
      <w:tr w:rsidR="00E30BDF" w:rsidRPr="00117390" w:rsidTr="00E30BDF">
        <w:trPr>
          <w:trHeight w:val="168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 xml:space="preserve">Sergamumas tuberkulioze (A15-A19) 100 000 gyventojų </w:t>
            </w:r>
          </w:p>
        </w:tc>
        <w:tc>
          <w:tcPr>
            <w:tcW w:w="102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16</w:t>
            </w:r>
          </w:p>
        </w:tc>
        <w:tc>
          <w:tcPr>
            <w:tcW w:w="99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40,05</w:t>
            </w:r>
          </w:p>
        </w:tc>
        <w:tc>
          <w:tcPr>
            <w:tcW w:w="66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44,4</w:t>
            </w:r>
          </w:p>
        </w:tc>
        <w:tc>
          <w:tcPr>
            <w:tcW w:w="7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w:t>
            </w:r>
          </w:p>
        </w:tc>
        <w:tc>
          <w:tcPr>
            <w:tcW w:w="8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104,44</w:t>
            </w:r>
          </w:p>
        </w:tc>
        <w:tc>
          <w:tcPr>
            <w:tcW w:w="1490" w:type="dxa"/>
            <w:tcBorders>
              <w:top w:val="nil"/>
              <w:left w:val="nil"/>
              <w:bottom w:val="single" w:sz="4" w:space="0" w:color="auto"/>
              <w:right w:val="single" w:sz="4" w:space="0" w:color="auto"/>
            </w:tcBorders>
            <w:shd w:val="clear" w:color="000000" w:fill="FFFF00"/>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0,90</w:t>
            </w:r>
          </w:p>
        </w:tc>
      </w:tr>
      <w:tr w:rsidR="00E30BDF" w:rsidRPr="00117390" w:rsidTr="00E30BDF">
        <w:trPr>
          <w:trHeight w:val="300"/>
        </w:trPr>
        <w:tc>
          <w:tcPr>
            <w:tcW w:w="6980" w:type="dxa"/>
            <w:gridSpan w:val="7"/>
            <w:tcBorders>
              <w:top w:val="single" w:sz="4" w:space="0" w:color="auto"/>
              <w:left w:val="single" w:sz="4" w:space="0" w:color="auto"/>
              <w:bottom w:val="single" w:sz="4" w:space="0" w:color="auto"/>
              <w:right w:val="single" w:sz="4" w:space="0" w:color="auto"/>
            </w:tcBorders>
            <w:shd w:val="clear" w:color="000000" w:fill="FFFF99"/>
            <w:vAlign w:val="center"/>
            <w:hideMark/>
          </w:tcPr>
          <w:p w:rsidR="00E30BDF" w:rsidRPr="00117390" w:rsidRDefault="00E30BDF" w:rsidP="00E30BDF">
            <w:pPr>
              <w:spacing w:after="0" w:line="240" w:lineRule="auto"/>
              <w:rPr>
                <w:rFonts w:ascii="Times New Roman" w:eastAsia="Times New Roman" w:hAnsi="Times New Roman" w:cs="Times New Roman"/>
                <w:b/>
                <w:bCs/>
                <w:color w:val="000000"/>
                <w:lang w:eastAsia="lt-LT"/>
              </w:rPr>
            </w:pPr>
            <w:r w:rsidRPr="00117390">
              <w:rPr>
                <w:rFonts w:ascii="Times New Roman" w:eastAsia="Times New Roman" w:hAnsi="Times New Roman" w:cs="Times New Roman"/>
                <w:b/>
                <w:bCs/>
                <w:color w:val="000000"/>
                <w:lang w:eastAsia="lt-LT"/>
              </w:rPr>
              <w:t>2. TIKSLAS. Sukurti sveikatai palankią fizinę darbo ir gyvenamąją aplinką</w:t>
            </w:r>
          </w:p>
        </w:tc>
      </w:tr>
      <w:tr w:rsidR="00E30BDF" w:rsidRPr="00117390" w:rsidTr="00E30BDF">
        <w:trPr>
          <w:trHeight w:val="480"/>
        </w:trPr>
        <w:tc>
          <w:tcPr>
            <w:tcW w:w="6980" w:type="dxa"/>
            <w:gridSpan w:val="7"/>
            <w:tcBorders>
              <w:top w:val="single" w:sz="4" w:space="0" w:color="auto"/>
              <w:left w:val="single" w:sz="4" w:space="0" w:color="auto"/>
              <w:bottom w:val="single" w:sz="4" w:space="0" w:color="auto"/>
              <w:right w:val="single" w:sz="4" w:space="0" w:color="auto"/>
            </w:tcBorders>
            <w:shd w:val="clear" w:color="000000" w:fill="FFFFCC"/>
            <w:vAlign w:val="center"/>
            <w:hideMark/>
          </w:tcPr>
          <w:p w:rsidR="00E30BDF" w:rsidRPr="00117390" w:rsidRDefault="00E30BDF" w:rsidP="00E30BDF">
            <w:pPr>
              <w:spacing w:after="0" w:line="240" w:lineRule="auto"/>
              <w:rPr>
                <w:rFonts w:ascii="Times New Roman" w:eastAsia="Times New Roman" w:hAnsi="Times New Roman" w:cs="Times New Roman"/>
                <w:b/>
                <w:bCs/>
                <w:color w:val="000000"/>
                <w:lang w:eastAsia="lt-LT"/>
              </w:rPr>
            </w:pPr>
            <w:r w:rsidRPr="00117390">
              <w:rPr>
                <w:rFonts w:ascii="Times New Roman" w:eastAsia="Times New Roman" w:hAnsi="Times New Roman" w:cs="Times New Roman"/>
                <w:b/>
                <w:bCs/>
                <w:color w:val="000000"/>
                <w:lang w:eastAsia="lt-LT"/>
              </w:rPr>
              <w:t>2.1 uždavinys. Kurti saugias darbo ir sveikas buities sąlygas, didinti prekių ir paslaugų vartotojų saugumą</w:t>
            </w:r>
          </w:p>
        </w:tc>
      </w:tr>
      <w:tr w:rsidR="00E30BDF" w:rsidRPr="00117390" w:rsidTr="00E30BDF">
        <w:trPr>
          <w:trHeight w:val="312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 xml:space="preserve">Asmenų, žuvusių ar sunkiai sužalotų dėl nelaimingų atsitikimų darbe, skaičius 1 000 darbingo amžiaus gyventojų </w:t>
            </w:r>
          </w:p>
        </w:tc>
        <w:tc>
          <w:tcPr>
            <w:tcW w:w="102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1</w:t>
            </w:r>
          </w:p>
        </w:tc>
        <w:tc>
          <w:tcPr>
            <w:tcW w:w="99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1,2</w:t>
            </w:r>
          </w:p>
        </w:tc>
        <w:tc>
          <w:tcPr>
            <w:tcW w:w="66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0,9</w:t>
            </w:r>
          </w:p>
        </w:tc>
        <w:tc>
          <w:tcPr>
            <w:tcW w:w="7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w:t>
            </w:r>
          </w:p>
        </w:tc>
        <w:tc>
          <w:tcPr>
            <w:tcW w:w="8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3,5</w:t>
            </w:r>
          </w:p>
        </w:tc>
        <w:tc>
          <w:tcPr>
            <w:tcW w:w="1490" w:type="dxa"/>
            <w:tcBorders>
              <w:top w:val="nil"/>
              <w:left w:val="nil"/>
              <w:bottom w:val="single" w:sz="4" w:space="0" w:color="auto"/>
              <w:right w:val="single" w:sz="4" w:space="0" w:color="auto"/>
            </w:tcBorders>
            <w:shd w:val="clear" w:color="000000" w:fill="FFFF00"/>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1,33</w:t>
            </w:r>
          </w:p>
        </w:tc>
      </w:tr>
      <w:tr w:rsidR="00E30BDF" w:rsidRPr="00117390" w:rsidTr="00E30BDF">
        <w:trPr>
          <w:trHeight w:val="264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lastRenderedPageBreak/>
              <w:t>Susižalojimo dėl nukritimo atvejų skaičius (W00-W19) 65+ m. amžiaus grupėje 100 000 gyventojų</w:t>
            </w:r>
          </w:p>
        </w:tc>
        <w:tc>
          <w:tcPr>
            <w:tcW w:w="102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103</w:t>
            </w:r>
          </w:p>
        </w:tc>
        <w:tc>
          <w:tcPr>
            <w:tcW w:w="99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142,98</w:t>
            </w:r>
          </w:p>
        </w:tc>
        <w:tc>
          <w:tcPr>
            <w:tcW w:w="66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131,9</w:t>
            </w:r>
          </w:p>
        </w:tc>
        <w:tc>
          <w:tcPr>
            <w:tcW w:w="7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22,43</w:t>
            </w:r>
          </w:p>
        </w:tc>
        <w:tc>
          <w:tcPr>
            <w:tcW w:w="8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246,7</w:t>
            </w:r>
          </w:p>
        </w:tc>
        <w:tc>
          <w:tcPr>
            <w:tcW w:w="1490" w:type="dxa"/>
            <w:tcBorders>
              <w:top w:val="nil"/>
              <w:left w:val="nil"/>
              <w:bottom w:val="single" w:sz="4" w:space="0" w:color="auto"/>
              <w:right w:val="single" w:sz="4" w:space="0" w:color="auto"/>
            </w:tcBorders>
            <w:shd w:val="clear" w:color="000000" w:fill="FFFF00"/>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1,08</w:t>
            </w:r>
          </w:p>
        </w:tc>
      </w:tr>
      <w:tr w:rsidR="00E30BDF" w:rsidRPr="00117390" w:rsidTr="00E30BDF">
        <w:trPr>
          <w:trHeight w:val="216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Darbingo amžiaus asmenų, pirmą kartą pripažintų neįgaliais, skaičius 100 000 gyventojų</w:t>
            </w:r>
          </w:p>
        </w:tc>
        <w:tc>
          <w:tcPr>
            <w:tcW w:w="102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181</w:t>
            </w:r>
          </w:p>
        </w:tc>
        <w:tc>
          <w:tcPr>
            <w:tcW w:w="99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75,7</w:t>
            </w:r>
          </w:p>
        </w:tc>
        <w:tc>
          <w:tcPr>
            <w:tcW w:w="66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73,9</w:t>
            </w:r>
          </w:p>
        </w:tc>
        <w:tc>
          <w:tcPr>
            <w:tcW w:w="7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54,9</w:t>
            </w:r>
          </w:p>
        </w:tc>
        <w:tc>
          <w:tcPr>
            <w:tcW w:w="8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123,77</w:t>
            </w:r>
          </w:p>
        </w:tc>
        <w:tc>
          <w:tcPr>
            <w:tcW w:w="1490" w:type="dxa"/>
            <w:tcBorders>
              <w:top w:val="nil"/>
              <w:left w:val="nil"/>
              <w:bottom w:val="single" w:sz="4" w:space="0" w:color="auto"/>
              <w:right w:val="single" w:sz="4" w:space="0" w:color="auto"/>
            </w:tcBorders>
            <w:shd w:val="clear" w:color="000000" w:fill="FFFF00"/>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1,02</w:t>
            </w:r>
          </w:p>
        </w:tc>
      </w:tr>
      <w:tr w:rsidR="00E30BDF" w:rsidRPr="00117390" w:rsidTr="00E30BDF">
        <w:trPr>
          <w:trHeight w:val="168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jc w:val="both"/>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Sergamumas žarnyno infekcinėmis ligomis (A00-A08) 100 000 gyventojų</w:t>
            </w:r>
          </w:p>
        </w:tc>
        <w:tc>
          <w:tcPr>
            <w:tcW w:w="102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262</w:t>
            </w:r>
          </w:p>
        </w:tc>
        <w:tc>
          <w:tcPr>
            <w:tcW w:w="99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48,57</w:t>
            </w:r>
          </w:p>
        </w:tc>
        <w:tc>
          <w:tcPr>
            <w:tcW w:w="66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62</w:t>
            </w:r>
          </w:p>
        </w:tc>
        <w:tc>
          <w:tcPr>
            <w:tcW w:w="7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w:t>
            </w:r>
          </w:p>
        </w:tc>
        <w:tc>
          <w:tcPr>
            <w:tcW w:w="8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100,2</w:t>
            </w:r>
          </w:p>
        </w:tc>
        <w:tc>
          <w:tcPr>
            <w:tcW w:w="1490" w:type="dxa"/>
            <w:tcBorders>
              <w:top w:val="nil"/>
              <w:left w:val="nil"/>
              <w:bottom w:val="single" w:sz="4" w:space="0" w:color="auto"/>
              <w:right w:val="single" w:sz="4" w:space="0" w:color="auto"/>
            </w:tcBorders>
            <w:shd w:val="clear" w:color="000000" w:fill="FFFF00"/>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0,78</w:t>
            </w:r>
          </w:p>
        </w:tc>
      </w:tr>
      <w:tr w:rsidR="00E30BDF" w:rsidRPr="00117390" w:rsidTr="00E30BDF">
        <w:trPr>
          <w:trHeight w:val="300"/>
        </w:trPr>
        <w:tc>
          <w:tcPr>
            <w:tcW w:w="6980" w:type="dxa"/>
            <w:gridSpan w:val="7"/>
            <w:tcBorders>
              <w:top w:val="single" w:sz="4" w:space="0" w:color="auto"/>
              <w:left w:val="single" w:sz="4" w:space="0" w:color="auto"/>
              <w:bottom w:val="single" w:sz="4" w:space="0" w:color="auto"/>
              <w:right w:val="nil"/>
            </w:tcBorders>
            <w:shd w:val="clear" w:color="000000" w:fill="FFFFCC"/>
            <w:vAlign w:val="center"/>
            <w:hideMark/>
          </w:tcPr>
          <w:p w:rsidR="00E30BDF" w:rsidRPr="00117390" w:rsidRDefault="00E30BDF" w:rsidP="00E30BDF">
            <w:pPr>
              <w:spacing w:after="0" w:line="240" w:lineRule="auto"/>
              <w:rPr>
                <w:rFonts w:ascii="Times New Roman" w:eastAsia="Times New Roman" w:hAnsi="Times New Roman" w:cs="Times New Roman"/>
                <w:b/>
                <w:bCs/>
                <w:color w:val="000000"/>
                <w:lang w:eastAsia="lt-LT"/>
              </w:rPr>
            </w:pPr>
            <w:r w:rsidRPr="00117390">
              <w:rPr>
                <w:rFonts w:ascii="Times New Roman" w:eastAsia="Times New Roman" w:hAnsi="Times New Roman" w:cs="Times New Roman"/>
                <w:b/>
                <w:bCs/>
                <w:color w:val="000000"/>
                <w:lang w:eastAsia="lt-LT"/>
              </w:rPr>
              <w:t>2.2 uždavinys Kurti palankias sąlygas saugiai leisti laisvalaikį</w:t>
            </w:r>
          </w:p>
        </w:tc>
      </w:tr>
      <w:tr w:rsidR="00E30BDF" w:rsidRPr="00117390" w:rsidTr="00E30BDF">
        <w:trPr>
          <w:trHeight w:val="192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Mirtingumas dėl atsitiktinio paskendimo (W65-W74) 100 000 gyventojų</w:t>
            </w:r>
          </w:p>
        </w:tc>
        <w:tc>
          <w:tcPr>
            <w:tcW w:w="102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7</w:t>
            </w:r>
          </w:p>
        </w:tc>
        <w:tc>
          <w:tcPr>
            <w:tcW w:w="99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17,52</w:t>
            </w:r>
          </w:p>
        </w:tc>
        <w:tc>
          <w:tcPr>
            <w:tcW w:w="66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7,81</w:t>
            </w:r>
          </w:p>
        </w:tc>
        <w:tc>
          <w:tcPr>
            <w:tcW w:w="70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w:t>
            </w:r>
          </w:p>
        </w:tc>
        <w:tc>
          <w:tcPr>
            <w:tcW w:w="80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38,8</w:t>
            </w:r>
          </w:p>
        </w:tc>
        <w:tc>
          <w:tcPr>
            <w:tcW w:w="1490" w:type="dxa"/>
            <w:tcBorders>
              <w:top w:val="nil"/>
              <w:left w:val="nil"/>
              <w:bottom w:val="single" w:sz="4" w:space="0" w:color="auto"/>
              <w:right w:val="single" w:sz="4" w:space="0" w:color="auto"/>
            </w:tcBorders>
            <w:shd w:val="clear" w:color="000000" w:fill="FF0000"/>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2,24</w:t>
            </w:r>
          </w:p>
        </w:tc>
      </w:tr>
      <w:tr w:rsidR="00E30BDF" w:rsidRPr="00117390" w:rsidTr="00E30BDF">
        <w:trPr>
          <w:trHeight w:val="240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Standartizuotas mirtingumo dėl atsitiktinio paskendimo (W65-W74) 100 000 gyventojų</w:t>
            </w:r>
          </w:p>
        </w:tc>
        <w:tc>
          <w:tcPr>
            <w:tcW w:w="102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7</w:t>
            </w:r>
          </w:p>
        </w:tc>
        <w:tc>
          <w:tcPr>
            <w:tcW w:w="99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17,06</w:t>
            </w:r>
          </w:p>
        </w:tc>
        <w:tc>
          <w:tcPr>
            <w:tcW w:w="66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7,8</w:t>
            </w:r>
          </w:p>
        </w:tc>
        <w:tc>
          <w:tcPr>
            <w:tcW w:w="7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w:t>
            </w:r>
          </w:p>
        </w:tc>
        <w:tc>
          <w:tcPr>
            <w:tcW w:w="80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47,21</w:t>
            </w:r>
          </w:p>
        </w:tc>
        <w:tc>
          <w:tcPr>
            <w:tcW w:w="1490" w:type="dxa"/>
            <w:tcBorders>
              <w:top w:val="nil"/>
              <w:left w:val="nil"/>
              <w:bottom w:val="single" w:sz="4" w:space="0" w:color="auto"/>
              <w:right w:val="single" w:sz="4" w:space="0" w:color="auto"/>
            </w:tcBorders>
            <w:shd w:val="clear" w:color="000000" w:fill="FF0000"/>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2,19</w:t>
            </w:r>
          </w:p>
        </w:tc>
      </w:tr>
      <w:tr w:rsidR="00E30BDF" w:rsidRPr="00117390" w:rsidTr="00E30BDF">
        <w:trPr>
          <w:trHeight w:val="168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Mirtingumas dėl nukritimo (W00-W19) 100 000 gyventojų</w:t>
            </w:r>
          </w:p>
        </w:tc>
        <w:tc>
          <w:tcPr>
            <w:tcW w:w="102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4</w:t>
            </w:r>
          </w:p>
        </w:tc>
        <w:tc>
          <w:tcPr>
            <w:tcW w:w="99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10,01</w:t>
            </w:r>
          </w:p>
        </w:tc>
        <w:tc>
          <w:tcPr>
            <w:tcW w:w="66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12</w:t>
            </w:r>
          </w:p>
        </w:tc>
        <w:tc>
          <w:tcPr>
            <w:tcW w:w="7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w:t>
            </w:r>
          </w:p>
        </w:tc>
        <w:tc>
          <w:tcPr>
            <w:tcW w:w="8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41,35</w:t>
            </w:r>
          </w:p>
        </w:tc>
        <w:tc>
          <w:tcPr>
            <w:tcW w:w="1490" w:type="dxa"/>
            <w:tcBorders>
              <w:top w:val="nil"/>
              <w:left w:val="nil"/>
              <w:bottom w:val="single" w:sz="4" w:space="0" w:color="auto"/>
              <w:right w:val="single" w:sz="4" w:space="0" w:color="auto"/>
            </w:tcBorders>
            <w:shd w:val="clear" w:color="000000" w:fill="FFFF00"/>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0,83</w:t>
            </w:r>
          </w:p>
        </w:tc>
      </w:tr>
      <w:tr w:rsidR="00E30BDF" w:rsidRPr="00117390" w:rsidTr="00E30BDF">
        <w:trPr>
          <w:trHeight w:val="240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lastRenderedPageBreak/>
              <w:t>Standartizuotas mirtingumo dėl nukritimo rodiklis (W00-W19) 100 000 gyventojų</w:t>
            </w:r>
          </w:p>
        </w:tc>
        <w:tc>
          <w:tcPr>
            <w:tcW w:w="102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4</w:t>
            </w:r>
          </w:p>
        </w:tc>
        <w:tc>
          <w:tcPr>
            <w:tcW w:w="99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11,26</w:t>
            </w:r>
          </w:p>
        </w:tc>
        <w:tc>
          <w:tcPr>
            <w:tcW w:w="66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12,32</w:t>
            </w:r>
          </w:p>
        </w:tc>
        <w:tc>
          <w:tcPr>
            <w:tcW w:w="7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w:t>
            </w:r>
          </w:p>
        </w:tc>
        <w:tc>
          <w:tcPr>
            <w:tcW w:w="80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43,91</w:t>
            </w:r>
          </w:p>
        </w:tc>
        <w:tc>
          <w:tcPr>
            <w:tcW w:w="1490" w:type="dxa"/>
            <w:tcBorders>
              <w:top w:val="nil"/>
              <w:left w:val="nil"/>
              <w:bottom w:val="single" w:sz="4" w:space="0" w:color="auto"/>
              <w:right w:val="single" w:sz="4" w:space="0" w:color="auto"/>
            </w:tcBorders>
            <w:shd w:val="clear" w:color="000000" w:fill="FFFF00"/>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0,91</w:t>
            </w:r>
          </w:p>
        </w:tc>
      </w:tr>
      <w:tr w:rsidR="00E30BDF" w:rsidRPr="00117390" w:rsidTr="00E30BDF">
        <w:trPr>
          <w:trHeight w:val="300"/>
        </w:trPr>
        <w:tc>
          <w:tcPr>
            <w:tcW w:w="6980" w:type="dxa"/>
            <w:gridSpan w:val="7"/>
            <w:tcBorders>
              <w:top w:val="single" w:sz="4" w:space="0" w:color="auto"/>
              <w:left w:val="single" w:sz="4" w:space="0" w:color="auto"/>
              <w:bottom w:val="single" w:sz="4" w:space="0" w:color="auto"/>
              <w:right w:val="nil"/>
            </w:tcBorders>
            <w:shd w:val="clear" w:color="000000" w:fill="FFFFCC"/>
            <w:vAlign w:val="center"/>
            <w:hideMark/>
          </w:tcPr>
          <w:p w:rsidR="00E30BDF" w:rsidRPr="00117390" w:rsidRDefault="00E30BDF" w:rsidP="00E30BDF">
            <w:pPr>
              <w:spacing w:after="0" w:line="240" w:lineRule="auto"/>
              <w:rPr>
                <w:rFonts w:ascii="Times New Roman" w:eastAsia="Times New Roman" w:hAnsi="Times New Roman" w:cs="Times New Roman"/>
                <w:b/>
                <w:bCs/>
                <w:color w:val="000000"/>
                <w:lang w:eastAsia="lt-LT"/>
              </w:rPr>
            </w:pPr>
            <w:r w:rsidRPr="00117390">
              <w:rPr>
                <w:rFonts w:ascii="Times New Roman" w:eastAsia="Times New Roman" w:hAnsi="Times New Roman" w:cs="Times New Roman"/>
                <w:b/>
                <w:bCs/>
                <w:color w:val="000000"/>
                <w:lang w:eastAsia="lt-LT"/>
              </w:rPr>
              <w:t>2.3 uždavinys. Mažinti avaringumą ir traumų kelių eismo įvykiuose skaičių</w:t>
            </w:r>
          </w:p>
        </w:tc>
      </w:tr>
      <w:tr w:rsidR="00E30BDF" w:rsidRPr="00117390" w:rsidTr="00E30BDF">
        <w:trPr>
          <w:trHeight w:val="168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Mirtingumas dėl transporto įvykių  /  (V00-V99) 100 000 gyventojų</w:t>
            </w:r>
          </w:p>
        </w:tc>
        <w:tc>
          <w:tcPr>
            <w:tcW w:w="102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3</w:t>
            </w:r>
          </w:p>
        </w:tc>
        <w:tc>
          <w:tcPr>
            <w:tcW w:w="99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7,51</w:t>
            </w:r>
          </w:p>
        </w:tc>
        <w:tc>
          <w:tcPr>
            <w:tcW w:w="66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11,08</w:t>
            </w:r>
          </w:p>
        </w:tc>
        <w:tc>
          <w:tcPr>
            <w:tcW w:w="7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w:t>
            </w:r>
          </w:p>
        </w:tc>
        <w:tc>
          <w:tcPr>
            <w:tcW w:w="8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47,7</w:t>
            </w:r>
          </w:p>
        </w:tc>
        <w:tc>
          <w:tcPr>
            <w:tcW w:w="1490" w:type="dxa"/>
            <w:tcBorders>
              <w:top w:val="nil"/>
              <w:left w:val="nil"/>
              <w:bottom w:val="single" w:sz="4" w:space="0" w:color="auto"/>
              <w:right w:val="single" w:sz="4" w:space="0" w:color="auto"/>
            </w:tcBorders>
            <w:shd w:val="clear" w:color="000000" w:fill="FFFF00"/>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0,68</w:t>
            </w:r>
          </w:p>
        </w:tc>
      </w:tr>
      <w:tr w:rsidR="00E30BDF" w:rsidRPr="00117390" w:rsidTr="00E30BDF">
        <w:trPr>
          <w:trHeight w:val="216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Standartizuotas mirtingumo dėl transporto įvykių  (V00-V99) 100 000 gyventojų</w:t>
            </w:r>
          </w:p>
        </w:tc>
        <w:tc>
          <w:tcPr>
            <w:tcW w:w="102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3</w:t>
            </w:r>
          </w:p>
        </w:tc>
        <w:tc>
          <w:tcPr>
            <w:tcW w:w="99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7,95</w:t>
            </w:r>
          </w:p>
        </w:tc>
        <w:tc>
          <w:tcPr>
            <w:tcW w:w="66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10,96</w:t>
            </w:r>
          </w:p>
        </w:tc>
        <w:tc>
          <w:tcPr>
            <w:tcW w:w="7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w:t>
            </w:r>
          </w:p>
        </w:tc>
        <w:tc>
          <w:tcPr>
            <w:tcW w:w="8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43,31</w:t>
            </w:r>
          </w:p>
        </w:tc>
        <w:tc>
          <w:tcPr>
            <w:tcW w:w="1490" w:type="dxa"/>
            <w:tcBorders>
              <w:top w:val="nil"/>
              <w:left w:val="nil"/>
              <w:bottom w:val="single" w:sz="4" w:space="0" w:color="auto"/>
              <w:right w:val="single" w:sz="4" w:space="0" w:color="auto"/>
            </w:tcBorders>
            <w:shd w:val="clear" w:color="000000" w:fill="FFFF00"/>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0,73</w:t>
            </w:r>
          </w:p>
        </w:tc>
      </w:tr>
      <w:tr w:rsidR="00E30BDF" w:rsidRPr="00117390" w:rsidTr="00E30BDF">
        <w:trPr>
          <w:trHeight w:val="192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 xml:space="preserve">Pėsčiųjų mirtingumas dėl transporto įvykių (V00-V09) 100 000 gyventojų </w:t>
            </w:r>
          </w:p>
        </w:tc>
        <w:tc>
          <w:tcPr>
            <w:tcW w:w="102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1</w:t>
            </w:r>
          </w:p>
        </w:tc>
        <w:tc>
          <w:tcPr>
            <w:tcW w:w="99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2,5</w:t>
            </w:r>
          </w:p>
        </w:tc>
        <w:tc>
          <w:tcPr>
            <w:tcW w:w="66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4,3</w:t>
            </w:r>
          </w:p>
        </w:tc>
        <w:tc>
          <w:tcPr>
            <w:tcW w:w="7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w:t>
            </w:r>
          </w:p>
        </w:tc>
        <w:tc>
          <w:tcPr>
            <w:tcW w:w="8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21,2</w:t>
            </w:r>
          </w:p>
        </w:tc>
        <w:tc>
          <w:tcPr>
            <w:tcW w:w="1490" w:type="dxa"/>
            <w:tcBorders>
              <w:top w:val="nil"/>
              <w:left w:val="nil"/>
              <w:bottom w:val="single" w:sz="4" w:space="0" w:color="auto"/>
              <w:right w:val="single" w:sz="4" w:space="0" w:color="auto"/>
            </w:tcBorders>
            <w:shd w:val="clear" w:color="000000" w:fill="FFFF00"/>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0,58</w:t>
            </w:r>
          </w:p>
        </w:tc>
      </w:tr>
      <w:tr w:rsidR="00E30BDF" w:rsidRPr="00117390" w:rsidTr="00E30BDF">
        <w:trPr>
          <w:trHeight w:val="192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 xml:space="preserve">Transporto įvykiuose patirtų traumų (V00-V99) skaičius 100 000 gyventojų </w:t>
            </w:r>
          </w:p>
        </w:tc>
        <w:tc>
          <w:tcPr>
            <w:tcW w:w="102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22</w:t>
            </w:r>
          </w:p>
        </w:tc>
        <w:tc>
          <w:tcPr>
            <w:tcW w:w="99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55,08</w:t>
            </w:r>
          </w:p>
        </w:tc>
        <w:tc>
          <w:tcPr>
            <w:tcW w:w="66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72,4</w:t>
            </w:r>
          </w:p>
        </w:tc>
        <w:tc>
          <w:tcPr>
            <w:tcW w:w="7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45,5</w:t>
            </w:r>
          </w:p>
        </w:tc>
        <w:tc>
          <w:tcPr>
            <w:tcW w:w="8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177,59</w:t>
            </w:r>
          </w:p>
        </w:tc>
        <w:tc>
          <w:tcPr>
            <w:tcW w:w="1490" w:type="dxa"/>
            <w:tcBorders>
              <w:top w:val="nil"/>
              <w:left w:val="nil"/>
              <w:bottom w:val="single" w:sz="4" w:space="0" w:color="auto"/>
              <w:right w:val="single" w:sz="4" w:space="0" w:color="auto"/>
            </w:tcBorders>
            <w:shd w:val="clear" w:color="000000" w:fill="008000"/>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0,76</w:t>
            </w:r>
          </w:p>
        </w:tc>
      </w:tr>
      <w:tr w:rsidR="00E30BDF" w:rsidRPr="00117390" w:rsidTr="00E30BDF">
        <w:trPr>
          <w:trHeight w:val="300"/>
        </w:trPr>
        <w:tc>
          <w:tcPr>
            <w:tcW w:w="6980" w:type="dxa"/>
            <w:gridSpan w:val="7"/>
            <w:tcBorders>
              <w:top w:val="single" w:sz="4" w:space="0" w:color="auto"/>
              <w:left w:val="single" w:sz="4" w:space="0" w:color="auto"/>
              <w:bottom w:val="single" w:sz="4" w:space="0" w:color="auto"/>
              <w:right w:val="single" w:sz="4" w:space="0" w:color="000000"/>
            </w:tcBorders>
            <w:shd w:val="clear" w:color="000000" w:fill="FFFFCC"/>
            <w:vAlign w:val="center"/>
            <w:hideMark/>
          </w:tcPr>
          <w:p w:rsidR="00E30BDF" w:rsidRPr="00117390" w:rsidRDefault="00E30BDF" w:rsidP="00E30BDF">
            <w:pPr>
              <w:spacing w:after="0" w:line="240" w:lineRule="auto"/>
              <w:rPr>
                <w:rFonts w:ascii="Times New Roman" w:eastAsia="Times New Roman" w:hAnsi="Times New Roman" w:cs="Times New Roman"/>
                <w:b/>
                <w:bCs/>
                <w:color w:val="000000"/>
                <w:lang w:eastAsia="lt-LT"/>
              </w:rPr>
            </w:pPr>
            <w:r w:rsidRPr="00117390">
              <w:rPr>
                <w:rFonts w:ascii="Times New Roman" w:eastAsia="Times New Roman" w:hAnsi="Times New Roman" w:cs="Times New Roman"/>
                <w:b/>
                <w:bCs/>
                <w:color w:val="000000"/>
                <w:lang w:eastAsia="lt-LT"/>
              </w:rPr>
              <w:t>2.4 uždavinys. Mažinti oro, vandens ir dirvožemio užterštumą, triukšmą</w:t>
            </w:r>
          </w:p>
        </w:tc>
      </w:tr>
      <w:tr w:rsidR="00E30BDF" w:rsidRPr="00117390" w:rsidTr="00E30BDF">
        <w:trPr>
          <w:trHeight w:val="312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Į atmosferą iš stacionarių taršos šaltinių išmestų teršalų kiekis, tenkantis 1 kvadratiniam kilometrui (kg)</w:t>
            </w:r>
          </w:p>
        </w:tc>
        <w:tc>
          <w:tcPr>
            <w:tcW w:w="102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48400</w:t>
            </w:r>
          </w:p>
        </w:tc>
        <w:tc>
          <w:tcPr>
            <w:tcW w:w="99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49</w:t>
            </w:r>
          </w:p>
        </w:tc>
        <w:tc>
          <w:tcPr>
            <w:tcW w:w="66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866</w:t>
            </w:r>
          </w:p>
        </w:tc>
        <w:tc>
          <w:tcPr>
            <w:tcW w:w="7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nėra</w:t>
            </w:r>
          </w:p>
        </w:tc>
        <w:tc>
          <w:tcPr>
            <w:tcW w:w="8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nėra</w:t>
            </w:r>
          </w:p>
        </w:tc>
        <w:tc>
          <w:tcPr>
            <w:tcW w:w="1490" w:type="dxa"/>
            <w:tcBorders>
              <w:top w:val="nil"/>
              <w:left w:val="nil"/>
              <w:bottom w:val="single" w:sz="4" w:space="0" w:color="auto"/>
              <w:right w:val="single" w:sz="4" w:space="0" w:color="auto"/>
            </w:tcBorders>
            <w:shd w:val="clear" w:color="000000" w:fill="008000"/>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0,06</w:t>
            </w:r>
          </w:p>
        </w:tc>
      </w:tr>
      <w:tr w:rsidR="00E30BDF" w:rsidRPr="00117390" w:rsidTr="00E30BDF">
        <w:trPr>
          <w:trHeight w:val="192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lastRenderedPageBreak/>
              <w:t>Viešai tiekiamo geriamojo vandens prieinamumas vartotojams (proc.)</w:t>
            </w:r>
          </w:p>
        </w:tc>
        <w:tc>
          <w:tcPr>
            <w:tcW w:w="102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10380</w:t>
            </w:r>
          </w:p>
        </w:tc>
        <w:tc>
          <w:tcPr>
            <w:tcW w:w="99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76</w:t>
            </w:r>
          </w:p>
        </w:tc>
        <w:tc>
          <w:tcPr>
            <w:tcW w:w="66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nėra</w:t>
            </w:r>
          </w:p>
        </w:tc>
        <w:tc>
          <w:tcPr>
            <w:tcW w:w="7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nėra</w:t>
            </w:r>
          </w:p>
        </w:tc>
        <w:tc>
          <w:tcPr>
            <w:tcW w:w="8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nėra</w:t>
            </w:r>
          </w:p>
        </w:tc>
        <w:tc>
          <w:tcPr>
            <w:tcW w:w="149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#VALUE!</w:t>
            </w:r>
          </w:p>
        </w:tc>
      </w:tr>
      <w:tr w:rsidR="00E30BDF" w:rsidRPr="00117390" w:rsidTr="00E30BDF">
        <w:trPr>
          <w:trHeight w:val="168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Nuotekų tvarkymo paslaugų prieinamumas vartotojams (proc.)</w:t>
            </w:r>
          </w:p>
        </w:tc>
        <w:tc>
          <w:tcPr>
            <w:tcW w:w="102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8342</w:t>
            </w:r>
          </w:p>
        </w:tc>
        <w:tc>
          <w:tcPr>
            <w:tcW w:w="99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61,1</w:t>
            </w:r>
          </w:p>
        </w:tc>
        <w:tc>
          <w:tcPr>
            <w:tcW w:w="66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nėra</w:t>
            </w:r>
          </w:p>
        </w:tc>
        <w:tc>
          <w:tcPr>
            <w:tcW w:w="7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nėra</w:t>
            </w:r>
          </w:p>
        </w:tc>
        <w:tc>
          <w:tcPr>
            <w:tcW w:w="8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nėra</w:t>
            </w:r>
          </w:p>
        </w:tc>
        <w:tc>
          <w:tcPr>
            <w:tcW w:w="149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#VALUE!</w:t>
            </w:r>
          </w:p>
        </w:tc>
      </w:tr>
      <w:tr w:rsidR="00E30BDF" w:rsidRPr="00117390" w:rsidTr="00E30BDF">
        <w:trPr>
          <w:trHeight w:val="450"/>
        </w:trPr>
        <w:tc>
          <w:tcPr>
            <w:tcW w:w="6980" w:type="dxa"/>
            <w:gridSpan w:val="7"/>
            <w:tcBorders>
              <w:top w:val="single" w:sz="4" w:space="0" w:color="auto"/>
              <w:left w:val="single" w:sz="4" w:space="0" w:color="auto"/>
              <w:bottom w:val="single" w:sz="4" w:space="0" w:color="auto"/>
              <w:right w:val="single" w:sz="4" w:space="0" w:color="000000"/>
            </w:tcBorders>
            <w:shd w:val="clear" w:color="000000" w:fill="FFFF99"/>
            <w:vAlign w:val="center"/>
            <w:hideMark/>
          </w:tcPr>
          <w:p w:rsidR="00E30BDF" w:rsidRPr="00117390" w:rsidRDefault="00E30BDF" w:rsidP="00E30BDF">
            <w:pPr>
              <w:spacing w:after="0" w:line="240" w:lineRule="auto"/>
              <w:rPr>
                <w:rFonts w:ascii="Times New Roman" w:eastAsia="Times New Roman" w:hAnsi="Times New Roman" w:cs="Times New Roman"/>
                <w:b/>
                <w:bCs/>
                <w:color w:val="000000"/>
                <w:lang w:eastAsia="lt-LT"/>
              </w:rPr>
            </w:pPr>
            <w:r w:rsidRPr="00117390">
              <w:rPr>
                <w:rFonts w:ascii="Times New Roman" w:eastAsia="Times New Roman" w:hAnsi="Times New Roman" w:cs="Times New Roman"/>
                <w:b/>
                <w:bCs/>
                <w:color w:val="000000"/>
                <w:lang w:eastAsia="lt-LT"/>
              </w:rPr>
              <w:t>3 TIKSLAS. Formuoti sveiką gyvenseną ir jos kultūrą</w:t>
            </w:r>
          </w:p>
        </w:tc>
      </w:tr>
      <w:tr w:rsidR="00E30BDF" w:rsidRPr="00117390" w:rsidTr="00E30BDF">
        <w:trPr>
          <w:trHeight w:val="615"/>
        </w:trPr>
        <w:tc>
          <w:tcPr>
            <w:tcW w:w="6980" w:type="dxa"/>
            <w:gridSpan w:val="7"/>
            <w:tcBorders>
              <w:top w:val="single" w:sz="4" w:space="0" w:color="auto"/>
              <w:left w:val="single" w:sz="4" w:space="0" w:color="auto"/>
              <w:bottom w:val="single" w:sz="4" w:space="0" w:color="auto"/>
              <w:right w:val="single" w:sz="4" w:space="0" w:color="auto"/>
            </w:tcBorders>
            <w:shd w:val="clear" w:color="000000" w:fill="FFFFCC"/>
            <w:vAlign w:val="center"/>
            <w:hideMark/>
          </w:tcPr>
          <w:p w:rsidR="00E30BDF" w:rsidRPr="00117390" w:rsidRDefault="00E30BDF" w:rsidP="00E30BDF">
            <w:pPr>
              <w:spacing w:after="0" w:line="240" w:lineRule="auto"/>
              <w:rPr>
                <w:rFonts w:ascii="Times New Roman" w:eastAsia="Times New Roman" w:hAnsi="Times New Roman" w:cs="Times New Roman"/>
                <w:b/>
                <w:bCs/>
                <w:color w:val="000000"/>
                <w:lang w:eastAsia="lt-LT"/>
              </w:rPr>
            </w:pPr>
            <w:r w:rsidRPr="00117390">
              <w:rPr>
                <w:rFonts w:ascii="Times New Roman" w:eastAsia="Times New Roman" w:hAnsi="Times New Roman" w:cs="Times New Roman"/>
                <w:b/>
                <w:bCs/>
                <w:color w:val="000000"/>
                <w:lang w:eastAsia="lt-LT"/>
              </w:rPr>
              <w:t>3.1 uždavinys. Sumažinti alkoholinių gėrimų, tabako vartojimą, neteisėtą narkotinių ir psichotropinių medžiagų vartojimą ir prieinamumą</w:t>
            </w:r>
          </w:p>
        </w:tc>
      </w:tr>
      <w:tr w:rsidR="00E30BDF" w:rsidRPr="00117390" w:rsidTr="00E30BDF">
        <w:trPr>
          <w:trHeight w:val="192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Mirtingumas dėl priežasčių, susijusių su narkotikų vartojimu 100 000 gyventojų</w:t>
            </w:r>
          </w:p>
        </w:tc>
        <w:tc>
          <w:tcPr>
            <w:tcW w:w="102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0</w:t>
            </w:r>
          </w:p>
        </w:tc>
        <w:tc>
          <w:tcPr>
            <w:tcW w:w="99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w:t>
            </w:r>
          </w:p>
        </w:tc>
        <w:tc>
          <w:tcPr>
            <w:tcW w:w="66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3,65</w:t>
            </w:r>
          </w:p>
        </w:tc>
        <w:tc>
          <w:tcPr>
            <w:tcW w:w="7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w:t>
            </w:r>
          </w:p>
        </w:tc>
        <w:tc>
          <w:tcPr>
            <w:tcW w:w="80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16,53</w:t>
            </w:r>
          </w:p>
        </w:tc>
        <w:tc>
          <w:tcPr>
            <w:tcW w:w="1490" w:type="dxa"/>
            <w:tcBorders>
              <w:top w:val="nil"/>
              <w:left w:val="nil"/>
              <w:bottom w:val="single" w:sz="4" w:space="0" w:color="auto"/>
              <w:right w:val="single" w:sz="4" w:space="0" w:color="auto"/>
            </w:tcBorders>
            <w:shd w:val="clear" w:color="000000" w:fill="008000"/>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w:t>
            </w:r>
          </w:p>
        </w:tc>
      </w:tr>
      <w:tr w:rsidR="00E30BDF" w:rsidRPr="00117390" w:rsidTr="00E30BDF">
        <w:trPr>
          <w:trHeight w:val="240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Standartizuotas mirtingumo dėl priežasčių, susijusių su narkotikų vartojimu 100 000 gyventojų</w:t>
            </w:r>
          </w:p>
        </w:tc>
        <w:tc>
          <w:tcPr>
            <w:tcW w:w="102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0</w:t>
            </w:r>
          </w:p>
        </w:tc>
        <w:tc>
          <w:tcPr>
            <w:tcW w:w="99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w:t>
            </w:r>
          </w:p>
        </w:tc>
        <w:tc>
          <w:tcPr>
            <w:tcW w:w="66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3,67</w:t>
            </w:r>
          </w:p>
        </w:tc>
        <w:tc>
          <w:tcPr>
            <w:tcW w:w="7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w:t>
            </w:r>
          </w:p>
        </w:tc>
        <w:tc>
          <w:tcPr>
            <w:tcW w:w="8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15,6</w:t>
            </w:r>
          </w:p>
        </w:tc>
        <w:tc>
          <w:tcPr>
            <w:tcW w:w="1490" w:type="dxa"/>
            <w:tcBorders>
              <w:top w:val="nil"/>
              <w:left w:val="nil"/>
              <w:bottom w:val="single" w:sz="4" w:space="0" w:color="auto"/>
              <w:right w:val="single" w:sz="4" w:space="0" w:color="auto"/>
            </w:tcBorders>
            <w:shd w:val="clear" w:color="000000" w:fill="008000"/>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w:t>
            </w:r>
          </w:p>
        </w:tc>
      </w:tr>
      <w:tr w:rsidR="00E30BDF" w:rsidRPr="00117390" w:rsidTr="00E30BDF">
        <w:trPr>
          <w:trHeight w:val="192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Mirtingumas dėl priežasčių, susijusių su alkoholio vartojimu  100 000 gyventojų</w:t>
            </w:r>
          </w:p>
        </w:tc>
        <w:tc>
          <w:tcPr>
            <w:tcW w:w="102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5</w:t>
            </w:r>
          </w:p>
        </w:tc>
        <w:tc>
          <w:tcPr>
            <w:tcW w:w="99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10,01</w:t>
            </w:r>
          </w:p>
        </w:tc>
        <w:tc>
          <w:tcPr>
            <w:tcW w:w="66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25,85</w:t>
            </w:r>
          </w:p>
        </w:tc>
        <w:tc>
          <w:tcPr>
            <w:tcW w:w="70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7,99</w:t>
            </w:r>
          </w:p>
        </w:tc>
        <w:tc>
          <w:tcPr>
            <w:tcW w:w="80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85,02</w:t>
            </w:r>
          </w:p>
        </w:tc>
        <w:tc>
          <w:tcPr>
            <w:tcW w:w="1490" w:type="dxa"/>
            <w:tcBorders>
              <w:top w:val="nil"/>
              <w:left w:val="nil"/>
              <w:bottom w:val="single" w:sz="4" w:space="0" w:color="auto"/>
              <w:right w:val="single" w:sz="4" w:space="0" w:color="auto"/>
            </w:tcBorders>
            <w:shd w:val="clear" w:color="000000" w:fill="008000"/>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0,39</w:t>
            </w:r>
          </w:p>
        </w:tc>
      </w:tr>
      <w:tr w:rsidR="00E30BDF" w:rsidRPr="00117390" w:rsidTr="00E30BDF">
        <w:trPr>
          <w:trHeight w:val="240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Standartizuotas mirtingumo dėl priežasčių, susijusių su alkoholio vartojimu 100 000 gyventojų</w:t>
            </w:r>
          </w:p>
        </w:tc>
        <w:tc>
          <w:tcPr>
            <w:tcW w:w="102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5</w:t>
            </w:r>
          </w:p>
        </w:tc>
        <w:tc>
          <w:tcPr>
            <w:tcW w:w="99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10,74</w:t>
            </w:r>
          </w:p>
        </w:tc>
        <w:tc>
          <w:tcPr>
            <w:tcW w:w="66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25,71</w:t>
            </w:r>
          </w:p>
        </w:tc>
        <w:tc>
          <w:tcPr>
            <w:tcW w:w="7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7,62</w:t>
            </w:r>
          </w:p>
        </w:tc>
        <w:tc>
          <w:tcPr>
            <w:tcW w:w="8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83,66</w:t>
            </w:r>
          </w:p>
        </w:tc>
        <w:tc>
          <w:tcPr>
            <w:tcW w:w="1490" w:type="dxa"/>
            <w:tcBorders>
              <w:top w:val="nil"/>
              <w:left w:val="nil"/>
              <w:bottom w:val="single" w:sz="4" w:space="0" w:color="auto"/>
              <w:right w:val="single" w:sz="4" w:space="0" w:color="auto"/>
            </w:tcBorders>
            <w:shd w:val="clear" w:color="000000" w:fill="008000"/>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0,42</w:t>
            </w:r>
          </w:p>
        </w:tc>
      </w:tr>
      <w:tr w:rsidR="00E30BDF" w:rsidRPr="00117390" w:rsidTr="00E30BDF">
        <w:trPr>
          <w:trHeight w:val="336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lastRenderedPageBreak/>
              <w:t xml:space="preserve">Nusikalstamos veikos, susijusios su disponavimu narkotinėmis medžiagomis ir jų kontrabanda (nusikaltimai) </w:t>
            </w:r>
          </w:p>
        </w:tc>
        <w:tc>
          <w:tcPr>
            <w:tcW w:w="102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6</w:t>
            </w:r>
          </w:p>
        </w:tc>
        <w:tc>
          <w:tcPr>
            <w:tcW w:w="99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10,01</w:t>
            </w:r>
          </w:p>
        </w:tc>
        <w:tc>
          <w:tcPr>
            <w:tcW w:w="66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65,2</w:t>
            </w:r>
          </w:p>
        </w:tc>
        <w:tc>
          <w:tcPr>
            <w:tcW w:w="7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w:t>
            </w:r>
          </w:p>
        </w:tc>
        <w:tc>
          <w:tcPr>
            <w:tcW w:w="8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234,9</w:t>
            </w:r>
          </w:p>
        </w:tc>
        <w:tc>
          <w:tcPr>
            <w:tcW w:w="1490" w:type="dxa"/>
            <w:tcBorders>
              <w:top w:val="nil"/>
              <w:left w:val="nil"/>
              <w:bottom w:val="single" w:sz="4" w:space="0" w:color="auto"/>
              <w:right w:val="single" w:sz="4" w:space="0" w:color="auto"/>
            </w:tcBorders>
            <w:shd w:val="clear" w:color="000000" w:fill="008000"/>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0,15</w:t>
            </w:r>
          </w:p>
        </w:tc>
      </w:tr>
      <w:tr w:rsidR="00E30BDF" w:rsidRPr="00117390" w:rsidTr="00E30BDF">
        <w:trPr>
          <w:trHeight w:val="240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 xml:space="preserve">Gyventojų skaičius, tenkantis vienai licencijai verstis mažmenine prekyba tabako gaminiais </w:t>
            </w:r>
          </w:p>
        </w:tc>
        <w:tc>
          <w:tcPr>
            <w:tcW w:w="102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196</w:t>
            </w:r>
          </w:p>
        </w:tc>
        <w:tc>
          <w:tcPr>
            <w:tcW w:w="99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196</w:t>
            </w:r>
          </w:p>
        </w:tc>
        <w:tc>
          <w:tcPr>
            <w:tcW w:w="66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174</w:t>
            </w:r>
          </w:p>
        </w:tc>
        <w:tc>
          <w:tcPr>
            <w:tcW w:w="7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34</w:t>
            </w:r>
          </w:p>
        </w:tc>
        <w:tc>
          <w:tcPr>
            <w:tcW w:w="8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319</w:t>
            </w:r>
          </w:p>
        </w:tc>
        <w:tc>
          <w:tcPr>
            <w:tcW w:w="1490" w:type="dxa"/>
            <w:tcBorders>
              <w:top w:val="nil"/>
              <w:left w:val="nil"/>
              <w:bottom w:val="single" w:sz="4" w:space="0" w:color="auto"/>
              <w:right w:val="single" w:sz="4" w:space="0" w:color="auto"/>
            </w:tcBorders>
            <w:shd w:val="clear" w:color="000000" w:fill="FFFF00"/>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1,13</w:t>
            </w:r>
          </w:p>
        </w:tc>
      </w:tr>
      <w:tr w:rsidR="00E30BDF" w:rsidRPr="00117390" w:rsidTr="00E30BDF">
        <w:trPr>
          <w:trHeight w:val="240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Gyventojų skaičius, tenkantis vienai licencijai verstis mažmenine prekyba alkoholiniais gėrimais</w:t>
            </w:r>
          </w:p>
        </w:tc>
        <w:tc>
          <w:tcPr>
            <w:tcW w:w="102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168</w:t>
            </w:r>
          </w:p>
        </w:tc>
        <w:tc>
          <w:tcPr>
            <w:tcW w:w="99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168</w:t>
            </w:r>
          </w:p>
        </w:tc>
        <w:tc>
          <w:tcPr>
            <w:tcW w:w="66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150</w:t>
            </w:r>
          </w:p>
        </w:tc>
        <w:tc>
          <w:tcPr>
            <w:tcW w:w="7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16</w:t>
            </w:r>
          </w:p>
        </w:tc>
        <w:tc>
          <w:tcPr>
            <w:tcW w:w="8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283</w:t>
            </w:r>
          </w:p>
        </w:tc>
        <w:tc>
          <w:tcPr>
            <w:tcW w:w="1490" w:type="dxa"/>
            <w:tcBorders>
              <w:top w:val="nil"/>
              <w:left w:val="nil"/>
              <w:bottom w:val="single" w:sz="4" w:space="0" w:color="auto"/>
              <w:right w:val="single" w:sz="4" w:space="0" w:color="auto"/>
            </w:tcBorders>
            <w:shd w:val="clear" w:color="000000" w:fill="FFFF00"/>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1,12</w:t>
            </w:r>
          </w:p>
        </w:tc>
      </w:tr>
      <w:tr w:rsidR="00E30BDF" w:rsidRPr="00117390" w:rsidTr="00E30BDF">
        <w:trPr>
          <w:trHeight w:val="300"/>
        </w:trPr>
        <w:tc>
          <w:tcPr>
            <w:tcW w:w="6980" w:type="dxa"/>
            <w:gridSpan w:val="7"/>
            <w:tcBorders>
              <w:top w:val="single" w:sz="4" w:space="0" w:color="auto"/>
              <w:left w:val="single" w:sz="4" w:space="0" w:color="auto"/>
              <w:bottom w:val="single" w:sz="4" w:space="0" w:color="auto"/>
              <w:right w:val="single" w:sz="4" w:space="0" w:color="000000"/>
            </w:tcBorders>
            <w:shd w:val="clear" w:color="000000" w:fill="FFFFCC"/>
            <w:vAlign w:val="center"/>
            <w:hideMark/>
          </w:tcPr>
          <w:p w:rsidR="00E30BDF" w:rsidRPr="00117390" w:rsidRDefault="00E30BDF" w:rsidP="00E30BDF">
            <w:pPr>
              <w:spacing w:after="0" w:line="240" w:lineRule="auto"/>
              <w:rPr>
                <w:rFonts w:ascii="Times New Roman" w:eastAsia="Times New Roman" w:hAnsi="Times New Roman" w:cs="Times New Roman"/>
                <w:b/>
                <w:bCs/>
                <w:color w:val="000000"/>
                <w:lang w:eastAsia="lt-LT"/>
              </w:rPr>
            </w:pPr>
            <w:r w:rsidRPr="00117390">
              <w:rPr>
                <w:rFonts w:ascii="Times New Roman" w:eastAsia="Times New Roman" w:hAnsi="Times New Roman" w:cs="Times New Roman"/>
                <w:b/>
                <w:bCs/>
                <w:color w:val="000000"/>
                <w:lang w:eastAsia="lt-LT"/>
              </w:rPr>
              <w:t>3.2 uždavinys. Skatinti sveikos mitybos įpročius</w:t>
            </w:r>
          </w:p>
        </w:tc>
      </w:tr>
      <w:tr w:rsidR="00E30BDF" w:rsidRPr="00117390" w:rsidTr="00E30BDF">
        <w:trPr>
          <w:trHeight w:val="168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Kūdikių, išimtinai žindytų iki 6 mėn. amžiaus, dalis (proc.)</w:t>
            </w:r>
          </w:p>
        </w:tc>
        <w:tc>
          <w:tcPr>
            <w:tcW w:w="1020" w:type="dxa"/>
            <w:tcBorders>
              <w:top w:val="nil"/>
              <w:left w:val="nil"/>
              <w:bottom w:val="nil"/>
              <w:right w:val="nil"/>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48</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16</w:t>
            </w:r>
          </w:p>
        </w:tc>
        <w:tc>
          <w:tcPr>
            <w:tcW w:w="66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31,3</w:t>
            </w:r>
          </w:p>
        </w:tc>
        <w:tc>
          <w:tcPr>
            <w:tcW w:w="7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9,2</w:t>
            </w:r>
          </w:p>
        </w:tc>
        <w:tc>
          <w:tcPr>
            <w:tcW w:w="8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62,5</w:t>
            </w:r>
          </w:p>
        </w:tc>
        <w:tc>
          <w:tcPr>
            <w:tcW w:w="1490" w:type="dxa"/>
            <w:tcBorders>
              <w:top w:val="nil"/>
              <w:left w:val="nil"/>
              <w:bottom w:val="single" w:sz="4" w:space="0" w:color="auto"/>
              <w:right w:val="single" w:sz="4" w:space="0" w:color="auto"/>
            </w:tcBorders>
            <w:shd w:val="clear" w:color="000000" w:fill="FF0000"/>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0,51</w:t>
            </w:r>
          </w:p>
        </w:tc>
      </w:tr>
      <w:tr w:rsidR="00E30BDF" w:rsidRPr="00117390" w:rsidTr="00E30BDF">
        <w:trPr>
          <w:trHeight w:val="540"/>
        </w:trPr>
        <w:tc>
          <w:tcPr>
            <w:tcW w:w="6980" w:type="dxa"/>
            <w:gridSpan w:val="7"/>
            <w:tcBorders>
              <w:top w:val="single" w:sz="4" w:space="0" w:color="auto"/>
              <w:left w:val="single" w:sz="4" w:space="0" w:color="auto"/>
              <w:bottom w:val="single" w:sz="4" w:space="0" w:color="auto"/>
              <w:right w:val="single" w:sz="4" w:space="0" w:color="000000"/>
            </w:tcBorders>
            <w:shd w:val="clear" w:color="000000" w:fill="FFFF99"/>
            <w:vAlign w:val="center"/>
            <w:hideMark/>
          </w:tcPr>
          <w:p w:rsidR="00E30BDF" w:rsidRPr="00117390" w:rsidRDefault="00E30BDF" w:rsidP="00E30BDF">
            <w:pPr>
              <w:spacing w:after="0" w:line="240" w:lineRule="auto"/>
              <w:rPr>
                <w:rFonts w:ascii="Times New Roman" w:eastAsia="Times New Roman" w:hAnsi="Times New Roman" w:cs="Times New Roman"/>
                <w:b/>
                <w:bCs/>
                <w:color w:val="000000"/>
                <w:lang w:eastAsia="lt-LT"/>
              </w:rPr>
            </w:pPr>
            <w:r w:rsidRPr="00117390">
              <w:rPr>
                <w:rFonts w:ascii="Times New Roman" w:eastAsia="Times New Roman" w:hAnsi="Times New Roman" w:cs="Times New Roman"/>
                <w:b/>
                <w:bCs/>
                <w:color w:val="000000"/>
                <w:lang w:eastAsia="lt-LT"/>
              </w:rPr>
              <w:t>4. TIKSLAS. Užtikrinti kokybišką ir efektyvią sveikatos priežiūrą, orientuotą į gyventojų poreikius</w:t>
            </w:r>
          </w:p>
        </w:tc>
      </w:tr>
      <w:tr w:rsidR="00E30BDF" w:rsidRPr="00117390" w:rsidTr="00E30BDF">
        <w:trPr>
          <w:trHeight w:val="465"/>
        </w:trPr>
        <w:tc>
          <w:tcPr>
            <w:tcW w:w="6980" w:type="dxa"/>
            <w:gridSpan w:val="7"/>
            <w:tcBorders>
              <w:top w:val="single" w:sz="4" w:space="0" w:color="auto"/>
              <w:left w:val="single" w:sz="4" w:space="0" w:color="auto"/>
              <w:bottom w:val="single" w:sz="4" w:space="0" w:color="auto"/>
              <w:right w:val="single" w:sz="4" w:space="0" w:color="000000"/>
            </w:tcBorders>
            <w:shd w:val="clear" w:color="000000" w:fill="FFFFCC"/>
            <w:vAlign w:val="bottom"/>
            <w:hideMark/>
          </w:tcPr>
          <w:p w:rsidR="00E30BDF" w:rsidRPr="00117390" w:rsidRDefault="00E30BDF" w:rsidP="00E30BDF">
            <w:pPr>
              <w:spacing w:after="0" w:line="240" w:lineRule="auto"/>
              <w:rPr>
                <w:rFonts w:ascii="Times New Roman" w:eastAsia="Times New Roman" w:hAnsi="Times New Roman" w:cs="Times New Roman"/>
                <w:b/>
                <w:bCs/>
                <w:color w:val="000000"/>
                <w:lang w:eastAsia="lt-LT"/>
              </w:rPr>
            </w:pPr>
            <w:r w:rsidRPr="00117390">
              <w:rPr>
                <w:rFonts w:ascii="Times New Roman" w:eastAsia="Times New Roman" w:hAnsi="Times New Roman" w:cs="Times New Roman"/>
                <w:b/>
                <w:bCs/>
                <w:color w:val="000000"/>
                <w:lang w:eastAsia="lt-LT"/>
              </w:rPr>
              <w:t>4.1 uždavinys. Užtikrinti sveikatos sistemos tvarumą ir kokybę, plėtojant sveikatos technologijas, kurių efektyvumas pagrįstas mokslo įrodymais</w:t>
            </w:r>
          </w:p>
        </w:tc>
      </w:tr>
      <w:tr w:rsidR="00E30BDF" w:rsidRPr="00117390" w:rsidTr="00E30BDF">
        <w:trPr>
          <w:trHeight w:val="144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Išvengiamų hospitalizacijų skaičius 1 000 gyventojų</w:t>
            </w:r>
          </w:p>
        </w:tc>
        <w:tc>
          <w:tcPr>
            <w:tcW w:w="102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1566</w:t>
            </w:r>
          </w:p>
        </w:tc>
        <w:tc>
          <w:tcPr>
            <w:tcW w:w="99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39,2</w:t>
            </w:r>
          </w:p>
        </w:tc>
        <w:tc>
          <w:tcPr>
            <w:tcW w:w="66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33,4</w:t>
            </w:r>
          </w:p>
        </w:tc>
        <w:tc>
          <w:tcPr>
            <w:tcW w:w="7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18,99</w:t>
            </w:r>
          </w:p>
        </w:tc>
        <w:tc>
          <w:tcPr>
            <w:tcW w:w="8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71,85</w:t>
            </w:r>
          </w:p>
        </w:tc>
        <w:tc>
          <w:tcPr>
            <w:tcW w:w="1490" w:type="dxa"/>
            <w:tcBorders>
              <w:top w:val="nil"/>
              <w:left w:val="nil"/>
              <w:bottom w:val="single" w:sz="4" w:space="0" w:color="auto"/>
              <w:right w:val="single" w:sz="4" w:space="0" w:color="auto"/>
            </w:tcBorders>
            <w:shd w:val="clear" w:color="000000" w:fill="FFFF00"/>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1,17</w:t>
            </w:r>
          </w:p>
        </w:tc>
      </w:tr>
      <w:tr w:rsidR="00E30BDF" w:rsidRPr="00117390" w:rsidTr="00E30BDF">
        <w:trPr>
          <w:trHeight w:val="192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lastRenderedPageBreak/>
              <w:t>Išvengiamų hospitalizacijų dėl diabeto ir jo komplikacijų skaičius 1 000 gyventojų</w:t>
            </w:r>
          </w:p>
        </w:tc>
        <w:tc>
          <w:tcPr>
            <w:tcW w:w="102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197</w:t>
            </w:r>
          </w:p>
        </w:tc>
        <w:tc>
          <w:tcPr>
            <w:tcW w:w="99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4,93</w:t>
            </w:r>
          </w:p>
        </w:tc>
        <w:tc>
          <w:tcPr>
            <w:tcW w:w="66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5,6</w:t>
            </w:r>
          </w:p>
        </w:tc>
        <w:tc>
          <w:tcPr>
            <w:tcW w:w="7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3,5</w:t>
            </w:r>
          </w:p>
        </w:tc>
        <w:tc>
          <w:tcPr>
            <w:tcW w:w="8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8,7</w:t>
            </w:r>
          </w:p>
        </w:tc>
        <w:tc>
          <w:tcPr>
            <w:tcW w:w="1490" w:type="dxa"/>
            <w:tcBorders>
              <w:top w:val="nil"/>
              <w:left w:val="nil"/>
              <w:bottom w:val="single" w:sz="4" w:space="0" w:color="auto"/>
              <w:right w:val="single" w:sz="4" w:space="0" w:color="auto"/>
            </w:tcBorders>
            <w:shd w:val="clear" w:color="000000" w:fill="FFFF00"/>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0,88</w:t>
            </w:r>
          </w:p>
        </w:tc>
      </w:tr>
      <w:tr w:rsidR="00E30BDF" w:rsidRPr="00117390" w:rsidTr="00E30BDF">
        <w:trPr>
          <w:trHeight w:val="555"/>
        </w:trPr>
        <w:tc>
          <w:tcPr>
            <w:tcW w:w="6980" w:type="dxa"/>
            <w:gridSpan w:val="7"/>
            <w:tcBorders>
              <w:top w:val="single" w:sz="4" w:space="0" w:color="auto"/>
              <w:left w:val="single" w:sz="4" w:space="0" w:color="auto"/>
              <w:bottom w:val="single" w:sz="4" w:space="0" w:color="auto"/>
              <w:right w:val="single" w:sz="4" w:space="0" w:color="000000"/>
            </w:tcBorders>
            <w:shd w:val="clear" w:color="000000" w:fill="FFFFCC"/>
            <w:vAlign w:val="center"/>
            <w:hideMark/>
          </w:tcPr>
          <w:p w:rsidR="00E30BDF" w:rsidRPr="00117390" w:rsidRDefault="00E30BDF" w:rsidP="00E30BDF">
            <w:pPr>
              <w:spacing w:after="0" w:line="240" w:lineRule="auto"/>
              <w:rPr>
                <w:rFonts w:ascii="Times New Roman" w:eastAsia="Times New Roman" w:hAnsi="Times New Roman" w:cs="Times New Roman"/>
                <w:b/>
                <w:bCs/>
                <w:color w:val="000000"/>
                <w:lang w:eastAsia="lt-LT"/>
              </w:rPr>
            </w:pPr>
            <w:r w:rsidRPr="00117390">
              <w:rPr>
                <w:rFonts w:ascii="Times New Roman" w:eastAsia="Times New Roman" w:hAnsi="Times New Roman" w:cs="Times New Roman"/>
                <w:b/>
                <w:bCs/>
                <w:color w:val="000000"/>
                <w:lang w:eastAsia="lt-LT"/>
              </w:rPr>
              <w:t>4.2 uždavinys. Plėtoti sveikatos infrastruktūrą ir gerinti sveikatos priežiūros paslaugų kokybę, saugą, prieinamumą ir į pacientą orientuotą sveikatos priežiūrą</w:t>
            </w:r>
          </w:p>
        </w:tc>
      </w:tr>
      <w:tr w:rsidR="00E30BDF" w:rsidRPr="00117390" w:rsidTr="00E30BDF">
        <w:trPr>
          <w:trHeight w:val="120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Slaugytojų, tenkančių vienam gydytojui, skaičius</w:t>
            </w:r>
          </w:p>
        </w:tc>
        <w:tc>
          <w:tcPr>
            <w:tcW w:w="102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197/71</w:t>
            </w:r>
          </w:p>
        </w:tc>
        <w:tc>
          <w:tcPr>
            <w:tcW w:w="99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2,77</w:t>
            </w:r>
          </w:p>
        </w:tc>
        <w:tc>
          <w:tcPr>
            <w:tcW w:w="66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2,1</w:t>
            </w:r>
          </w:p>
        </w:tc>
        <w:tc>
          <w:tcPr>
            <w:tcW w:w="7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w:t>
            </w:r>
          </w:p>
        </w:tc>
        <w:tc>
          <w:tcPr>
            <w:tcW w:w="8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6,6</w:t>
            </w:r>
          </w:p>
        </w:tc>
        <w:tc>
          <w:tcPr>
            <w:tcW w:w="1490" w:type="dxa"/>
            <w:tcBorders>
              <w:top w:val="nil"/>
              <w:left w:val="nil"/>
              <w:bottom w:val="single" w:sz="4" w:space="0" w:color="auto"/>
              <w:right w:val="single" w:sz="4" w:space="0" w:color="auto"/>
            </w:tcBorders>
            <w:shd w:val="clear" w:color="000000" w:fill="FFFF00"/>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1,32</w:t>
            </w:r>
          </w:p>
        </w:tc>
      </w:tr>
      <w:tr w:rsidR="00E30BDF" w:rsidRPr="00117390" w:rsidTr="00E30BDF">
        <w:trPr>
          <w:trHeight w:val="192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Šeimos medicinos paslaugas teikiančių gydytojų skaičius 10 000 gyventojų</w:t>
            </w:r>
          </w:p>
        </w:tc>
        <w:tc>
          <w:tcPr>
            <w:tcW w:w="102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31</w:t>
            </w:r>
          </w:p>
        </w:tc>
        <w:tc>
          <w:tcPr>
            <w:tcW w:w="99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7,26</w:t>
            </w:r>
          </w:p>
        </w:tc>
        <w:tc>
          <w:tcPr>
            <w:tcW w:w="66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6,8</w:t>
            </w:r>
          </w:p>
        </w:tc>
        <w:tc>
          <w:tcPr>
            <w:tcW w:w="7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2,45</w:t>
            </w:r>
          </w:p>
        </w:tc>
        <w:tc>
          <w:tcPr>
            <w:tcW w:w="8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21,5</w:t>
            </w:r>
          </w:p>
        </w:tc>
        <w:tc>
          <w:tcPr>
            <w:tcW w:w="1490" w:type="dxa"/>
            <w:tcBorders>
              <w:top w:val="nil"/>
              <w:left w:val="nil"/>
              <w:bottom w:val="single" w:sz="4" w:space="0" w:color="auto"/>
              <w:right w:val="single" w:sz="4" w:space="0" w:color="auto"/>
            </w:tcBorders>
            <w:shd w:val="clear" w:color="000000" w:fill="FFFF00"/>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1,07</w:t>
            </w:r>
          </w:p>
        </w:tc>
      </w:tr>
      <w:tr w:rsidR="00E30BDF" w:rsidRPr="00117390" w:rsidTr="00E30BDF">
        <w:trPr>
          <w:trHeight w:val="168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Apsilankymų pas gydytojus skaičius, tenkantis vienam gyventojui</w:t>
            </w:r>
          </w:p>
        </w:tc>
        <w:tc>
          <w:tcPr>
            <w:tcW w:w="102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288718</w:t>
            </w:r>
          </w:p>
        </w:tc>
        <w:tc>
          <w:tcPr>
            <w:tcW w:w="99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7,23</w:t>
            </w:r>
          </w:p>
        </w:tc>
        <w:tc>
          <w:tcPr>
            <w:tcW w:w="66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8</w:t>
            </w:r>
          </w:p>
        </w:tc>
        <w:tc>
          <w:tcPr>
            <w:tcW w:w="7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5,9</w:t>
            </w:r>
          </w:p>
        </w:tc>
        <w:tc>
          <w:tcPr>
            <w:tcW w:w="8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10,14</w:t>
            </w:r>
          </w:p>
        </w:tc>
        <w:tc>
          <w:tcPr>
            <w:tcW w:w="1490" w:type="dxa"/>
            <w:tcBorders>
              <w:top w:val="nil"/>
              <w:left w:val="nil"/>
              <w:bottom w:val="single" w:sz="4" w:space="0" w:color="auto"/>
              <w:right w:val="single" w:sz="4" w:space="0" w:color="auto"/>
            </w:tcBorders>
            <w:shd w:val="clear" w:color="000000" w:fill="FFFF00"/>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0,90</w:t>
            </w:r>
          </w:p>
        </w:tc>
      </w:tr>
      <w:tr w:rsidR="00E30BDF" w:rsidRPr="00117390" w:rsidTr="00E30BDF">
        <w:trPr>
          <w:trHeight w:val="384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jc w:val="both"/>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Savivaldybei pavaldžių stacionarines asmens sveikatos priežiūras paslaugas teikiančių asmens sveikatos priežiūros įstaigų pacientų pasitenkinimo lygis</w:t>
            </w:r>
          </w:p>
        </w:tc>
        <w:tc>
          <w:tcPr>
            <w:tcW w:w="102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nėra</w:t>
            </w:r>
          </w:p>
        </w:tc>
        <w:tc>
          <w:tcPr>
            <w:tcW w:w="99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nėra</w:t>
            </w:r>
          </w:p>
        </w:tc>
        <w:tc>
          <w:tcPr>
            <w:tcW w:w="66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nėra</w:t>
            </w:r>
          </w:p>
        </w:tc>
        <w:tc>
          <w:tcPr>
            <w:tcW w:w="7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nėra</w:t>
            </w:r>
          </w:p>
        </w:tc>
        <w:tc>
          <w:tcPr>
            <w:tcW w:w="8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nėra</w:t>
            </w:r>
          </w:p>
        </w:tc>
        <w:tc>
          <w:tcPr>
            <w:tcW w:w="149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center"/>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#VALUE!</w:t>
            </w:r>
          </w:p>
        </w:tc>
      </w:tr>
      <w:tr w:rsidR="00E30BDF" w:rsidRPr="00117390" w:rsidTr="00E30BDF">
        <w:trPr>
          <w:trHeight w:val="144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jc w:val="both"/>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Sergamumas vaistams atsparia tuberkulioze 10 000 gyventojų</w:t>
            </w:r>
          </w:p>
        </w:tc>
        <w:tc>
          <w:tcPr>
            <w:tcW w:w="102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1</w:t>
            </w:r>
          </w:p>
        </w:tc>
        <w:tc>
          <w:tcPr>
            <w:tcW w:w="99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2,5</w:t>
            </w:r>
          </w:p>
        </w:tc>
        <w:tc>
          <w:tcPr>
            <w:tcW w:w="66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4,4</w:t>
            </w:r>
          </w:p>
        </w:tc>
        <w:tc>
          <w:tcPr>
            <w:tcW w:w="7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w:t>
            </w:r>
          </w:p>
        </w:tc>
        <w:tc>
          <w:tcPr>
            <w:tcW w:w="8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14,26</w:t>
            </w:r>
          </w:p>
        </w:tc>
        <w:tc>
          <w:tcPr>
            <w:tcW w:w="1490" w:type="dxa"/>
            <w:tcBorders>
              <w:top w:val="nil"/>
              <w:left w:val="nil"/>
              <w:bottom w:val="single" w:sz="4" w:space="0" w:color="auto"/>
              <w:right w:val="single" w:sz="4" w:space="0" w:color="auto"/>
            </w:tcBorders>
            <w:shd w:val="clear" w:color="000000" w:fill="FFFF00"/>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0,57</w:t>
            </w:r>
          </w:p>
        </w:tc>
      </w:tr>
      <w:tr w:rsidR="00E30BDF" w:rsidRPr="00117390" w:rsidTr="00E30BDF">
        <w:trPr>
          <w:trHeight w:val="192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Sergamumas ŽIV ir lytiškai plintančiomis ligomis (B20-B24) 100 000 gyventojų</w:t>
            </w:r>
          </w:p>
        </w:tc>
        <w:tc>
          <w:tcPr>
            <w:tcW w:w="102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19</w:t>
            </w:r>
          </w:p>
        </w:tc>
        <w:tc>
          <w:tcPr>
            <w:tcW w:w="99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0,25</w:t>
            </w:r>
          </w:p>
        </w:tc>
        <w:tc>
          <w:tcPr>
            <w:tcW w:w="66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3,45</w:t>
            </w:r>
          </w:p>
        </w:tc>
        <w:tc>
          <w:tcPr>
            <w:tcW w:w="7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w:t>
            </w:r>
          </w:p>
        </w:tc>
        <w:tc>
          <w:tcPr>
            <w:tcW w:w="8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8,39</w:t>
            </w:r>
          </w:p>
        </w:tc>
        <w:tc>
          <w:tcPr>
            <w:tcW w:w="1490" w:type="dxa"/>
            <w:tcBorders>
              <w:top w:val="nil"/>
              <w:left w:val="nil"/>
              <w:bottom w:val="single" w:sz="4" w:space="0" w:color="auto"/>
              <w:right w:val="single" w:sz="4" w:space="0" w:color="auto"/>
            </w:tcBorders>
            <w:shd w:val="clear" w:color="000000" w:fill="008000"/>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0,07</w:t>
            </w:r>
          </w:p>
        </w:tc>
      </w:tr>
      <w:tr w:rsidR="00E30BDF" w:rsidRPr="00117390" w:rsidTr="00E30BDF">
        <w:trPr>
          <w:trHeight w:val="300"/>
        </w:trPr>
        <w:tc>
          <w:tcPr>
            <w:tcW w:w="6980" w:type="dxa"/>
            <w:gridSpan w:val="7"/>
            <w:tcBorders>
              <w:top w:val="single" w:sz="4" w:space="0" w:color="auto"/>
              <w:left w:val="single" w:sz="4" w:space="0" w:color="auto"/>
              <w:bottom w:val="single" w:sz="4" w:space="0" w:color="auto"/>
              <w:right w:val="single" w:sz="4" w:space="0" w:color="auto"/>
            </w:tcBorders>
            <w:shd w:val="clear" w:color="000000" w:fill="FFFFCC"/>
            <w:vAlign w:val="center"/>
            <w:hideMark/>
          </w:tcPr>
          <w:p w:rsidR="00E30BDF" w:rsidRPr="00117390" w:rsidRDefault="00E30BDF" w:rsidP="00E30BDF">
            <w:pPr>
              <w:spacing w:after="0" w:line="240" w:lineRule="auto"/>
              <w:rPr>
                <w:rFonts w:ascii="Times New Roman" w:eastAsia="Times New Roman" w:hAnsi="Times New Roman" w:cs="Times New Roman"/>
                <w:b/>
                <w:bCs/>
                <w:color w:val="000000"/>
                <w:lang w:eastAsia="lt-LT"/>
              </w:rPr>
            </w:pPr>
            <w:r w:rsidRPr="00117390">
              <w:rPr>
                <w:rFonts w:ascii="Times New Roman" w:eastAsia="Times New Roman" w:hAnsi="Times New Roman" w:cs="Times New Roman"/>
                <w:b/>
                <w:bCs/>
                <w:color w:val="000000"/>
                <w:lang w:eastAsia="lt-LT"/>
              </w:rPr>
              <w:lastRenderedPageBreak/>
              <w:t>4.3 uždavinys. Pagerinti motinos ir vaiko sveikatą.</w:t>
            </w:r>
          </w:p>
        </w:tc>
      </w:tr>
      <w:tr w:rsidR="00E30BDF" w:rsidRPr="00117390" w:rsidTr="00E30BDF">
        <w:trPr>
          <w:trHeight w:val="216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Kūdikių (vaikų iki 1 m. amžiaus) mirtingumas 1 000 gyvų gimusių kūdikių</w:t>
            </w:r>
          </w:p>
        </w:tc>
        <w:tc>
          <w:tcPr>
            <w:tcW w:w="102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3</w:t>
            </w:r>
          </w:p>
        </w:tc>
        <w:tc>
          <w:tcPr>
            <w:tcW w:w="99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7,4</w:t>
            </w:r>
          </w:p>
        </w:tc>
        <w:tc>
          <w:tcPr>
            <w:tcW w:w="66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3,9</w:t>
            </w:r>
          </w:p>
        </w:tc>
        <w:tc>
          <w:tcPr>
            <w:tcW w:w="7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w:t>
            </w:r>
          </w:p>
        </w:tc>
        <w:tc>
          <w:tcPr>
            <w:tcW w:w="8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18,8</w:t>
            </w:r>
          </w:p>
        </w:tc>
        <w:tc>
          <w:tcPr>
            <w:tcW w:w="1490" w:type="dxa"/>
            <w:tcBorders>
              <w:top w:val="nil"/>
              <w:left w:val="nil"/>
              <w:bottom w:val="single" w:sz="4" w:space="0" w:color="auto"/>
              <w:right w:val="single" w:sz="4" w:space="0" w:color="auto"/>
            </w:tcBorders>
            <w:shd w:val="clear" w:color="000000" w:fill="FFFF00"/>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1,90</w:t>
            </w:r>
          </w:p>
        </w:tc>
      </w:tr>
      <w:tr w:rsidR="00E30BDF" w:rsidRPr="00117390" w:rsidTr="00E30BDF">
        <w:trPr>
          <w:trHeight w:val="288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 xml:space="preserve">2 metų amžiaus vaikų MMR1 (tymų, epideminio parotito, raudonukės vakcina, 1 dozė) skiepijimo apimtys </w:t>
            </w:r>
          </w:p>
        </w:tc>
        <w:tc>
          <w:tcPr>
            <w:tcW w:w="102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339</w:t>
            </w:r>
          </w:p>
        </w:tc>
        <w:tc>
          <w:tcPr>
            <w:tcW w:w="99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95,49</w:t>
            </w:r>
          </w:p>
        </w:tc>
        <w:tc>
          <w:tcPr>
            <w:tcW w:w="66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93,4</w:t>
            </w:r>
          </w:p>
        </w:tc>
        <w:tc>
          <w:tcPr>
            <w:tcW w:w="7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77,78</w:t>
            </w:r>
          </w:p>
        </w:tc>
        <w:tc>
          <w:tcPr>
            <w:tcW w:w="8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100</w:t>
            </w:r>
          </w:p>
        </w:tc>
        <w:tc>
          <w:tcPr>
            <w:tcW w:w="1490" w:type="dxa"/>
            <w:tcBorders>
              <w:top w:val="nil"/>
              <w:left w:val="nil"/>
              <w:bottom w:val="single" w:sz="4" w:space="0" w:color="auto"/>
              <w:right w:val="single" w:sz="4" w:space="0" w:color="auto"/>
            </w:tcBorders>
            <w:shd w:val="clear" w:color="000000" w:fill="FFFF00"/>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1,02</w:t>
            </w:r>
          </w:p>
        </w:tc>
      </w:tr>
      <w:tr w:rsidR="00E30BDF" w:rsidRPr="00117390" w:rsidTr="00E30BDF">
        <w:trPr>
          <w:trHeight w:val="264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 xml:space="preserve">1 metų amžiaus vaikų DTP3 (difterijos, stabligės, kokliušo vakcina, 3 dozės) skiepijimo apimtys </w:t>
            </w:r>
          </w:p>
        </w:tc>
        <w:tc>
          <w:tcPr>
            <w:tcW w:w="102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271</w:t>
            </w:r>
          </w:p>
        </w:tc>
        <w:tc>
          <w:tcPr>
            <w:tcW w:w="99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92,81</w:t>
            </w:r>
          </w:p>
        </w:tc>
        <w:tc>
          <w:tcPr>
            <w:tcW w:w="66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92,9</w:t>
            </w:r>
          </w:p>
        </w:tc>
        <w:tc>
          <w:tcPr>
            <w:tcW w:w="7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81,03</w:t>
            </w:r>
          </w:p>
        </w:tc>
        <w:tc>
          <w:tcPr>
            <w:tcW w:w="8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99,38</w:t>
            </w:r>
          </w:p>
        </w:tc>
        <w:tc>
          <w:tcPr>
            <w:tcW w:w="1490" w:type="dxa"/>
            <w:tcBorders>
              <w:top w:val="nil"/>
              <w:left w:val="nil"/>
              <w:bottom w:val="single" w:sz="4" w:space="0" w:color="auto"/>
              <w:right w:val="single" w:sz="4" w:space="0" w:color="auto"/>
            </w:tcBorders>
            <w:shd w:val="clear" w:color="000000" w:fill="FFFF00"/>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1,00</w:t>
            </w:r>
          </w:p>
        </w:tc>
      </w:tr>
      <w:tr w:rsidR="00E30BDF" w:rsidRPr="00117390" w:rsidTr="00E30BDF">
        <w:trPr>
          <w:trHeight w:val="312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Tikslinės populiacijos dalis (proc.), dalyvavusi vaikų krūminių dantų dengimo silantinėmis medžiagomis programoje</w:t>
            </w:r>
          </w:p>
        </w:tc>
        <w:tc>
          <w:tcPr>
            <w:tcW w:w="102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2021</w:t>
            </w:r>
          </w:p>
        </w:tc>
        <w:tc>
          <w:tcPr>
            <w:tcW w:w="99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55,71</w:t>
            </w:r>
          </w:p>
        </w:tc>
        <w:tc>
          <w:tcPr>
            <w:tcW w:w="66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20,9</w:t>
            </w:r>
          </w:p>
        </w:tc>
        <w:tc>
          <w:tcPr>
            <w:tcW w:w="7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4,39</w:t>
            </w:r>
          </w:p>
        </w:tc>
        <w:tc>
          <w:tcPr>
            <w:tcW w:w="8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76,4</w:t>
            </w:r>
          </w:p>
        </w:tc>
        <w:tc>
          <w:tcPr>
            <w:tcW w:w="1490" w:type="dxa"/>
            <w:tcBorders>
              <w:top w:val="nil"/>
              <w:left w:val="nil"/>
              <w:bottom w:val="single" w:sz="4" w:space="0" w:color="auto"/>
              <w:right w:val="single" w:sz="4" w:space="0" w:color="auto"/>
            </w:tcBorders>
            <w:shd w:val="clear" w:color="000000" w:fill="008000"/>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2,67</w:t>
            </w:r>
          </w:p>
        </w:tc>
      </w:tr>
      <w:tr w:rsidR="00E30BDF" w:rsidRPr="00117390" w:rsidTr="00E30BDF">
        <w:trPr>
          <w:trHeight w:val="216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Vaikų, kuriems nustatytas dantų ėduonis (K02), skaičius 1 000 gyventojų</w:t>
            </w:r>
          </w:p>
        </w:tc>
        <w:tc>
          <w:tcPr>
            <w:tcW w:w="102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nepateikiama</w:t>
            </w:r>
          </w:p>
        </w:tc>
        <w:tc>
          <w:tcPr>
            <w:tcW w:w="99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3,14</w:t>
            </w:r>
          </w:p>
        </w:tc>
        <w:tc>
          <w:tcPr>
            <w:tcW w:w="66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3,4</w:t>
            </w:r>
          </w:p>
        </w:tc>
        <w:tc>
          <w:tcPr>
            <w:tcW w:w="7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1,2</w:t>
            </w:r>
          </w:p>
        </w:tc>
        <w:tc>
          <w:tcPr>
            <w:tcW w:w="8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8,1</w:t>
            </w:r>
          </w:p>
        </w:tc>
        <w:tc>
          <w:tcPr>
            <w:tcW w:w="1490" w:type="dxa"/>
            <w:tcBorders>
              <w:top w:val="nil"/>
              <w:left w:val="nil"/>
              <w:bottom w:val="single" w:sz="4" w:space="0" w:color="auto"/>
              <w:right w:val="single" w:sz="4" w:space="0" w:color="auto"/>
            </w:tcBorders>
            <w:shd w:val="clear" w:color="000000" w:fill="FFFF00"/>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0,92</w:t>
            </w:r>
          </w:p>
        </w:tc>
      </w:tr>
      <w:tr w:rsidR="00E30BDF" w:rsidRPr="00117390" w:rsidTr="00E30BDF">
        <w:trPr>
          <w:trHeight w:val="144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lastRenderedPageBreak/>
              <w:t>Paauglių (15–17 m.) gimdymų skaičius 100 000 gyventojų</w:t>
            </w:r>
          </w:p>
        </w:tc>
        <w:tc>
          <w:tcPr>
            <w:tcW w:w="102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3</w:t>
            </w:r>
          </w:p>
        </w:tc>
        <w:tc>
          <w:tcPr>
            <w:tcW w:w="99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3,89</w:t>
            </w:r>
          </w:p>
        </w:tc>
        <w:tc>
          <w:tcPr>
            <w:tcW w:w="66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5,8</w:t>
            </w:r>
          </w:p>
        </w:tc>
        <w:tc>
          <w:tcPr>
            <w:tcW w:w="7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w:t>
            </w:r>
          </w:p>
        </w:tc>
        <w:tc>
          <w:tcPr>
            <w:tcW w:w="8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17,86</w:t>
            </w:r>
          </w:p>
        </w:tc>
        <w:tc>
          <w:tcPr>
            <w:tcW w:w="1490" w:type="dxa"/>
            <w:tcBorders>
              <w:top w:val="nil"/>
              <w:left w:val="nil"/>
              <w:bottom w:val="single" w:sz="4" w:space="0" w:color="auto"/>
              <w:right w:val="single" w:sz="4" w:space="0" w:color="auto"/>
            </w:tcBorders>
            <w:shd w:val="clear" w:color="000000" w:fill="FFFF00"/>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0,67</w:t>
            </w:r>
          </w:p>
        </w:tc>
      </w:tr>
      <w:tr w:rsidR="00E30BDF" w:rsidRPr="00117390" w:rsidTr="00E30BDF">
        <w:trPr>
          <w:trHeight w:val="300"/>
        </w:trPr>
        <w:tc>
          <w:tcPr>
            <w:tcW w:w="6980" w:type="dxa"/>
            <w:gridSpan w:val="7"/>
            <w:tcBorders>
              <w:top w:val="single" w:sz="4" w:space="0" w:color="auto"/>
              <w:left w:val="single" w:sz="4" w:space="0" w:color="auto"/>
              <w:bottom w:val="single" w:sz="4" w:space="0" w:color="auto"/>
              <w:right w:val="single" w:sz="4" w:space="0" w:color="auto"/>
            </w:tcBorders>
            <w:shd w:val="clear" w:color="000000" w:fill="FFFFCC"/>
            <w:vAlign w:val="center"/>
            <w:hideMark/>
          </w:tcPr>
          <w:p w:rsidR="00E30BDF" w:rsidRPr="00117390" w:rsidRDefault="00E30BDF" w:rsidP="00E30BDF">
            <w:pPr>
              <w:spacing w:after="0" w:line="240" w:lineRule="auto"/>
              <w:rPr>
                <w:rFonts w:ascii="Times New Roman" w:eastAsia="Times New Roman" w:hAnsi="Times New Roman" w:cs="Times New Roman"/>
                <w:b/>
                <w:bCs/>
                <w:color w:val="000000"/>
                <w:lang w:eastAsia="lt-LT"/>
              </w:rPr>
            </w:pPr>
            <w:r w:rsidRPr="00117390">
              <w:rPr>
                <w:rFonts w:ascii="Times New Roman" w:eastAsia="Times New Roman" w:hAnsi="Times New Roman" w:cs="Times New Roman"/>
                <w:b/>
                <w:bCs/>
                <w:color w:val="000000"/>
                <w:lang w:eastAsia="lt-LT"/>
              </w:rPr>
              <w:t>4.4 uždavinys. Stiprinti lėtinių neinfekcinių ligų prevenciją ir kontrolę</w:t>
            </w:r>
          </w:p>
        </w:tc>
      </w:tr>
      <w:tr w:rsidR="00E30BDF" w:rsidRPr="00117390" w:rsidTr="00E30BDF">
        <w:trPr>
          <w:trHeight w:val="192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Mirtingumas nuo kraujotakos sistemos ligų  (I00-I99) 100 000 gyventojų</w:t>
            </w:r>
          </w:p>
        </w:tc>
        <w:tc>
          <w:tcPr>
            <w:tcW w:w="102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274</w:t>
            </w:r>
          </w:p>
        </w:tc>
        <w:tc>
          <w:tcPr>
            <w:tcW w:w="99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685,93</w:t>
            </w:r>
          </w:p>
        </w:tc>
        <w:tc>
          <w:tcPr>
            <w:tcW w:w="66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768,12</w:t>
            </w:r>
          </w:p>
        </w:tc>
        <w:tc>
          <w:tcPr>
            <w:tcW w:w="700" w:type="dxa"/>
            <w:tcBorders>
              <w:top w:val="nil"/>
              <w:left w:val="nil"/>
              <w:bottom w:val="nil"/>
              <w:right w:val="nil"/>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572,28</w:t>
            </w:r>
          </w:p>
        </w:tc>
        <w:tc>
          <w:tcPr>
            <w:tcW w:w="800" w:type="dxa"/>
            <w:tcBorders>
              <w:top w:val="nil"/>
              <w:left w:val="nil"/>
              <w:bottom w:val="nil"/>
              <w:right w:val="nil"/>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1284,36</w:t>
            </w:r>
          </w:p>
        </w:tc>
        <w:tc>
          <w:tcPr>
            <w:tcW w:w="1490" w:type="dxa"/>
            <w:tcBorders>
              <w:top w:val="nil"/>
              <w:left w:val="single" w:sz="4" w:space="0" w:color="auto"/>
              <w:bottom w:val="single" w:sz="4" w:space="0" w:color="auto"/>
              <w:right w:val="single" w:sz="4" w:space="0" w:color="auto"/>
            </w:tcBorders>
            <w:shd w:val="clear" w:color="000000" w:fill="008000"/>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0,89</w:t>
            </w:r>
          </w:p>
        </w:tc>
      </w:tr>
      <w:tr w:rsidR="00E30BDF" w:rsidRPr="00117390" w:rsidTr="00E30BDF">
        <w:trPr>
          <w:trHeight w:val="240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Standartizuotas mirtingumo nuo kraujotakos sistemos ligų (I00-I99) 100 000 gyventojų</w:t>
            </w:r>
          </w:p>
        </w:tc>
        <w:tc>
          <w:tcPr>
            <w:tcW w:w="102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274</w:t>
            </w:r>
          </w:p>
        </w:tc>
        <w:tc>
          <w:tcPr>
            <w:tcW w:w="99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715,08</w:t>
            </w:r>
          </w:p>
        </w:tc>
        <w:tc>
          <w:tcPr>
            <w:tcW w:w="66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804,1</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597,86</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1179,02</w:t>
            </w:r>
          </w:p>
        </w:tc>
        <w:tc>
          <w:tcPr>
            <w:tcW w:w="1490" w:type="dxa"/>
            <w:tcBorders>
              <w:top w:val="nil"/>
              <w:left w:val="nil"/>
              <w:bottom w:val="single" w:sz="4" w:space="0" w:color="auto"/>
              <w:right w:val="single" w:sz="4" w:space="0" w:color="auto"/>
            </w:tcBorders>
            <w:shd w:val="clear" w:color="000000" w:fill="008000"/>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0,89</w:t>
            </w:r>
          </w:p>
        </w:tc>
      </w:tr>
      <w:tr w:rsidR="00E30BDF" w:rsidRPr="00117390" w:rsidTr="00E30BDF">
        <w:trPr>
          <w:trHeight w:val="168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Mirtingumas nuo piktybinių navikų (C00-C97) 100 000 gyventojų</w:t>
            </w:r>
          </w:p>
        </w:tc>
        <w:tc>
          <w:tcPr>
            <w:tcW w:w="102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102</w:t>
            </w:r>
          </w:p>
        </w:tc>
        <w:tc>
          <w:tcPr>
            <w:tcW w:w="99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255,35</w:t>
            </w:r>
          </w:p>
        </w:tc>
        <w:tc>
          <w:tcPr>
            <w:tcW w:w="66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273,77</w:t>
            </w:r>
          </w:p>
        </w:tc>
        <w:tc>
          <w:tcPr>
            <w:tcW w:w="7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214,2</w:t>
            </w:r>
          </w:p>
        </w:tc>
        <w:tc>
          <w:tcPr>
            <w:tcW w:w="8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390,69</w:t>
            </w:r>
          </w:p>
        </w:tc>
        <w:tc>
          <w:tcPr>
            <w:tcW w:w="1490" w:type="dxa"/>
            <w:tcBorders>
              <w:top w:val="nil"/>
              <w:left w:val="nil"/>
              <w:bottom w:val="single" w:sz="4" w:space="0" w:color="auto"/>
              <w:right w:val="single" w:sz="4" w:space="0" w:color="auto"/>
            </w:tcBorders>
            <w:shd w:val="clear" w:color="000000" w:fill="FFFF00"/>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0,93</w:t>
            </w:r>
          </w:p>
        </w:tc>
      </w:tr>
      <w:tr w:rsidR="00E30BDF" w:rsidRPr="00117390" w:rsidTr="00E30BDF">
        <w:trPr>
          <w:trHeight w:val="216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Standartizuotas mirtingumo nuo piktybinių navikų  (C00-C97) 100 000 gyventojų</w:t>
            </w:r>
          </w:p>
        </w:tc>
        <w:tc>
          <w:tcPr>
            <w:tcW w:w="102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102</w:t>
            </w:r>
          </w:p>
        </w:tc>
        <w:tc>
          <w:tcPr>
            <w:tcW w:w="99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258,29</w:t>
            </w:r>
          </w:p>
        </w:tc>
        <w:tc>
          <w:tcPr>
            <w:tcW w:w="66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278,2</w:t>
            </w:r>
          </w:p>
        </w:tc>
        <w:tc>
          <w:tcPr>
            <w:tcW w:w="7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216,4</w:t>
            </w:r>
          </w:p>
        </w:tc>
        <w:tc>
          <w:tcPr>
            <w:tcW w:w="8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531,17</w:t>
            </w:r>
          </w:p>
        </w:tc>
        <w:tc>
          <w:tcPr>
            <w:tcW w:w="1490" w:type="dxa"/>
            <w:tcBorders>
              <w:top w:val="nil"/>
              <w:left w:val="nil"/>
              <w:bottom w:val="single" w:sz="4" w:space="0" w:color="auto"/>
              <w:right w:val="single" w:sz="4" w:space="0" w:color="auto"/>
            </w:tcBorders>
            <w:shd w:val="clear" w:color="000000" w:fill="FFFF00"/>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0,93</w:t>
            </w:r>
          </w:p>
        </w:tc>
      </w:tr>
      <w:tr w:rsidR="00E30BDF" w:rsidRPr="00117390" w:rsidTr="00E30BDF">
        <w:trPr>
          <w:trHeight w:val="192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Mirtingumas nuo cerebrovaskulinių ligų(I60-I69) 100 000 gyventojų</w:t>
            </w:r>
          </w:p>
        </w:tc>
        <w:tc>
          <w:tcPr>
            <w:tcW w:w="102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53</w:t>
            </w:r>
          </w:p>
        </w:tc>
        <w:tc>
          <w:tcPr>
            <w:tcW w:w="99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132,68</w:t>
            </w:r>
          </w:p>
        </w:tc>
        <w:tc>
          <w:tcPr>
            <w:tcW w:w="66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187,9</w:t>
            </w:r>
          </w:p>
        </w:tc>
        <w:tc>
          <w:tcPr>
            <w:tcW w:w="7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35,52</w:t>
            </w:r>
          </w:p>
        </w:tc>
        <w:tc>
          <w:tcPr>
            <w:tcW w:w="8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481,21</w:t>
            </w:r>
          </w:p>
        </w:tc>
        <w:tc>
          <w:tcPr>
            <w:tcW w:w="1490" w:type="dxa"/>
            <w:tcBorders>
              <w:top w:val="nil"/>
              <w:left w:val="nil"/>
              <w:bottom w:val="single" w:sz="4" w:space="0" w:color="auto"/>
              <w:right w:val="single" w:sz="4" w:space="0" w:color="auto"/>
            </w:tcBorders>
            <w:shd w:val="clear" w:color="000000" w:fill="008000"/>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0,71</w:t>
            </w:r>
          </w:p>
        </w:tc>
      </w:tr>
      <w:tr w:rsidR="00E30BDF" w:rsidRPr="00117390" w:rsidTr="00E30BDF">
        <w:trPr>
          <w:trHeight w:val="216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Standartizuotas mirtingumo nuo cerebrovaskulinių ligų  (I60-I69) 100 000 gyventojų</w:t>
            </w:r>
          </w:p>
        </w:tc>
        <w:tc>
          <w:tcPr>
            <w:tcW w:w="102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53</w:t>
            </w:r>
          </w:p>
        </w:tc>
        <w:tc>
          <w:tcPr>
            <w:tcW w:w="99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138,79</w:t>
            </w:r>
          </w:p>
        </w:tc>
        <w:tc>
          <w:tcPr>
            <w:tcW w:w="660" w:type="dxa"/>
            <w:tcBorders>
              <w:top w:val="nil"/>
              <w:left w:val="nil"/>
              <w:bottom w:val="nil"/>
              <w:right w:val="nil"/>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196,1</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89,79</w:t>
            </w:r>
          </w:p>
        </w:tc>
        <w:tc>
          <w:tcPr>
            <w:tcW w:w="8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430,53</w:t>
            </w:r>
          </w:p>
        </w:tc>
        <w:tc>
          <w:tcPr>
            <w:tcW w:w="1490" w:type="dxa"/>
            <w:tcBorders>
              <w:top w:val="nil"/>
              <w:left w:val="nil"/>
              <w:bottom w:val="single" w:sz="4" w:space="0" w:color="auto"/>
              <w:right w:val="single" w:sz="4" w:space="0" w:color="auto"/>
            </w:tcBorders>
            <w:shd w:val="clear" w:color="000000" w:fill="008000"/>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0,71</w:t>
            </w:r>
          </w:p>
        </w:tc>
      </w:tr>
      <w:tr w:rsidR="00E30BDF" w:rsidRPr="00117390" w:rsidTr="00E30BDF">
        <w:trPr>
          <w:trHeight w:val="168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lastRenderedPageBreak/>
              <w:t>Sergamumas II tipo cukriniu diabetu (E11) 100 000 gyventojų</w:t>
            </w:r>
          </w:p>
        </w:tc>
        <w:tc>
          <w:tcPr>
            <w:tcW w:w="102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1051</w:t>
            </w:r>
          </w:p>
        </w:tc>
        <w:tc>
          <w:tcPr>
            <w:tcW w:w="99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51,82</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43,7</w:t>
            </w:r>
          </w:p>
        </w:tc>
        <w:tc>
          <w:tcPr>
            <w:tcW w:w="7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13,8</w:t>
            </w:r>
          </w:p>
        </w:tc>
        <w:tc>
          <w:tcPr>
            <w:tcW w:w="8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107,36</w:t>
            </w:r>
          </w:p>
        </w:tc>
        <w:tc>
          <w:tcPr>
            <w:tcW w:w="1490" w:type="dxa"/>
            <w:tcBorders>
              <w:top w:val="nil"/>
              <w:left w:val="nil"/>
              <w:bottom w:val="single" w:sz="4" w:space="0" w:color="auto"/>
              <w:right w:val="single" w:sz="4" w:space="0" w:color="auto"/>
            </w:tcBorders>
            <w:shd w:val="clear" w:color="000000" w:fill="FF0000"/>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1,19</w:t>
            </w:r>
          </w:p>
        </w:tc>
      </w:tr>
      <w:tr w:rsidR="00E30BDF" w:rsidRPr="00117390" w:rsidTr="00E30BDF">
        <w:trPr>
          <w:trHeight w:val="312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Tikslinės populiacijos dalis (proc.), dalyvavusi atrankinės mamografinės patikros dėl krūties vėžio finansavimo programoje</w:t>
            </w:r>
          </w:p>
        </w:tc>
        <w:tc>
          <w:tcPr>
            <w:tcW w:w="102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848</w:t>
            </w:r>
          </w:p>
        </w:tc>
        <w:tc>
          <w:tcPr>
            <w:tcW w:w="99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35,47</w:t>
            </w:r>
          </w:p>
        </w:tc>
        <w:tc>
          <w:tcPr>
            <w:tcW w:w="66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43,7</w:t>
            </w:r>
          </w:p>
        </w:tc>
        <w:tc>
          <w:tcPr>
            <w:tcW w:w="7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12,2</w:t>
            </w:r>
          </w:p>
        </w:tc>
        <w:tc>
          <w:tcPr>
            <w:tcW w:w="8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61,2</w:t>
            </w:r>
          </w:p>
        </w:tc>
        <w:tc>
          <w:tcPr>
            <w:tcW w:w="1490" w:type="dxa"/>
            <w:tcBorders>
              <w:top w:val="nil"/>
              <w:left w:val="nil"/>
              <w:bottom w:val="single" w:sz="4" w:space="0" w:color="auto"/>
              <w:right w:val="single" w:sz="4" w:space="0" w:color="auto"/>
            </w:tcBorders>
            <w:shd w:val="clear" w:color="000000" w:fill="FFFF00"/>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0,81</w:t>
            </w:r>
          </w:p>
        </w:tc>
      </w:tr>
      <w:tr w:rsidR="00E30BDF" w:rsidRPr="00117390" w:rsidTr="00E30BDF">
        <w:trPr>
          <w:trHeight w:val="504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Tikslinės populiacijos dalis (proc.), dalyvavusi gimdos kaklelio piktybinių navikų prevencinių priemonių, apmokamų iš Privalomojo sveikatos draudimo biudžeto lėšų, finansavimo programoje</w:t>
            </w:r>
          </w:p>
        </w:tc>
        <w:tc>
          <w:tcPr>
            <w:tcW w:w="102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1981</w:t>
            </w:r>
          </w:p>
        </w:tc>
        <w:tc>
          <w:tcPr>
            <w:tcW w:w="99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46,48</w:t>
            </w:r>
          </w:p>
        </w:tc>
        <w:tc>
          <w:tcPr>
            <w:tcW w:w="66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49,6</w:t>
            </w:r>
          </w:p>
        </w:tc>
        <w:tc>
          <w:tcPr>
            <w:tcW w:w="7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27,1</w:t>
            </w:r>
          </w:p>
        </w:tc>
        <w:tc>
          <w:tcPr>
            <w:tcW w:w="8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74,9</w:t>
            </w:r>
          </w:p>
        </w:tc>
        <w:tc>
          <w:tcPr>
            <w:tcW w:w="1490" w:type="dxa"/>
            <w:tcBorders>
              <w:top w:val="nil"/>
              <w:left w:val="nil"/>
              <w:bottom w:val="single" w:sz="4" w:space="0" w:color="auto"/>
              <w:right w:val="single" w:sz="4" w:space="0" w:color="auto"/>
            </w:tcBorders>
            <w:shd w:val="clear" w:color="000000" w:fill="FFFF00"/>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0,94</w:t>
            </w:r>
          </w:p>
        </w:tc>
      </w:tr>
      <w:tr w:rsidR="00E30BDF" w:rsidRPr="00117390" w:rsidTr="00E30BDF">
        <w:trPr>
          <w:trHeight w:val="360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Tikslinės populiacijos dalis (proc.), dalyvavusi storosios žarnos vėžio ankstyvosios diagnostikos finansavimo programoje</w:t>
            </w:r>
          </w:p>
        </w:tc>
        <w:tc>
          <w:tcPr>
            <w:tcW w:w="1020" w:type="dxa"/>
            <w:tcBorders>
              <w:top w:val="nil"/>
              <w:left w:val="nil"/>
              <w:bottom w:val="single" w:sz="4" w:space="0" w:color="auto"/>
              <w:right w:val="single" w:sz="4" w:space="0" w:color="auto"/>
            </w:tcBorders>
            <w:shd w:val="clear" w:color="auto" w:fill="auto"/>
            <w:vAlign w:val="bottom"/>
            <w:hideMark/>
          </w:tcPr>
          <w:p w:rsidR="00E30BDF" w:rsidRPr="00117390" w:rsidRDefault="00E30BDF" w:rsidP="00E30BDF">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2678</w:t>
            </w:r>
          </w:p>
        </w:tc>
        <w:tc>
          <w:tcPr>
            <w:tcW w:w="99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37,4</w:t>
            </w:r>
          </w:p>
        </w:tc>
        <w:tc>
          <w:tcPr>
            <w:tcW w:w="66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42,47</w:t>
            </w:r>
          </w:p>
        </w:tc>
        <w:tc>
          <w:tcPr>
            <w:tcW w:w="7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10,64</w:t>
            </w:r>
          </w:p>
        </w:tc>
        <w:tc>
          <w:tcPr>
            <w:tcW w:w="8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59,99</w:t>
            </w:r>
          </w:p>
        </w:tc>
        <w:tc>
          <w:tcPr>
            <w:tcW w:w="1490" w:type="dxa"/>
            <w:tcBorders>
              <w:top w:val="nil"/>
              <w:left w:val="nil"/>
              <w:bottom w:val="single" w:sz="4" w:space="0" w:color="auto"/>
              <w:right w:val="single" w:sz="4" w:space="0" w:color="auto"/>
            </w:tcBorders>
            <w:shd w:val="clear" w:color="000000" w:fill="008000"/>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0,88</w:t>
            </w:r>
          </w:p>
        </w:tc>
      </w:tr>
      <w:tr w:rsidR="00E30BDF" w:rsidRPr="00117390" w:rsidTr="00E30BDF">
        <w:trPr>
          <w:trHeight w:val="456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E30BDF" w:rsidRPr="00117390" w:rsidRDefault="00E30BDF" w:rsidP="00E30BDF">
            <w:pPr>
              <w:spacing w:after="0" w:line="240" w:lineRule="auto"/>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lastRenderedPageBreak/>
              <w:t>Tikslinės populiacijos dalis (proc.), dalyvavusi asmenų, priskirtinų širdies ir kraujagyslių ligų didelės rizikos grupei, atrankos ir prevencijos priemonių finansavimo programoje</w:t>
            </w:r>
          </w:p>
        </w:tc>
        <w:tc>
          <w:tcPr>
            <w:tcW w:w="102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lang w:eastAsia="lt-LT"/>
              </w:rPr>
            </w:pPr>
            <w:r w:rsidRPr="00117390">
              <w:rPr>
                <w:rFonts w:ascii="Times New Roman" w:eastAsia="Times New Roman" w:hAnsi="Times New Roman" w:cs="Times New Roman"/>
                <w:lang w:eastAsia="lt-LT"/>
              </w:rPr>
              <w:t>3125</w:t>
            </w:r>
          </w:p>
        </w:tc>
        <w:tc>
          <w:tcPr>
            <w:tcW w:w="99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39,23</w:t>
            </w:r>
          </w:p>
        </w:tc>
        <w:tc>
          <w:tcPr>
            <w:tcW w:w="66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34,7</w:t>
            </w:r>
          </w:p>
        </w:tc>
        <w:tc>
          <w:tcPr>
            <w:tcW w:w="7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7,6</w:t>
            </w:r>
          </w:p>
        </w:tc>
        <w:tc>
          <w:tcPr>
            <w:tcW w:w="800" w:type="dxa"/>
            <w:tcBorders>
              <w:top w:val="nil"/>
              <w:left w:val="nil"/>
              <w:bottom w:val="single" w:sz="4" w:space="0" w:color="auto"/>
              <w:right w:val="single" w:sz="4" w:space="0" w:color="auto"/>
            </w:tcBorders>
            <w:shd w:val="clear" w:color="auto" w:fill="auto"/>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51,9</w:t>
            </w:r>
          </w:p>
        </w:tc>
        <w:tc>
          <w:tcPr>
            <w:tcW w:w="1490" w:type="dxa"/>
            <w:tcBorders>
              <w:top w:val="nil"/>
              <w:left w:val="nil"/>
              <w:bottom w:val="single" w:sz="4" w:space="0" w:color="auto"/>
              <w:right w:val="single" w:sz="4" w:space="0" w:color="auto"/>
            </w:tcBorders>
            <w:shd w:val="clear" w:color="000000" w:fill="008000"/>
            <w:noWrap/>
            <w:vAlign w:val="bottom"/>
            <w:hideMark/>
          </w:tcPr>
          <w:p w:rsidR="00E30BDF" w:rsidRPr="00117390" w:rsidRDefault="00E30BDF" w:rsidP="00E30BDF">
            <w:pPr>
              <w:spacing w:after="0" w:line="240" w:lineRule="auto"/>
              <w:jc w:val="right"/>
              <w:rPr>
                <w:rFonts w:ascii="Times New Roman" w:eastAsia="Times New Roman" w:hAnsi="Times New Roman" w:cs="Times New Roman"/>
                <w:color w:val="000000"/>
                <w:lang w:eastAsia="lt-LT"/>
              </w:rPr>
            </w:pPr>
            <w:r w:rsidRPr="00117390">
              <w:rPr>
                <w:rFonts w:ascii="Times New Roman" w:eastAsia="Times New Roman" w:hAnsi="Times New Roman" w:cs="Times New Roman"/>
                <w:color w:val="000000"/>
                <w:lang w:eastAsia="lt-LT"/>
              </w:rPr>
              <w:t>1,13</w:t>
            </w:r>
          </w:p>
        </w:tc>
      </w:tr>
    </w:tbl>
    <w:p w:rsidR="00E30BDF" w:rsidRPr="00117390" w:rsidRDefault="00E30BDF" w:rsidP="00E30BDF">
      <w:pPr>
        <w:pStyle w:val="Sraopastraipa"/>
        <w:spacing w:line="360" w:lineRule="auto"/>
        <w:jc w:val="both"/>
        <w:rPr>
          <w:rFonts w:ascii="Times New Roman" w:hAnsi="Times New Roman" w:cs="Times New Roman"/>
          <w:sz w:val="24"/>
          <w:szCs w:val="24"/>
        </w:rPr>
      </w:pPr>
    </w:p>
    <w:sectPr w:rsidR="00E30BDF" w:rsidRPr="00117390" w:rsidSect="00295A1E">
      <w:footerReference w:type="default" r:id="rId2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84B" w:rsidRDefault="00A1384B" w:rsidP="00D56E46">
      <w:pPr>
        <w:spacing w:after="0" w:line="240" w:lineRule="auto"/>
      </w:pPr>
      <w:r>
        <w:separator/>
      </w:r>
    </w:p>
  </w:endnote>
  <w:endnote w:type="continuationSeparator" w:id="0">
    <w:p w:rsidR="00A1384B" w:rsidRDefault="00A1384B" w:rsidP="00D56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0727644"/>
      <w:docPartObj>
        <w:docPartGallery w:val="Page Numbers (Bottom of Page)"/>
        <w:docPartUnique/>
      </w:docPartObj>
    </w:sdtPr>
    <w:sdtEndPr/>
    <w:sdtContent>
      <w:p w:rsidR="00D16D84" w:rsidRDefault="00D16D84">
        <w:pPr>
          <w:pStyle w:val="Porat"/>
          <w:jc w:val="right"/>
        </w:pPr>
        <w:r w:rsidRPr="00E61B60">
          <w:rPr>
            <w:rFonts w:ascii="Times New Roman" w:hAnsi="Times New Roman" w:cs="Times New Roman"/>
            <w:sz w:val="24"/>
            <w:szCs w:val="24"/>
          </w:rPr>
          <w:fldChar w:fldCharType="begin"/>
        </w:r>
        <w:r w:rsidRPr="00E61B60">
          <w:rPr>
            <w:rFonts w:ascii="Times New Roman" w:hAnsi="Times New Roman" w:cs="Times New Roman"/>
            <w:sz w:val="24"/>
            <w:szCs w:val="24"/>
          </w:rPr>
          <w:instrText>PAGE   \* MERGEFORMAT</w:instrText>
        </w:r>
        <w:r w:rsidRPr="00E61B60">
          <w:rPr>
            <w:rFonts w:ascii="Times New Roman" w:hAnsi="Times New Roman" w:cs="Times New Roman"/>
            <w:sz w:val="24"/>
            <w:szCs w:val="24"/>
          </w:rPr>
          <w:fldChar w:fldCharType="separate"/>
        </w:r>
        <w:r w:rsidR="00077061">
          <w:rPr>
            <w:rFonts w:ascii="Times New Roman" w:hAnsi="Times New Roman" w:cs="Times New Roman"/>
            <w:noProof/>
            <w:sz w:val="24"/>
            <w:szCs w:val="24"/>
          </w:rPr>
          <w:t>29</w:t>
        </w:r>
        <w:r w:rsidRPr="00E61B60">
          <w:rPr>
            <w:rFonts w:ascii="Times New Roman" w:hAnsi="Times New Roman" w:cs="Times New Roman"/>
            <w:sz w:val="24"/>
            <w:szCs w:val="24"/>
          </w:rPr>
          <w:fldChar w:fldCharType="end"/>
        </w:r>
      </w:p>
    </w:sdtContent>
  </w:sdt>
  <w:p w:rsidR="00D16D84" w:rsidRDefault="00D16D8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84B" w:rsidRDefault="00A1384B" w:rsidP="00D56E46">
      <w:pPr>
        <w:spacing w:after="0" w:line="240" w:lineRule="auto"/>
      </w:pPr>
      <w:r>
        <w:separator/>
      </w:r>
    </w:p>
  </w:footnote>
  <w:footnote w:type="continuationSeparator" w:id="0">
    <w:p w:rsidR="00A1384B" w:rsidRDefault="00A1384B" w:rsidP="00D56E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23A4D"/>
    <w:multiLevelType w:val="hybridMultilevel"/>
    <w:tmpl w:val="62C466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4BE680C"/>
    <w:multiLevelType w:val="hybridMultilevel"/>
    <w:tmpl w:val="6C72C96A"/>
    <w:lvl w:ilvl="0" w:tplc="0427000F">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3F939D2"/>
    <w:multiLevelType w:val="hybridMultilevel"/>
    <w:tmpl w:val="B29EE9D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2AAF2965"/>
    <w:multiLevelType w:val="hybridMultilevel"/>
    <w:tmpl w:val="622226A8"/>
    <w:lvl w:ilvl="0" w:tplc="0427000F">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329F318C"/>
    <w:multiLevelType w:val="hybridMultilevel"/>
    <w:tmpl w:val="04465DA8"/>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5">
    <w:nsid w:val="335E5388"/>
    <w:multiLevelType w:val="multilevel"/>
    <w:tmpl w:val="D436B7EA"/>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3B8B7CB5"/>
    <w:multiLevelType w:val="hybridMultilevel"/>
    <w:tmpl w:val="0D0E4BC2"/>
    <w:lvl w:ilvl="0" w:tplc="0427000D">
      <w:start w:val="1"/>
      <w:numFmt w:val="bullet"/>
      <w:lvlText w:val=""/>
      <w:lvlJc w:val="left"/>
      <w:pPr>
        <w:ind w:left="720" w:hanging="360"/>
      </w:pPr>
      <w:rPr>
        <w:rFonts w:ascii="Wingdings" w:hAnsi="Wingdings"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7">
    <w:nsid w:val="3E311BB1"/>
    <w:multiLevelType w:val="hybridMultilevel"/>
    <w:tmpl w:val="7A020B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4CE95BF0"/>
    <w:multiLevelType w:val="hybridMultilevel"/>
    <w:tmpl w:val="35960FF4"/>
    <w:lvl w:ilvl="0" w:tplc="57EA0034">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4D80754F"/>
    <w:multiLevelType w:val="hybridMultilevel"/>
    <w:tmpl w:val="E1A2BBB4"/>
    <w:lvl w:ilvl="0" w:tplc="761EBE1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4F540278"/>
    <w:multiLevelType w:val="multilevel"/>
    <w:tmpl w:val="3752C50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F583297"/>
    <w:multiLevelType w:val="hybridMultilevel"/>
    <w:tmpl w:val="0B18108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646F4CC6"/>
    <w:multiLevelType w:val="hybridMultilevel"/>
    <w:tmpl w:val="1E085E96"/>
    <w:lvl w:ilvl="0" w:tplc="04270019">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6A2857CF"/>
    <w:multiLevelType w:val="hybridMultilevel"/>
    <w:tmpl w:val="CE5C42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77054493"/>
    <w:multiLevelType w:val="hybridMultilevel"/>
    <w:tmpl w:val="DE9A47CC"/>
    <w:lvl w:ilvl="0" w:tplc="04270019">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nsid w:val="787B46B3"/>
    <w:multiLevelType w:val="hybridMultilevel"/>
    <w:tmpl w:val="ECB0A57A"/>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6">
    <w:nsid w:val="790576FF"/>
    <w:multiLevelType w:val="hybridMultilevel"/>
    <w:tmpl w:val="A7AE32E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7A927F8B"/>
    <w:multiLevelType w:val="hybridMultilevel"/>
    <w:tmpl w:val="95B6051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8"/>
  </w:num>
  <w:num w:numId="4">
    <w:abstractNumId w:val="10"/>
  </w:num>
  <w:num w:numId="5">
    <w:abstractNumId w:val="13"/>
  </w:num>
  <w:num w:numId="6">
    <w:abstractNumId w:val="3"/>
  </w:num>
  <w:num w:numId="7">
    <w:abstractNumId w:val="1"/>
  </w:num>
  <w:num w:numId="8">
    <w:abstractNumId w:val="12"/>
  </w:num>
  <w:num w:numId="9">
    <w:abstractNumId w:val="14"/>
  </w:num>
  <w:num w:numId="10">
    <w:abstractNumId w:val="9"/>
  </w:num>
  <w:num w:numId="11">
    <w:abstractNumId w:val="5"/>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6"/>
  </w:num>
  <w:num w:numId="15">
    <w:abstractNumId w:val="2"/>
  </w:num>
  <w:num w:numId="16">
    <w:abstractNumId w:val="6"/>
  </w:num>
  <w:num w:numId="17">
    <w:abstractNumId w:val="11"/>
  </w:num>
  <w:num w:numId="18">
    <w:abstractNumId w:val="1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E2E"/>
    <w:rsid w:val="0000413A"/>
    <w:rsid w:val="00012C81"/>
    <w:rsid w:val="00044004"/>
    <w:rsid w:val="000516B6"/>
    <w:rsid w:val="00071AC6"/>
    <w:rsid w:val="00077061"/>
    <w:rsid w:val="000872B4"/>
    <w:rsid w:val="00094C9B"/>
    <w:rsid w:val="000A250B"/>
    <w:rsid w:val="000A3679"/>
    <w:rsid w:val="000B11BE"/>
    <w:rsid w:val="000D2A59"/>
    <w:rsid w:val="000E241A"/>
    <w:rsid w:val="000F152D"/>
    <w:rsid w:val="000F4D6D"/>
    <w:rsid w:val="0010270F"/>
    <w:rsid w:val="00105156"/>
    <w:rsid w:val="001053A2"/>
    <w:rsid w:val="0011187D"/>
    <w:rsid w:val="00111AC6"/>
    <w:rsid w:val="00113C92"/>
    <w:rsid w:val="00117390"/>
    <w:rsid w:val="0012078B"/>
    <w:rsid w:val="00122611"/>
    <w:rsid w:val="00122978"/>
    <w:rsid w:val="00132768"/>
    <w:rsid w:val="00141D42"/>
    <w:rsid w:val="00163978"/>
    <w:rsid w:val="00173F2E"/>
    <w:rsid w:val="001B7619"/>
    <w:rsid w:val="001D1E2E"/>
    <w:rsid w:val="001D2115"/>
    <w:rsid w:val="001D681B"/>
    <w:rsid w:val="001E07CB"/>
    <w:rsid w:val="001E18F7"/>
    <w:rsid w:val="001E1D42"/>
    <w:rsid w:val="001E6677"/>
    <w:rsid w:val="00203D81"/>
    <w:rsid w:val="00207BA5"/>
    <w:rsid w:val="00220EC2"/>
    <w:rsid w:val="00224362"/>
    <w:rsid w:val="002530F7"/>
    <w:rsid w:val="0026395B"/>
    <w:rsid w:val="00271D57"/>
    <w:rsid w:val="00293998"/>
    <w:rsid w:val="00294E21"/>
    <w:rsid w:val="00295A1E"/>
    <w:rsid w:val="00295B4E"/>
    <w:rsid w:val="002A2215"/>
    <w:rsid w:val="002B403E"/>
    <w:rsid w:val="002C06BA"/>
    <w:rsid w:val="002C470E"/>
    <w:rsid w:val="002C57FF"/>
    <w:rsid w:val="002F796C"/>
    <w:rsid w:val="00311FC7"/>
    <w:rsid w:val="0031747D"/>
    <w:rsid w:val="00395F88"/>
    <w:rsid w:val="003A0CEC"/>
    <w:rsid w:val="003A1A41"/>
    <w:rsid w:val="003A316F"/>
    <w:rsid w:val="003C1034"/>
    <w:rsid w:val="003C27B4"/>
    <w:rsid w:val="003C35F2"/>
    <w:rsid w:val="003C364E"/>
    <w:rsid w:val="003C5127"/>
    <w:rsid w:val="003C66F6"/>
    <w:rsid w:val="003E2615"/>
    <w:rsid w:val="003E520C"/>
    <w:rsid w:val="003E538E"/>
    <w:rsid w:val="0040173C"/>
    <w:rsid w:val="00427B3B"/>
    <w:rsid w:val="00433A43"/>
    <w:rsid w:val="0043525E"/>
    <w:rsid w:val="00444B43"/>
    <w:rsid w:val="00447061"/>
    <w:rsid w:val="00461183"/>
    <w:rsid w:val="004804C8"/>
    <w:rsid w:val="004823C0"/>
    <w:rsid w:val="00486672"/>
    <w:rsid w:val="004A6BEC"/>
    <w:rsid w:val="004B3CCD"/>
    <w:rsid w:val="004B6E58"/>
    <w:rsid w:val="004C774E"/>
    <w:rsid w:val="004D3A04"/>
    <w:rsid w:val="004E2DBE"/>
    <w:rsid w:val="004E67D2"/>
    <w:rsid w:val="004F1B64"/>
    <w:rsid w:val="004F7819"/>
    <w:rsid w:val="0050110C"/>
    <w:rsid w:val="00524A63"/>
    <w:rsid w:val="00527E02"/>
    <w:rsid w:val="00535FD5"/>
    <w:rsid w:val="00536B23"/>
    <w:rsid w:val="00551C71"/>
    <w:rsid w:val="00566F41"/>
    <w:rsid w:val="005777B0"/>
    <w:rsid w:val="005843DE"/>
    <w:rsid w:val="00585673"/>
    <w:rsid w:val="005932E5"/>
    <w:rsid w:val="005A7B0B"/>
    <w:rsid w:val="005B42E7"/>
    <w:rsid w:val="005B55A7"/>
    <w:rsid w:val="005C7B53"/>
    <w:rsid w:val="005E17B9"/>
    <w:rsid w:val="005F04CC"/>
    <w:rsid w:val="0060182A"/>
    <w:rsid w:val="006238BE"/>
    <w:rsid w:val="006249AD"/>
    <w:rsid w:val="00625EFB"/>
    <w:rsid w:val="00632B8A"/>
    <w:rsid w:val="00634137"/>
    <w:rsid w:val="0065527B"/>
    <w:rsid w:val="00664290"/>
    <w:rsid w:val="006855C2"/>
    <w:rsid w:val="00690BC6"/>
    <w:rsid w:val="006938E7"/>
    <w:rsid w:val="006A4619"/>
    <w:rsid w:val="006A5BCF"/>
    <w:rsid w:val="006A65A4"/>
    <w:rsid w:val="006C4343"/>
    <w:rsid w:val="006D2E9B"/>
    <w:rsid w:val="006D30F7"/>
    <w:rsid w:val="006D79C7"/>
    <w:rsid w:val="006F0B35"/>
    <w:rsid w:val="006F52BE"/>
    <w:rsid w:val="006F7815"/>
    <w:rsid w:val="0070731C"/>
    <w:rsid w:val="007136AF"/>
    <w:rsid w:val="00720486"/>
    <w:rsid w:val="00722953"/>
    <w:rsid w:val="00733564"/>
    <w:rsid w:val="0073765A"/>
    <w:rsid w:val="00745F44"/>
    <w:rsid w:val="0075100D"/>
    <w:rsid w:val="007525A4"/>
    <w:rsid w:val="00754876"/>
    <w:rsid w:val="00756EC3"/>
    <w:rsid w:val="00757801"/>
    <w:rsid w:val="00761235"/>
    <w:rsid w:val="00764A32"/>
    <w:rsid w:val="00767F0E"/>
    <w:rsid w:val="007760D1"/>
    <w:rsid w:val="007C3BD1"/>
    <w:rsid w:val="007C78D4"/>
    <w:rsid w:val="007D3E1F"/>
    <w:rsid w:val="007D64C2"/>
    <w:rsid w:val="007D6855"/>
    <w:rsid w:val="007E6531"/>
    <w:rsid w:val="007E72A8"/>
    <w:rsid w:val="007F40D4"/>
    <w:rsid w:val="0082596B"/>
    <w:rsid w:val="008273A6"/>
    <w:rsid w:val="0083275C"/>
    <w:rsid w:val="0084191E"/>
    <w:rsid w:val="00846A0D"/>
    <w:rsid w:val="008551F1"/>
    <w:rsid w:val="008769EA"/>
    <w:rsid w:val="0088550F"/>
    <w:rsid w:val="008A4103"/>
    <w:rsid w:val="008A4688"/>
    <w:rsid w:val="008B2A8C"/>
    <w:rsid w:val="008B38B2"/>
    <w:rsid w:val="008D62BA"/>
    <w:rsid w:val="008E0F37"/>
    <w:rsid w:val="008E3835"/>
    <w:rsid w:val="008E56A4"/>
    <w:rsid w:val="008F20E7"/>
    <w:rsid w:val="0090311C"/>
    <w:rsid w:val="009046C7"/>
    <w:rsid w:val="00904EE2"/>
    <w:rsid w:val="009103BE"/>
    <w:rsid w:val="00911F80"/>
    <w:rsid w:val="00917E4E"/>
    <w:rsid w:val="009423EA"/>
    <w:rsid w:val="00947F8A"/>
    <w:rsid w:val="009707A7"/>
    <w:rsid w:val="00991244"/>
    <w:rsid w:val="009A0CA9"/>
    <w:rsid w:val="009A153F"/>
    <w:rsid w:val="009B739A"/>
    <w:rsid w:val="009C3299"/>
    <w:rsid w:val="009C4897"/>
    <w:rsid w:val="009D56A6"/>
    <w:rsid w:val="009E0169"/>
    <w:rsid w:val="00A00566"/>
    <w:rsid w:val="00A1384B"/>
    <w:rsid w:val="00A23F8D"/>
    <w:rsid w:val="00A371D8"/>
    <w:rsid w:val="00A544B2"/>
    <w:rsid w:val="00A64722"/>
    <w:rsid w:val="00A87B9D"/>
    <w:rsid w:val="00A938F8"/>
    <w:rsid w:val="00AB3699"/>
    <w:rsid w:val="00AD20F2"/>
    <w:rsid w:val="00AD32ED"/>
    <w:rsid w:val="00AD5D55"/>
    <w:rsid w:val="00AE49FC"/>
    <w:rsid w:val="00AE6685"/>
    <w:rsid w:val="00AF62FF"/>
    <w:rsid w:val="00B00E50"/>
    <w:rsid w:val="00B05FB3"/>
    <w:rsid w:val="00B128C3"/>
    <w:rsid w:val="00B1479A"/>
    <w:rsid w:val="00B1581F"/>
    <w:rsid w:val="00B37B43"/>
    <w:rsid w:val="00B4288E"/>
    <w:rsid w:val="00B5322F"/>
    <w:rsid w:val="00B551C2"/>
    <w:rsid w:val="00B57DCE"/>
    <w:rsid w:val="00BC4FAC"/>
    <w:rsid w:val="00BC7453"/>
    <w:rsid w:val="00BC7961"/>
    <w:rsid w:val="00BD0DEF"/>
    <w:rsid w:val="00BD4979"/>
    <w:rsid w:val="00BD6DE0"/>
    <w:rsid w:val="00BE0E60"/>
    <w:rsid w:val="00BF5FC5"/>
    <w:rsid w:val="00BF6B1C"/>
    <w:rsid w:val="00C07D61"/>
    <w:rsid w:val="00C12443"/>
    <w:rsid w:val="00C13B4E"/>
    <w:rsid w:val="00C151E7"/>
    <w:rsid w:val="00C3217E"/>
    <w:rsid w:val="00C5066B"/>
    <w:rsid w:val="00C538D3"/>
    <w:rsid w:val="00C60CD7"/>
    <w:rsid w:val="00C67D4A"/>
    <w:rsid w:val="00C76459"/>
    <w:rsid w:val="00C8455E"/>
    <w:rsid w:val="00C90920"/>
    <w:rsid w:val="00C96329"/>
    <w:rsid w:val="00CA4037"/>
    <w:rsid w:val="00CB0831"/>
    <w:rsid w:val="00CF0A1B"/>
    <w:rsid w:val="00D07A0D"/>
    <w:rsid w:val="00D1665E"/>
    <w:rsid w:val="00D16D84"/>
    <w:rsid w:val="00D16F7D"/>
    <w:rsid w:val="00D25454"/>
    <w:rsid w:val="00D25918"/>
    <w:rsid w:val="00D31422"/>
    <w:rsid w:val="00D32EFD"/>
    <w:rsid w:val="00D475F1"/>
    <w:rsid w:val="00D52FCB"/>
    <w:rsid w:val="00D56A52"/>
    <w:rsid w:val="00D56E46"/>
    <w:rsid w:val="00D96828"/>
    <w:rsid w:val="00DB4C48"/>
    <w:rsid w:val="00DB7462"/>
    <w:rsid w:val="00DD1A58"/>
    <w:rsid w:val="00DE1578"/>
    <w:rsid w:val="00DE386E"/>
    <w:rsid w:val="00DE73E0"/>
    <w:rsid w:val="00E03512"/>
    <w:rsid w:val="00E11707"/>
    <w:rsid w:val="00E22ADE"/>
    <w:rsid w:val="00E30BDF"/>
    <w:rsid w:val="00E34688"/>
    <w:rsid w:val="00E40B8F"/>
    <w:rsid w:val="00E56592"/>
    <w:rsid w:val="00E61B60"/>
    <w:rsid w:val="00E61BE1"/>
    <w:rsid w:val="00E7323B"/>
    <w:rsid w:val="00E7360B"/>
    <w:rsid w:val="00EA256C"/>
    <w:rsid w:val="00EB0D62"/>
    <w:rsid w:val="00EB19F0"/>
    <w:rsid w:val="00ED150F"/>
    <w:rsid w:val="00EE1F10"/>
    <w:rsid w:val="00EF7A1A"/>
    <w:rsid w:val="00EF7CD8"/>
    <w:rsid w:val="00F0112D"/>
    <w:rsid w:val="00F173E1"/>
    <w:rsid w:val="00F17FC8"/>
    <w:rsid w:val="00F46A4A"/>
    <w:rsid w:val="00F53E4C"/>
    <w:rsid w:val="00F61468"/>
    <w:rsid w:val="00F67A8A"/>
    <w:rsid w:val="00F72DE8"/>
    <w:rsid w:val="00F80084"/>
    <w:rsid w:val="00F937A6"/>
    <w:rsid w:val="00FA1134"/>
    <w:rsid w:val="00FA4346"/>
    <w:rsid w:val="00FA52A7"/>
    <w:rsid w:val="00FA635F"/>
    <w:rsid w:val="00FB6175"/>
    <w:rsid w:val="00FC5208"/>
    <w:rsid w:val="00FD51B6"/>
    <w:rsid w:val="00FD54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1D1E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9B73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2B403E"/>
    <w:pPr>
      <w:keepNext/>
      <w:keepLines/>
      <w:spacing w:before="200" w:after="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D1E2E"/>
    <w:pPr>
      <w:ind w:left="720"/>
      <w:contextualSpacing/>
    </w:pPr>
  </w:style>
  <w:style w:type="character" w:customStyle="1" w:styleId="Antrat1Diagrama">
    <w:name w:val="Antraštė 1 Diagrama"/>
    <w:basedOn w:val="Numatytasispastraiposriftas"/>
    <w:link w:val="Antrat1"/>
    <w:uiPriority w:val="9"/>
    <w:rsid w:val="001D1E2E"/>
    <w:rPr>
      <w:rFonts w:asciiTheme="majorHAnsi" w:eastAsiaTheme="majorEastAsia" w:hAnsiTheme="majorHAnsi" w:cstheme="majorBidi"/>
      <w:b/>
      <w:bCs/>
      <w:color w:val="365F91" w:themeColor="accent1" w:themeShade="BF"/>
      <w:sz w:val="28"/>
      <w:szCs w:val="28"/>
    </w:rPr>
  </w:style>
  <w:style w:type="paragraph" w:styleId="Debesliotekstas">
    <w:name w:val="Balloon Text"/>
    <w:basedOn w:val="prastasis"/>
    <w:link w:val="DebesliotekstasDiagrama"/>
    <w:uiPriority w:val="99"/>
    <w:semiHidden/>
    <w:unhideWhenUsed/>
    <w:rsid w:val="001D1E2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D1E2E"/>
    <w:rPr>
      <w:rFonts w:ascii="Tahoma" w:hAnsi="Tahoma" w:cs="Tahoma"/>
      <w:sz w:val="16"/>
      <w:szCs w:val="16"/>
    </w:rPr>
  </w:style>
  <w:style w:type="paragraph" w:styleId="Betarp">
    <w:name w:val="No Spacing"/>
    <w:uiPriority w:val="1"/>
    <w:qFormat/>
    <w:rsid w:val="00764A32"/>
    <w:pPr>
      <w:spacing w:after="0" w:line="240" w:lineRule="auto"/>
    </w:pPr>
  </w:style>
  <w:style w:type="table" w:styleId="Lentelstinklelis">
    <w:name w:val="Table Grid"/>
    <w:basedOn w:val="prastojilentel"/>
    <w:uiPriority w:val="59"/>
    <w:rsid w:val="00094C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viesusspalvinimas1parykinimas">
    <w:name w:val="Light Shading Accent 1"/>
    <w:basedOn w:val="prastojilentel"/>
    <w:uiPriority w:val="60"/>
    <w:rsid w:val="00094C9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ntrat2Diagrama">
    <w:name w:val="Antraštė 2 Diagrama"/>
    <w:basedOn w:val="Numatytasispastraiposriftas"/>
    <w:link w:val="Antrat2"/>
    <w:uiPriority w:val="9"/>
    <w:rsid w:val="009B739A"/>
    <w:rPr>
      <w:rFonts w:asciiTheme="majorHAnsi" w:eastAsiaTheme="majorEastAsia" w:hAnsiTheme="majorHAnsi" w:cstheme="majorBidi"/>
      <w:b/>
      <w:bCs/>
      <w:color w:val="4F81BD" w:themeColor="accent1"/>
      <w:sz w:val="26"/>
      <w:szCs w:val="26"/>
    </w:rPr>
  </w:style>
  <w:style w:type="character" w:styleId="Hipersaitas">
    <w:name w:val="Hyperlink"/>
    <w:basedOn w:val="Numatytasispastraiposriftas"/>
    <w:uiPriority w:val="99"/>
    <w:unhideWhenUsed/>
    <w:rsid w:val="00C90920"/>
    <w:rPr>
      <w:color w:val="0000FF" w:themeColor="hyperlink"/>
      <w:u w:val="single"/>
    </w:rPr>
  </w:style>
  <w:style w:type="paragraph" w:styleId="Antrats">
    <w:name w:val="header"/>
    <w:basedOn w:val="prastasis"/>
    <w:link w:val="AntratsDiagrama"/>
    <w:uiPriority w:val="99"/>
    <w:unhideWhenUsed/>
    <w:rsid w:val="00D56E4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56E46"/>
  </w:style>
  <w:style w:type="paragraph" w:styleId="Porat">
    <w:name w:val="footer"/>
    <w:basedOn w:val="prastasis"/>
    <w:link w:val="PoratDiagrama"/>
    <w:uiPriority w:val="99"/>
    <w:unhideWhenUsed/>
    <w:rsid w:val="00D56E4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56E46"/>
  </w:style>
  <w:style w:type="character" w:customStyle="1" w:styleId="apple-converted-space">
    <w:name w:val="apple-converted-space"/>
    <w:basedOn w:val="Numatytasispastraiposriftas"/>
    <w:rsid w:val="00295B4E"/>
  </w:style>
  <w:style w:type="character" w:customStyle="1" w:styleId="Antrat3Diagrama">
    <w:name w:val="Antraštė 3 Diagrama"/>
    <w:basedOn w:val="Numatytasispastraiposriftas"/>
    <w:link w:val="Antrat3"/>
    <w:uiPriority w:val="9"/>
    <w:rsid w:val="002B403E"/>
    <w:rPr>
      <w:rFonts w:asciiTheme="majorHAnsi" w:eastAsiaTheme="majorEastAsia" w:hAnsiTheme="majorHAnsi" w:cstheme="majorBidi"/>
      <w:b/>
      <w:bCs/>
      <w:color w:val="4F81BD" w:themeColor="accent1"/>
    </w:rPr>
  </w:style>
  <w:style w:type="paragraph" w:styleId="Paprastasistekstas">
    <w:name w:val="Plain Text"/>
    <w:basedOn w:val="prastasis"/>
    <w:link w:val="PaprastasistekstasDiagrama"/>
    <w:uiPriority w:val="99"/>
    <w:unhideWhenUsed/>
    <w:rsid w:val="00D96828"/>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rsid w:val="00D96828"/>
    <w:rPr>
      <w:rFonts w:ascii="Consolas" w:hAnsi="Consolas"/>
      <w:sz w:val="21"/>
      <w:szCs w:val="21"/>
    </w:rPr>
  </w:style>
  <w:style w:type="character" w:styleId="Grietas">
    <w:name w:val="Strong"/>
    <w:basedOn w:val="Numatytasispastraiposriftas"/>
    <w:uiPriority w:val="22"/>
    <w:qFormat/>
    <w:rsid w:val="00C538D3"/>
    <w:rPr>
      <w:b/>
      <w:bCs/>
    </w:rPr>
  </w:style>
  <w:style w:type="paragraph" w:styleId="Turinioantrat">
    <w:name w:val="TOC Heading"/>
    <w:basedOn w:val="Antrat1"/>
    <w:next w:val="prastasis"/>
    <w:uiPriority w:val="39"/>
    <w:semiHidden/>
    <w:unhideWhenUsed/>
    <w:qFormat/>
    <w:rsid w:val="00AB3699"/>
    <w:pPr>
      <w:outlineLvl w:val="9"/>
    </w:pPr>
    <w:rPr>
      <w:lang w:eastAsia="lt-LT"/>
    </w:rPr>
  </w:style>
  <w:style w:type="paragraph" w:styleId="Turinys1">
    <w:name w:val="toc 1"/>
    <w:basedOn w:val="prastasis"/>
    <w:next w:val="prastasis"/>
    <w:autoRedefine/>
    <w:uiPriority w:val="39"/>
    <w:unhideWhenUsed/>
    <w:rsid w:val="00AB3699"/>
    <w:pPr>
      <w:tabs>
        <w:tab w:val="left" w:pos="440"/>
        <w:tab w:val="right" w:leader="dot" w:pos="9628"/>
      </w:tabs>
      <w:spacing w:after="100"/>
    </w:pPr>
    <w:rPr>
      <w:rFonts w:ascii="Times New Roman" w:hAnsi="Times New Roman" w:cs="Times New Roman"/>
      <w:b/>
      <w:noProof/>
      <w:sz w:val="24"/>
      <w:szCs w:val="24"/>
    </w:rPr>
  </w:style>
  <w:style w:type="paragraph" w:styleId="Turinys2">
    <w:name w:val="toc 2"/>
    <w:basedOn w:val="prastasis"/>
    <w:next w:val="prastasis"/>
    <w:autoRedefine/>
    <w:uiPriority w:val="39"/>
    <w:unhideWhenUsed/>
    <w:rsid w:val="00AB3699"/>
    <w:pPr>
      <w:spacing w:after="100"/>
      <w:ind w:left="220"/>
    </w:pPr>
  </w:style>
  <w:style w:type="paragraph" w:styleId="Turinys3">
    <w:name w:val="toc 3"/>
    <w:basedOn w:val="prastasis"/>
    <w:next w:val="prastasis"/>
    <w:autoRedefine/>
    <w:uiPriority w:val="39"/>
    <w:unhideWhenUsed/>
    <w:rsid w:val="00AB3699"/>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1D1E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9B73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2B403E"/>
    <w:pPr>
      <w:keepNext/>
      <w:keepLines/>
      <w:spacing w:before="200" w:after="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D1E2E"/>
    <w:pPr>
      <w:ind w:left="720"/>
      <w:contextualSpacing/>
    </w:pPr>
  </w:style>
  <w:style w:type="character" w:customStyle="1" w:styleId="Antrat1Diagrama">
    <w:name w:val="Antraštė 1 Diagrama"/>
    <w:basedOn w:val="Numatytasispastraiposriftas"/>
    <w:link w:val="Antrat1"/>
    <w:uiPriority w:val="9"/>
    <w:rsid w:val="001D1E2E"/>
    <w:rPr>
      <w:rFonts w:asciiTheme="majorHAnsi" w:eastAsiaTheme="majorEastAsia" w:hAnsiTheme="majorHAnsi" w:cstheme="majorBidi"/>
      <w:b/>
      <w:bCs/>
      <w:color w:val="365F91" w:themeColor="accent1" w:themeShade="BF"/>
      <w:sz w:val="28"/>
      <w:szCs w:val="28"/>
    </w:rPr>
  </w:style>
  <w:style w:type="paragraph" w:styleId="Debesliotekstas">
    <w:name w:val="Balloon Text"/>
    <w:basedOn w:val="prastasis"/>
    <w:link w:val="DebesliotekstasDiagrama"/>
    <w:uiPriority w:val="99"/>
    <w:semiHidden/>
    <w:unhideWhenUsed/>
    <w:rsid w:val="001D1E2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D1E2E"/>
    <w:rPr>
      <w:rFonts w:ascii="Tahoma" w:hAnsi="Tahoma" w:cs="Tahoma"/>
      <w:sz w:val="16"/>
      <w:szCs w:val="16"/>
    </w:rPr>
  </w:style>
  <w:style w:type="paragraph" w:styleId="Betarp">
    <w:name w:val="No Spacing"/>
    <w:uiPriority w:val="1"/>
    <w:qFormat/>
    <w:rsid w:val="00764A32"/>
    <w:pPr>
      <w:spacing w:after="0" w:line="240" w:lineRule="auto"/>
    </w:pPr>
  </w:style>
  <w:style w:type="table" w:styleId="Lentelstinklelis">
    <w:name w:val="Table Grid"/>
    <w:basedOn w:val="prastojilentel"/>
    <w:uiPriority w:val="59"/>
    <w:rsid w:val="00094C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viesusspalvinimas1parykinimas">
    <w:name w:val="Light Shading Accent 1"/>
    <w:basedOn w:val="prastojilentel"/>
    <w:uiPriority w:val="60"/>
    <w:rsid w:val="00094C9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ntrat2Diagrama">
    <w:name w:val="Antraštė 2 Diagrama"/>
    <w:basedOn w:val="Numatytasispastraiposriftas"/>
    <w:link w:val="Antrat2"/>
    <w:uiPriority w:val="9"/>
    <w:rsid w:val="009B739A"/>
    <w:rPr>
      <w:rFonts w:asciiTheme="majorHAnsi" w:eastAsiaTheme="majorEastAsia" w:hAnsiTheme="majorHAnsi" w:cstheme="majorBidi"/>
      <w:b/>
      <w:bCs/>
      <w:color w:val="4F81BD" w:themeColor="accent1"/>
      <w:sz w:val="26"/>
      <w:szCs w:val="26"/>
    </w:rPr>
  </w:style>
  <w:style w:type="character" w:styleId="Hipersaitas">
    <w:name w:val="Hyperlink"/>
    <w:basedOn w:val="Numatytasispastraiposriftas"/>
    <w:uiPriority w:val="99"/>
    <w:unhideWhenUsed/>
    <w:rsid w:val="00C90920"/>
    <w:rPr>
      <w:color w:val="0000FF" w:themeColor="hyperlink"/>
      <w:u w:val="single"/>
    </w:rPr>
  </w:style>
  <w:style w:type="paragraph" w:styleId="Antrats">
    <w:name w:val="header"/>
    <w:basedOn w:val="prastasis"/>
    <w:link w:val="AntratsDiagrama"/>
    <w:uiPriority w:val="99"/>
    <w:unhideWhenUsed/>
    <w:rsid w:val="00D56E4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56E46"/>
  </w:style>
  <w:style w:type="paragraph" w:styleId="Porat">
    <w:name w:val="footer"/>
    <w:basedOn w:val="prastasis"/>
    <w:link w:val="PoratDiagrama"/>
    <w:uiPriority w:val="99"/>
    <w:unhideWhenUsed/>
    <w:rsid w:val="00D56E4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56E46"/>
  </w:style>
  <w:style w:type="character" w:customStyle="1" w:styleId="apple-converted-space">
    <w:name w:val="apple-converted-space"/>
    <w:basedOn w:val="Numatytasispastraiposriftas"/>
    <w:rsid w:val="00295B4E"/>
  </w:style>
  <w:style w:type="character" w:customStyle="1" w:styleId="Antrat3Diagrama">
    <w:name w:val="Antraštė 3 Diagrama"/>
    <w:basedOn w:val="Numatytasispastraiposriftas"/>
    <w:link w:val="Antrat3"/>
    <w:uiPriority w:val="9"/>
    <w:rsid w:val="002B403E"/>
    <w:rPr>
      <w:rFonts w:asciiTheme="majorHAnsi" w:eastAsiaTheme="majorEastAsia" w:hAnsiTheme="majorHAnsi" w:cstheme="majorBidi"/>
      <w:b/>
      <w:bCs/>
      <w:color w:val="4F81BD" w:themeColor="accent1"/>
    </w:rPr>
  </w:style>
  <w:style w:type="paragraph" w:styleId="Paprastasistekstas">
    <w:name w:val="Plain Text"/>
    <w:basedOn w:val="prastasis"/>
    <w:link w:val="PaprastasistekstasDiagrama"/>
    <w:uiPriority w:val="99"/>
    <w:unhideWhenUsed/>
    <w:rsid w:val="00D96828"/>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rsid w:val="00D96828"/>
    <w:rPr>
      <w:rFonts w:ascii="Consolas" w:hAnsi="Consolas"/>
      <w:sz w:val="21"/>
      <w:szCs w:val="21"/>
    </w:rPr>
  </w:style>
  <w:style w:type="character" w:styleId="Grietas">
    <w:name w:val="Strong"/>
    <w:basedOn w:val="Numatytasispastraiposriftas"/>
    <w:uiPriority w:val="22"/>
    <w:qFormat/>
    <w:rsid w:val="00C538D3"/>
    <w:rPr>
      <w:b/>
      <w:bCs/>
    </w:rPr>
  </w:style>
  <w:style w:type="paragraph" w:styleId="Turinioantrat">
    <w:name w:val="TOC Heading"/>
    <w:basedOn w:val="Antrat1"/>
    <w:next w:val="prastasis"/>
    <w:uiPriority w:val="39"/>
    <w:semiHidden/>
    <w:unhideWhenUsed/>
    <w:qFormat/>
    <w:rsid w:val="00AB3699"/>
    <w:pPr>
      <w:outlineLvl w:val="9"/>
    </w:pPr>
    <w:rPr>
      <w:lang w:eastAsia="lt-LT"/>
    </w:rPr>
  </w:style>
  <w:style w:type="paragraph" w:styleId="Turinys1">
    <w:name w:val="toc 1"/>
    <w:basedOn w:val="prastasis"/>
    <w:next w:val="prastasis"/>
    <w:autoRedefine/>
    <w:uiPriority w:val="39"/>
    <w:unhideWhenUsed/>
    <w:rsid w:val="00AB3699"/>
    <w:pPr>
      <w:tabs>
        <w:tab w:val="left" w:pos="440"/>
        <w:tab w:val="right" w:leader="dot" w:pos="9628"/>
      </w:tabs>
      <w:spacing w:after="100"/>
    </w:pPr>
    <w:rPr>
      <w:rFonts w:ascii="Times New Roman" w:hAnsi="Times New Roman" w:cs="Times New Roman"/>
      <w:b/>
      <w:noProof/>
      <w:sz w:val="24"/>
      <w:szCs w:val="24"/>
    </w:rPr>
  </w:style>
  <w:style w:type="paragraph" w:styleId="Turinys2">
    <w:name w:val="toc 2"/>
    <w:basedOn w:val="prastasis"/>
    <w:next w:val="prastasis"/>
    <w:autoRedefine/>
    <w:uiPriority w:val="39"/>
    <w:unhideWhenUsed/>
    <w:rsid w:val="00AB3699"/>
    <w:pPr>
      <w:spacing w:after="100"/>
      <w:ind w:left="220"/>
    </w:pPr>
  </w:style>
  <w:style w:type="paragraph" w:styleId="Turinys3">
    <w:name w:val="toc 3"/>
    <w:basedOn w:val="prastasis"/>
    <w:next w:val="prastasis"/>
    <w:autoRedefine/>
    <w:uiPriority w:val="39"/>
    <w:unhideWhenUsed/>
    <w:rsid w:val="00AB369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2780">
      <w:bodyDiv w:val="1"/>
      <w:marLeft w:val="0"/>
      <w:marRight w:val="0"/>
      <w:marTop w:val="0"/>
      <w:marBottom w:val="0"/>
      <w:divBdr>
        <w:top w:val="none" w:sz="0" w:space="0" w:color="auto"/>
        <w:left w:val="none" w:sz="0" w:space="0" w:color="auto"/>
        <w:bottom w:val="none" w:sz="0" w:space="0" w:color="auto"/>
        <w:right w:val="none" w:sz="0" w:space="0" w:color="auto"/>
      </w:divBdr>
    </w:div>
    <w:div w:id="48262648">
      <w:bodyDiv w:val="1"/>
      <w:marLeft w:val="0"/>
      <w:marRight w:val="0"/>
      <w:marTop w:val="0"/>
      <w:marBottom w:val="0"/>
      <w:divBdr>
        <w:top w:val="none" w:sz="0" w:space="0" w:color="auto"/>
        <w:left w:val="none" w:sz="0" w:space="0" w:color="auto"/>
        <w:bottom w:val="none" w:sz="0" w:space="0" w:color="auto"/>
        <w:right w:val="none" w:sz="0" w:space="0" w:color="auto"/>
      </w:divBdr>
    </w:div>
    <w:div w:id="59912585">
      <w:bodyDiv w:val="1"/>
      <w:marLeft w:val="0"/>
      <w:marRight w:val="0"/>
      <w:marTop w:val="0"/>
      <w:marBottom w:val="0"/>
      <w:divBdr>
        <w:top w:val="none" w:sz="0" w:space="0" w:color="auto"/>
        <w:left w:val="none" w:sz="0" w:space="0" w:color="auto"/>
        <w:bottom w:val="none" w:sz="0" w:space="0" w:color="auto"/>
        <w:right w:val="none" w:sz="0" w:space="0" w:color="auto"/>
      </w:divBdr>
    </w:div>
    <w:div w:id="78908581">
      <w:bodyDiv w:val="1"/>
      <w:marLeft w:val="0"/>
      <w:marRight w:val="0"/>
      <w:marTop w:val="0"/>
      <w:marBottom w:val="0"/>
      <w:divBdr>
        <w:top w:val="none" w:sz="0" w:space="0" w:color="auto"/>
        <w:left w:val="none" w:sz="0" w:space="0" w:color="auto"/>
        <w:bottom w:val="none" w:sz="0" w:space="0" w:color="auto"/>
        <w:right w:val="none" w:sz="0" w:space="0" w:color="auto"/>
      </w:divBdr>
    </w:div>
    <w:div w:id="142048984">
      <w:bodyDiv w:val="1"/>
      <w:marLeft w:val="0"/>
      <w:marRight w:val="0"/>
      <w:marTop w:val="0"/>
      <w:marBottom w:val="0"/>
      <w:divBdr>
        <w:top w:val="none" w:sz="0" w:space="0" w:color="auto"/>
        <w:left w:val="none" w:sz="0" w:space="0" w:color="auto"/>
        <w:bottom w:val="none" w:sz="0" w:space="0" w:color="auto"/>
        <w:right w:val="none" w:sz="0" w:space="0" w:color="auto"/>
      </w:divBdr>
    </w:div>
    <w:div w:id="173887219">
      <w:bodyDiv w:val="1"/>
      <w:marLeft w:val="0"/>
      <w:marRight w:val="0"/>
      <w:marTop w:val="0"/>
      <w:marBottom w:val="0"/>
      <w:divBdr>
        <w:top w:val="none" w:sz="0" w:space="0" w:color="auto"/>
        <w:left w:val="none" w:sz="0" w:space="0" w:color="auto"/>
        <w:bottom w:val="none" w:sz="0" w:space="0" w:color="auto"/>
        <w:right w:val="none" w:sz="0" w:space="0" w:color="auto"/>
      </w:divBdr>
    </w:div>
    <w:div w:id="187572731">
      <w:bodyDiv w:val="1"/>
      <w:marLeft w:val="0"/>
      <w:marRight w:val="0"/>
      <w:marTop w:val="0"/>
      <w:marBottom w:val="0"/>
      <w:divBdr>
        <w:top w:val="none" w:sz="0" w:space="0" w:color="auto"/>
        <w:left w:val="none" w:sz="0" w:space="0" w:color="auto"/>
        <w:bottom w:val="none" w:sz="0" w:space="0" w:color="auto"/>
        <w:right w:val="none" w:sz="0" w:space="0" w:color="auto"/>
      </w:divBdr>
    </w:div>
    <w:div w:id="234320745">
      <w:bodyDiv w:val="1"/>
      <w:marLeft w:val="0"/>
      <w:marRight w:val="0"/>
      <w:marTop w:val="0"/>
      <w:marBottom w:val="0"/>
      <w:divBdr>
        <w:top w:val="none" w:sz="0" w:space="0" w:color="auto"/>
        <w:left w:val="none" w:sz="0" w:space="0" w:color="auto"/>
        <w:bottom w:val="none" w:sz="0" w:space="0" w:color="auto"/>
        <w:right w:val="none" w:sz="0" w:space="0" w:color="auto"/>
      </w:divBdr>
    </w:div>
    <w:div w:id="321201663">
      <w:bodyDiv w:val="1"/>
      <w:marLeft w:val="0"/>
      <w:marRight w:val="0"/>
      <w:marTop w:val="0"/>
      <w:marBottom w:val="0"/>
      <w:divBdr>
        <w:top w:val="none" w:sz="0" w:space="0" w:color="auto"/>
        <w:left w:val="none" w:sz="0" w:space="0" w:color="auto"/>
        <w:bottom w:val="none" w:sz="0" w:space="0" w:color="auto"/>
        <w:right w:val="none" w:sz="0" w:space="0" w:color="auto"/>
      </w:divBdr>
    </w:div>
    <w:div w:id="356783044">
      <w:bodyDiv w:val="1"/>
      <w:marLeft w:val="0"/>
      <w:marRight w:val="0"/>
      <w:marTop w:val="0"/>
      <w:marBottom w:val="0"/>
      <w:divBdr>
        <w:top w:val="none" w:sz="0" w:space="0" w:color="auto"/>
        <w:left w:val="none" w:sz="0" w:space="0" w:color="auto"/>
        <w:bottom w:val="none" w:sz="0" w:space="0" w:color="auto"/>
        <w:right w:val="none" w:sz="0" w:space="0" w:color="auto"/>
      </w:divBdr>
    </w:div>
    <w:div w:id="664743166">
      <w:bodyDiv w:val="1"/>
      <w:marLeft w:val="0"/>
      <w:marRight w:val="0"/>
      <w:marTop w:val="0"/>
      <w:marBottom w:val="0"/>
      <w:divBdr>
        <w:top w:val="none" w:sz="0" w:space="0" w:color="auto"/>
        <w:left w:val="none" w:sz="0" w:space="0" w:color="auto"/>
        <w:bottom w:val="none" w:sz="0" w:space="0" w:color="auto"/>
        <w:right w:val="none" w:sz="0" w:space="0" w:color="auto"/>
      </w:divBdr>
    </w:div>
    <w:div w:id="937327434">
      <w:bodyDiv w:val="1"/>
      <w:marLeft w:val="0"/>
      <w:marRight w:val="0"/>
      <w:marTop w:val="0"/>
      <w:marBottom w:val="0"/>
      <w:divBdr>
        <w:top w:val="none" w:sz="0" w:space="0" w:color="auto"/>
        <w:left w:val="none" w:sz="0" w:space="0" w:color="auto"/>
        <w:bottom w:val="none" w:sz="0" w:space="0" w:color="auto"/>
        <w:right w:val="none" w:sz="0" w:space="0" w:color="auto"/>
      </w:divBdr>
    </w:div>
    <w:div w:id="944507536">
      <w:bodyDiv w:val="1"/>
      <w:marLeft w:val="0"/>
      <w:marRight w:val="0"/>
      <w:marTop w:val="0"/>
      <w:marBottom w:val="0"/>
      <w:divBdr>
        <w:top w:val="none" w:sz="0" w:space="0" w:color="auto"/>
        <w:left w:val="none" w:sz="0" w:space="0" w:color="auto"/>
        <w:bottom w:val="none" w:sz="0" w:space="0" w:color="auto"/>
        <w:right w:val="none" w:sz="0" w:space="0" w:color="auto"/>
      </w:divBdr>
    </w:div>
    <w:div w:id="974530373">
      <w:bodyDiv w:val="1"/>
      <w:marLeft w:val="0"/>
      <w:marRight w:val="0"/>
      <w:marTop w:val="0"/>
      <w:marBottom w:val="0"/>
      <w:divBdr>
        <w:top w:val="none" w:sz="0" w:space="0" w:color="auto"/>
        <w:left w:val="none" w:sz="0" w:space="0" w:color="auto"/>
        <w:bottom w:val="none" w:sz="0" w:space="0" w:color="auto"/>
        <w:right w:val="none" w:sz="0" w:space="0" w:color="auto"/>
      </w:divBdr>
    </w:div>
    <w:div w:id="989137312">
      <w:bodyDiv w:val="1"/>
      <w:marLeft w:val="0"/>
      <w:marRight w:val="0"/>
      <w:marTop w:val="0"/>
      <w:marBottom w:val="0"/>
      <w:divBdr>
        <w:top w:val="none" w:sz="0" w:space="0" w:color="auto"/>
        <w:left w:val="none" w:sz="0" w:space="0" w:color="auto"/>
        <w:bottom w:val="none" w:sz="0" w:space="0" w:color="auto"/>
        <w:right w:val="none" w:sz="0" w:space="0" w:color="auto"/>
      </w:divBdr>
    </w:div>
    <w:div w:id="996570336">
      <w:bodyDiv w:val="1"/>
      <w:marLeft w:val="0"/>
      <w:marRight w:val="0"/>
      <w:marTop w:val="0"/>
      <w:marBottom w:val="0"/>
      <w:divBdr>
        <w:top w:val="none" w:sz="0" w:space="0" w:color="auto"/>
        <w:left w:val="none" w:sz="0" w:space="0" w:color="auto"/>
        <w:bottom w:val="none" w:sz="0" w:space="0" w:color="auto"/>
        <w:right w:val="none" w:sz="0" w:space="0" w:color="auto"/>
      </w:divBdr>
      <w:divsChild>
        <w:div w:id="427626606">
          <w:marLeft w:val="0"/>
          <w:marRight w:val="0"/>
          <w:marTop w:val="0"/>
          <w:marBottom w:val="0"/>
          <w:divBdr>
            <w:top w:val="none" w:sz="0" w:space="0" w:color="auto"/>
            <w:left w:val="none" w:sz="0" w:space="0" w:color="auto"/>
            <w:bottom w:val="none" w:sz="0" w:space="0" w:color="auto"/>
            <w:right w:val="none" w:sz="0" w:space="0" w:color="auto"/>
          </w:divBdr>
        </w:div>
        <w:div w:id="1454861542">
          <w:marLeft w:val="0"/>
          <w:marRight w:val="0"/>
          <w:marTop w:val="0"/>
          <w:marBottom w:val="0"/>
          <w:divBdr>
            <w:top w:val="none" w:sz="0" w:space="0" w:color="auto"/>
            <w:left w:val="none" w:sz="0" w:space="0" w:color="auto"/>
            <w:bottom w:val="none" w:sz="0" w:space="0" w:color="auto"/>
            <w:right w:val="none" w:sz="0" w:space="0" w:color="auto"/>
          </w:divBdr>
        </w:div>
        <w:div w:id="1845893260">
          <w:marLeft w:val="0"/>
          <w:marRight w:val="0"/>
          <w:marTop w:val="0"/>
          <w:marBottom w:val="0"/>
          <w:divBdr>
            <w:top w:val="none" w:sz="0" w:space="0" w:color="auto"/>
            <w:left w:val="none" w:sz="0" w:space="0" w:color="auto"/>
            <w:bottom w:val="none" w:sz="0" w:space="0" w:color="auto"/>
            <w:right w:val="none" w:sz="0" w:space="0" w:color="auto"/>
          </w:divBdr>
        </w:div>
        <w:div w:id="1183934305">
          <w:marLeft w:val="0"/>
          <w:marRight w:val="0"/>
          <w:marTop w:val="0"/>
          <w:marBottom w:val="0"/>
          <w:divBdr>
            <w:top w:val="none" w:sz="0" w:space="0" w:color="auto"/>
            <w:left w:val="none" w:sz="0" w:space="0" w:color="auto"/>
            <w:bottom w:val="none" w:sz="0" w:space="0" w:color="auto"/>
            <w:right w:val="none" w:sz="0" w:space="0" w:color="auto"/>
          </w:divBdr>
        </w:div>
        <w:div w:id="501048764">
          <w:marLeft w:val="0"/>
          <w:marRight w:val="0"/>
          <w:marTop w:val="0"/>
          <w:marBottom w:val="0"/>
          <w:divBdr>
            <w:top w:val="none" w:sz="0" w:space="0" w:color="auto"/>
            <w:left w:val="none" w:sz="0" w:space="0" w:color="auto"/>
            <w:bottom w:val="none" w:sz="0" w:space="0" w:color="auto"/>
            <w:right w:val="none" w:sz="0" w:space="0" w:color="auto"/>
          </w:divBdr>
        </w:div>
        <w:div w:id="245962798">
          <w:marLeft w:val="0"/>
          <w:marRight w:val="0"/>
          <w:marTop w:val="0"/>
          <w:marBottom w:val="0"/>
          <w:divBdr>
            <w:top w:val="none" w:sz="0" w:space="0" w:color="auto"/>
            <w:left w:val="none" w:sz="0" w:space="0" w:color="auto"/>
            <w:bottom w:val="none" w:sz="0" w:space="0" w:color="auto"/>
            <w:right w:val="none" w:sz="0" w:space="0" w:color="auto"/>
          </w:divBdr>
        </w:div>
        <w:div w:id="832376126">
          <w:marLeft w:val="0"/>
          <w:marRight w:val="0"/>
          <w:marTop w:val="0"/>
          <w:marBottom w:val="0"/>
          <w:divBdr>
            <w:top w:val="none" w:sz="0" w:space="0" w:color="auto"/>
            <w:left w:val="none" w:sz="0" w:space="0" w:color="auto"/>
            <w:bottom w:val="none" w:sz="0" w:space="0" w:color="auto"/>
            <w:right w:val="none" w:sz="0" w:space="0" w:color="auto"/>
          </w:divBdr>
        </w:div>
        <w:div w:id="334501698">
          <w:marLeft w:val="0"/>
          <w:marRight w:val="0"/>
          <w:marTop w:val="0"/>
          <w:marBottom w:val="0"/>
          <w:divBdr>
            <w:top w:val="none" w:sz="0" w:space="0" w:color="auto"/>
            <w:left w:val="none" w:sz="0" w:space="0" w:color="auto"/>
            <w:bottom w:val="none" w:sz="0" w:space="0" w:color="auto"/>
            <w:right w:val="none" w:sz="0" w:space="0" w:color="auto"/>
          </w:divBdr>
        </w:div>
        <w:div w:id="1283536139">
          <w:marLeft w:val="0"/>
          <w:marRight w:val="0"/>
          <w:marTop w:val="0"/>
          <w:marBottom w:val="0"/>
          <w:divBdr>
            <w:top w:val="none" w:sz="0" w:space="0" w:color="auto"/>
            <w:left w:val="none" w:sz="0" w:space="0" w:color="auto"/>
            <w:bottom w:val="none" w:sz="0" w:space="0" w:color="auto"/>
            <w:right w:val="none" w:sz="0" w:space="0" w:color="auto"/>
          </w:divBdr>
        </w:div>
        <w:div w:id="297033552">
          <w:marLeft w:val="0"/>
          <w:marRight w:val="0"/>
          <w:marTop w:val="0"/>
          <w:marBottom w:val="0"/>
          <w:divBdr>
            <w:top w:val="none" w:sz="0" w:space="0" w:color="auto"/>
            <w:left w:val="none" w:sz="0" w:space="0" w:color="auto"/>
            <w:bottom w:val="none" w:sz="0" w:space="0" w:color="auto"/>
            <w:right w:val="none" w:sz="0" w:space="0" w:color="auto"/>
          </w:divBdr>
        </w:div>
        <w:div w:id="763572585">
          <w:marLeft w:val="0"/>
          <w:marRight w:val="0"/>
          <w:marTop w:val="0"/>
          <w:marBottom w:val="0"/>
          <w:divBdr>
            <w:top w:val="none" w:sz="0" w:space="0" w:color="auto"/>
            <w:left w:val="none" w:sz="0" w:space="0" w:color="auto"/>
            <w:bottom w:val="none" w:sz="0" w:space="0" w:color="auto"/>
            <w:right w:val="none" w:sz="0" w:space="0" w:color="auto"/>
          </w:divBdr>
        </w:div>
        <w:div w:id="398478579">
          <w:marLeft w:val="0"/>
          <w:marRight w:val="0"/>
          <w:marTop w:val="0"/>
          <w:marBottom w:val="0"/>
          <w:divBdr>
            <w:top w:val="none" w:sz="0" w:space="0" w:color="auto"/>
            <w:left w:val="none" w:sz="0" w:space="0" w:color="auto"/>
            <w:bottom w:val="none" w:sz="0" w:space="0" w:color="auto"/>
            <w:right w:val="none" w:sz="0" w:space="0" w:color="auto"/>
          </w:divBdr>
        </w:div>
        <w:div w:id="792331576">
          <w:marLeft w:val="0"/>
          <w:marRight w:val="0"/>
          <w:marTop w:val="0"/>
          <w:marBottom w:val="0"/>
          <w:divBdr>
            <w:top w:val="none" w:sz="0" w:space="0" w:color="auto"/>
            <w:left w:val="none" w:sz="0" w:space="0" w:color="auto"/>
            <w:bottom w:val="none" w:sz="0" w:space="0" w:color="auto"/>
            <w:right w:val="none" w:sz="0" w:space="0" w:color="auto"/>
          </w:divBdr>
        </w:div>
        <w:div w:id="742290448">
          <w:marLeft w:val="0"/>
          <w:marRight w:val="0"/>
          <w:marTop w:val="0"/>
          <w:marBottom w:val="0"/>
          <w:divBdr>
            <w:top w:val="none" w:sz="0" w:space="0" w:color="auto"/>
            <w:left w:val="none" w:sz="0" w:space="0" w:color="auto"/>
            <w:bottom w:val="none" w:sz="0" w:space="0" w:color="auto"/>
            <w:right w:val="none" w:sz="0" w:space="0" w:color="auto"/>
          </w:divBdr>
        </w:div>
        <w:div w:id="1176841136">
          <w:marLeft w:val="0"/>
          <w:marRight w:val="0"/>
          <w:marTop w:val="0"/>
          <w:marBottom w:val="0"/>
          <w:divBdr>
            <w:top w:val="none" w:sz="0" w:space="0" w:color="auto"/>
            <w:left w:val="none" w:sz="0" w:space="0" w:color="auto"/>
            <w:bottom w:val="none" w:sz="0" w:space="0" w:color="auto"/>
            <w:right w:val="none" w:sz="0" w:space="0" w:color="auto"/>
          </w:divBdr>
        </w:div>
        <w:div w:id="332756050">
          <w:marLeft w:val="0"/>
          <w:marRight w:val="0"/>
          <w:marTop w:val="0"/>
          <w:marBottom w:val="0"/>
          <w:divBdr>
            <w:top w:val="none" w:sz="0" w:space="0" w:color="auto"/>
            <w:left w:val="none" w:sz="0" w:space="0" w:color="auto"/>
            <w:bottom w:val="none" w:sz="0" w:space="0" w:color="auto"/>
            <w:right w:val="none" w:sz="0" w:space="0" w:color="auto"/>
          </w:divBdr>
        </w:div>
        <w:div w:id="371267794">
          <w:marLeft w:val="0"/>
          <w:marRight w:val="0"/>
          <w:marTop w:val="0"/>
          <w:marBottom w:val="0"/>
          <w:divBdr>
            <w:top w:val="none" w:sz="0" w:space="0" w:color="auto"/>
            <w:left w:val="none" w:sz="0" w:space="0" w:color="auto"/>
            <w:bottom w:val="none" w:sz="0" w:space="0" w:color="auto"/>
            <w:right w:val="none" w:sz="0" w:space="0" w:color="auto"/>
          </w:divBdr>
        </w:div>
        <w:div w:id="1123888157">
          <w:marLeft w:val="0"/>
          <w:marRight w:val="0"/>
          <w:marTop w:val="0"/>
          <w:marBottom w:val="0"/>
          <w:divBdr>
            <w:top w:val="none" w:sz="0" w:space="0" w:color="auto"/>
            <w:left w:val="none" w:sz="0" w:space="0" w:color="auto"/>
            <w:bottom w:val="none" w:sz="0" w:space="0" w:color="auto"/>
            <w:right w:val="none" w:sz="0" w:space="0" w:color="auto"/>
          </w:divBdr>
        </w:div>
        <w:div w:id="1797676302">
          <w:marLeft w:val="0"/>
          <w:marRight w:val="0"/>
          <w:marTop w:val="0"/>
          <w:marBottom w:val="0"/>
          <w:divBdr>
            <w:top w:val="none" w:sz="0" w:space="0" w:color="auto"/>
            <w:left w:val="none" w:sz="0" w:space="0" w:color="auto"/>
            <w:bottom w:val="none" w:sz="0" w:space="0" w:color="auto"/>
            <w:right w:val="none" w:sz="0" w:space="0" w:color="auto"/>
          </w:divBdr>
        </w:div>
        <w:div w:id="2102605099">
          <w:marLeft w:val="0"/>
          <w:marRight w:val="0"/>
          <w:marTop w:val="0"/>
          <w:marBottom w:val="0"/>
          <w:divBdr>
            <w:top w:val="none" w:sz="0" w:space="0" w:color="auto"/>
            <w:left w:val="none" w:sz="0" w:space="0" w:color="auto"/>
            <w:bottom w:val="none" w:sz="0" w:space="0" w:color="auto"/>
            <w:right w:val="none" w:sz="0" w:space="0" w:color="auto"/>
          </w:divBdr>
        </w:div>
        <w:div w:id="1523321374">
          <w:marLeft w:val="0"/>
          <w:marRight w:val="0"/>
          <w:marTop w:val="0"/>
          <w:marBottom w:val="0"/>
          <w:divBdr>
            <w:top w:val="none" w:sz="0" w:space="0" w:color="auto"/>
            <w:left w:val="none" w:sz="0" w:space="0" w:color="auto"/>
            <w:bottom w:val="none" w:sz="0" w:space="0" w:color="auto"/>
            <w:right w:val="none" w:sz="0" w:space="0" w:color="auto"/>
          </w:divBdr>
        </w:div>
        <w:div w:id="578442470">
          <w:marLeft w:val="0"/>
          <w:marRight w:val="0"/>
          <w:marTop w:val="0"/>
          <w:marBottom w:val="0"/>
          <w:divBdr>
            <w:top w:val="none" w:sz="0" w:space="0" w:color="auto"/>
            <w:left w:val="none" w:sz="0" w:space="0" w:color="auto"/>
            <w:bottom w:val="none" w:sz="0" w:space="0" w:color="auto"/>
            <w:right w:val="none" w:sz="0" w:space="0" w:color="auto"/>
          </w:divBdr>
        </w:div>
        <w:div w:id="713769395">
          <w:marLeft w:val="0"/>
          <w:marRight w:val="0"/>
          <w:marTop w:val="0"/>
          <w:marBottom w:val="0"/>
          <w:divBdr>
            <w:top w:val="none" w:sz="0" w:space="0" w:color="auto"/>
            <w:left w:val="none" w:sz="0" w:space="0" w:color="auto"/>
            <w:bottom w:val="none" w:sz="0" w:space="0" w:color="auto"/>
            <w:right w:val="none" w:sz="0" w:space="0" w:color="auto"/>
          </w:divBdr>
        </w:div>
        <w:div w:id="125397732">
          <w:marLeft w:val="0"/>
          <w:marRight w:val="0"/>
          <w:marTop w:val="0"/>
          <w:marBottom w:val="0"/>
          <w:divBdr>
            <w:top w:val="none" w:sz="0" w:space="0" w:color="auto"/>
            <w:left w:val="none" w:sz="0" w:space="0" w:color="auto"/>
            <w:bottom w:val="none" w:sz="0" w:space="0" w:color="auto"/>
            <w:right w:val="none" w:sz="0" w:space="0" w:color="auto"/>
          </w:divBdr>
        </w:div>
        <w:div w:id="1455051461">
          <w:marLeft w:val="0"/>
          <w:marRight w:val="0"/>
          <w:marTop w:val="0"/>
          <w:marBottom w:val="0"/>
          <w:divBdr>
            <w:top w:val="none" w:sz="0" w:space="0" w:color="auto"/>
            <w:left w:val="none" w:sz="0" w:space="0" w:color="auto"/>
            <w:bottom w:val="none" w:sz="0" w:space="0" w:color="auto"/>
            <w:right w:val="none" w:sz="0" w:space="0" w:color="auto"/>
          </w:divBdr>
        </w:div>
        <w:div w:id="1742677933">
          <w:marLeft w:val="0"/>
          <w:marRight w:val="0"/>
          <w:marTop w:val="0"/>
          <w:marBottom w:val="0"/>
          <w:divBdr>
            <w:top w:val="none" w:sz="0" w:space="0" w:color="auto"/>
            <w:left w:val="none" w:sz="0" w:space="0" w:color="auto"/>
            <w:bottom w:val="none" w:sz="0" w:space="0" w:color="auto"/>
            <w:right w:val="none" w:sz="0" w:space="0" w:color="auto"/>
          </w:divBdr>
        </w:div>
        <w:div w:id="632246728">
          <w:marLeft w:val="0"/>
          <w:marRight w:val="0"/>
          <w:marTop w:val="0"/>
          <w:marBottom w:val="0"/>
          <w:divBdr>
            <w:top w:val="none" w:sz="0" w:space="0" w:color="auto"/>
            <w:left w:val="none" w:sz="0" w:space="0" w:color="auto"/>
            <w:bottom w:val="none" w:sz="0" w:space="0" w:color="auto"/>
            <w:right w:val="none" w:sz="0" w:space="0" w:color="auto"/>
          </w:divBdr>
        </w:div>
        <w:div w:id="1009592">
          <w:marLeft w:val="0"/>
          <w:marRight w:val="0"/>
          <w:marTop w:val="0"/>
          <w:marBottom w:val="0"/>
          <w:divBdr>
            <w:top w:val="none" w:sz="0" w:space="0" w:color="auto"/>
            <w:left w:val="none" w:sz="0" w:space="0" w:color="auto"/>
            <w:bottom w:val="none" w:sz="0" w:space="0" w:color="auto"/>
            <w:right w:val="none" w:sz="0" w:space="0" w:color="auto"/>
          </w:divBdr>
        </w:div>
        <w:div w:id="519583610">
          <w:marLeft w:val="0"/>
          <w:marRight w:val="0"/>
          <w:marTop w:val="0"/>
          <w:marBottom w:val="0"/>
          <w:divBdr>
            <w:top w:val="none" w:sz="0" w:space="0" w:color="auto"/>
            <w:left w:val="none" w:sz="0" w:space="0" w:color="auto"/>
            <w:bottom w:val="none" w:sz="0" w:space="0" w:color="auto"/>
            <w:right w:val="none" w:sz="0" w:space="0" w:color="auto"/>
          </w:divBdr>
        </w:div>
        <w:div w:id="1302421659">
          <w:marLeft w:val="0"/>
          <w:marRight w:val="0"/>
          <w:marTop w:val="0"/>
          <w:marBottom w:val="0"/>
          <w:divBdr>
            <w:top w:val="none" w:sz="0" w:space="0" w:color="auto"/>
            <w:left w:val="none" w:sz="0" w:space="0" w:color="auto"/>
            <w:bottom w:val="none" w:sz="0" w:space="0" w:color="auto"/>
            <w:right w:val="none" w:sz="0" w:space="0" w:color="auto"/>
          </w:divBdr>
        </w:div>
        <w:div w:id="1294944474">
          <w:marLeft w:val="0"/>
          <w:marRight w:val="0"/>
          <w:marTop w:val="0"/>
          <w:marBottom w:val="0"/>
          <w:divBdr>
            <w:top w:val="none" w:sz="0" w:space="0" w:color="auto"/>
            <w:left w:val="none" w:sz="0" w:space="0" w:color="auto"/>
            <w:bottom w:val="none" w:sz="0" w:space="0" w:color="auto"/>
            <w:right w:val="none" w:sz="0" w:space="0" w:color="auto"/>
          </w:divBdr>
        </w:div>
        <w:div w:id="1859275945">
          <w:marLeft w:val="0"/>
          <w:marRight w:val="0"/>
          <w:marTop w:val="0"/>
          <w:marBottom w:val="0"/>
          <w:divBdr>
            <w:top w:val="none" w:sz="0" w:space="0" w:color="auto"/>
            <w:left w:val="none" w:sz="0" w:space="0" w:color="auto"/>
            <w:bottom w:val="none" w:sz="0" w:space="0" w:color="auto"/>
            <w:right w:val="none" w:sz="0" w:space="0" w:color="auto"/>
          </w:divBdr>
        </w:div>
        <w:div w:id="6519573">
          <w:marLeft w:val="0"/>
          <w:marRight w:val="0"/>
          <w:marTop w:val="0"/>
          <w:marBottom w:val="0"/>
          <w:divBdr>
            <w:top w:val="none" w:sz="0" w:space="0" w:color="auto"/>
            <w:left w:val="none" w:sz="0" w:space="0" w:color="auto"/>
            <w:bottom w:val="none" w:sz="0" w:space="0" w:color="auto"/>
            <w:right w:val="none" w:sz="0" w:space="0" w:color="auto"/>
          </w:divBdr>
        </w:div>
        <w:div w:id="1936596588">
          <w:marLeft w:val="0"/>
          <w:marRight w:val="0"/>
          <w:marTop w:val="0"/>
          <w:marBottom w:val="0"/>
          <w:divBdr>
            <w:top w:val="none" w:sz="0" w:space="0" w:color="auto"/>
            <w:left w:val="none" w:sz="0" w:space="0" w:color="auto"/>
            <w:bottom w:val="none" w:sz="0" w:space="0" w:color="auto"/>
            <w:right w:val="none" w:sz="0" w:space="0" w:color="auto"/>
          </w:divBdr>
        </w:div>
        <w:div w:id="852501239">
          <w:marLeft w:val="0"/>
          <w:marRight w:val="0"/>
          <w:marTop w:val="0"/>
          <w:marBottom w:val="0"/>
          <w:divBdr>
            <w:top w:val="none" w:sz="0" w:space="0" w:color="auto"/>
            <w:left w:val="none" w:sz="0" w:space="0" w:color="auto"/>
            <w:bottom w:val="none" w:sz="0" w:space="0" w:color="auto"/>
            <w:right w:val="none" w:sz="0" w:space="0" w:color="auto"/>
          </w:divBdr>
        </w:div>
        <w:div w:id="1948154883">
          <w:marLeft w:val="0"/>
          <w:marRight w:val="0"/>
          <w:marTop w:val="0"/>
          <w:marBottom w:val="0"/>
          <w:divBdr>
            <w:top w:val="none" w:sz="0" w:space="0" w:color="auto"/>
            <w:left w:val="none" w:sz="0" w:space="0" w:color="auto"/>
            <w:bottom w:val="none" w:sz="0" w:space="0" w:color="auto"/>
            <w:right w:val="none" w:sz="0" w:space="0" w:color="auto"/>
          </w:divBdr>
        </w:div>
        <w:div w:id="862666144">
          <w:marLeft w:val="0"/>
          <w:marRight w:val="0"/>
          <w:marTop w:val="0"/>
          <w:marBottom w:val="0"/>
          <w:divBdr>
            <w:top w:val="none" w:sz="0" w:space="0" w:color="auto"/>
            <w:left w:val="none" w:sz="0" w:space="0" w:color="auto"/>
            <w:bottom w:val="none" w:sz="0" w:space="0" w:color="auto"/>
            <w:right w:val="none" w:sz="0" w:space="0" w:color="auto"/>
          </w:divBdr>
        </w:div>
        <w:div w:id="1272201947">
          <w:marLeft w:val="0"/>
          <w:marRight w:val="0"/>
          <w:marTop w:val="0"/>
          <w:marBottom w:val="0"/>
          <w:divBdr>
            <w:top w:val="none" w:sz="0" w:space="0" w:color="auto"/>
            <w:left w:val="none" w:sz="0" w:space="0" w:color="auto"/>
            <w:bottom w:val="none" w:sz="0" w:space="0" w:color="auto"/>
            <w:right w:val="none" w:sz="0" w:space="0" w:color="auto"/>
          </w:divBdr>
        </w:div>
        <w:div w:id="1897814431">
          <w:marLeft w:val="0"/>
          <w:marRight w:val="0"/>
          <w:marTop w:val="0"/>
          <w:marBottom w:val="0"/>
          <w:divBdr>
            <w:top w:val="none" w:sz="0" w:space="0" w:color="auto"/>
            <w:left w:val="none" w:sz="0" w:space="0" w:color="auto"/>
            <w:bottom w:val="none" w:sz="0" w:space="0" w:color="auto"/>
            <w:right w:val="none" w:sz="0" w:space="0" w:color="auto"/>
          </w:divBdr>
        </w:div>
      </w:divsChild>
    </w:div>
    <w:div w:id="1036657192">
      <w:bodyDiv w:val="1"/>
      <w:marLeft w:val="0"/>
      <w:marRight w:val="0"/>
      <w:marTop w:val="0"/>
      <w:marBottom w:val="0"/>
      <w:divBdr>
        <w:top w:val="none" w:sz="0" w:space="0" w:color="auto"/>
        <w:left w:val="none" w:sz="0" w:space="0" w:color="auto"/>
        <w:bottom w:val="none" w:sz="0" w:space="0" w:color="auto"/>
        <w:right w:val="none" w:sz="0" w:space="0" w:color="auto"/>
      </w:divBdr>
    </w:div>
    <w:div w:id="1047412579">
      <w:bodyDiv w:val="1"/>
      <w:marLeft w:val="0"/>
      <w:marRight w:val="0"/>
      <w:marTop w:val="0"/>
      <w:marBottom w:val="0"/>
      <w:divBdr>
        <w:top w:val="none" w:sz="0" w:space="0" w:color="auto"/>
        <w:left w:val="none" w:sz="0" w:space="0" w:color="auto"/>
        <w:bottom w:val="none" w:sz="0" w:space="0" w:color="auto"/>
        <w:right w:val="none" w:sz="0" w:space="0" w:color="auto"/>
      </w:divBdr>
    </w:div>
    <w:div w:id="1159688368">
      <w:bodyDiv w:val="1"/>
      <w:marLeft w:val="0"/>
      <w:marRight w:val="0"/>
      <w:marTop w:val="0"/>
      <w:marBottom w:val="0"/>
      <w:divBdr>
        <w:top w:val="none" w:sz="0" w:space="0" w:color="auto"/>
        <w:left w:val="none" w:sz="0" w:space="0" w:color="auto"/>
        <w:bottom w:val="none" w:sz="0" w:space="0" w:color="auto"/>
        <w:right w:val="none" w:sz="0" w:space="0" w:color="auto"/>
      </w:divBdr>
    </w:div>
    <w:div w:id="1170605731">
      <w:bodyDiv w:val="1"/>
      <w:marLeft w:val="0"/>
      <w:marRight w:val="0"/>
      <w:marTop w:val="0"/>
      <w:marBottom w:val="0"/>
      <w:divBdr>
        <w:top w:val="none" w:sz="0" w:space="0" w:color="auto"/>
        <w:left w:val="none" w:sz="0" w:space="0" w:color="auto"/>
        <w:bottom w:val="none" w:sz="0" w:space="0" w:color="auto"/>
        <w:right w:val="none" w:sz="0" w:space="0" w:color="auto"/>
      </w:divBdr>
    </w:div>
    <w:div w:id="1228567470">
      <w:bodyDiv w:val="1"/>
      <w:marLeft w:val="0"/>
      <w:marRight w:val="0"/>
      <w:marTop w:val="0"/>
      <w:marBottom w:val="0"/>
      <w:divBdr>
        <w:top w:val="none" w:sz="0" w:space="0" w:color="auto"/>
        <w:left w:val="none" w:sz="0" w:space="0" w:color="auto"/>
        <w:bottom w:val="none" w:sz="0" w:space="0" w:color="auto"/>
        <w:right w:val="none" w:sz="0" w:space="0" w:color="auto"/>
      </w:divBdr>
    </w:div>
    <w:div w:id="1234583086">
      <w:bodyDiv w:val="1"/>
      <w:marLeft w:val="0"/>
      <w:marRight w:val="0"/>
      <w:marTop w:val="0"/>
      <w:marBottom w:val="0"/>
      <w:divBdr>
        <w:top w:val="none" w:sz="0" w:space="0" w:color="auto"/>
        <w:left w:val="none" w:sz="0" w:space="0" w:color="auto"/>
        <w:bottom w:val="none" w:sz="0" w:space="0" w:color="auto"/>
        <w:right w:val="none" w:sz="0" w:space="0" w:color="auto"/>
      </w:divBdr>
    </w:div>
    <w:div w:id="1244029819">
      <w:bodyDiv w:val="1"/>
      <w:marLeft w:val="0"/>
      <w:marRight w:val="0"/>
      <w:marTop w:val="0"/>
      <w:marBottom w:val="0"/>
      <w:divBdr>
        <w:top w:val="none" w:sz="0" w:space="0" w:color="auto"/>
        <w:left w:val="none" w:sz="0" w:space="0" w:color="auto"/>
        <w:bottom w:val="none" w:sz="0" w:space="0" w:color="auto"/>
        <w:right w:val="none" w:sz="0" w:space="0" w:color="auto"/>
      </w:divBdr>
    </w:div>
    <w:div w:id="1304234630">
      <w:bodyDiv w:val="1"/>
      <w:marLeft w:val="0"/>
      <w:marRight w:val="0"/>
      <w:marTop w:val="0"/>
      <w:marBottom w:val="0"/>
      <w:divBdr>
        <w:top w:val="none" w:sz="0" w:space="0" w:color="auto"/>
        <w:left w:val="none" w:sz="0" w:space="0" w:color="auto"/>
        <w:bottom w:val="none" w:sz="0" w:space="0" w:color="auto"/>
        <w:right w:val="none" w:sz="0" w:space="0" w:color="auto"/>
      </w:divBdr>
    </w:div>
    <w:div w:id="1317414357">
      <w:bodyDiv w:val="1"/>
      <w:marLeft w:val="0"/>
      <w:marRight w:val="0"/>
      <w:marTop w:val="0"/>
      <w:marBottom w:val="0"/>
      <w:divBdr>
        <w:top w:val="none" w:sz="0" w:space="0" w:color="auto"/>
        <w:left w:val="none" w:sz="0" w:space="0" w:color="auto"/>
        <w:bottom w:val="none" w:sz="0" w:space="0" w:color="auto"/>
        <w:right w:val="none" w:sz="0" w:space="0" w:color="auto"/>
      </w:divBdr>
    </w:div>
    <w:div w:id="1320424441">
      <w:bodyDiv w:val="1"/>
      <w:marLeft w:val="0"/>
      <w:marRight w:val="0"/>
      <w:marTop w:val="0"/>
      <w:marBottom w:val="0"/>
      <w:divBdr>
        <w:top w:val="none" w:sz="0" w:space="0" w:color="auto"/>
        <w:left w:val="none" w:sz="0" w:space="0" w:color="auto"/>
        <w:bottom w:val="none" w:sz="0" w:space="0" w:color="auto"/>
        <w:right w:val="none" w:sz="0" w:space="0" w:color="auto"/>
      </w:divBdr>
    </w:div>
    <w:div w:id="1334990265">
      <w:bodyDiv w:val="1"/>
      <w:marLeft w:val="0"/>
      <w:marRight w:val="0"/>
      <w:marTop w:val="0"/>
      <w:marBottom w:val="0"/>
      <w:divBdr>
        <w:top w:val="none" w:sz="0" w:space="0" w:color="auto"/>
        <w:left w:val="none" w:sz="0" w:space="0" w:color="auto"/>
        <w:bottom w:val="none" w:sz="0" w:space="0" w:color="auto"/>
        <w:right w:val="none" w:sz="0" w:space="0" w:color="auto"/>
      </w:divBdr>
    </w:div>
    <w:div w:id="1363441069">
      <w:bodyDiv w:val="1"/>
      <w:marLeft w:val="0"/>
      <w:marRight w:val="0"/>
      <w:marTop w:val="0"/>
      <w:marBottom w:val="0"/>
      <w:divBdr>
        <w:top w:val="none" w:sz="0" w:space="0" w:color="auto"/>
        <w:left w:val="none" w:sz="0" w:space="0" w:color="auto"/>
        <w:bottom w:val="none" w:sz="0" w:space="0" w:color="auto"/>
        <w:right w:val="none" w:sz="0" w:space="0" w:color="auto"/>
      </w:divBdr>
    </w:div>
    <w:div w:id="1389108558">
      <w:bodyDiv w:val="1"/>
      <w:marLeft w:val="0"/>
      <w:marRight w:val="0"/>
      <w:marTop w:val="0"/>
      <w:marBottom w:val="0"/>
      <w:divBdr>
        <w:top w:val="none" w:sz="0" w:space="0" w:color="auto"/>
        <w:left w:val="none" w:sz="0" w:space="0" w:color="auto"/>
        <w:bottom w:val="none" w:sz="0" w:space="0" w:color="auto"/>
        <w:right w:val="none" w:sz="0" w:space="0" w:color="auto"/>
      </w:divBdr>
    </w:div>
    <w:div w:id="1458841906">
      <w:bodyDiv w:val="1"/>
      <w:marLeft w:val="0"/>
      <w:marRight w:val="0"/>
      <w:marTop w:val="0"/>
      <w:marBottom w:val="0"/>
      <w:divBdr>
        <w:top w:val="none" w:sz="0" w:space="0" w:color="auto"/>
        <w:left w:val="none" w:sz="0" w:space="0" w:color="auto"/>
        <w:bottom w:val="none" w:sz="0" w:space="0" w:color="auto"/>
        <w:right w:val="none" w:sz="0" w:space="0" w:color="auto"/>
      </w:divBdr>
    </w:div>
    <w:div w:id="1486509701">
      <w:bodyDiv w:val="1"/>
      <w:marLeft w:val="0"/>
      <w:marRight w:val="0"/>
      <w:marTop w:val="0"/>
      <w:marBottom w:val="0"/>
      <w:divBdr>
        <w:top w:val="none" w:sz="0" w:space="0" w:color="auto"/>
        <w:left w:val="none" w:sz="0" w:space="0" w:color="auto"/>
        <w:bottom w:val="none" w:sz="0" w:space="0" w:color="auto"/>
        <w:right w:val="none" w:sz="0" w:space="0" w:color="auto"/>
      </w:divBdr>
    </w:div>
    <w:div w:id="1497765064">
      <w:bodyDiv w:val="1"/>
      <w:marLeft w:val="0"/>
      <w:marRight w:val="0"/>
      <w:marTop w:val="0"/>
      <w:marBottom w:val="0"/>
      <w:divBdr>
        <w:top w:val="none" w:sz="0" w:space="0" w:color="auto"/>
        <w:left w:val="none" w:sz="0" w:space="0" w:color="auto"/>
        <w:bottom w:val="none" w:sz="0" w:space="0" w:color="auto"/>
        <w:right w:val="none" w:sz="0" w:space="0" w:color="auto"/>
      </w:divBdr>
    </w:div>
    <w:div w:id="1563448423">
      <w:bodyDiv w:val="1"/>
      <w:marLeft w:val="0"/>
      <w:marRight w:val="0"/>
      <w:marTop w:val="0"/>
      <w:marBottom w:val="0"/>
      <w:divBdr>
        <w:top w:val="none" w:sz="0" w:space="0" w:color="auto"/>
        <w:left w:val="none" w:sz="0" w:space="0" w:color="auto"/>
        <w:bottom w:val="none" w:sz="0" w:space="0" w:color="auto"/>
        <w:right w:val="none" w:sz="0" w:space="0" w:color="auto"/>
      </w:divBdr>
    </w:div>
    <w:div w:id="1564759550">
      <w:bodyDiv w:val="1"/>
      <w:marLeft w:val="0"/>
      <w:marRight w:val="0"/>
      <w:marTop w:val="0"/>
      <w:marBottom w:val="0"/>
      <w:divBdr>
        <w:top w:val="none" w:sz="0" w:space="0" w:color="auto"/>
        <w:left w:val="none" w:sz="0" w:space="0" w:color="auto"/>
        <w:bottom w:val="none" w:sz="0" w:space="0" w:color="auto"/>
        <w:right w:val="none" w:sz="0" w:space="0" w:color="auto"/>
      </w:divBdr>
    </w:div>
    <w:div w:id="1569343589">
      <w:bodyDiv w:val="1"/>
      <w:marLeft w:val="0"/>
      <w:marRight w:val="0"/>
      <w:marTop w:val="0"/>
      <w:marBottom w:val="0"/>
      <w:divBdr>
        <w:top w:val="none" w:sz="0" w:space="0" w:color="auto"/>
        <w:left w:val="none" w:sz="0" w:space="0" w:color="auto"/>
        <w:bottom w:val="none" w:sz="0" w:space="0" w:color="auto"/>
        <w:right w:val="none" w:sz="0" w:space="0" w:color="auto"/>
      </w:divBdr>
    </w:div>
    <w:div w:id="1596861915">
      <w:bodyDiv w:val="1"/>
      <w:marLeft w:val="0"/>
      <w:marRight w:val="0"/>
      <w:marTop w:val="0"/>
      <w:marBottom w:val="0"/>
      <w:divBdr>
        <w:top w:val="none" w:sz="0" w:space="0" w:color="auto"/>
        <w:left w:val="none" w:sz="0" w:space="0" w:color="auto"/>
        <w:bottom w:val="none" w:sz="0" w:space="0" w:color="auto"/>
        <w:right w:val="none" w:sz="0" w:space="0" w:color="auto"/>
      </w:divBdr>
    </w:div>
    <w:div w:id="1604923704">
      <w:bodyDiv w:val="1"/>
      <w:marLeft w:val="0"/>
      <w:marRight w:val="0"/>
      <w:marTop w:val="0"/>
      <w:marBottom w:val="0"/>
      <w:divBdr>
        <w:top w:val="none" w:sz="0" w:space="0" w:color="auto"/>
        <w:left w:val="none" w:sz="0" w:space="0" w:color="auto"/>
        <w:bottom w:val="none" w:sz="0" w:space="0" w:color="auto"/>
        <w:right w:val="none" w:sz="0" w:space="0" w:color="auto"/>
      </w:divBdr>
    </w:div>
    <w:div w:id="1611473515">
      <w:bodyDiv w:val="1"/>
      <w:marLeft w:val="0"/>
      <w:marRight w:val="0"/>
      <w:marTop w:val="0"/>
      <w:marBottom w:val="0"/>
      <w:divBdr>
        <w:top w:val="none" w:sz="0" w:space="0" w:color="auto"/>
        <w:left w:val="none" w:sz="0" w:space="0" w:color="auto"/>
        <w:bottom w:val="none" w:sz="0" w:space="0" w:color="auto"/>
        <w:right w:val="none" w:sz="0" w:space="0" w:color="auto"/>
      </w:divBdr>
    </w:div>
    <w:div w:id="1614895467">
      <w:bodyDiv w:val="1"/>
      <w:marLeft w:val="0"/>
      <w:marRight w:val="0"/>
      <w:marTop w:val="0"/>
      <w:marBottom w:val="0"/>
      <w:divBdr>
        <w:top w:val="none" w:sz="0" w:space="0" w:color="auto"/>
        <w:left w:val="none" w:sz="0" w:space="0" w:color="auto"/>
        <w:bottom w:val="none" w:sz="0" w:space="0" w:color="auto"/>
        <w:right w:val="none" w:sz="0" w:space="0" w:color="auto"/>
      </w:divBdr>
    </w:div>
    <w:div w:id="1667319106">
      <w:bodyDiv w:val="1"/>
      <w:marLeft w:val="0"/>
      <w:marRight w:val="0"/>
      <w:marTop w:val="0"/>
      <w:marBottom w:val="0"/>
      <w:divBdr>
        <w:top w:val="none" w:sz="0" w:space="0" w:color="auto"/>
        <w:left w:val="none" w:sz="0" w:space="0" w:color="auto"/>
        <w:bottom w:val="none" w:sz="0" w:space="0" w:color="auto"/>
        <w:right w:val="none" w:sz="0" w:space="0" w:color="auto"/>
      </w:divBdr>
    </w:div>
    <w:div w:id="1672561035">
      <w:bodyDiv w:val="1"/>
      <w:marLeft w:val="0"/>
      <w:marRight w:val="0"/>
      <w:marTop w:val="0"/>
      <w:marBottom w:val="0"/>
      <w:divBdr>
        <w:top w:val="none" w:sz="0" w:space="0" w:color="auto"/>
        <w:left w:val="none" w:sz="0" w:space="0" w:color="auto"/>
        <w:bottom w:val="none" w:sz="0" w:space="0" w:color="auto"/>
        <w:right w:val="none" w:sz="0" w:space="0" w:color="auto"/>
      </w:divBdr>
      <w:divsChild>
        <w:div w:id="49574099">
          <w:marLeft w:val="0"/>
          <w:marRight w:val="0"/>
          <w:marTop w:val="0"/>
          <w:marBottom w:val="0"/>
          <w:divBdr>
            <w:top w:val="none" w:sz="0" w:space="0" w:color="auto"/>
            <w:left w:val="none" w:sz="0" w:space="0" w:color="auto"/>
            <w:bottom w:val="none" w:sz="0" w:space="0" w:color="auto"/>
            <w:right w:val="none" w:sz="0" w:space="0" w:color="auto"/>
          </w:divBdr>
        </w:div>
        <w:div w:id="21441972">
          <w:marLeft w:val="0"/>
          <w:marRight w:val="0"/>
          <w:marTop w:val="0"/>
          <w:marBottom w:val="0"/>
          <w:divBdr>
            <w:top w:val="none" w:sz="0" w:space="0" w:color="auto"/>
            <w:left w:val="none" w:sz="0" w:space="0" w:color="auto"/>
            <w:bottom w:val="none" w:sz="0" w:space="0" w:color="auto"/>
            <w:right w:val="none" w:sz="0" w:space="0" w:color="auto"/>
          </w:divBdr>
        </w:div>
        <w:div w:id="1927957109">
          <w:marLeft w:val="0"/>
          <w:marRight w:val="0"/>
          <w:marTop w:val="0"/>
          <w:marBottom w:val="0"/>
          <w:divBdr>
            <w:top w:val="none" w:sz="0" w:space="0" w:color="auto"/>
            <w:left w:val="none" w:sz="0" w:space="0" w:color="auto"/>
            <w:bottom w:val="none" w:sz="0" w:space="0" w:color="auto"/>
            <w:right w:val="none" w:sz="0" w:space="0" w:color="auto"/>
          </w:divBdr>
        </w:div>
        <w:div w:id="129172907">
          <w:marLeft w:val="0"/>
          <w:marRight w:val="0"/>
          <w:marTop w:val="0"/>
          <w:marBottom w:val="0"/>
          <w:divBdr>
            <w:top w:val="none" w:sz="0" w:space="0" w:color="auto"/>
            <w:left w:val="none" w:sz="0" w:space="0" w:color="auto"/>
            <w:bottom w:val="none" w:sz="0" w:space="0" w:color="auto"/>
            <w:right w:val="none" w:sz="0" w:space="0" w:color="auto"/>
          </w:divBdr>
        </w:div>
        <w:div w:id="2013795925">
          <w:marLeft w:val="0"/>
          <w:marRight w:val="0"/>
          <w:marTop w:val="0"/>
          <w:marBottom w:val="0"/>
          <w:divBdr>
            <w:top w:val="none" w:sz="0" w:space="0" w:color="auto"/>
            <w:left w:val="none" w:sz="0" w:space="0" w:color="auto"/>
            <w:bottom w:val="none" w:sz="0" w:space="0" w:color="auto"/>
            <w:right w:val="none" w:sz="0" w:space="0" w:color="auto"/>
          </w:divBdr>
        </w:div>
        <w:div w:id="1067267493">
          <w:marLeft w:val="0"/>
          <w:marRight w:val="0"/>
          <w:marTop w:val="0"/>
          <w:marBottom w:val="0"/>
          <w:divBdr>
            <w:top w:val="none" w:sz="0" w:space="0" w:color="auto"/>
            <w:left w:val="none" w:sz="0" w:space="0" w:color="auto"/>
            <w:bottom w:val="none" w:sz="0" w:space="0" w:color="auto"/>
            <w:right w:val="none" w:sz="0" w:space="0" w:color="auto"/>
          </w:divBdr>
        </w:div>
        <w:div w:id="72554875">
          <w:marLeft w:val="0"/>
          <w:marRight w:val="0"/>
          <w:marTop w:val="0"/>
          <w:marBottom w:val="0"/>
          <w:divBdr>
            <w:top w:val="none" w:sz="0" w:space="0" w:color="auto"/>
            <w:left w:val="none" w:sz="0" w:space="0" w:color="auto"/>
            <w:bottom w:val="none" w:sz="0" w:space="0" w:color="auto"/>
            <w:right w:val="none" w:sz="0" w:space="0" w:color="auto"/>
          </w:divBdr>
        </w:div>
        <w:div w:id="102118589">
          <w:marLeft w:val="0"/>
          <w:marRight w:val="0"/>
          <w:marTop w:val="0"/>
          <w:marBottom w:val="0"/>
          <w:divBdr>
            <w:top w:val="none" w:sz="0" w:space="0" w:color="auto"/>
            <w:left w:val="none" w:sz="0" w:space="0" w:color="auto"/>
            <w:bottom w:val="none" w:sz="0" w:space="0" w:color="auto"/>
            <w:right w:val="none" w:sz="0" w:space="0" w:color="auto"/>
          </w:divBdr>
        </w:div>
        <w:div w:id="1510678185">
          <w:marLeft w:val="0"/>
          <w:marRight w:val="0"/>
          <w:marTop w:val="0"/>
          <w:marBottom w:val="0"/>
          <w:divBdr>
            <w:top w:val="none" w:sz="0" w:space="0" w:color="auto"/>
            <w:left w:val="none" w:sz="0" w:space="0" w:color="auto"/>
            <w:bottom w:val="none" w:sz="0" w:space="0" w:color="auto"/>
            <w:right w:val="none" w:sz="0" w:space="0" w:color="auto"/>
          </w:divBdr>
        </w:div>
        <w:div w:id="1321889829">
          <w:marLeft w:val="0"/>
          <w:marRight w:val="0"/>
          <w:marTop w:val="0"/>
          <w:marBottom w:val="0"/>
          <w:divBdr>
            <w:top w:val="none" w:sz="0" w:space="0" w:color="auto"/>
            <w:left w:val="none" w:sz="0" w:space="0" w:color="auto"/>
            <w:bottom w:val="none" w:sz="0" w:space="0" w:color="auto"/>
            <w:right w:val="none" w:sz="0" w:space="0" w:color="auto"/>
          </w:divBdr>
        </w:div>
        <w:div w:id="1938561371">
          <w:marLeft w:val="0"/>
          <w:marRight w:val="0"/>
          <w:marTop w:val="0"/>
          <w:marBottom w:val="0"/>
          <w:divBdr>
            <w:top w:val="none" w:sz="0" w:space="0" w:color="auto"/>
            <w:left w:val="none" w:sz="0" w:space="0" w:color="auto"/>
            <w:bottom w:val="none" w:sz="0" w:space="0" w:color="auto"/>
            <w:right w:val="none" w:sz="0" w:space="0" w:color="auto"/>
          </w:divBdr>
        </w:div>
        <w:div w:id="1516918083">
          <w:marLeft w:val="0"/>
          <w:marRight w:val="0"/>
          <w:marTop w:val="0"/>
          <w:marBottom w:val="0"/>
          <w:divBdr>
            <w:top w:val="none" w:sz="0" w:space="0" w:color="auto"/>
            <w:left w:val="none" w:sz="0" w:space="0" w:color="auto"/>
            <w:bottom w:val="none" w:sz="0" w:space="0" w:color="auto"/>
            <w:right w:val="none" w:sz="0" w:space="0" w:color="auto"/>
          </w:divBdr>
        </w:div>
        <w:div w:id="464615653">
          <w:marLeft w:val="0"/>
          <w:marRight w:val="0"/>
          <w:marTop w:val="0"/>
          <w:marBottom w:val="0"/>
          <w:divBdr>
            <w:top w:val="none" w:sz="0" w:space="0" w:color="auto"/>
            <w:left w:val="none" w:sz="0" w:space="0" w:color="auto"/>
            <w:bottom w:val="none" w:sz="0" w:space="0" w:color="auto"/>
            <w:right w:val="none" w:sz="0" w:space="0" w:color="auto"/>
          </w:divBdr>
        </w:div>
        <w:div w:id="313147117">
          <w:marLeft w:val="0"/>
          <w:marRight w:val="0"/>
          <w:marTop w:val="0"/>
          <w:marBottom w:val="0"/>
          <w:divBdr>
            <w:top w:val="none" w:sz="0" w:space="0" w:color="auto"/>
            <w:left w:val="none" w:sz="0" w:space="0" w:color="auto"/>
            <w:bottom w:val="none" w:sz="0" w:space="0" w:color="auto"/>
            <w:right w:val="none" w:sz="0" w:space="0" w:color="auto"/>
          </w:divBdr>
        </w:div>
        <w:div w:id="329450268">
          <w:marLeft w:val="0"/>
          <w:marRight w:val="0"/>
          <w:marTop w:val="0"/>
          <w:marBottom w:val="0"/>
          <w:divBdr>
            <w:top w:val="none" w:sz="0" w:space="0" w:color="auto"/>
            <w:left w:val="none" w:sz="0" w:space="0" w:color="auto"/>
            <w:bottom w:val="none" w:sz="0" w:space="0" w:color="auto"/>
            <w:right w:val="none" w:sz="0" w:space="0" w:color="auto"/>
          </w:divBdr>
        </w:div>
        <w:div w:id="1187252758">
          <w:marLeft w:val="0"/>
          <w:marRight w:val="0"/>
          <w:marTop w:val="0"/>
          <w:marBottom w:val="0"/>
          <w:divBdr>
            <w:top w:val="none" w:sz="0" w:space="0" w:color="auto"/>
            <w:left w:val="none" w:sz="0" w:space="0" w:color="auto"/>
            <w:bottom w:val="none" w:sz="0" w:space="0" w:color="auto"/>
            <w:right w:val="none" w:sz="0" w:space="0" w:color="auto"/>
          </w:divBdr>
        </w:div>
        <w:div w:id="1942912213">
          <w:marLeft w:val="0"/>
          <w:marRight w:val="0"/>
          <w:marTop w:val="0"/>
          <w:marBottom w:val="0"/>
          <w:divBdr>
            <w:top w:val="none" w:sz="0" w:space="0" w:color="auto"/>
            <w:left w:val="none" w:sz="0" w:space="0" w:color="auto"/>
            <w:bottom w:val="none" w:sz="0" w:space="0" w:color="auto"/>
            <w:right w:val="none" w:sz="0" w:space="0" w:color="auto"/>
          </w:divBdr>
        </w:div>
        <w:div w:id="407269667">
          <w:marLeft w:val="0"/>
          <w:marRight w:val="0"/>
          <w:marTop w:val="0"/>
          <w:marBottom w:val="0"/>
          <w:divBdr>
            <w:top w:val="none" w:sz="0" w:space="0" w:color="auto"/>
            <w:left w:val="none" w:sz="0" w:space="0" w:color="auto"/>
            <w:bottom w:val="none" w:sz="0" w:space="0" w:color="auto"/>
            <w:right w:val="none" w:sz="0" w:space="0" w:color="auto"/>
          </w:divBdr>
        </w:div>
        <w:div w:id="2081171098">
          <w:marLeft w:val="0"/>
          <w:marRight w:val="0"/>
          <w:marTop w:val="0"/>
          <w:marBottom w:val="0"/>
          <w:divBdr>
            <w:top w:val="none" w:sz="0" w:space="0" w:color="auto"/>
            <w:left w:val="none" w:sz="0" w:space="0" w:color="auto"/>
            <w:bottom w:val="none" w:sz="0" w:space="0" w:color="auto"/>
            <w:right w:val="none" w:sz="0" w:space="0" w:color="auto"/>
          </w:divBdr>
        </w:div>
        <w:div w:id="1912231454">
          <w:marLeft w:val="0"/>
          <w:marRight w:val="0"/>
          <w:marTop w:val="0"/>
          <w:marBottom w:val="0"/>
          <w:divBdr>
            <w:top w:val="none" w:sz="0" w:space="0" w:color="auto"/>
            <w:left w:val="none" w:sz="0" w:space="0" w:color="auto"/>
            <w:bottom w:val="none" w:sz="0" w:space="0" w:color="auto"/>
            <w:right w:val="none" w:sz="0" w:space="0" w:color="auto"/>
          </w:divBdr>
        </w:div>
        <w:div w:id="1578515323">
          <w:marLeft w:val="0"/>
          <w:marRight w:val="0"/>
          <w:marTop w:val="0"/>
          <w:marBottom w:val="0"/>
          <w:divBdr>
            <w:top w:val="none" w:sz="0" w:space="0" w:color="auto"/>
            <w:left w:val="none" w:sz="0" w:space="0" w:color="auto"/>
            <w:bottom w:val="none" w:sz="0" w:space="0" w:color="auto"/>
            <w:right w:val="none" w:sz="0" w:space="0" w:color="auto"/>
          </w:divBdr>
        </w:div>
        <w:div w:id="1694108677">
          <w:marLeft w:val="0"/>
          <w:marRight w:val="0"/>
          <w:marTop w:val="0"/>
          <w:marBottom w:val="0"/>
          <w:divBdr>
            <w:top w:val="none" w:sz="0" w:space="0" w:color="auto"/>
            <w:left w:val="none" w:sz="0" w:space="0" w:color="auto"/>
            <w:bottom w:val="none" w:sz="0" w:space="0" w:color="auto"/>
            <w:right w:val="none" w:sz="0" w:space="0" w:color="auto"/>
          </w:divBdr>
        </w:div>
        <w:div w:id="425540714">
          <w:marLeft w:val="0"/>
          <w:marRight w:val="0"/>
          <w:marTop w:val="0"/>
          <w:marBottom w:val="0"/>
          <w:divBdr>
            <w:top w:val="none" w:sz="0" w:space="0" w:color="auto"/>
            <w:left w:val="none" w:sz="0" w:space="0" w:color="auto"/>
            <w:bottom w:val="none" w:sz="0" w:space="0" w:color="auto"/>
            <w:right w:val="none" w:sz="0" w:space="0" w:color="auto"/>
          </w:divBdr>
        </w:div>
        <w:div w:id="1085883480">
          <w:marLeft w:val="0"/>
          <w:marRight w:val="0"/>
          <w:marTop w:val="0"/>
          <w:marBottom w:val="0"/>
          <w:divBdr>
            <w:top w:val="none" w:sz="0" w:space="0" w:color="auto"/>
            <w:left w:val="none" w:sz="0" w:space="0" w:color="auto"/>
            <w:bottom w:val="none" w:sz="0" w:space="0" w:color="auto"/>
            <w:right w:val="none" w:sz="0" w:space="0" w:color="auto"/>
          </w:divBdr>
        </w:div>
        <w:div w:id="241524483">
          <w:marLeft w:val="0"/>
          <w:marRight w:val="0"/>
          <w:marTop w:val="0"/>
          <w:marBottom w:val="0"/>
          <w:divBdr>
            <w:top w:val="none" w:sz="0" w:space="0" w:color="auto"/>
            <w:left w:val="none" w:sz="0" w:space="0" w:color="auto"/>
            <w:bottom w:val="none" w:sz="0" w:space="0" w:color="auto"/>
            <w:right w:val="none" w:sz="0" w:space="0" w:color="auto"/>
          </w:divBdr>
        </w:div>
        <w:div w:id="344333699">
          <w:marLeft w:val="0"/>
          <w:marRight w:val="0"/>
          <w:marTop w:val="0"/>
          <w:marBottom w:val="0"/>
          <w:divBdr>
            <w:top w:val="none" w:sz="0" w:space="0" w:color="auto"/>
            <w:left w:val="none" w:sz="0" w:space="0" w:color="auto"/>
            <w:bottom w:val="none" w:sz="0" w:space="0" w:color="auto"/>
            <w:right w:val="none" w:sz="0" w:space="0" w:color="auto"/>
          </w:divBdr>
        </w:div>
        <w:div w:id="699354316">
          <w:marLeft w:val="0"/>
          <w:marRight w:val="0"/>
          <w:marTop w:val="0"/>
          <w:marBottom w:val="0"/>
          <w:divBdr>
            <w:top w:val="none" w:sz="0" w:space="0" w:color="auto"/>
            <w:left w:val="none" w:sz="0" w:space="0" w:color="auto"/>
            <w:bottom w:val="none" w:sz="0" w:space="0" w:color="auto"/>
            <w:right w:val="none" w:sz="0" w:space="0" w:color="auto"/>
          </w:divBdr>
        </w:div>
        <w:div w:id="1033573460">
          <w:marLeft w:val="0"/>
          <w:marRight w:val="0"/>
          <w:marTop w:val="0"/>
          <w:marBottom w:val="0"/>
          <w:divBdr>
            <w:top w:val="none" w:sz="0" w:space="0" w:color="auto"/>
            <w:left w:val="none" w:sz="0" w:space="0" w:color="auto"/>
            <w:bottom w:val="none" w:sz="0" w:space="0" w:color="auto"/>
            <w:right w:val="none" w:sz="0" w:space="0" w:color="auto"/>
          </w:divBdr>
        </w:div>
        <w:div w:id="1887833707">
          <w:marLeft w:val="0"/>
          <w:marRight w:val="0"/>
          <w:marTop w:val="0"/>
          <w:marBottom w:val="0"/>
          <w:divBdr>
            <w:top w:val="none" w:sz="0" w:space="0" w:color="auto"/>
            <w:left w:val="none" w:sz="0" w:space="0" w:color="auto"/>
            <w:bottom w:val="none" w:sz="0" w:space="0" w:color="auto"/>
            <w:right w:val="none" w:sz="0" w:space="0" w:color="auto"/>
          </w:divBdr>
        </w:div>
        <w:div w:id="503476284">
          <w:marLeft w:val="0"/>
          <w:marRight w:val="0"/>
          <w:marTop w:val="0"/>
          <w:marBottom w:val="0"/>
          <w:divBdr>
            <w:top w:val="none" w:sz="0" w:space="0" w:color="auto"/>
            <w:left w:val="none" w:sz="0" w:space="0" w:color="auto"/>
            <w:bottom w:val="none" w:sz="0" w:space="0" w:color="auto"/>
            <w:right w:val="none" w:sz="0" w:space="0" w:color="auto"/>
          </w:divBdr>
        </w:div>
        <w:div w:id="1238323941">
          <w:marLeft w:val="0"/>
          <w:marRight w:val="0"/>
          <w:marTop w:val="0"/>
          <w:marBottom w:val="0"/>
          <w:divBdr>
            <w:top w:val="none" w:sz="0" w:space="0" w:color="auto"/>
            <w:left w:val="none" w:sz="0" w:space="0" w:color="auto"/>
            <w:bottom w:val="none" w:sz="0" w:space="0" w:color="auto"/>
            <w:right w:val="none" w:sz="0" w:space="0" w:color="auto"/>
          </w:divBdr>
        </w:div>
        <w:div w:id="726419419">
          <w:marLeft w:val="0"/>
          <w:marRight w:val="0"/>
          <w:marTop w:val="0"/>
          <w:marBottom w:val="0"/>
          <w:divBdr>
            <w:top w:val="none" w:sz="0" w:space="0" w:color="auto"/>
            <w:left w:val="none" w:sz="0" w:space="0" w:color="auto"/>
            <w:bottom w:val="none" w:sz="0" w:space="0" w:color="auto"/>
            <w:right w:val="none" w:sz="0" w:space="0" w:color="auto"/>
          </w:divBdr>
        </w:div>
        <w:div w:id="822503777">
          <w:marLeft w:val="0"/>
          <w:marRight w:val="0"/>
          <w:marTop w:val="0"/>
          <w:marBottom w:val="0"/>
          <w:divBdr>
            <w:top w:val="none" w:sz="0" w:space="0" w:color="auto"/>
            <w:left w:val="none" w:sz="0" w:space="0" w:color="auto"/>
            <w:bottom w:val="none" w:sz="0" w:space="0" w:color="auto"/>
            <w:right w:val="none" w:sz="0" w:space="0" w:color="auto"/>
          </w:divBdr>
        </w:div>
        <w:div w:id="1258244971">
          <w:marLeft w:val="0"/>
          <w:marRight w:val="0"/>
          <w:marTop w:val="0"/>
          <w:marBottom w:val="0"/>
          <w:divBdr>
            <w:top w:val="none" w:sz="0" w:space="0" w:color="auto"/>
            <w:left w:val="none" w:sz="0" w:space="0" w:color="auto"/>
            <w:bottom w:val="none" w:sz="0" w:space="0" w:color="auto"/>
            <w:right w:val="none" w:sz="0" w:space="0" w:color="auto"/>
          </w:divBdr>
        </w:div>
        <w:div w:id="1440952711">
          <w:marLeft w:val="0"/>
          <w:marRight w:val="0"/>
          <w:marTop w:val="0"/>
          <w:marBottom w:val="0"/>
          <w:divBdr>
            <w:top w:val="none" w:sz="0" w:space="0" w:color="auto"/>
            <w:left w:val="none" w:sz="0" w:space="0" w:color="auto"/>
            <w:bottom w:val="none" w:sz="0" w:space="0" w:color="auto"/>
            <w:right w:val="none" w:sz="0" w:space="0" w:color="auto"/>
          </w:divBdr>
        </w:div>
        <w:div w:id="704059033">
          <w:marLeft w:val="0"/>
          <w:marRight w:val="0"/>
          <w:marTop w:val="0"/>
          <w:marBottom w:val="0"/>
          <w:divBdr>
            <w:top w:val="none" w:sz="0" w:space="0" w:color="auto"/>
            <w:left w:val="none" w:sz="0" w:space="0" w:color="auto"/>
            <w:bottom w:val="none" w:sz="0" w:space="0" w:color="auto"/>
            <w:right w:val="none" w:sz="0" w:space="0" w:color="auto"/>
          </w:divBdr>
        </w:div>
        <w:div w:id="2011324552">
          <w:marLeft w:val="0"/>
          <w:marRight w:val="0"/>
          <w:marTop w:val="0"/>
          <w:marBottom w:val="0"/>
          <w:divBdr>
            <w:top w:val="none" w:sz="0" w:space="0" w:color="auto"/>
            <w:left w:val="none" w:sz="0" w:space="0" w:color="auto"/>
            <w:bottom w:val="none" w:sz="0" w:space="0" w:color="auto"/>
            <w:right w:val="none" w:sz="0" w:space="0" w:color="auto"/>
          </w:divBdr>
        </w:div>
        <w:div w:id="1936936841">
          <w:marLeft w:val="0"/>
          <w:marRight w:val="0"/>
          <w:marTop w:val="0"/>
          <w:marBottom w:val="0"/>
          <w:divBdr>
            <w:top w:val="none" w:sz="0" w:space="0" w:color="auto"/>
            <w:left w:val="none" w:sz="0" w:space="0" w:color="auto"/>
            <w:bottom w:val="none" w:sz="0" w:space="0" w:color="auto"/>
            <w:right w:val="none" w:sz="0" w:space="0" w:color="auto"/>
          </w:divBdr>
        </w:div>
        <w:div w:id="1708797919">
          <w:marLeft w:val="0"/>
          <w:marRight w:val="0"/>
          <w:marTop w:val="0"/>
          <w:marBottom w:val="0"/>
          <w:divBdr>
            <w:top w:val="none" w:sz="0" w:space="0" w:color="auto"/>
            <w:left w:val="none" w:sz="0" w:space="0" w:color="auto"/>
            <w:bottom w:val="none" w:sz="0" w:space="0" w:color="auto"/>
            <w:right w:val="none" w:sz="0" w:space="0" w:color="auto"/>
          </w:divBdr>
        </w:div>
        <w:div w:id="150491383">
          <w:marLeft w:val="0"/>
          <w:marRight w:val="0"/>
          <w:marTop w:val="0"/>
          <w:marBottom w:val="0"/>
          <w:divBdr>
            <w:top w:val="none" w:sz="0" w:space="0" w:color="auto"/>
            <w:left w:val="none" w:sz="0" w:space="0" w:color="auto"/>
            <w:bottom w:val="none" w:sz="0" w:space="0" w:color="auto"/>
            <w:right w:val="none" w:sz="0" w:space="0" w:color="auto"/>
          </w:divBdr>
        </w:div>
        <w:div w:id="689571515">
          <w:marLeft w:val="0"/>
          <w:marRight w:val="0"/>
          <w:marTop w:val="0"/>
          <w:marBottom w:val="0"/>
          <w:divBdr>
            <w:top w:val="none" w:sz="0" w:space="0" w:color="auto"/>
            <w:left w:val="none" w:sz="0" w:space="0" w:color="auto"/>
            <w:bottom w:val="none" w:sz="0" w:space="0" w:color="auto"/>
            <w:right w:val="none" w:sz="0" w:space="0" w:color="auto"/>
          </w:divBdr>
        </w:div>
        <w:div w:id="819813416">
          <w:marLeft w:val="0"/>
          <w:marRight w:val="0"/>
          <w:marTop w:val="0"/>
          <w:marBottom w:val="0"/>
          <w:divBdr>
            <w:top w:val="none" w:sz="0" w:space="0" w:color="auto"/>
            <w:left w:val="none" w:sz="0" w:space="0" w:color="auto"/>
            <w:bottom w:val="none" w:sz="0" w:space="0" w:color="auto"/>
            <w:right w:val="none" w:sz="0" w:space="0" w:color="auto"/>
          </w:divBdr>
        </w:div>
        <w:div w:id="2064911585">
          <w:marLeft w:val="0"/>
          <w:marRight w:val="0"/>
          <w:marTop w:val="0"/>
          <w:marBottom w:val="0"/>
          <w:divBdr>
            <w:top w:val="none" w:sz="0" w:space="0" w:color="auto"/>
            <w:left w:val="none" w:sz="0" w:space="0" w:color="auto"/>
            <w:bottom w:val="none" w:sz="0" w:space="0" w:color="auto"/>
            <w:right w:val="none" w:sz="0" w:space="0" w:color="auto"/>
          </w:divBdr>
        </w:div>
        <w:div w:id="639921484">
          <w:marLeft w:val="0"/>
          <w:marRight w:val="0"/>
          <w:marTop w:val="0"/>
          <w:marBottom w:val="0"/>
          <w:divBdr>
            <w:top w:val="none" w:sz="0" w:space="0" w:color="auto"/>
            <w:left w:val="none" w:sz="0" w:space="0" w:color="auto"/>
            <w:bottom w:val="none" w:sz="0" w:space="0" w:color="auto"/>
            <w:right w:val="none" w:sz="0" w:space="0" w:color="auto"/>
          </w:divBdr>
        </w:div>
        <w:div w:id="438261053">
          <w:marLeft w:val="0"/>
          <w:marRight w:val="0"/>
          <w:marTop w:val="0"/>
          <w:marBottom w:val="0"/>
          <w:divBdr>
            <w:top w:val="none" w:sz="0" w:space="0" w:color="auto"/>
            <w:left w:val="none" w:sz="0" w:space="0" w:color="auto"/>
            <w:bottom w:val="none" w:sz="0" w:space="0" w:color="auto"/>
            <w:right w:val="none" w:sz="0" w:space="0" w:color="auto"/>
          </w:divBdr>
        </w:div>
        <w:div w:id="485585767">
          <w:marLeft w:val="0"/>
          <w:marRight w:val="0"/>
          <w:marTop w:val="0"/>
          <w:marBottom w:val="0"/>
          <w:divBdr>
            <w:top w:val="none" w:sz="0" w:space="0" w:color="auto"/>
            <w:left w:val="none" w:sz="0" w:space="0" w:color="auto"/>
            <w:bottom w:val="none" w:sz="0" w:space="0" w:color="auto"/>
            <w:right w:val="none" w:sz="0" w:space="0" w:color="auto"/>
          </w:divBdr>
        </w:div>
        <w:div w:id="1353921001">
          <w:marLeft w:val="0"/>
          <w:marRight w:val="0"/>
          <w:marTop w:val="0"/>
          <w:marBottom w:val="0"/>
          <w:divBdr>
            <w:top w:val="none" w:sz="0" w:space="0" w:color="auto"/>
            <w:left w:val="none" w:sz="0" w:space="0" w:color="auto"/>
            <w:bottom w:val="none" w:sz="0" w:space="0" w:color="auto"/>
            <w:right w:val="none" w:sz="0" w:space="0" w:color="auto"/>
          </w:divBdr>
        </w:div>
        <w:div w:id="1018972124">
          <w:marLeft w:val="0"/>
          <w:marRight w:val="0"/>
          <w:marTop w:val="0"/>
          <w:marBottom w:val="0"/>
          <w:divBdr>
            <w:top w:val="none" w:sz="0" w:space="0" w:color="auto"/>
            <w:left w:val="none" w:sz="0" w:space="0" w:color="auto"/>
            <w:bottom w:val="none" w:sz="0" w:space="0" w:color="auto"/>
            <w:right w:val="none" w:sz="0" w:space="0" w:color="auto"/>
          </w:divBdr>
        </w:div>
        <w:div w:id="1847474543">
          <w:marLeft w:val="0"/>
          <w:marRight w:val="0"/>
          <w:marTop w:val="0"/>
          <w:marBottom w:val="0"/>
          <w:divBdr>
            <w:top w:val="none" w:sz="0" w:space="0" w:color="auto"/>
            <w:left w:val="none" w:sz="0" w:space="0" w:color="auto"/>
            <w:bottom w:val="none" w:sz="0" w:space="0" w:color="auto"/>
            <w:right w:val="none" w:sz="0" w:space="0" w:color="auto"/>
          </w:divBdr>
        </w:div>
        <w:div w:id="1650331348">
          <w:marLeft w:val="0"/>
          <w:marRight w:val="0"/>
          <w:marTop w:val="0"/>
          <w:marBottom w:val="0"/>
          <w:divBdr>
            <w:top w:val="none" w:sz="0" w:space="0" w:color="auto"/>
            <w:left w:val="none" w:sz="0" w:space="0" w:color="auto"/>
            <w:bottom w:val="none" w:sz="0" w:space="0" w:color="auto"/>
            <w:right w:val="none" w:sz="0" w:space="0" w:color="auto"/>
          </w:divBdr>
        </w:div>
        <w:div w:id="1787044455">
          <w:marLeft w:val="0"/>
          <w:marRight w:val="0"/>
          <w:marTop w:val="0"/>
          <w:marBottom w:val="0"/>
          <w:divBdr>
            <w:top w:val="none" w:sz="0" w:space="0" w:color="auto"/>
            <w:left w:val="none" w:sz="0" w:space="0" w:color="auto"/>
            <w:bottom w:val="none" w:sz="0" w:space="0" w:color="auto"/>
            <w:right w:val="none" w:sz="0" w:space="0" w:color="auto"/>
          </w:divBdr>
        </w:div>
        <w:div w:id="1279291436">
          <w:marLeft w:val="0"/>
          <w:marRight w:val="0"/>
          <w:marTop w:val="0"/>
          <w:marBottom w:val="0"/>
          <w:divBdr>
            <w:top w:val="none" w:sz="0" w:space="0" w:color="auto"/>
            <w:left w:val="none" w:sz="0" w:space="0" w:color="auto"/>
            <w:bottom w:val="none" w:sz="0" w:space="0" w:color="auto"/>
            <w:right w:val="none" w:sz="0" w:space="0" w:color="auto"/>
          </w:divBdr>
        </w:div>
        <w:div w:id="3093105">
          <w:marLeft w:val="0"/>
          <w:marRight w:val="0"/>
          <w:marTop w:val="0"/>
          <w:marBottom w:val="0"/>
          <w:divBdr>
            <w:top w:val="none" w:sz="0" w:space="0" w:color="auto"/>
            <w:left w:val="none" w:sz="0" w:space="0" w:color="auto"/>
            <w:bottom w:val="none" w:sz="0" w:space="0" w:color="auto"/>
            <w:right w:val="none" w:sz="0" w:space="0" w:color="auto"/>
          </w:divBdr>
        </w:div>
        <w:div w:id="830364114">
          <w:marLeft w:val="0"/>
          <w:marRight w:val="0"/>
          <w:marTop w:val="0"/>
          <w:marBottom w:val="0"/>
          <w:divBdr>
            <w:top w:val="none" w:sz="0" w:space="0" w:color="auto"/>
            <w:left w:val="none" w:sz="0" w:space="0" w:color="auto"/>
            <w:bottom w:val="none" w:sz="0" w:space="0" w:color="auto"/>
            <w:right w:val="none" w:sz="0" w:space="0" w:color="auto"/>
          </w:divBdr>
        </w:div>
        <w:div w:id="1936596430">
          <w:marLeft w:val="0"/>
          <w:marRight w:val="0"/>
          <w:marTop w:val="0"/>
          <w:marBottom w:val="0"/>
          <w:divBdr>
            <w:top w:val="none" w:sz="0" w:space="0" w:color="auto"/>
            <w:left w:val="none" w:sz="0" w:space="0" w:color="auto"/>
            <w:bottom w:val="none" w:sz="0" w:space="0" w:color="auto"/>
            <w:right w:val="none" w:sz="0" w:space="0" w:color="auto"/>
          </w:divBdr>
        </w:div>
        <w:div w:id="2045977103">
          <w:marLeft w:val="0"/>
          <w:marRight w:val="0"/>
          <w:marTop w:val="0"/>
          <w:marBottom w:val="0"/>
          <w:divBdr>
            <w:top w:val="none" w:sz="0" w:space="0" w:color="auto"/>
            <w:left w:val="none" w:sz="0" w:space="0" w:color="auto"/>
            <w:bottom w:val="none" w:sz="0" w:space="0" w:color="auto"/>
            <w:right w:val="none" w:sz="0" w:space="0" w:color="auto"/>
          </w:divBdr>
        </w:div>
        <w:div w:id="657266472">
          <w:marLeft w:val="0"/>
          <w:marRight w:val="0"/>
          <w:marTop w:val="0"/>
          <w:marBottom w:val="0"/>
          <w:divBdr>
            <w:top w:val="none" w:sz="0" w:space="0" w:color="auto"/>
            <w:left w:val="none" w:sz="0" w:space="0" w:color="auto"/>
            <w:bottom w:val="none" w:sz="0" w:space="0" w:color="auto"/>
            <w:right w:val="none" w:sz="0" w:space="0" w:color="auto"/>
          </w:divBdr>
        </w:div>
        <w:div w:id="1723554403">
          <w:marLeft w:val="0"/>
          <w:marRight w:val="0"/>
          <w:marTop w:val="0"/>
          <w:marBottom w:val="0"/>
          <w:divBdr>
            <w:top w:val="none" w:sz="0" w:space="0" w:color="auto"/>
            <w:left w:val="none" w:sz="0" w:space="0" w:color="auto"/>
            <w:bottom w:val="none" w:sz="0" w:space="0" w:color="auto"/>
            <w:right w:val="none" w:sz="0" w:space="0" w:color="auto"/>
          </w:divBdr>
        </w:div>
        <w:div w:id="773785533">
          <w:marLeft w:val="0"/>
          <w:marRight w:val="0"/>
          <w:marTop w:val="0"/>
          <w:marBottom w:val="0"/>
          <w:divBdr>
            <w:top w:val="none" w:sz="0" w:space="0" w:color="auto"/>
            <w:left w:val="none" w:sz="0" w:space="0" w:color="auto"/>
            <w:bottom w:val="none" w:sz="0" w:space="0" w:color="auto"/>
            <w:right w:val="none" w:sz="0" w:space="0" w:color="auto"/>
          </w:divBdr>
        </w:div>
        <w:div w:id="1911967077">
          <w:marLeft w:val="0"/>
          <w:marRight w:val="0"/>
          <w:marTop w:val="0"/>
          <w:marBottom w:val="0"/>
          <w:divBdr>
            <w:top w:val="none" w:sz="0" w:space="0" w:color="auto"/>
            <w:left w:val="none" w:sz="0" w:space="0" w:color="auto"/>
            <w:bottom w:val="none" w:sz="0" w:space="0" w:color="auto"/>
            <w:right w:val="none" w:sz="0" w:space="0" w:color="auto"/>
          </w:divBdr>
        </w:div>
        <w:div w:id="689642407">
          <w:marLeft w:val="0"/>
          <w:marRight w:val="0"/>
          <w:marTop w:val="0"/>
          <w:marBottom w:val="0"/>
          <w:divBdr>
            <w:top w:val="none" w:sz="0" w:space="0" w:color="auto"/>
            <w:left w:val="none" w:sz="0" w:space="0" w:color="auto"/>
            <w:bottom w:val="none" w:sz="0" w:space="0" w:color="auto"/>
            <w:right w:val="none" w:sz="0" w:space="0" w:color="auto"/>
          </w:divBdr>
        </w:div>
        <w:div w:id="1795758119">
          <w:marLeft w:val="0"/>
          <w:marRight w:val="0"/>
          <w:marTop w:val="0"/>
          <w:marBottom w:val="0"/>
          <w:divBdr>
            <w:top w:val="none" w:sz="0" w:space="0" w:color="auto"/>
            <w:left w:val="none" w:sz="0" w:space="0" w:color="auto"/>
            <w:bottom w:val="none" w:sz="0" w:space="0" w:color="auto"/>
            <w:right w:val="none" w:sz="0" w:space="0" w:color="auto"/>
          </w:divBdr>
        </w:div>
        <w:div w:id="782531202">
          <w:marLeft w:val="0"/>
          <w:marRight w:val="0"/>
          <w:marTop w:val="0"/>
          <w:marBottom w:val="0"/>
          <w:divBdr>
            <w:top w:val="none" w:sz="0" w:space="0" w:color="auto"/>
            <w:left w:val="none" w:sz="0" w:space="0" w:color="auto"/>
            <w:bottom w:val="none" w:sz="0" w:space="0" w:color="auto"/>
            <w:right w:val="none" w:sz="0" w:space="0" w:color="auto"/>
          </w:divBdr>
        </w:div>
        <w:div w:id="24528332">
          <w:marLeft w:val="0"/>
          <w:marRight w:val="0"/>
          <w:marTop w:val="0"/>
          <w:marBottom w:val="0"/>
          <w:divBdr>
            <w:top w:val="none" w:sz="0" w:space="0" w:color="auto"/>
            <w:left w:val="none" w:sz="0" w:space="0" w:color="auto"/>
            <w:bottom w:val="none" w:sz="0" w:space="0" w:color="auto"/>
            <w:right w:val="none" w:sz="0" w:space="0" w:color="auto"/>
          </w:divBdr>
        </w:div>
        <w:div w:id="1353069357">
          <w:marLeft w:val="0"/>
          <w:marRight w:val="0"/>
          <w:marTop w:val="0"/>
          <w:marBottom w:val="0"/>
          <w:divBdr>
            <w:top w:val="none" w:sz="0" w:space="0" w:color="auto"/>
            <w:left w:val="none" w:sz="0" w:space="0" w:color="auto"/>
            <w:bottom w:val="none" w:sz="0" w:space="0" w:color="auto"/>
            <w:right w:val="none" w:sz="0" w:space="0" w:color="auto"/>
          </w:divBdr>
        </w:div>
        <w:div w:id="1363245651">
          <w:marLeft w:val="0"/>
          <w:marRight w:val="0"/>
          <w:marTop w:val="0"/>
          <w:marBottom w:val="0"/>
          <w:divBdr>
            <w:top w:val="none" w:sz="0" w:space="0" w:color="auto"/>
            <w:left w:val="none" w:sz="0" w:space="0" w:color="auto"/>
            <w:bottom w:val="none" w:sz="0" w:space="0" w:color="auto"/>
            <w:right w:val="none" w:sz="0" w:space="0" w:color="auto"/>
          </w:divBdr>
        </w:div>
        <w:div w:id="13041744">
          <w:marLeft w:val="0"/>
          <w:marRight w:val="0"/>
          <w:marTop w:val="0"/>
          <w:marBottom w:val="0"/>
          <w:divBdr>
            <w:top w:val="none" w:sz="0" w:space="0" w:color="auto"/>
            <w:left w:val="none" w:sz="0" w:space="0" w:color="auto"/>
            <w:bottom w:val="none" w:sz="0" w:space="0" w:color="auto"/>
            <w:right w:val="none" w:sz="0" w:space="0" w:color="auto"/>
          </w:divBdr>
        </w:div>
        <w:div w:id="321126449">
          <w:marLeft w:val="0"/>
          <w:marRight w:val="0"/>
          <w:marTop w:val="0"/>
          <w:marBottom w:val="0"/>
          <w:divBdr>
            <w:top w:val="none" w:sz="0" w:space="0" w:color="auto"/>
            <w:left w:val="none" w:sz="0" w:space="0" w:color="auto"/>
            <w:bottom w:val="none" w:sz="0" w:space="0" w:color="auto"/>
            <w:right w:val="none" w:sz="0" w:space="0" w:color="auto"/>
          </w:divBdr>
        </w:div>
        <w:div w:id="1667634891">
          <w:marLeft w:val="0"/>
          <w:marRight w:val="0"/>
          <w:marTop w:val="0"/>
          <w:marBottom w:val="0"/>
          <w:divBdr>
            <w:top w:val="none" w:sz="0" w:space="0" w:color="auto"/>
            <w:left w:val="none" w:sz="0" w:space="0" w:color="auto"/>
            <w:bottom w:val="none" w:sz="0" w:space="0" w:color="auto"/>
            <w:right w:val="none" w:sz="0" w:space="0" w:color="auto"/>
          </w:divBdr>
        </w:div>
        <w:div w:id="2044476135">
          <w:marLeft w:val="0"/>
          <w:marRight w:val="0"/>
          <w:marTop w:val="0"/>
          <w:marBottom w:val="0"/>
          <w:divBdr>
            <w:top w:val="none" w:sz="0" w:space="0" w:color="auto"/>
            <w:left w:val="none" w:sz="0" w:space="0" w:color="auto"/>
            <w:bottom w:val="none" w:sz="0" w:space="0" w:color="auto"/>
            <w:right w:val="none" w:sz="0" w:space="0" w:color="auto"/>
          </w:divBdr>
        </w:div>
        <w:div w:id="1005744129">
          <w:marLeft w:val="0"/>
          <w:marRight w:val="0"/>
          <w:marTop w:val="0"/>
          <w:marBottom w:val="0"/>
          <w:divBdr>
            <w:top w:val="none" w:sz="0" w:space="0" w:color="auto"/>
            <w:left w:val="none" w:sz="0" w:space="0" w:color="auto"/>
            <w:bottom w:val="none" w:sz="0" w:space="0" w:color="auto"/>
            <w:right w:val="none" w:sz="0" w:space="0" w:color="auto"/>
          </w:divBdr>
        </w:div>
        <w:div w:id="2069646272">
          <w:marLeft w:val="0"/>
          <w:marRight w:val="0"/>
          <w:marTop w:val="0"/>
          <w:marBottom w:val="0"/>
          <w:divBdr>
            <w:top w:val="none" w:sz="0" w:space="0" w:color="auto"/>
            <w:left w:val="none" w:sz="0" w:space="0" w:color="auto"/>
            <w:bottom w:val="none" w:sz="0" w:space="0" w:color="auto"/>
            <w:right w:val="none" w:sz="0" w:space="0" w:color="auto"/>
          </w:divBdr>
        </w:div>
        <w:div w:id="821235533">
          <w:marLeft w:val="0"/>
          <w:marRight w:val="0"/>
          <w:marTop w:val="0"/>
          <w:marBottom w:val="0"/>
          <w:divBdr>
            <w:top w:val="none" w:sz="0" w:space="0" w:color="auto"/>
            <w:left w:val="none" w:sz="0" w:space="0" w:color="auto"/>
            <w:bottom w:val="none" w:sz="0" w:space="0" w:color="auto"/>
            <w:right w:val="none" w:sz="0" w:space="0" w:color="auto"/>
          </w:divBdr>
        </w:div>
        <w:div w:id="451246515">
          <w:marLeft w:val="0"/>
          <w:marRight w:val="0"/>
          <w:marTop w:val="0"/>
          <w:marBottom w:val="0"/>
          <w:divBdr>
            <w:top w:val="none" w:sz="0" w:space="0" w:color="auto"/>
            <w:left w:val="none" w:sz="0" w:space="0" w:color="auto"/>
            <w:bottom w:val="none" w:sz="0" w:space="0" w:color="auto"/>
            <w:right w:val="none" w:sz="0" w:space="0" w:color="auto"/>
          </w:divBdr>
        </w:div>
        <w:div w:id="1836605328">
          <w:marLeft w:val="0"/>
          <w:marRight w:val="0"/>
          <w:marTop w:val="0"/>
          <w:marBottom w:val="0"/>
          <w:divBdr>
            <w:top w:val="none" w:sz="0" w:space="0" w:color="auto"/>
            <w:left w:val="none" w:sz="0" w:space="0" w:color="auto"/>
            <w:bottom w:val="none" w:sz="0" w:space="0" w:color="auto"/>
            <w:right w:val="none" w:sz="0" w:space="0" w:color="auto"/>
          </w:divBdr>
        </w:div>
        <w:div w:id="1205168366">
          <w:marLeft w:val="0"/>
          <w:marRight w:val="0"/>
          <w:marTop w:val="0"/>
          <w:marBottom w:val="0"/>
          <w:divBdr>
            <w:top w:val="none" w:sz="0" w:space="0" w:color="auto"/>
            <w:left w:val="none" w:sz="0" w:space="0" w:color="auto"/>
            <w:bottom w:val="none" w:sz="0" w:space="0" w:color="auto"/>
            <w:right w:val="none" w:sz="0" w:space="0" w:color="auto"/>
          </w:divBdr>
        </w:div>
        <w:div w:id="699860158">
          <w:marLeft w:val="0"/>
          <w:marRight w:val="0"/>
          <w:marTop w:val="0"/>
          <w:marBottom w:val="0"/>
          <w:divBdr>
            <w:top w:val="none" w:sz="0" w:space="0" w:color="auto"/>
            <w:left w:val="none" w:sz="0" w:space="0" w:color="auto"/>
            <w:bottom w:val="none" w:sz="0" w:space="0" w:color="auto"/>
            <w:right w:val="none" w:sz="0" w:space="0" w:color="auto"/>
          </w:divBdr>
        </w:div>
        <w:div w:id="30812279">
          <w:marLeft w:val="0"/>
          <w:marRight w:val="0"/>
          <w:marTop w:val="0"/>
          <w:marBottom w:val="0"/>
          <w:divBdr>
            <w:top w:val="none" w:sz="0" w:space="0" w:color="auto"/>
            <w:left w:val="none" w:sz="0" w:space="0" w:color="auto"/>
            <w:bottom w:val="none" w:sz="0" w:space="0" w:color="auto"/>
            <w:right w:val="none" w:sz="0" w:space="0" w:color="auto"/>
          </w:divBdr>
        </w:div>
        <w:div w:id="1630166357">
          <w:marLeft w:val="0"/>
          <w:marRight w:val="0"/>
          <w:marTop w:val="0"/>
          <w:marBottom w:val="0"/>
          <w:divBdr>
            <w:top w:val="none" w:sz="0" w:space="0" w:color="auto"/>
            <w:left w:val="none" w:sz="0" w:space="0" w:color="auto"/>
            <w:bottom w:val="none" w:sz="0" w:space="0" w:color="auto"/>
            <w:right w:val="none" w:sz="0" w:space="0" w:color="auto"/>
          </w:divBdr>
        </w:div>
        <w:div w:id="573391279">
          <w:marLeft w:val="0"/>
          <w:marRight w:val="0"/>
          <w:marTop w:val="0"/>
          <w:marBottom w:val="0"/>
          <w:divBdr>
            <w:top w:val="none" w:sz="0" w:space="0" w:color="auto"/>
            <w:left w:val="none" w:sz="0" w:space="0" w:color="auto"/>
            <w:bottom w:val="none" w:sz="0" w:space="0" w:color="auto"/>
            <w:right w:val="none" w:sz="0" w:space="0" w:color="auto"/>
          </w:divBdr>
        </w:div>
        <w:div w:id="1747072977">
          <w:marLeft w:val="0"/>
          <w:marRight w:val="0"/>
          <w:marTop w:val="0"/>
          <w:marBottom w:val="0"/>
          <w:divBdr>
            <w:top w:val="none" w:sz="0" w:space="0" w:color="auto"/>
            <w:left w:val="none" w:sz="0" w:space="0" w:color="auto"/>
            <w:bottom w:val="none" w:sz="0" w:space="0" w:color="auto"/>
            <w:right w:val="none" w:sz="0" w:space="0" w:color="auto"/>
          </w:divBdr>
        </w:div>
        <w:div w:id="1865630778">
          <w:marLeft w:val="0"/>
          <w:marRight w:val="0"/>
          <w:marTop w:val="0"/>
          <w:marBottom w:val="0"/>
          <w:divBdr>
            <w:top w:val="none" w:sz="0" w:space="0" w:color="auto"/>
            <w:left w:val="none" w:sz="0" w:space="0" w:color="auto"/>
            <w:bottom w:val="none" w:sz="0" w:space="0" w:color="auto"/>
            <w:right w:val="none" w:sz="0" w:space="0" w:color="auto"/>
          </w:divBdr>
        </w:div>
        <w:div w:id="2077895457">
          <w:marLeft w:val="0"/>
          <w:marRight w:val="0"/>
          <w:marTop w:val="0"/>
          <w:marBottom w:val="0"/>
          <w:divBdr>
            <w:top w:val="none" w:sz="0" w:space="0" w:color="auto"/>
            <w:left w:val="none" w:sz="0" w:space="0" w:color="auto"/>
            <w:bottom w:val="none" w:sz="0" w:space="0" w:color="auto"/>
            <w:right w:val="none" w:sz="0" w:space="0" w:color="auto"/>
          </w:divBdr>
        </w:div>
        <w:div w:id="868493325">
          <w:marLeft w:val="0"/>
          <w:marRight w:val="0"/>
          <w:marTop w:val="0"/>
          <w:marBottom w:val="0"/>
          <w:divBdr>
            <w:top w:val="none" w:sz="0" w:space="0" w:color="auto"/>
            <w:left w:val="none" w:sz="0" w:space="0" w:color="auto"/>
            <w:bottom w:val="none" w:sz="0" w:space="0" w:color="auto"/>
            <w:right w:val="none" w:sz="0" w:space="0" w:color="auto"/>
          </w:divBdr>
        </w:div>
        <w:div w:id="267859156">
          <w:marLeft w:val="0"/>
          <w:marRight w:val="0"/>
          <w:marTop w:val="0"/>
          <w:marBottom w:val="0"/>
          <w:divBdr>
            <w:top w:val="none" w:sz="0" w:space="0" w:color="auto"/>
            <w:left w:val="none" w:sz="0" w:space="0" w:color="auto"/>
            <w:bottom w:val="none" w:sz="0" w:space="0" w:color="auto"/>
            <w:right w:val="none" w:sz="0" w:space="0" w:color="auto"/>
          </w:divBdr>
        </w:div>
        <w:div w:id="1361467229">
          <w:marLeft w:val="0"/>
          <w:marRight w:val="0"/>
          <w:marTop w:val="0"/>
          <w:marBottom w:val="0"/>
          <w:divBdr>
            <w:top w:val="none" w:sz="0" w:space="0" w:color="auto"/>
            <w:left w:val="none" w:sz="0" w:space="0" w:color="auto"/>
            <w:bottom w:val="none" w:sz="0" w:space="0" w:color="auto"/>
            <w:right w:val="none" w:sz="0" w:space="0" w:color="auto"/>
          </w:divBdr>
        </w:div>
        <w:div w:id="909537434">
          <w:marLeft w:val="0"/>
          <w:marRight w:val="0"/>
          <w:marTop w:val="0"/>
          <w:marBottom w:val="0"/>
          <w:divBdr>
            <w:top w:val="none" w:sz="0" w:space="0" w:color="auto"/>
            <w:left w:val="none" w:sz="0" w:space="0" w:color="auto"/>
            <w:bottom w:val="none" w:sz="0" w:space="0" w:color="auto"/>
            <w:right w:val="none" w:sz="0" w:space="0" w:color="auto"/>
          </w:divBdr>
        </w:div>
        <w:div w:id="1628317237">
          <w:marLeft w:val="0"/>
          <w:marRight w:val="0"/>
          <w:marTop w:val="0"/>
          <w:marBottom w:val="0"/>
          <w:divBdr>
            <w:top w:val="none" w:sz="0" w:space="0" w:color="auto"/>
            <w:left w:val="none" w:sz="0" w:space="0" w:color="auto"/>
            <w:bottom w:val="none" w:sz="0" w:space="0" w:color="auto"/>
            <w:right w:val="none" w:sz="0" w:space="0" w:color="auto"/>
          </w:divBdr>
        </w:div>
        <w:div w:id="1274290141">
          <w:marLeft w:val="0"/>
          <w:marRight w:val="0"/>
          <w:marTop w:val="0"/>
          <w:marBottom w:val="0"/>
          <w:divBdr>
            <w:top w:val="none" w:sz="0" w:space="0" w:color="auto"/>
            <w:left w:val="none" w:sz="0" w:space="0" w:color="auto"/>
            <w:bottom w:val="none" w:sz="0" w:space="0" w:color="auto"/>
            <w:right w:val="none" w:sz="0" w:space="0" w:color="auto"/>
          </w:divBdr>
        </w:div>
        <w:div w:id="1862278308">
          <w:marLeft w:val="0"/>
          <w:marRight w:val="0"/>
          <w:marTop w:val="0"/>
          <w:marBottom w:val="0"/>
          <w:divBdr>
            <w:top w:val="none" w:sz="0" w:space="0" w:color="auto"/>
            <w:left w:val="none" w:sz="0" w:space="0" w:color="auto"/>
            <w:bottom w:val="none" w:sz="0" w:space="0" w:color="auto"/>
            <w:right w:val="none" w:sz="0" w:space="0" w:color="auto"/>
          </w:divBdr>
        </w:div>
        <w:div w:id="1481724941">
          <w:marLeft w:val="0"/>
          <w:marRight w:val="0"/>
          <w:marTop w:val="0"/>
          <w:marBottom w:val="0"/>
          <w:divBdr>
            <w:top w:val="none" w:sz="0" w:space="0" w:color="auto"/>
            <w:left w:val="none" w:sz="0" w:space="0" w:color="auto"/>
            <w:bottom w:val="none" w:sz="0" w:space="0" w:color="auto"/>
            <w:right w:val="none" w:sz="0" w:space="0" w:color="auto"/>
          </w:divBdr>
        </w:div>
        <w:div w:id="665943030">
          <w:marLeft w:val="0"/>
          <w:marRight w:val="0"/>
          <w:marTop w:val="0"/>
          <w:marBottom w:val="0"/>
          <w:divBdr>
            <w:top w:val="none" w:sz="0" w:space="0" w:color="auto"/>
            <w:left w:val="none" w:sz="0" w:space="0" w:color="auto"/>
            <w:bottom w:val="none" w:sz="0" w:space="0" w:color="auto"/>
            <w:right w:val="none" w:sz="0" w:space="0" w:color="auto"/>
          </w:divBdr>
        </w:div>
        <w:div w:id="765034370">
          <w:marLeft w:val="0"/>
          <w:marRight w:val="0"/>
          <w:marTop w:val="0"/>
          <w:marBottom w:val="0"/>
          <w:divBdr>
            <w:top w:val="none" w:sz="0" w:space="0" w:color="auto"/>
            <w:left w:val="none" w:sz="0" w:space="0" w:color="auto"/>
            <w:bottom w:val="none" w:sz="0" w:space="0" w:color="auto"/>
            <w:right w:val="none" w:sz="0" w:space="0" w:color="auto"/>
          </w:divBdr>
        </w:div>
        <w:div w:id="1439987555">
          <w:marLeft w:val="0"/>
          <w:marRight w:val="0"/>
          <w:marTop w:val="0"/>
          <w:marBottom w:val="0"/>
          <w:divBdr>
            <w:top w:val="none" w:sz="0" w:space="0" w:color="auto"/>
            <w:left w:val="none" w:sz="0" w:space="0" w:color="auto"/>
            <w:bottom w:val="none" w:sz="0" w:space="0" w:color="auto"/>
            <w:right w:val="none" w:sz="0" w:space="0" w:color="auto"/>
          </w:divBdr>
        </w:div>
        <w:div w:id="735054165">
          <w:marLeft w:val="0"/>
          <w:marRight w:val="0"/>
          <w:marTop w:val="0"/>
          <w:marBottom w:val="0"/>
          <w:divBdr>
            <w:top w:val="none" w:sz="0" w:space="0" w:color="auto"/>
            <w:left w:val="none" w:sz="0" w:space="0" w:color="auto"/>
            <w:bottom w:val="none" w:sz="0" w:space="0" w:color="auto"/>
            <w:right w:val="none" w:sz="0" w:space="0" w:color="auto"/>
          </w:divBdr>
        </w:div>
        <w:div w:id="88431886">
          <w:marLeft w:val="0"/>
          <w:marRight w:val="0"/>
          <w:marTop w:val="0"/>
          <w:marBottom w:val="0"/>
          <w:divBdr>
            <w:top w:val="none" w:sz="0" w:space="0" w:color="auto"/>
            <w:left w:val="none" w:sz="0" w:space="0" w:color="auto"/>
            <w:bottom w:val="none" w:sz="0" w:space="0" w:color="auto"/>
            <w:right w:val="none" w:sz="0" w:space="0" w:color="auto"/>
          </w:divBdr>
        </w:div>
        <w:div w:id="2050836048">
          <w:marLeft w:val="0"/>
          <w:marRight w:val="0"/>
          <w:marTop w:val="0"/>
          <w:marBottom w:val="0"/>
          <w:divBdr>
            <w:top w:val="none" w:sz="0" w:space="0" w:color="auto"/>
            <w:left w:val="none" w:sz="0" w:space="0" w:color="auto"/>
            <w:bottom w:val="none" w:sz="0" w:space="0" w:color="auto"/>
            <w:right w:val="none" w:sz="0" w:space="0" w:color="auto"/>
          </w:divBdr>
        </w:div>
        <w:div w:id="2113090400">
          <w:marLeft w:val="0"/>
          <w:marRight w:val="0"/>
          <w:marTop w:val="0"/>
          <w:marBottom w:val="0"/>
          <w:divBdr>
            <w:top w:val="none" w:sz="0" w:space="0" w:color="auto"/>
            <w:left w:val="none" w:sz="0" w:space="0" w:color="auto"/>
            <w:bottom w:val="none" w:sz="0" w:space="0" w:color="auto"/>
            <w:right w:val="none" w:sz="0" w:space="0" w:color="auto"/>
          </w:divBdr>
        </w:div>
        <w:div w:id="299264923">
          <w:marLeft w:val="0"/>
          <w:marRight w:val="0"/>
          <w:marTop w:val="0"/>
          <w:marBottom w:val="0"/>
          <w:divBdr>
            <w:top w:val="none" w:sz="0" w:space="0" w:color="auto"/>
            <w:left w:val="none" w:sz="0" w:space="0" w:color="auto"/>
            <w:bottom w:val="none" w:sz="0" w:space="0" w:color="auto"/>
            <w:right w:val="none" w:sz="0" w:space="0" w:color="auto"/>
          </w:divBdr>
        </w:div>
        <w:div w:id="1133866262">
          <w:marLeft w:val="0"/>
          <w:marRight w:val="0"/>
          <w:marTop w:val="0"/>
          <w:marBottom w:val="0"/>
          <w:divBdr>
            <w:top w:val="none" w:sz="0" w:space="0" w:color="auto"/>
            <w:left w:val="none" w:sz="0" w:space="0" w:color="auto"/>
            <w:bottom w:val="none" w:sz="0" w:space="0" w:color="auto"/>
            <w:right w:val="none" w:sz="0" w:space="0" w:color="auto"/>
          </w:divBdr>
        </w:div>
        <w:div w:id="263920982">
          <w:marLeft w:val="0"/>
          <w:marRight w:val="0"/>
          <w:marTop w:val="0"/>
          <w:marBottom w:val="0"/>
          <w:divBdr>
            <w:top w:val="none" w:sz="0" w:space="0" w:color="auto"/>
            <w:left w:val="none" w:sz="0" w:space="0" w:color="auto"/>
            <w:bottom w:val="none" w:sz="0" w:space="0" w:color="auto"/>
            <w:right w:val="none" w:sz="0" w:space="0" w:color="auto"/>
          </w:divBdr>
        </w:div>
        <w:div w:id="1928688998">
          <w:marLeft w:val="0"/>
          <w:marRight w:val="0"/>
          <w:marTop w:val="0"/>
          <w:marBottom w:val="0"/>
          <w:divBdr>
            <w:top w:val="none" w:sz="0" w:space="0" w:color="auto"/>
            <w:left w:val="none" w:sz="0" w:space="0" w:color="auto"/>
            <w:bottom w:val="none" w:sz="0" w:space="0" w:color="auto"/>
            <w:right w:val="none" w:sz="0" w:space="0" w:color="auto"/>
          </w:divBdr>
        </w:div>
        <w:div w:id="1818184249">
          <w:marLeft w:val="0"/>
          <w:marRight w:val="0"/>
          <w:marTop w:val="0"/>
          <w:marBottom w:val="0"/>
          <w:divBdr>
            <w:top w:val="none" w:sz="0" w:space="0" w:color="auto"/>
            <w:left w:val="none" w:sz="0" w:space="0" w:color="auto"/>
            <w:bottom w:val="none" w:sz="0" w:space="0" w:color="auto"/>
            <w:right w:val="none" w:sz="0" w:space="0" w:color="auto"/>
          </w:divBdr>
        </w:div>
        <w:div w:id="164053619">
          <w:marLeft w:val="0"/>
          <w:marRight w:val="0"/>
          <w:marTop w:val="0"/>
          <w:marBottom w:val="0"/>
          <w:divBdr>
            <w:top w:val="none" w:sz="0" w:space="0" w:color="auto"/>
            <w:left w:val="none" w:sz="0" w:space="0" w:color="auto"/>
            <w:bottom w:val="none" w:sz="0" w:space="0" w:color="auto"/>
            <w:right w:val="none" w:sz="0" w:space="0" w:color="auto"/>
          </w:divBdr>
        </w:div>
        <w:div w:id="1226457398">
          <w:marLeft w:val="0"/>
          <w:marRight w:val="0"/>
          <w:marTop w:val="0"/>
          <w:marBottom w:val="0"/>
          <w:divBdr>
            <w:top w:val="none" w:sz="0" w:space="0" w:color="auto"/>
            <w:left w:val="none" w:sz="0" w:space="0" w:color="auto"/>
            <w:bottom w:val="none" w:sz="0" w:space="0" w:color="auto"/>
            <w:right w:val="none" w:sz="0" w:space="0" w:color="auto"/>
          </w:divBdr>
        </w:div>
        <w:div w:id="1301152673">
          <w:marLeft w:val="0"/>
          <w:marRight w:val="0"/>
          <w:marTop w:val="0"/>
          <w:marBottom w:val="0"/>
          <w:divBdr>
            <w:top w:val="none" w:sz="0" w:space="0" w:color="auto"/>
            <w:left w:val="none" w:sz="0" w:space="0" w:color="auto"/>
            <w:bottom w:val="none" w:sz="0" w:space="0" w:color="auto"/>
            <w:right w:val="none" w:sz="0" w:space="0" w:color="auto"/>
          </w:divBdr>
        </w:div>
        <w:div w:id="951673425">
          <w:marLeft w:val="0"/>
          <w:marRight w:val="0"/>
          <w:marTop w:val="0"/>
          <w:marBottom w:val="0"/>
          <w:divBdr>
            <w:top w:val="none" w:sz="0" w:space="0" w:color="auto"/>
            <w:left w:val="none" w:sz="0" w:space="0" w:color="auto"/>
            <w:bottom w:val="none" w:sz="0" w:space="0" w:color="auto"/>
            <w:right w:val="none" w:sz="0" w:space="0" w:color="auto"/>
          </w:divBdr>
        </w:div>
        <w:div w:id="1345206399">
          <w:marLeft w:val="0"/>
          <w:marRight w:val="0"/>
          <w:marTop w:val="0"/>
          <w:marBottom w:val="0"/>
          <w:divBdr>
            <w:top w:val="none" w:sz="0" w:space="0" w:color="auto"/>
            <w:left w:val="none" w:sz="0" w:space="0" w:color="auto"/>
            <w:bottom w:val="none" w:sz="0" w:space="0" w:color="auto"/>
            <w:right w:val="none" w:sz="0" w:space="0" w:color="auto"/>
          </w:divBdr>
        </w:div>
        <w:div w:id="2095128896">
          <w:marLeft w:val="0"/>
          <w:marRight w:val="0"/>
          <w:marTop w:val="0"/>
          <w:marBottom w:val="0"/>
          <w:divBdr>
            <w:top w:val="none" w:sz="0" w:space="0" w:color="auto"/>
            <w:left w:val="none" w:sz="0" w:space="0" w:color="auto"/>
            <w:bottom w:val="none" w:sz="0" w:space="0" w:color="auto"/>
            <w:right w:val="none" w:sz="0" w:space="0" w:color="auto"/>
          </w:divBdr>
        </w:div>
        <w:div w:id="321736829">
          <w:marLeft w:val="0"/>
          <w:marRight w:val="0"/>
          <w:marTop w:val="0"/>
          <w:marBottom w:val="0"/>
          <w:divBdr>
            <w:top w:val="none" w:sz="0" w:space="0" w:color="auto"/>
            <w:left w:val="none" w:sz="0" w:space="0" w:color="auto"/>
            <w:bottom w:val="none" w:sz="0" w:space="0" w:color="auto"/>
            <w:right w:val="none" w:sz="0" w:space="0" w:color="auto"/>
          </w:divBdr>
        </w:div>
        <w:div w:id="2076273680">
          <w:marLeft w:val="0"/>
          <w:marRight w:val="0"/>
          <w:marTop w:val="0"/>
          <w:marBottom w:val="0"/>
          <w:divBdr>
            <w:top w:val="none" w:sz="0" w:space="0" w:color="auto"/>
            <w:left w:val="none" w:sz="0" w:space="0" w:color="auto"/>
            <w:bottom w:val="none" w:sz="0" w:space="0" w:color="auto"/>
            <w:right w:val="none" w:sz="0" w:space="0" w:color="auto"/>
          </w:divBdr>
        </w:div>
        <w:div w:id="1045180515">
          <w:marLeft w:val="0"/>
          <w:marRight w:val="0"/>
          <w:marTop w:val="0"/>
          <w:marBottom w:val="0"/>
          <w:divBdr>
            <w:top w:val="none" w:sz="0" w:space="0" w:color="auto"/>
            <w:left w:val="none" w:sz="0" w:space="0" w:color="auto"/>
            <w:bottom w:val="none" w:sz="0" w:space="0" w:color="auto"/>
            <w:right w:val="none" w:sz="0" w:space="0" w:color="auto"/>
          </w:divBdr>
        </w:div>
        <w:div w:id="1759936431">
          <w:marLeft w:val="0"/>
          <w:marRight w:val="0"/>
          <w:marTop w:val="0"/>
          <w:marBottom w:val="0"/>
          <w:divBdr>
            <w:top w:val="none" w:sz="0" w:space="0" w:color="auto"/>
            <w:left w:val="none" w:sz="0" w:space="0" w:color="auto"/>
            <w:bottom w:val="none" w:sz="0" w:space="0" w:color="auto"/>
            <w:right w:val="none" w:sz="0" w:space="0" w:color="auto"/>
          </w:divBdr>
        </w:div>
        <w:div w:id="2014068858">
          <w:marLeft w:val="0"/>
          <w:marRight w:val="0"/>
          <w:marTop w:val="0"/>
          <w:marBottom w:val="0"/>
          <w:divBdr>
            <w:top w:val="none" w:sz="0" w:space="0" w:color="auto"/>
            <w:left w:val="none" w:sz="0" w:space="0" w:color="auto"/>
            <w:bottom w:val="none" w:sz="0" w:space="0" w:color="auto"/>
            <w:right w:val="none" w:sz="0" w:space="0" w:color="auto"/>
          </w:divBdr>
        </w:div>
        <w:div w:id="691877194">
          <w:marLeft w:val="0"/>
          <w:marRight w:val="0"/>
          <w:marTop w:val="0"/>
          <w:marBottom w:val="0"/>
          <w:divBdr>
            <w:top w:val="none" w:sz="0" w:space="0" w:color="auto"/>
            <w:left w:val="none" w:sz="0" w:space="0" w:color="auto"/>
            <w:bottom w:val="none" w:sz="0" w:space="0" w:color="auto"/>
            <w:right w:val="none" w:sz="0" w:space="0" w:color="auto"/>
          </w:divBdr>
        </w:div>
        <w:div w:id="1863519820">
          <w:marLeft w:val="0"/>
          <w:marRight w:val="0"/>
          <w:marTop w:val="0"/>
          <w:marBottom w:val="0"/>
          <w:divBdr>
            <w:top w:val="none" w:sz="0" w:space="0" w:color="auto"/>
            <w:left w:val="none" w:sz="0" w:space="0" w:color="auto"/>
            <w:bottom w:val="none" w:sz="0" w:space="0" w:color="auto"/>
            <w:right w:val="none" w:sz="0" w:space="0" w:color="auto"/>
          </w:divBdr>
        </w:div>
        <w:div w:id="305672318">
          <w:marLeft w:val="0"/>
          <w:marRight w:val="0"/>
          <w:marTop w:val="0"/>
          <w:marBottom w:val="0"/>
          <w:divBdr>
            <w:top w:val="none" w:sz="0" w:space="0" w:color="auto"/>
            <w:left w:val="none" w:sz="0" w:space="0" w:color="auto"/>
            <w:bottom w:val="none" w:sz="0" w:space="0" w:color="auto"/>
            <w:right w:val="none" w:sz="0" w:space="0" w:color="auto"/>
          </w:divBdr>
        </w:div>
        <w:div w:id="1568881885">
          <w:marLeft w:val="0"/>
          <w:marRight w:val="0"/>
          <w:marTop w:val="0"/>
          <w:marBottom w:val="0"/>
          <w:divBdr>
            <w:top w:val="none" w:sz="0" w:space="0" w:color="auto"/>
            <w:left w:val="none" w:sz="0" w:space="0" w:color="auto"/>
            <w:bottom w:val="none" w:sz="0" w:space="0" w:color="auto"/>
            <w:right w:val="none" w:sz="0" w:space="0" w:color="auto"/>
          </w:divBdr>
        </w:div>
        <w:div w:id="2095324550">
          <w:marLeft w:val="0"/>
          <w:marRight w:val="0"/>
          <w:marTop w:val="0"/>
          <w:marBottom w:val="0"/>
          <w:divBdr>
            <w:top w:val="none" w:sz="0" w:space="0" w:color="auto"/>
            <w:left w:val="none" w:sz="0" w:space="0" w:color="auto"/>
            <w:bottom w:val="none" w:sz="0" w:space="0" w:color="auto"/>
            <w:right w:val="none" w:sz="0" w:space="0" w:color="auto"/>
          </w:divBdr>
        </w:div>
        <w:div w:id="508644324">
          <w:marLeft w:val="0"/>
          <w:marRight w:val="0"/>
          <w:marTop w:val="0"/>
          <w:marBottom w:val="0"/>
          <w:divBdr>
            <w:top w:val="none" w:sz="0" w:space="0" w:color="auto"/>
            <w:left w:val="none" w:sz="0" w:space="0" w:color="auto"/>
            <w:bottom w:val="none" w:sz="0" w:space="0" w:color="auto"/>
            <w:right w:val="none" w:sz="0" w:space="0" w:color="auto"/>
          </w:divBdr>
        </w:div>
        <w:div w:id="94642833">
          <w:marLeft w:val="0"/>
          <w:marRight w:val="0"/>
          <w:marTop w:val="0"/>
          <w:marBottom w:val="0"/>
          <w:divBdr>
            <w:top w:val="none" w:sz="0" w:space="0" w:color="auto"/>
            <w:left w:val="none" w:sz="0" w:space="0" w:color="auto"/>
            <w:bottom w:val="none" w:sz="0" w:space="0" w:color="auto"/>
            <w:right w:val="none" w:sz="0" w:space="0" w:color="auto"/>
          </w:divBdr>
        </w:div>
        <w:div w:id="943465172">
          <w:marLeft w:val="0"/>
          <w:marRight w:val="0"/>
          <w:marTop w:val="0"/>
          <w:marBottom w:val="0"/>
          <w:divBdr>
            <w:top w:val="none" w:sz="0" w:space="0" w:color="auto"/>
            <w:left w:val="none" w:sz="0" w:space="0" w:color="auto"/>
            <w:bottom w:val="none" w:sz="0" w:space="0" w:color="auto"/>
            <w:right w:val="none" w:sz="0" w:space="0" w:color="auto"/>
          </w:divBdr>
        </w:div>
        <w:div w:id="746616075">
          <w:marLeft w:val="0"/>
          <w:marRight w:val="0"/>
          <w:marTop w:val="0"/>
          <w:marBottom w:val="0"/>
          <w:divBdr>
            <w:top w:val="none" w:sz="0" w:space="0" w:color="auto"/>
            <w:left w:val="none" w:sz="0" w:space="0" w:color="auto"/>
            <w:bottom w:val="none" w:sz="0" w:space="0" w:color="auto"/>
            <w:right w:val="none" w:sz="0" w:space="0" w:color="auto"/>
          </w:divBdr>
        </w:div>
        <w:div w:id="1177496854">
          <w:marLeft w:val="0"/>
          <w:marRight w:val="0"/>
          <w:marTop w:val="0"/>
          <w:marBottom w:val="0"/>
          <w:divBdr>
            <w:top w:val="none" w:sz="0" w:space="0" w:color="auto"/>
            <w:left w:val="none" w:sz="0" w:space="0" w:color="auto"/>
            <w:bottom w:val="none" w:sz="0" w:space="0" w:color="auto"/>
            <w:right w:val="none" w:sz="0" w:space="0" w:color="auto"/>
          </w:divBdr>
        </w:div>
        <w:div w:id="856383127">
          <w:marLeft w:val="0"/>
          <w:marRight w:val="0"/>
          <w:marTop w:val="0"/>
          <w:marBottom w:val="0"/>
          <w:divBdr>
            <w:top w:val="none" w:sz="0" w:space="0" w:color="auto"/>
            <w:left w:val="none" w:sz="0" w:space="0" w:color="auto"/>
            <w:bottom w:val="none" w:sz="0" w:space="0" w:color="auto"/>
            <w:right w:val="none" w:sz="0" w:space="0" w:color="auto"/>
          </w:divBdr>
        </w:div>
        <w:div w:id="1537042386">
          <w:marLeft w:val="0"/>
          <w:marRight w:val="0"/>
          <w:marTop w:val="0"/>
          <w:marBottom w:val="0"/>
          <w:divBdr>
            <w:top w:val="none" w:sz="0" w:space="0" w:color="auto"/>
            <w:left w:val="none" w:sz="0" w:space="0" w:color="auto"/>
            <w:bottom w:val="none" w:sz="0" w:space="0" w:color="auto"/>
            <w:right w:val="none" w:sz="0" w:space="0" w:color="auto"/>
          </w:divBdr>
        </w:div>
        <w:div w:id="360671144">
          <w:marLeft w:val="0"/>
          <w:marRight w:val="0"/>
          <w:marTop w:val="0"/>
          <w:marBottom w:val="0"/>
          <w:divBdr>
            <w:top w:val="none" w:sz="0" w:space="0" w:color="auto"/>
            <w:left w:val="none" w:sz="0" w:space="0" w:color="auto"/>
            <w:bottom w:val="none" w:sz="0" w:space="0" w:color="auto"/>
            <w:right w:val="none" w:sz="0" w:space="0" w:color="auto"/>
          </w:divBdr>
        </w:div>
        <w:div w:id="819611284">
          <w:marLeft w:val="0"/>
          <w:marRight w:val="0"/>
          <w:marTop w:val="0"/>
          <w:marBottom w:val="0"/>
          <w:divBdr>
            <w:top w:val="none" w:sz="0" w:space="0" w:color="auto"/>
            <w:left w:val="none" w:sz="0" w:space="0" w:color="auto"/>
            <w:bottom w:val="none" w:sz="0" w:space="0" w:color="auto"/>
            <w:right w:val="none" w:sz="0" w:space="0" w:color="auto"/>
          </w:divBdr>
        </w:div>
        <w:div w:id="788626882">
          <w:marLeft w:val="0"/>
          <w:marRight w:val="0"/>
          <w:marTop w:val="0"/>
          <w:marBottom w:val="0"/>
          <w:divBdr>
            <w:top w:val="none" w:sz="0" w:space="0" w:color="auto"/>
            <w:left w:val="none" w:sz="0" w:space="0" w:color="auto"/>
            <w:bottom w:val="none" w:sz="0" w:space="0" w:color="auto"/>
            <w:right w:val="none" w:sz="0" w:space="0" w:color="auto"/>
          </w:divBdr>
        </w:div>
        <w:div w:id="936720456">
          <w:marLeft w:val="0"/>
          <w:marRight w:val="0"/>
          <w:marTop w:val="0"/>
          <w:marBottom w:val="0"/>
          <w:divBdr>
            <w:top w:val="none" w:sz="0" w:space="0" w:color="auto"/>
            <w:left w:val="none" w:sz="0" w:space="0" w:color="auto"/>
            <w:bottom w:val="none" w:sz="0" w:space="0" w:color="auto"/>
            <w:right w:val="none" w:sz="0" w:space="0" w:color="auto"/>
          </w:divBdr>
        </w:div>
        <w:div w:id="1145273019">
          <w:marLeft w:val="0"/>
          <w:marRight w:val="0"/>
          <w:marTop w:val="0"/>
          <w:marBottom w:val="0"/>
          <w:divBdr>
            <w:top w:val="none" w:sz="0" w:space="0" w:color="auto"/>
            <w:left w:val="none" w:sz="0" w:space="0" w:color="auto"/>
            <w:bottom w:val="none" w:sz="0" w:space="0" w:color="auto"/>
            <w:right w:val="none" w:sz="0" w:space="0" w:color="auto"/>
          </w:divBdr>
        </w:div>
        <w:div w:id="161513355">
          <w:marLeft w:val="0"/>
          <w:marRight w:val="0"/>
          <w:marTop w:val="0"/>
          <w:marBottom w:val="0"/>
          <w:divBdr>
            <w:top w:val="none" w:sz="0" w:space="0" w:color="auto"/>
            <w:left w:val="none" w:sz="0" w:space="0" w:color="auto"/>
            <w:bottom w:val="none" w:sz="0" w:space="0" w:color="auto"/>
            <w:right w:val="none" w:sz="0" w:space="0" w:color="auto"/>
          </w:divBdr>
        </w:div>
        <w:div w:id="592932429">
          <w:marLeft w:val="0"/>
          <w:marRight w:val="0"/>
          <w:marTop w:val="0"/>
          <w:marBottom w:val="0"/>
          <w:divBdr>
            <w:top w:val="none" w:sz="0" w:space="0" w:color="auto"/>
            <w:left w:val="none" w:sz="0" w:space="0" w:color="auto"/>
            <w:bottom w:val="none" w:sz="0" w:space="0" w:color="auto"/>
            <w:right w:val="none" w:sz="0" w:space="0" w:color="auto"/>
          </w:divBdr>
        </w:div>
        <w:div w:id="997613165">
          <w:marLeft w:val="0"/>
          <w:marRight w:val="0"/>
          <w:marTop w:val="0"/>
          <w:marBottom w:val="0"/>
          <w:divBdr>
            <w:top w:val="none" w:sz="0" w:space="0" w:color="auto"/>
            <w:left w:val="none" w:sz="0" w:space="0" w:color="auto"/>
            <w:bottom w:val="none" w:sz="0" w:space="0" w:color="auto"/>
            <w:right w:val="none" w:sz="0" w:space="0" w:color="auto"/>
          </w:divBdr>
        </w:div>
        <w:div w:id="306513852">
          <w:marLeft w:val="0"/>
          <w:marRight w:val="0"/>
          <w:marTop w:val="0"/>
          <w:marBottom w:val="0"/>
          <w:divBdr>
            <w:top w:val="none" w:sz="0" w:space="0" w:color="auto"/>
            <w:left w:val="none" w:sz="0" w:space="0" w:color="auto"/>
            <w:bottom w:val="none" w:sz="0" w:space="0" w:color="auto"/>
            <w:right w:val="none" w:sz="0" w:space="0" w:color="auto"/>
          </w:divBdr>
        </w:div>
        <w:div w:id="1417484800">
          <w:marLeft w:val="0"/>
          <w:marRight w:val="0"/>
          <w:marTop w:val="0"/>
          <w:marBottom w:val="0"/>
          <w:divBdr>
            <w:top w:val="none" w:sz="0" w:space="0" w:color="auto"/>
            <w:left w:val="none" w:sz="0" w:space="0" w:color="auto"/>
            <w:bottom w:val="none" w:sz="0" w:space="0" w:color="auto"/>
            <w:right w:val="none" w:sz="0" w:space="0" w:color="auto"/>
          </w:divBdr>
        </w:div>
        <w:div w:id="79765367">
          <w:marLeft w:val="0"/>
          <w:marRight w:val="0"/>
          <w:marTop w:val="0"/>
          <w:marBottom w:val="0"/>
          <w:divBdr>
            <w:top w:val="none" w:sz="0" w:space="0" w:color="auto"/>
            <w:left w:val="none" w:sz="0" w:space="0" w:color="auto"/>
            <w:bottom w:val="none" w:sz="0" w:space="0" w:color="auto"/>
            <w:right w:val="none" w:sz="0" w:space="0" w:color="auto"/>
          </w:divBdr>
        </w:div>
        <w:div w:id="615016798">
          <w:marLeft w:val="0"/>
          <w:marRight w:val="0"/>
          <w:marTop w:val="0"/>
          <w:marBottom w:val="0"/>
          <w:divBdr>
            <w:top w:val="none" w:sz="0" w:space="0" w:color="auto"/>
            <w:left w:val="none" w:sz="0" w:space="0" w:color="auto"/>
            <w:bottom w:val="none" w:sz="0" w:space="0" w:color="auto"/>
            <w:right w:val="none" w:sz="0" w:space="0" w:color="auto"/>
          </w:divBdr>
        </w:div>
        <w:div w:id="1778596550">
          <w:marLeft w:val="0"/>
          <w:marRight w:val="0"/>
          <w:marTop w:val="0"/>
          <w:marBottom w:val="0"/>
          <w:divBdr>
            <w:top w:val="none" w:sz="0" w:space="0" w:color="auto"/>
            <w:left w:val="none" w:sz="0" w:space="0" w:color="auto"/>
            <w:bottom w:val="none" w:sz="0" w:space="0" w:color="auto"/>
            <w:right w:val="none" w:sz="0" w:space="0" w:color="auto"/>
          </w:divBdr>
        </w:div>
        <w:div w:id="1217085783">
          <w:marLeft w:val="0"/>
          <w:marRight w:val="0"/>
          <w:marTop w:val="0"/>
          <w:marBottom w:val="0"/>
          <w:divBdr>
            <w:top w:val="none" w:sz="0" w:space="0" w:color="auto"/>
            <w:left w:val="none" w:sz="0" w:space="0" w:color="auto"/>
            <w:bottom w:val="none" w:sz="0" w:space="0" w:color="auto"/>
            <w:right w:val="none" w:sz="0" w:space="0" w:color="auto"/>
          </w:divBdr>
        </w:div>
        <w:div w:id="841432889">
          <w:marLeft w:val="0"/>
          <w:marRight w:val="0"/>
          <w:marTop w:val="0"/>
          <w:marBottom w:val="0"/>
          <w:divBdr>
            <w:top w:val="none" w:sz="0" w:space="0" w:color="auto"/>
            <w:left w:val="none" w:sz="0" w:space="0" w:color="auto"/>
            <w:bottom w:val="none" w:sz="0" w:space="0" w:color="auto"/>
            <w:right w:val="none" w:sz="0" w:space="0" w:color="auto"/>
          </w:divBdr>
        </w:div>
        <w:div w:id="264962985">
          <w:marLeft w:val="0"/>
          <w:marRight w:val="0"/>
          <w:marTop w:val="0"/>
          <w:marBottom w:val="0"/>
          <w:divBdr>
            <w:top w:val="none" w:sz="0" w:space="0" w:color="auto"/>
            <w:left w:val="none" w:sz="0" w:space="0" w:color="auto"/>
            <w:bottom w:val="none" w:sz="0" w:space="0" w:color="auto"/>
            <w:right w:val="none" w:sz="0" w:space="0" w:color="auto"/>
          </w:divBdr>
        </w:div>
        <w:div w:id="108403598">
          <w:marLeft w:val="0"/>
          <w:marRight w:val="0"/>
          <w:marTop w:val="0"/>
          <w:marBottom w:val="0"/>
          <w:divBdr>
            <w:top w:val="none" w:sz="0" w:space="0" w:color="auto"/>
            <w:left w:val="none" w:sz="0" w:space="0" w:color="auto"/>
            <w:bottom w:val="none" w:sz="0" w:space="0" w:color="auto"/>
            <w:right w:val="none" w:sz="0" w:space="0" w:color="auto"/>
          </w:divBdr>
        </w:div>
        <w:div w:id="431050912">
          <w:marLeft w:val="0"/>
          <w:marRight w:val="0"/>
          <w:marTop w:val="0"/>
          <w:marBottom w:val="0"/>
          <w:divBdr>
            <w:top w:val="none" w:sz="0" w:space="0" w:color="auto"/>
            <w:left w:val="none" w:sz="0" w:space="0" w:color="auto"/>
            <w:bottom w:val="none" w:sz="0" w:space="0" w:color="auto"/>
            <w:right w:val="none" w:sz="0" w:space="0" w:color="auto"/>
          </w:divBdr>
        </w:div>
        <w:div w:id="402997087">
          <w:marLeft w:val="0"/>
          <w:marRight w:val="0"/>
          <w:marTop w:val="0"/>
          <w:marBottom w:val="0"/>
          <w:divBdr>
            <w:top w:val="none" w:sz="0" w:space="0" w:color="auto"/>
            <w:left w:val="none" w:sz="0" w:space="0" w:color="auto"/>
            <w:bottom w:val="none" w:sz="0" w:space="0" w:color="auto"/>
            <w:right w:val="none" w:sz="0" w:space="0" w:color="auto"/>
          </w:divBdr>
        </w:div>
        <w:div w:id="1232042289">
          <w:marLeft w:val="0"/>
          <w:marRight w:val="0"/>
          <w:marTop w:val="0"/>
          <w:marBottom w:val="0"/>
          <w:divBdr>
            <w:top w:val="none" w:sz="0" w:space="0" w:color="auto"/>
            <w:left w:val="none" w:sz="0" w:space="0" w:color="auto"/>
            <w:bottom w:val="none" w:sz="0" w:space="0" w:color="auto"/>
            <w:right w:val="none" w:sz="0" w:space="0" w:color="auto"/>
          </w:divBdr>
        </w:div>
        <w:div w:id="17968612">
          <w:marLeft w:val="0"/>
          <w:marRight w:val="0"/>
          <w:marTop w:val="0"/>
          <w:marBottom w:val="0"/>
          <w:divBdr>
            <w:top w:val="none" w:sz="0" w:space="0" w:color="auto"/>
            <w:left w:val="none" w:sz="0" w:space="0" w:color="auto"/>
            <w:bottom w:val="none" w:sz="0" w:space="0" w:color="auto"/>
            <w:right w:val="none" w:sz="0" w:space="0" w:color="auto"/>
          </w:divBdr>
        </w:div>
        <w:div w:id="237598830">
          <w:marLeft w:val="0"/>
          <w:marRight w:val="0"/>
          <w:marTop w:val="0"/>
          <w:marBottom w:val="0"/>
          <w:divBdr>
            <w:top w:val="none" w:sz="0" w:space="0" w:color="auto"/>
            <w:left w:val="none" w:sz="0" w:space="0" w:color="auto"/>
            <w:bottom w:val="none" w:sz="0" w:space="0" w:color="auto"/>
            <w:right w:val="none" w:sz="0" w:space="0" w:color="auto"/>
          </w:divBdr>
        </w:div>
        <w:div w:id="783111439">
          <w:marLeft w:val="0"/>
          <w:marRight w:val="0"/>
          <w:marTop w:val="0"/>
          <w:marBottom w:val="0"/>
          <w:divBdr>
            <w:top w:val="none" w:sz="0" w:space="0" w:color="auto"/>
            <w:left w:val="none" w:sz="0" w:space="0" w:color="auto"/>
            <w:bottom w:val="none" w:sz="0" w:space="0" w:color="auto"/>
            <w:right w:val="none" w:sz="0" w:space="0" w:color="auto"/>
          </w:divBdr>
        </w:div>
        <w:div w:id="1283999066">
          <w:marLeft w:val="0"/>
          <w:marRight w:val="0"/>
          <w:marTop w:val="0"/>
          <w:marBottom w:val="0"/>
          <w:divBdr>
            <w:top w:val="none" w:sz="0" w:space="0" w:color="auto"/>
            <w:left w:val="none" w:sz="0" w:space="0" w:color="auto"/>
            <w:bottom w:val="none" w:sz="0" w:space="0" w:color="auto"/>
            <w:right w:val="none" w:sz="0" w:space="0" w:color="auto"/>
          </w:divBdr>
        </w:div>
        <w:div w:id="444469495">
          <w:marLeft w:val="0"/>
          <w:marRight w:val="0"/>
          <w:marTop w:val="0"/>
          <w:marBottom w:val="0"/>
          <w:divBdr>
            <w:top w:val="none" w:sz="0" w:space="0" w:color="auto"/>
            <w:left w:val="none" w:sz="0" w:space="0" w:color="auto"/>
            <w:bottom w:val="none" w:sz="0" w:space="0" w:color="auto"/>
            <w:right w:val="none" w:sz="0" w:space="0" w:color="auto"/>
          </w:divBdr>
        </w:div>
        <w:div w:id="1445921198">
          <w:marLeft w:val="0"/>
          <w:marRight w:val="0"/>
          <w:marTop w:val="0"/>
          <w:marBottom w:val="0"/>
          <w:divBdr>
            <w:top w:val="none" w:sz="0" w:space="0" w:color="auto"/>
            <w:left w:val="none" w:sz="0" w:space="0" w:color="auto"/>
            <w:bottom w:val="none" w:sz="0" w:space="0" w:color="auto"/>
            <w:right w:val="none" w:sz="0" w:space="0" w:color="auto"/>
          </w:divBdr>
        </w:div>
        <w:div w:id="28528976">
          <w:marLeft w:val="0"/>
          <w:marRight w:val="0"/>
          <w:marTop w:val="0"/>
          <w:marBottom w:val="0"/>
          <w:divBdr>
            <w:top w:val="none" w:sz="0" w:space="0" w:color="auto"/>
            <w:left w:val="none" w:sz="0" w:space="0" w:color="auto"/>
            <w:bottom w:val="none" w:sz="0" w:space="0" w:color="auto"/>
            <w:right w:val="none" w:sz="0" w:space="0" w:color="auto"/>
          </w:divBdr>
        </w:div>
        <w:div w:id="210577601">
          <w:marLeft w:val="0"/>
          <w:marRight w:val="0"/>
          <w:marTop w:val="0"/>
          <w:marBottom w:val="0"/>
          <w:divBdr>
            <w:top w:val="none" w:sz="0" w:space="0" w:color="auto"/>
            <w:left w:val="none" w:sz="0" w:space="0" w:color="auto"/>
            <w:bottom w:val="none" w:sz="0" w:space="0" w:color="auto"/>
            <w:right w:val="none" w:sz="0" w:space="0" w:color="auto"/>
          </w:divBdr>
        </w:div>
        <w:div w:id="2013558009">
          <w:marLeft w:val="0"/>
          <w:marRight w:val="0"/>
          <w:marTop w:val="0"/>
          <w:marBottom w:val="0"/>
          <w:divBdr>
            <w:top w:val="none" w:sz="0" w:space="0" w:color="auto"/>
            <w:left w:val="none" w:sz="0" w:space="0" w:color="auto"/>
            <w:bottom w:val="none" w:sz="0" w:space="0" w:color="auto"/>
            <w:right w:val="none" w:sz="0" w:space="0" w:color="auto"/>
          </w:divBdr>
        </w:div>
        <w:div w:id="607928273">
          <w:marLeft w:val="0"/>
          <w:marRight w:val="0"/>
          <w:marTop w:val="0"/>
          <w:marBottom w:val="0"/>
          <w:divBdr>
            <w:top w:val="none" w:sz="0" w:space="0" w:color="auto"/>
            <w:left w:val="none" w:sz="0" w:space="0" w:color="auto"/>
            <w:bottom w:val="none" w:sz="0" w:space="0" w:color="auto"/>
            <w:right w:val="none" w:sz="0" w:space="0" w:color="auto"/>
          </w:divBdr>
        </w:div>
        <w:div w:id="1102727752">
          <w:marLeft w:val="0"/>
          <w:marRight w:val="0"/>
          <w:marTop w:val="0"/>
          <w:marBottom w:val="0"/>
          <w:divBdr>
            <w:top w:val="none" w:sz="0" w:space="0" w:color="auto"/>
            <w:left w:val="none" w:sz="0" w:space="0" w:color="auto"/>
            <w:bottom w:val="none" w:sz="0" w:space="0" w:color="auto"/>
            <w:right w:val="none" w:sz="0" w:space="0" w:color="auto"/>
          </w:divBdr>
        </w:div>
        <w:div w:id="1123571440">
          <w:marLeft w:val="0"/>
          <w:marRight w:val="0"/>
          <w:marTop w:val="0"/>
          <w:marBottom w:val="0"/>
          <w:divBdr>
            <w:top w:val="none" w:sz="0" w:space="0" w:color="auto"/>
            <w:left w:val="none" w:sz="0" w:space="0" w:color="auto"/>
            <w:bottom w:val="none" w:sz="0" w:space="0" w:color="auto"/>
            <w:right w:val="none" w:sz="0" w:space="0" w:color="auto"/>
          </w:divBdr>
        </w:div>
        <w:div w:id="1424840573">
          <w:marLeft w:val="0"/>
          <w:marRight w:val="0"/>
          <w:marTop w:val="0"/>
          <w:marBottom w:val="0"/>
          <w:divBdr>
            <w:top w:val="none" w:sz="0" w:space="0" w:color="auto"/>
            <w:left w:val="none" w:sz="0" w:space="0" w:color="auto"/>
            <w:bottom w:val="none" w:sz="0" w:space="0" w:color="auto"/>
            <w:right w:val="none" w:sz="0" w:space="0" w:color="auto"/>
          </w:divBdr>
        </w:div>
        <w:div w:id="1703167347">
          <w:marLeft w:val="0"/>
          <w:marRight w:val="0"/>
          <w:marTop w:val="0"/>
          <w:marBottom w:val="0"/>
          <w:divBdr>
            <w:top w:val="none" w:sz="0" w:space="0" w:color="auto"/>
            <w:left w:val="none" w:sz="0" w:space="0" w:color="auto"/>
            <w:bottom w:val="none" w:sz="0" w:space="0" w:color="auto"/>
            <w:right w:val="none" w:sz="0" w:space="0" w:color="auto"/>
          </w:divBdr>
        </w:div>
        <w:div w:id="1649826286">
          <w:marLeft w:val="0"/>
          <w:marRight w:val="0"/>
          <w:marTop w:val="0"/>
          <w:marBottom w:val="0"/>
          <w:divBdr>
            <w:top w:val="none" w:sz="0" w:space="0" w:color="auto"/>
            <w:left w:val="none" w:sz="0" w:space="0" w:color="auto"/>
            <w:bottom w:val="none" w:sz="0" w:space="0" w:color="auto"/>
            <w:right w:val="none" w:sz="0" w:space="0" w:color="auto"/>
          </w:divBdr>
        </w:div>
        <w:div w:id="788551171">
          <w:marLeft w:val="0"/>
          <w:marRight w:val="0"/>
          <w:marTop w:val="0"/>
          <w:marBottom w:val="0"/>
          <w:divBdr>
            <w:top w:val="none" w:sz="0" w:space="0" w:color="auto"/>
            <w:left w:val="none" w:sz="0" w:space="0" w:color="auto"/>
            <w:bottom w:val="none" w:sz="0" w:space="0" w:color="auto"/>
            <w:right w:val="none" w:sz="0" w:space="0" w:color="auto"/>
          </w:divBdr>
        </w:div>
        <w:div w:id="1177381838">
          <w:marLeft w:val="0"/>
          <w:marRight w:val="0"/>
          <w:marTop w:val="0"/>
          <w:marBottom w:val="0"/>
          <w:divBdr>
            <w:top w:val="none" w:sz="0" w:space="0" w:color="auto"/>
            <w:left w:val="none" w:sz="0" w:space="0" w:color="auto"/>
            <w:bottom w:val="none" w:sz="0" w:space="0" w:color="auto"/>
            <w:right w:val="none" w:sz="0" w:space="0" w:color="auto"/>
          </w:divBdr>
        </w:div>
        <w:div w:id="1616526054">
          <w:marLeft w:val="0"/>
          <w:marRight w:val="0"/>
          <w:marTop w:val="0"/>
          <w:marBottom w:val="0"/>
          <w:divBdr>
            <w:top w:val="none" w:sz="0" w:space="0" w:color="auto"/>
            <w:left w:val="none" w:sz="0" w:space="0" w:color="auto"/>
            <w:bottom w:val="none" w:sz="0" w:space="0" w:color="auto"/>
            <w:right w:val="none" w:sz="0" w:space="0" w:color="auto"/>
          </w:divBdr>
        </w:div>
        <w:div w:id="350029409">
          <w:marLeft w:val="0"/>
          <w:marRight w:val="0"/>
          <w:marTop w:val="0"/>
          <w:marBottom w:val="0"/>
          <w:divBdr>
            <w:top w:val="none" w:sz="0" w:space="0" w:color="auto"/>
            <w:left w:val="none" w:sz="0" w:space="0" w:color="auto"/>
            <w:bottom w:val="none" w:sz="0" w:space="0" w:color="auto"/>
            <w:right w:val="none" w:sz="0" w:space="0" w:color="auto"/>
          </w:divBdr>
        </w:div>
        <w:div w:id="796336146">
          <w:marLeft w:val="0"/>
          <w:marRight w:val="0"/>
          <w:marTop w:val="0"/>
          <w:marBottom w:val="0"/>
          <w:divBdr>
            <w:top w:val="none" w:sz="0" w:space="0" w:color="auto"/>
            <w:left w:val="none" w:sz="0" w:space="0" w:color="auto"/>
            <w:bottom w:val="none" w:sz="0" w:space="0" w:color="auto"/>
            <w:right w:val="none" w:sz="0" w:space="0" w:color="auto"/>
          </w:divBdr>
        </w:div>
        <w:div w:id="1478762034">
          <w:marLeft w:val="0"/>
          <w:marRight w:val="0"/>
          <w:marTop w:val="0"/>
          <w:marBottom w:val="0"/>
          <w:divBdr>
            <w:top w:val="none" w:sz="0" w:space="0" w:color="auto"/>
            <w:left w:val="none" w:sz="0" w:space="0" w:color="auto"/>
            <w:bottom w:val="none" w:sz="0" w:space="0" w:color="auto"/>
            <w:right w:val="none" w:sz="0" w:space="0" w:color="auto"/>
          </w:divBdr>
        </w:div>
        <w:div w:id="2112046546">
          <w:marLeft w:val="0"/>
          <w:marRight w:val="0"/>
          <w:marTop w:val="0"/>
          <w:marBottom w:val="0"/>
          <w:divBdr>
            <w:top w:val="none" w:sz="0" w:space="0" w:color="auto"/>
            <w:left w:val="none" w:sz="0" w:space="0" w:color="auto"/>
            <w:bottom w:val="none" w:sz="0" w:space="0" w:color="auto"/>
            <w:right w:val="none" w:sz="0" w:space="0" w:color="auto"/>
          </w:divBdr>
        </w:div>
        <w:div w:id="653460052">
          <w:marLeft w:val="0"/>
          <w:marRight w:val="0"/>
          <w:marTop w:val="0"/>
          <w:marBottom w:val="0"/>
          <w:divBdr>
            <w:top w:val="none" w:sz="0" w:space="0" w:color="auto"/>
            <w:left w:val="none" w:sz="0" w:space="0" w:color="auto"/>
            <w:bottom w:val="none" w:sz="0" w:space="0" w:color="auto"/>
            <w:right w:val="none" w:sz="0" w:space="0" w:color="auto"/>
          </w:divBdr>
        </w:div>
        <w:div w:id="1504391538">
          <w:marLeft w:val="0"/>
          <w:marRight w:val="0"/>
          <w:marTop w:val="0"/>
          <w:marBottom w:val="0"/>
          <w:divBdr>
            <w:top w:val="none" w:sz="0" w:space="0" w:color="auto"/>
            <w:left w:val="none" w:sz="0" w:space="0" w:color="auto"/>
            <w:bottom w:val="none" w:sz="0" w:space="0" w:color="auto"/>
            <w:right w:val="none" w:sz="0" w:space="0" w:color="auto"/>
          </w:divBdr>
        </w:div>
        <w:div w:id="199706449">
          <w:marLeft w:val="0"/>
          <w:marRight w:val="0"/>
          <w:marTop w:val="0"/>
          <w:marBottom w:val="0"/>
          <w:divBdr>
            <w:top w:val="none" w:sz="0" w:space="0" w:color="auto"/>
            <w:left w:val="none" w:sz="0" w:space="0" w:color="auto"/>
            <w:bottom w:val="none" w:sz="0" w:space="0" w:color="auto"/>
            <w:right w:val="none" w:sz="0" w:space="0" w:color="auto"/>
          </w:divBdr>
        </w:div>
        <w:div w:id="10112691">
          <w:marLeft w:val="0"/>
          <w:marRight w:val="0"/>
          <w:marTop w:val="0"/>
          <w:marBottom w:val="0"/>
          <w:divBdr>
            <w:top w:val="none" w:sz="0" w:space="0" w:color="auto"/>
            <w:left w:val="none" w:sz="0" w:space="0" w:color="auto"/>
            <w:bottom w:val="none" w:sz="0" w:space="0" w:color="auto"/>
            <w:right w:val="none" w:sz="0" w:space="0" w:color="auto"/>
          </w:divBdr>
        </w:div>
        <w:div w:id="1478574037">
          <w:marLeft w:val="0"/>
          <w:marRight w:val="0"/>
          <w:marTop w:val="0"/>
          <w:marBottom w:val="0"/>
          <w:divBdr>
            <w:top w:val="none" w:sz="0" w:space="0" w:color="auto"/>
            <w:left w:val="none" w:sz="0" w:space="0" w:color="auto"/>
            <w:bottom w:val="none" w:sz="0" w:space="0" w:color="auto"/>
            <w:right w:val="none" w:sz="0" w:space="0" w:color="auto"/>
          </w:divBdr>
        </w:div>
        <w:div w:id="1835411314">
          <w:marLeft w:val="0"/>
          <w:marRight w:val="0"/>
          <w:marTop w:val="0"/>
          <w:marBottom w:val="0"/>
          <w:divBdr>
            <w:top w:val="none" w:sz="0" w:space="0" w:color="auto"/>
            <w:left w:val="none" w:sz="0" w:space="0" w:color="auto"/>
            <w:bottom w:val="none" w:sz="0" w:space="0" w:color="auto"/>
            <w:right w:val="none" w:sz="0" w:space="0" w:color="auto"/>
          </w:divBdr>
        </w:div>
        <w:div w:id="1435860428">
          <w:marLeft w:val="0"/>
          <w:marRight w:val="0"/>
          <w:marTop w:val="0"/>
          <w:marBottom w:val="0"/>
          <w:divBdr>
            <w:top w:val="none" w:sz="0" w:space="0" w:color="auto"/>
            <w:left w:val="none" w:sz="0" w:space="0" w:color="auto"/>
            <w:bottom w:val="none" w:sz="0" w:space="0" w:color="auto"/>
            <w:right w:val="none" w:sz="0" w:space="0" w:color="auto"/>
          </w:divBdr>
        </w:div>
        <w:div w:id="635259712">
          <w:marLeft w:val="0"/>
          <w:marRight w:val="0"/>
          <w:marTop w:val="0"/>
          <w:marBottom w:val="0"/>
          <w:divBdr>
            <w:top w:val="none" w:sz="0" w:space="0" w:color="auto"/>
            <w:left w:val="none" w:sz="0" w:space="0" w:color="auto"/>
            <w:bottom w:val="none" w:sz="0" w:space="0" w:color="auto"/>
            <w:right w:val="none" w:sz="0" w:space="0" w:color="auto"/>
          </w:divBdr>
        </w:div>
        <w:div w:id="1824349385">
          <w:marLeft w:val="0"/>
          <w:marRight w:val="0"/>
          <w:marTop w:val="0"/>
          <w:marBottom w:val="0"/>
          <w:divBdr>
            <w:top w:val="none" w:sz="0" w:space="0" w:color="auto"/>
            <w:left w:val="none" w:sz="0" w:space="0" w:color="auto"/>
            <w:bottom w:val="none" w:sz="0" w:space="0" w:color="auto"/>
            <w:right w:val="none" w:sz="0" w:space="0" w:color="auto"/>
          </w:divBdr>
        </w:div>
        <w:div w:id="1058624534">
          <w:marLeft w:val="0"/>
          <w:marRight w:val="0"/>
          <w:marTop w:val="0"/>
          <w:marBottom w:val="0"/>
          <w:divBdr>
            <w:top w:val="none" w:sz="0" w:space="0" w:color="auto"/>
            <w:left w:val="none" w:sz="0" w:space="0" w:color="auto"/>
            <w:bottom w:val="none" w:sz="0" w:space="0" w:color="auto"/>
            <w:right w:val="none" w:sz="0" w:space="0" w:color="auto"/>
          </w:divBdr>
        </w:div>
        <w:div w:id="1878347272">
          <w:marLeft w:val="0"/>
          <w:marRight w:val="0"/>
          <w:marTop w:val="0"/>
          <w:marBottom w:val="0"/>
          <w:divBdr>
            <w:top w:val="none" w:sz="0" w:space="0" w:color="auto"/>
            <w:left w:val="none" w:sz="0" w:space="0" w:color="auto"/>
            <w:bottom w:val="none" w:sz="0" w:space="0" w:color="auto"/>
            <w:right w:val="none" w:sz="0" w:space="0" w:color="auto"/>
          </w:divBdr>
        </w:div>
        <w:div w:id="742992627">
          <w:marLeft w:val="0"/>
          <w:marRight w:val="0"/>
          <w:marTop w:val="0"/>
          <w:marBottom w:val="0"/>
          <w:divBdr>
            <w:top w:val="none" w:sz="0" w:space="0" w:color="auto"/>
            <w:left w:val="none" w:sz="0" w:space="0" w:color="auto"/>
            <w:bottom w:val="none" w:sz="0" w:space="0" w:color="auto"/>
            <w:right w:val="none" w:sz="0" w:space="0" w:color="auto"/>
          </w:divBdr>
        </w:div>
        <w:div w:id="1003048004">
          <w:marLeft w:val="0"/>
          <w:marRight w:val="0"/>
          <w:marTop w:val="0"/>
          <w:marBottom w:val="0"/>
          <w:divBdr>
            <w:top w:val="none" w:sz="0" w:space="0" w:color="auto"/>
            <w:left w:val="none" w:sz="0" w:space="0" w:color="auto"/>
            <w:bottom w:val="none" w:sz="0" w:space="0" w:color="auto"/>
            <w:right w:val="none" w:sz="0" w:space="0" w:color="auto"/>
          </w:divBdr>
        </w:div>
        <w:div w:id="2123913197">
          <w:marLeft w:val="0"/>
          <w:marRight w:val="0"/>
          <w:marTop w:val="0"/>
          <w:marBottom w:val="0"/>
          <w:divBdr>
            <w:top w:val="none" w:sz="0" w:space="0" w:color="auto"/>
            <w:left w:val="none" w:sz="0" w:space="0" w:color="auto"/>
            <w:bottom w:val="none" w:sz="0" w:space="0" w:color="auto"/>
            <w:right w:val="none" w:sz="0" w:space="0" w:color="auto"/>
          </w:divBdr>
        </w:div>
        <w:div w:id="1345013518">
          <w:marLeft w:val="0"/>
          <w:marRight w:val="0"/>
          <w:marTop w:val="0"/>
          <w:marBottom w:val="0"/>
          <w:divBdr>
            <w:top w:val="none" w:sz="0" w:space="0" w:color="auto"/>
            <w:left w:val="none" w:sz="0" w:space="0" w:color="auto"/>
            <w:bottom w:val="none" w:sz="0" w:space="0" w:color="auto"/>
            <w:right w:val="none" w:sz="0" w:space="0" w:color="auto"/>
          </w:divBdr>
        </w:div>
        <w:div w:id="1985231151">
          <w:marLeft w:val="0"/>
          <w:marRight w:val="0"/>
          <w:marTop w:val="0"/>
          <w:marBottom w:val="0"/>
          <w:divBdr>
            <w:top w:val="none" w:sz="0" w:space="0" w:color="auto"/>
            <w:left w:val="none" w:sz="0" w:space="0" w:color="auto"/>
            <w:bottom w:val="none" w:sz="0" w:space="0" w:color="auto"/>
            <w:right w:val="none" w:sz="0" w:space="0" w:color="auto"/>
          </w:divBdr>
        </w:div>
        <w:div w:id="1599487111">
          <w:marLeft w:val="0"/>
          <w:marRight w:val="0"/>
          <w:marTop w:val="0"/>
          <w:marBottom w:val="0"/>
          <w:divBdr>
            <w:top w:val="none" w:sz="0" w:space="0" w:color="auto"/>
            <w:left w:val="none" w:sz="0" w:space="0" w:color="auto"/>
            <w:bottom w:val="none" w:sz="0" w:space="0" w:color="auto"/>
            <w:right w:val="none" w:sz="0" w:space="0" w:color="auto"/>
          </w:divBdr>
        </w:div>
        <w:div w:id="781071074">
          <w:marLeft w:val="0"/>
          <w:marRight w:val="0"/>
          <w:marTop w:val="0"/>
          <w:marBottom w:val="0"/>
          <w:divBdr>
            <w:top w:val="none" w:sz="0" w:space="0" w:color="auto"/>
            <w:left w:val="none" w:sz="0" w:space="0" w:color="auto"/>
            <w:bottom w:val="none" w:sz="0" w:space="0" w:color="auto"/>
            <w:right w:val="none" w:sz="0" w:space="0" w:color="auto"/>
          </w:divBdr>
        </w:div>
        <w:div w:id="755128089">
          <w:marLeft w:val="0"/>
          <w:marRight w:val="0"/>
          <w:marTop w:val="0"/>
          <w:marBottom w:val="0"/>
          <w:divBdr>
            <w:top w:val="none" w:sz="0" w:space="0" w:color="auto"/>
            <w:left w:val="none" w:sz="0" w:space="0" w:color="auto"/>
            <w:bottom w:val="none" w:sz="0" w:space="0" w:color="auto"/>
            <w:right w:val="none" w:sz="0" w:space="0" w:color="auto"/>
          </w:divBdr>
        </w:div>
        <w:div w:id="89549070">
          <w:marLeft w:val="0"/>
          <w:marRight w:val="0"/>
          <w:marTop w:val="0"/>
          <w:marBottom w:val="0"/>
          <w:divBdr>
            <w:top w:val="none" w:sz="0" w:space="0" w:color="auto"/>
            <w:left w:val="none" w:sz="0" w:space="0" w:color="auto"/>
            <w:bottom w:val="none" w:sz="0" w:space="0" w:color="auto"/>
            <w:right w:val="none" w:sz="0" w:space="0" w:color="auto"/>
          </w:divBdr>
        </w:div>
      </w:divsChild>
    </w:div>
    <w:div w:id="1709987993">
      <w:bodyDiv w:val="1"/>
      <w:marLeft w:val="0"/>
      <w:marRight w:val="0"/>
      <w:marTop w:val="0"/>
      <w:marBottom w:val="0"/>
      <w:divBdr>
        <w:top w:val="none" w:sz="0" w:space="0" w:color="auto"/>
        <w:left w:val="none" w:sz="0" w:space="0" w:color="auto"/>
        <w:bottom w:val="none" w:sz="0" w:space="0" w:color="auto"/>
        <w:right w:val="none" w:sz="0" w:space="0" w:color="auto"/>
      </w:divBdr>
    </w:div>
    <w:div w:id="1759399906">
      <w:bodyDiv w:val="1"/>
      <w:marLeft w:val="0"/>
      <w:marRight w:val="0"/>
      <w:marTop w:val="0"/>
      <w:marBottom w:val="0"/>
      <w:divBdr>
        <w:top w:val="none" w:sz="0" w:space="0" w:color="auto"/>
        <w:left w:val="none" w:sz="0" w:space="0" w:color="auto"/>
        <w:bottom w:val="none" w:sz="0" w:space="0" w:color="auto"/>
        <w:right w:val="none" w:sz="0" w:space="0" w:color="auto"/>
      </w:divBdr>
    </w:div>
    <w:div w:id="1774931574">
      <w:bodyDiv w:val="1"/>
      <w:marLeft w:val="0"/>
      <w:marRight w:val="0"/>
      <w:marTop w:val="0"/>
      <w:marBottom w:val="0"/>
      <w:divBdr>
        <w:top w:val="none" w:sz="0" w:space="0" w:color="auto"/>
        <w:left w:val="none" w:sz="0" w:space="0" w:color="auto"/>
        <w:bottom w:val="none" w:sz="0" w:space="0" w:color="auto"/>
        <w:right w:val="none" w:sz="0" w:space="0" w:color="auto"/>
      </w:divBdr>
    </w:div>
    <w:div w:id="1789427429">
      <w:bodyDiv w:val="1"/>
      <w:marLeft w:val="0"/>
      <w:marRight w:val="0"/>
      <w:marTop w:val="0"/>
      <w:marBottom w:val="0"/>
      <w:divBdr>
        <w:top w:val="none" w:sz="0" w:space="0" w:color="auto"/>
        <w:left w:val="none" w:sz="0" w:space="0" w:color="auto"/>
        <w:bottom w:val="none" w:sz="0" w:space="0" w:color="auto"/>
        <w:right w:val="none" w:sz="0" w:space="0" w:color="auto"/>
      </w:divBdr>
    </w:div>
    <w:div w:id="1818301059">
      <w:bodyDiv w:val="1"/>
      <w:marLeft w:val="0"/>
      <w:marRight w:val="0"/>
      <w:marTop w:val="0"/>
      <w:marBottom w:val="0"/>
      <w:divBdr>
        <w:top w:val="none" w:sz="0" w:space="0" w:color="auto"/>
        <w:left w:val="none" w:sz="0" w:space="0" w:color="auto"/>
        <w:bottom w:val="none" w:sz="0" w:space="0" w:color="auto"/>
        <w:right w:val="none" w:sz="0" w:space="0" w:color="auto"/>
      </w:divBdr>
    </w:div>
    <w:div w:id="1832015325">
      <w:bodyDiv w:val="1"/>
      <w:marLeft w:val="0"/>
      <w:marRight w:val="0"/>
      <w:marTop w:val="0"/>
      <w:marBottom w:val="0"/>
      <w:divBdr>
        <w:top w:val="none" w:sz="0" w:space="0" w:color="auto"/>
        <w:left w:val="none" w:sz="0" w:space="0" w:color="auto"/>
        <w:bottom w:val="none" w:sz="0" w:space="0" w:color="auto"/>
        <w:right w:val="none" w:sz="0" w:space="0" w:color="auto"/>
      </w:divBdr>
    </w:div>
    <w:div w:id="1855922498">
      <w:bodyDiv w:val="1"/>
      <w:marLeft w:val="0"/>
      <w:marRight w:val="0"/>
      <w:marTop w:val="0"/>
      <w:marBottom w:val="0"/>
      <w:divBdr>
        <w:top w:val="none" w:sz="0" w:space="0" w:color="auto"/>
        <w:left w:val="none" w:sz="0" w:space="0" w:color="auto"/>
        <w:bottom w:val="none" w:sz="0" w:space="0" w:color="auto"/>
        <w:right w:val="none" w:sz="0" w:space="0" w:color="auto"/>
      </w:divBdr>
    </w:div>
    <w:div w:id="1876038775">
      <w:bodyDiv w:val="1"/>
      <w:marLeft w:val="0"/>
      <w:marRight w:val="0"/>
      <w:marTop w:val="0"/>
      <w:marBottom w:val="0"/>
      <w:divBdr>
        <w:top w:val="none" w:sz="0" w:space="0" w:color="auto"/>
        <w:left w:val="none" w:sz="0" w:space="0" w:color="auto"/>
        <w:bottom w:val="none" w:sz="0" w:space="0" w:color="auto"/>
        <w:right w:val="none" w:sz="0" w:space="0" w:color="auto"/>
      </w:divBdr>
    </w:div>
    <w:div w:id="1908110041">
      <w:bodyDiv w:val="1"/>
      <w:marLeft w:val="0"/>
      <w:marRight w:val="0"/>
      <w:marTop w:val="0"/>
      <w:marBottom w:val="0"/>
      <w:divBdr>
        <w:top w:val="none" w:sz="0" w:space="0" w:color="auto"/>
        <w:left w:val="none" w:sz="0" w:space="0" w:color="auto"/>
        <w:bottom w:val="none" w:sz="0" w:space="0" w:color="auto"/>
        <w:right w:val="none" w:sz="0" w:space="0" w:color="auto"/>
      </w:divBdr>
    </w:div>
    <w:div w:id="1929581584">
      <w:bodyDiv w:val="1"/>
      <w:marLeft w:val="0"/>
      <w:marRight w:val="0"/>
      <w:marTop w:val="0"/>
      <w:marBottom w:val="0"/>
      <w:divBdr>
        <w:top w:val="none" w:sz="0" w:space="0" w:color="auto"/>
        <w:left w:val="none" w:sz="0" w:space="0" w:color="auto"/>
        <w:bottom w:val="none" w:sz="0" w:space="0" w:color="auto"/>
        <w:right w:val="none" w:sz="0" w:space="0" w:color="auto"/>
      </w:divBdr>
    </w:div>
    <w:div w:id="1954240730">
      <w:bodyDiv w:val="1"/>
      <w:marLeft w:val="0"/>
      <w:marRight w:val="0"/>
      <w:marTop w:val="0"/>
      <w:marBottom w:val="0"/>
      <w:divBdr>
        <w:top w:val="none" w:sz="0" w:space="0" w:color="auto"/>
        <w:left w:val="none" w:sz="0" w:space="0" w:color="auto"/>
        <w:bottom w:val="none" w:sz="0" w:space="0" w:color="auto"/>
        <w:right w:val="none" w:sz="0" w:space="0" w:color="auto"/>
      </w:divBdr>
    </w:div>
    <w:div w:id="2082945420">
      <w:bodyDiv w:val="1"/>
      <w:marLeft w:val="0"/>
      <w:marRight w:val="0"/>
      <w:marTop w:val="0"/>
      <w:marBottom w:val="0"/>
      <w:divBdr>
        <w:top w:val="none" w:sz="0" w:space="0" w:color="auto"/>
        <w:left w:val="none" w:sz="0" w:space="0" w:color="auto"/>
        <w:bottom w:val="none" w:sz="0" w:space="0" w:color="auto"/>
        <w:right w:val="none" w:sz="0" w:space="0" w:color="auto"/>
      </w:divBdr>
    </w:div>
    <w:div w:id="2085255698">
      <w:bodyDiv w:val="1"/>
      <w:marLeft w:val="0"/>
      <w:marRight w:val="0"/>
      <w:marTop w:val="0"/>
      <w:marBottom w:val="0"/>
      <w:divBdr>
        <w:top w:val="none" w:sz="0" w:space="0" w:color="auto"/>
        <w:left w:val="none" w:sz="0" w:space="0" w:color="auto"/>
        <w:bottom w:val="none" w:sz="0" w:space="0" w:color="auto"/>
        <w:right w:val="none" w:sz="0" w:space="0" w:color="auto"/>
      </w:divBdr>
    </w:div>
    <w:div w:id="2096432324">
      <w:bodyDiv w:val="1"/>
      <w:marLeft w:val="0"/>
      <w:marRight w:val="0"/>
      <w:marTop w:val="0"/>
      <w:marBottom w:val="0"/>
      <w:divBdr>
        <w:top w:val="none" w:sz="0" w:space="0" w:color="auto"/>
        <w:left w:val="none" w:sz="0" w:space="0" w:color="auto"/>
        <w:bottom w:val="none" w:sz="0" w:space="0" w:color="auto"/>
        <w:right w:val="none" w:sz="0" w:space="0" w:color="auto"/>
      </w:divBdr>
    </w:div>
    <w:div w:id="2133597197">
      <w:bodyDiv w:val="1"/>
      <w:marLeft w:val="0"/>
      <w:marRight w:val="0"/>
      <w:marTop w:val="0"/>
      <w:marBottom w:val="0"/>
      <w:divBdr>
        <w:top w:val="none" w:sz="0" w:space="0" w:color="auto"/>
        <w:left w:val="none" w:sz="0" w:space="0" w:color="auto"/>
        <w:bottom w:val="none" w:sz="0" w:space="0" w:color="auto"/>
        <w:right w:val="none" w:sz="0" w:space="0" w:color="auto"/>
      </w:divBdr>
    </w:div>
    <w:div w:id="214349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hyperlink" Target="http://www3.lrs.lt/docs2/PZACLURH.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hyperlink" Target="http://www.smlpc.lt/media/file/Skyriu_info/Naudingi_patarimai/Gyvenamoji_aplinka_ir_sveikata.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yperlink" Target="http://www.vdi.lt/AtmUploads/RizikaDSSsveikatosprieziura.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5.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cauchemar\Desktop\kretinga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cauchemar\Desktop\kretinga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cauchemar\Desktop\kretingai.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cauchemar\Desktop\kretingai.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cauchemar\Desktop\kretingai.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cauchemar\Desktop\kretingai.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cauchemar\Desktop\kretinga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Lapas1!$A$23</c:f>
              <c:strCache>
                <c:ptCount val="1"/>
                <c:pt idx="0">
                  <c:v>Lietuva</c:v>
                </c:pt>
              </c:strCache>
            </c:strRef>
          </c:tx>
          <c:cat>
            <c:numRef>
              <c:f>Lapas1!$B$22:$K$22</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Lapas1!$B$23:$K$23</c:f>
              <c:numCache>
                <c:formatCode>General</c:formatCode>
                <c:ptCount val="10"/>
                <c:pt idx="0">
                  <c:v>8.9</c:v>
                </c:pt>
                <c:pt idx="1">
                  <c:v>9.1999999999999993</c:v>
                </c:pt>
                <c:pt idx="2">
                  <c:v>9.6</c:v>
                </c:pt>
                <c:pt idx="3">
                  <c:v>10.5</c:v>
                </c:pt>
                <c:pt idx="4">
                  <c:v>11</c:v>
                </c:pt>
                <c:pt idx="5">
                  <c:v>10.8</c:v>
                </c:pt>
                <c:pt idx="6">
                  <c:v>11.3</c:v>
                </c:pt>
                <c:pt idx="7">
                  <c:v>10.199999999999999</c:v>
                </c:pt>
                <c:pt idx="8">
                  <c:v>10.1</c:v>
                </c:pt>
                <c:pt idx="9">
                  <c:v>10.3</c:v>
                </c:pt>
              </c:numCache>
            </c:numRef>
          </c:val>
          <c:smooth val="0"/>
        </c:ser>
        <c:ser>
          <c:idx val="1"/>
          <c:order val="1"/>
          <c:tx>
            <c:strRef>
              <c:f>Lapas1!$A$24</c:f>
              <c:strCache>
                <c:ptCount val="1"/>
                <c:pt idx="0">
                  <c:v>Klaipėdos apskr.</c:v>
                </c:pt>
              </c:strCache>
            </c:strRef>
          </c:tx>
          <c:cat>
            <c:numRef>
              <c:f>Lapas1!$B$22:$K$22</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Lapas1!$B$24:$K$24</c:f>
              <c:numCache>
                <c:formatCode>General</c:formatCode>
                <c:ptCount val="10"/>
                <c:pt idx="0">
                  <c:v>9.1</c:v>
                </c:pt>
                <c:pt idx="1">
                  <c:v>9.6999999999999993</c:v>
                </c:pt>
                <c:pt idx="2">
                  <c:v>10.4</c:v>
                </c:pt>
                <c:pt idx="3">
                  <c:v>11</c:v>
                </c:pt>
                <c:pt idx="4">
                  <c:v>11.8</c:v>
                </c:pt>
                <c:pt idx="5">
                  <c:v>11.4</c:v>
                </c:pt>
                <c:pt idx="6">
                  <c:v>12.3</c:v>
                </c:pt>
                <c:pt idx="7">
                  <c:v>10.9</c:v>
                </c:pt>
                <c:pt idx="8">
                  <c:v>11</c:v>
                </c:pt>
                <c:pt idx="9">
                  <c:v>11.1</c:v>
                </c:pt>
              </c:numCache>
            </c:numRef>
          </c:val>
          <c:smooth val="0"/>
        </c:ser>
        <c:ser>
          <c:idx val="2"/>
          <c:order val="2"/>
          <c:tx>
            <c:strRef>
              <c:f>Lapas1!$A$25</c:f>
              <c:strCache>
                <c:ptCount val="1"/>
                <c:pt idx="0">
                  <c:v>Ukmergės r.</c:v>
                </c:pt>
              </c:strCache>
            </c:strRef>
          </c:tx>
          <c:cat>
            <c:numRef>
              <c:f>Lapas1!$B$22:$K$22</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Lapas1!$B$25:$K$25</c:f>
              <c:numCache>
                <c:formatCode>General</c:formatCode>
                <c:ptCount val="10"/>
                <c:pt idx="0">
                  <c:v>8</c:v>
                </c:pt>
                <c:pt idx="1">
                  <c:v>7.5</c:v>
                </c:pt>
                <c:pt idx="2">
                  <c:v>8.4</c:v>
                </c:pt>
                <c:pt idx="3">
                  <c:v>9.4</c:v>
                </c:pt>
                <c:pt idx="4">
                  <c:v>9.6</c:v>
                </c:pt>
                <c:pt idx="5">
                  <c:v>8.8000000000000007</c:v>
                </c:pt>
                <c:pt idx="6">
                  <c:v>9.5</c:v>
                </c:pt>
                <c:pt idx="7">
                  <c:v>8</c:v>
                </c:pt>
                <c:pt idx="8">
                  <c:v>8.4</c:v>
                </c:pt>
                <c:pt idx="9">
                  <c:v>8.8000000000000007</c:v>
                </c:pt>
              </c:numCache>
            </c:numRef>
          </c:val>
          <c:smooth val="0"/>
        </c:ser>
        <c:ser>
          <c:idx val="3"/>
          <c:order val="3"/>
          <c:tx>
            <c:strRef>
              <c:f>Lapas1!$A$26</c:f>
              <c:strCache>
                <c:ptCount val="1"/>
                <c:pt idx="0">
                  <c:v>Raseinių r.</c:v>
                </c:pt>
              </c:strCache>
            </c:strRef>
          </c:tx>
          <c:cat>
            <c:numRef>
              <c:f>Lapas1!$B$22:$K$22</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Lapas1!$B$26:$K$26</c:f>
              <c:numCache>
                <c:formatCode>General</c:formatCode>
                <c:ptCount val="10"/>
                <c:pt idx="0">
                  <c:v>9.1</c:v>
                </c:pt>
                <c:pt idx="1">
                  <c:v>9.1999999999999993</c:v>
                </c:pt>
                <c:pt idx="2">
                  <c:v>9.1999999999999993</c:v>
                </c:pt>
                <c:pt idx="3">
                  <c:v>9.8000000000000007</c:v>
                </c:pt>
                <c:pt idx="4">
                  <c:v>9.4</c:v>
                </c:pt>
                <c:pt idx="5">
                  <c:v>8.4</c:v>
                </c:pt>
                <c:pt idx="6">
                  <c:v>9.8000000000000007</c:v>
                </c:pt>
                <c:pt idx="7">
                  <c:v>9.3000000000000007</c:v>
                </c:pt>
                <c:pt idx="8">
                  <c:v>8.8000000000000007</c:v>
                </c:pt>
                <c:pt idx="9">
                  <c:v>10</c:v>
                </c:pt>
              </c:numCache>
            </c:numRef>
          </c:val>
          <c:smooth val="0"/>
        </c:ser>
        <c:ser>
          <c:idx val="4"/>
          <c:order val="4"/>
          <c:tx>
            <c:strRef>
              <c:f>Lapas1!$A$27</c:f>
              <c:strCache>
                <c:ptCount val="1"/>
                <c:pt idx="0">
                  <c:v>Kretingos r.</c:v>
                </c:pt>
              </c:strCache>
            </c:strRef>
          </c:tx>
          <c:cat>
            <c:numRef>
              <c:f>Lapas1!$B$22:$K$22</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Lapas1!$B$27:$K$27</c:f>
              <c:numCache>
                <c:formatCode>General</c:formatCode>
                <c:ptCount val="10"/>
                <c:pt idx="0">
                  <c:v>9.8000000000000007</c:v>
                </c:pt>
                <c:pt idx="1">
                  <c:v>9.9</c:v>
                </c:pt>
                <c:pt idx="2">
                  <c:v>10.199999999999999</c:v>
                </c:pt>
                <c:pt idx="3">
                  <c:v>10.6</c:v>
                </c:pt>
                <c:pt idx="4">
                  <c:v>11.2</c:v>
                </c:pt>
                <c:pt idx="5">
                  <c:v>11.8</c:v>
                </c:pt>
                <c:pt idx="6">
                  <c:v>11.9</c:v>
                </c:pt>
                <c:pt idx="7">
                  <c:v>10.199999999999999</c:v>
                </c:pt>
                <c:pt idx="8">
                  <c:v>9.8000000000000007</c:v>
                </c:pt>
                <c:pt idx="9">
                  <c:v>10.6</c:v>
                </c:pt>
              </c:numCache>
            </c:numRef>
          </c:val>
          <c:smooth val="0"/>
        </c:ser>
        <c:dLbls>
          <c:showLegendKey val="0"/>
          <c:showVal val="0"/>
          <c:showCatName val="0"/>
          <c:showSerName val="0"/>
          <c:showPercent val="0"/>
          <c:showBubbleSize val="0"/>
        </c:dLbls>
        <c:marker val="1"/>
        <c:smooth val="0"/>
        <c:axId val="146339328"/>
        <c:axId val="146340864"/>
      </c:lineChart>
      <c:catAx>
        <c:axId val="146339328"/>
        <c:scaling>
          <c:orientation val="minMax"/>
        </c:scaling>
        <c:delete val="0"/>
        <c:axPos val="b"/>
        <c:numFmt formatCode="General" sourceLinked="1"/>
        <c:majorTickMark val="none"/>
        <c:minorTickMark val="none"/>
        <c:tickLblPos val="nextTo"/>
        <c:crossAx val="146340864"/>
        <c:crosses val="autoZero"/>
        <c:auto val="1"/>
        <c:lblAlgn val="ctr"/>
        <c:lblOffset val="100"/>
        <c:noMultiLvlLbl val="0"/>
      </c:catAx>
      <c:valAx>
        <c:axId val="146340864"/>
        <c:scaling>
          <c:orientation val="minMax"/>
        </c:scaling>
        <c:delete val="0"/>
        <c:axPos val="l"/>
        <c:majorGridlines/>
        <c:numFmt formatCode="General" sourceLinked="1"/>
        <c:majorTickMark val="none"/>
        <c:minorTickMark val="none"/>
        <c:tickLblPos val="nextTo"/>
        <c:crossAx val="146339328"/>
        <c:crosses val="autoZero"/>
        <c:crossBetween val="between"/>
      </c:valAx>
      <c:dTable>
        <c:showHorzBorder val="1"/>
        <c:showVertBorder val="1"/>
        <c:showOutline val="1"/>
        <c:showKeys val="1"/>
      </c:dTable>
    </c:plotArea>
    <c:plotVisOnly val="1"/>
    <c:dispBlanksAs val="gap"/>
    <c:showDLblsOverMax val="0"/>
  </c:chart>
  <c:txPr>
    <a:bodyPr/>
    <a:lstStyle/>
    <a:p>
      <a:pPr>
        <a:defRPr>
          <a:latin typeface="Times New Roman" pitchFamily="18" charset="0"/>
          <a:cs typeface="Times New Roman" pitchFamily="18" charset="0"/>
        </a:defRPr>
      </a:pPr>
      <a:endParaRPr lang="lt-L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[kretingai.xlsx]Lapas1!$A$3</c:f>
              <c:strCache>
                <c:ptCount val="1"/>
                <c:pt idx="0">
                  <c:v>Kretingos r.</c:v>
                </c:pt>
              </c:strCache>
            </c:strRef>
          </c:tx>
          <c:cat>
            <c:numRef>
              <c:f>[kretingai.xlsx]Lapas1!$B$2:$K$2</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[kretingai.xlsx]Lapas1!$B$3:$K$3</c:f>
              <c:numCache>
                <c:formatCode>General</c:formatCode>
                <c:ptCount val="10"/>
                <c:pt idx="0">
                  <c:v>1378.12</c:v>
                </c:pt>
                <c:pt idx="1">
                  <c:v>1340.71</c:v>
                </c:pt>
                <c:pt idx="2">
                  <c:v>1377.68</c:v>
                </c:pt>
                <c:pt idx="3">
                  <c:v>1314.1</c:v>
                </c:pt>
                <c:pt idx="4">
                  <c:v>1364.59</c:v>
                </c:pt>
                <c:pt idx="5">
                  <c:v>1382.21</c:v>
                </c:pt>
                <c:pt idx="6">
                  <c:v>1323.75</c:v>
                </c:pt>
                <c:pt idx="7">
                  <c:v>1158.6199999999999</c:v>
                </c:pt>
                <c:pt idx="8">
                  <c:v>1236.25</c:v>
                </c:pt>
                <c:pt idx="9">
                  <c:v>1264.21</c:v>
                </c:pt>
              </c:numCache>
            </c:numRef>
          </c:val>
          <c:smooth val="0"/>
        </c:ser>
        <c:ser>
          <c:idx val="1"/>
          <c:order val="1"/>
          <c:tx>
            <c:strRef>
              <c:f>[kretingai.xlsx]Lapas1!$A$4</c:f>
              <c:strCache>
                <c:ptCount val="1"/>
                <c:pt idx="0">
                  <c:v>Raseinių r.</c:v>
                </c:pt>
              </c:strCache>
            </c:strRef>
          </c:tx>
          <c:cat>
            <c:numRef>
              <c:f>[kretingai.xlsx]Lapas1!$B$2:$K$2</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[kretingai.xlsx]Lapas1!$B$4:$K$4</c:f>
              <c:numCache>
                <c:formatCode>General</c:formatCode>
                <c:ptCount val="10"/>
                <c:pt idx="0">
                  <c:v>1584.5</c:v>
                </c:pt>
                <c:pt idx="1">
                  <c:v>1597.07</c:v>
                </c:pt>
                <c:pt idx="2">
                  <c:v>1728.16</c:v>
                </c:pt>
                <c:pt idx="3">
                  <c:v>1594.84</c:v>
                </c:pt>
                <c:pt idx="4">
                  <c:v>1531.21</c:v>
                </c:pt>
                <c:pt idx="5">
                  <c:v>1699.79</c:v>
                </c:pt>
                <c:pt idx="6">
                  <c:v>1587.13</c:v>
                </c:pt>
                <c:pt idx="7">
                  <c:v>1659.76</c:v>
                </c:pt>
                <c:pt idx="8">
                  <c:v>1598.97</c:v>
                </c:pt>
                <c:pt idx="9">
                  <c:v>1534.71</c:v>
                </c:pt>
              </c:numCache>
            </c:numRef>
          </c:val>
          <c:smooth val="0"/>
        </c:ser>
        <c:ser>
          <c:idx val="2"/>
          <c:order val="2"/>
          <c:tx>
            <c:strRef>
              <c:f>[kretingai.xlsx]Lapas1!$A$5</c:f>
              <c:strCache>
                <c:ptCount val="1"/>
                <c:pt idx="0">
                  <c:v>Ukmergės r.</c:v>
                </c:pt>
              </c:strCache>
            </c:strRef>
          </c:tx>
          <c:cat>
            <c:numRef>
              <c:f>[kretingai.xlsx]Lapas1!$B$2:$K$2</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[kretingai.xlsx]Lapas1!$B$5:$K$5</c:f>
              <c:numCache>
                <c:formatCode>General</c:formatCode>
                <c:ptCount val="10"/>
                <c:pt idx="0">
                  <c:v>1673.68</c:v>
                </c:pt>
                <c:pt idx="1">
                  <c:v>1854.91</c:v>
                </c:pt>
                <c:pt idx="2">
                  <c:v>2016.05</c:v>
                </c:pt>
                <c:pt idx="3">
                  <c:v>1828.14</c:v>
                </c:pt>
                <c:pt idx="4">
                  <c:v>1702.46</c:v>
                </c:pt>
                <c:pt idx="5">
                  <c:v>1671.69</c:v>
                </c:pt>
                <c:pt idx="6">
                  <c:v>1730.99</c:v>
                </c:pt>
                <c:pt idx="7">
                  <c:v>1881.98</c:v>
                </c:pt>
                <c:pt idx="8">
                  <c:v>1955.1</c:v>
                </c:pt>
                <c:pt idx="9">
                  <c:v>1721.54</c:v>
                </c:pt>
              </c:numCache>
            </c:numRef>
          </c:val>
          <c:smooth val="0"/>
        </c:ser>
        <c:ser>
          <c:idx val="3"/>
          <c:order val="3"/>
          <c:tx>
            <c:strRef>
              <c:f>[kretingai.xlsx]Lapas1!$A$6</c:f>
              <c:strCache>
                <c:ptCount val="1"/>
                <c:pt idx="0">
                  <c:v>Lietuva</c:v>
                </c:pt>
              </c:strCache>
            </c:strRef>
          </c:tx>
          <c:cat>
            <c:numRef>
              <c:f>[kretingai.xlsx]Lapas1!$B$2:$K$2</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[kretingai.xlsx]Lapas1!$B$6:$K$6</c:f>
              <c:numCache>
                <c:formatCode>General</c:formatCode>
                <c:ptCount val="10"/>
                <c:pt idx="0">
                  <c:v>1318.24</c:v>
                </c:pt>
                <c:pt idx="1">
                  <c:v>1370.47</c:v>
                </c:pt>
                <c:pt idx="2">
                  <c:v>1411.94</c:v>
                </c:pt>
                <c:pt idx="3">
                  <c:v>1370.51</c:v>
                </c:pt>
                <c:pt idx="4">
                  <c:v>1328.9</c:v>
                </c:pt>
                <c:pt idx="5">
                  <c:v>1359.9</c:v>
                </c:pt>
                <c:pt idx="6">
                  <c:v>1355.2</c:v>
                </c:pt>
                <c:pt idx="7">
                  <c:v>1370.18</c:v>
                </c:pt>
                <c:pt idx="8">
                  <c:v>1403.49</c:v>
                </c:pt>
                <c:pt idx="9">
                  <c:v>1372.68</c:v>
                </c:pt>
              </c:numCache>
            </c:numRef>
          </c:val>
          <c:smooth val="0"/>
        </c:ser>
        <c:ser>
          <c:idx val="4"/>
          <c:order val="4"/>
          <c:tx>
            <c:strRef>
              <c:f>[kretingai.xlsx]Lapas1!$A$7</c:f>
              <c:strCache>
                <c:ptCount val="1"/>
                <c:pt idx="0">
                  <c:v>Klaipėdos apskr.</c:v>
                </c:pt>
              </c:strCache>
            </c:strRef>
          </c:tx>
          <c:cat>
            <c:numRef>
              <c:f>[kretingai.xlsx]Lapas1!$B$2:$K$2</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[kretingai.xlsx]Lapas1!$B$7:$K$7</c:f>
              <c:numCache>
                <c:formatCode>General</c:formatCode>
                <c:ptCount val="10"/>
                <c:pt idx="0">
                  <c:v>1214.6099999999999</c:v>
                </c:pt>
                <c:pt idx="1">
                  <c:v>1258.07</c:v>
                </c:pt>
                <c:pt idx="2">
                  <c:v>1295.0899999999999</c:v>
                </c:pt>
                <c:pt idx="3">
                  <c:v>1260.73</c:v>
                </c:pt>
                <c:pt idx="4">
                  <c:v>1239.8800000000001</c:v>
                </c:pt>
                <c:pt idx="5">
                  <c:v>1262.83</c:v>
                </c:pt>
                <c:pt idx="6">
                  <c:v>1306.48</c:v>
                </c:pt>
                <c:pt idx="7">
                  <c:v>1264.3</c:v>
                </c:pt>
                <c:pt idx="8">
                  <c:v>1322.5</c:v>
                </c:pt>
                <c:pt idx="9">
                  <c:v>1278.3499999999999</c:v>
                </c:pt>
              </c:numCache>
            </c:numRef>
          </c:val>
          <c:smooth val="0"/>
        </c:ser>
        <c:dLbls>
          <c:showLegendKey val="0"/>
          <c:showVal val="0"/>
          <c:showCatName val="0"/>
          <c:showSerName val="0"/>
          <c:showPercent val="0"/>
          <c:showBubbleSize val="0"/>
        </c:dLbls>
        <c:marker val="1"/>
        <c:smooth val="0"/>
        <c:axId val="146524800"/>
        <c:axId val="146866560"/>
      </c:lineChart>
      <c:catAx>
        <c:axId val="146524800"/>
        <c:scaling>
          <c:orientation val="minMax"/>
        </c:scaling>
        <c:delete val="0"/>
        <c:axPos val="b"/>
        <c:numFmt formatCode="General" sourceLinked="1"/>
        <c:majorTickMark val="none"/>
        <c:minorTickMark val="none"/>
        <c:tickLblPos val="nextTo"/>
        <c:crossAx val="146866560"/>
        <c:crosses val="autoZero"/>
        <c:auto val="1"/>
        <c:lblAlgn val="ctr"/>
        <c:lblOffset val="100"/>
        <c:noMultiLvlLbl val="0"/>
      </c:catAx>
      <c:valAx>
        <c:axId val="146866560"/>
        <c:scaling>
          <c:orientation val="minMax"/>
        </c:scaling>
        <c:delete val="0"/>
        <c:axPos val="l"/>
        <c:majorGridlines/>
        <c:numFmt formatCode="General" sourceLinked="1"/>
        <c:majorTickMark val="none"/>
        <c:minorTickMark val="none"/>
        <c:tickLblPos val="nextTo"/>
        <c:crossAx val="146524800"/>
        <c:crosses val="autoZero"/>
        <c:crossBetween val="between"/>
      </c:valAx>
      <c:dTable>
        <c:showHorzBorder val="1"/>
        <c:showVertBorder val="1"/>
        <c:showOutline val="1"/>
        <c:showKeys val="1"/>
        <c:txPr>
          <a:bodyPr/>
          <a:lstStyle/>
          <a:p>
            <a:pPr rtl="0">
              <a:defRPr sz="900"/>
            </a:pPr>
            <a:endParaRPr lang="lt-LT"/>
          </a:p>
        </c:txPr>
      </c:dTable>
    </c:plotArea>
    <c:plotVisOnly val="1"/>
    <c:dispBlanksAs val="gap"/>
    <c:showDLblsOverMax val="0"/>
  </c:chart>
  <c:txPr>
    <a:bodyPr/>
    <a:lstStyle/>
    <a:p>
      <a:pPr>
        <a:defRPr>
          <a:latin typeface="Times New Roman" pitchFamily="18" charset="0"/>
          <a:cs typeface="Times New Roman" pitchFamily="18" charset="0"/>
        </a:defRPr>
      </a:pPr>
      <a:endParaRPr lang="lt-LT"/>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[kretingai.xlsx]Lapas1!$A$67</c:f>
              <c:strCache>
                <c:ptCount val="1"/>
                <c:pt idx="0">
                  <c:v>Kretingos r.</c:v>
                </c:pt>
              </c:strCache>
            </c:strRef>
          </c:tx>
          <c:invertIfNegative val="0"/>
          <c:cat>
            <c:strRef>
              <c:f>[kretingai.xlsx]Lapas1!$B$66:$F$66</c:f>
              <c:strCache>
                <c:ptCount val="5"/>
                <c:pt idx="0">
                  <c:v>Standartizuotas mirtingumas nuo infekcinių ligų (A00-B99) </c:v>
                </c:pt>
                <c:pt idx="1">
                  <c:v>Standartizuotas mirtingumas nuo piktybinių navikų (C00-C97) </c:v>
                </c:pt>
                <c:pt idx="2">
                  <c:v>Standartizuotas mirtingumas nuo kraujotakos sist.ligų (I00-I99) </c:v>
                </c:pt>
                <c:pt idx="3">
                  <c:v>Standartizuotas mirtingumas nuo kvėpavimo sist. ligų (J00-J99) </c:v>
                </c:pt>
                <c:pt idx="4">
                  <c:v>Standartizuotas mirtingumas dėl išorinių priežasčių (V01-Y98) </c:v>
                </c:pt>
              </c:strCache>
            </c:strRef>
          </c:cat>
          <c:val>
            <c:numRef>
              <c:f>[kretingai.xlsx]Lapas1!$B$67:$F$67</c:f>
              <c:numCache>
                <c:formatCode>General</c:formatCode>
                <c:ptCount val="5"/>
                <c:pt idx="0">
                  <c:v>17.440000000000001</c:v>
                </c:pt>
                <c:pt idx="1">
                  <c:v>162.06</c:v>
                </c:pt>
                <c:pt idx="2">
                  <c:v>366.56</c:v>
                </c:pt>
                <c:pt idx="3">
                  <c:v>35.86</c:v>
                </c:pt>
                <c:pt idx="4">
                  <c:v>87.05</c:v>
                </c:pt>
              </c:numCache>
            </c:numRef>
          </c:val>
        </c:ser>
        <c:ser>
          <c:idx val="1"/>
          <c:order val="1"/>
          <c:tx>
            <c:strRef>
              <c:f>[kretingai.xlsx]Lapas1!$A$68</c:f>
              <c:strCache>
                <c:ptCount val="1"/>
                <c:pt idx="0">
                  <c:v>Raseinių r.</c:v>
                </c:pt>
              </c:strCache>
            </c:strRef>
          </c:tx>
          <c:invertIfNegative val="0"/>
          <c:cat>
            <c:strRef>
              <c:f>[kretingai.xlsx]Lapas1!$B$66:$F$66</c:f>
              <c:strCache>
                <c:ptCount val="5"/>
                <c:pt idx="0">
                  <c:v>Standartizuotas mirtingumas nuo infekcinių ligų (A00-B99) </c:v>
                </c:pt>
                <c:pt idx="1">
                  <c:v>Standartizuotas mirtingumas nuo piktybinių navikų (C00-C97) </c:v>
                </c:pt>
                <c:pt idx="2">
                  <c:v>Standartizuotas mirtingumas nuo kraujotakos sist.ligų (I00-I99) </c:v>
                </c:pt>
                <c:pt idx="3">
                  <c:v>Standartizuotas mirtingumas nuo kvėpavimo sist. ligų (J00-J99) </c:v>
                </c:pt>
                <c:pt idx="4">
                  <c:v>Standartizuotas mirtingumas dėl išorinių priežasčių (V01-Y98) </c:v>
                </c:pt>
              </c:strCache>
            </c:strRef>
          </c:cat>
          <c:val>
            <c:numRef>
              <c:f>[kretingai.xlsx]Lapas1!$B$68:$F$68</c:f>
              <c:numCache>
                <c:formatCode>General</c:formatCode>
                <c:ptCount val="5"/>
                <c:pt idx="0">
                  <c:v>10.73</c:v>
                </c:pt>
                <c:pt idx="1">
                  <c:v>159.03</c:v>
                </c:pt>
                <c:pt idx="2">
                  <c:v>424.71</c:v>
                </c:pt>
                <c:pt idx="3">
                  <c:v>30.59</c:v>
                </c:pt>
                <c:pt idx="4">
                  <c:v>116.45</c:v>
                </c:pt>
              </c:numCache>
            </c:numRef>
          </c:val>
        </c:ser>
        <c:ser>
          <c:idx val="2"/>
          <c:order val="2"/>
          <c:tx>
            <c:strRef>
              <c:f>[kretingai.xlsx]Lapas1!$A$69</c:f>
              <c:strCache>
                <c:ptCount val="1"/>
                <c:pt idx="0">
                  <c:v>Ukmergės r.</c:v>
                </c:pt>
              </c:strCache>
            </c:strRef>
          </c:tx>
          <c:invertIfNegative val="0"/>
          <c:cat>
            <c:strRef>
              <c:f>[kretingai.xlsx]Lapas1!$B$66:$F$66</c:f>
              <c:strCache>
                <c:ptCount val="5"/>
                <c:pt idx="0">
                  <c:v>Standartizuotas mirtingumas nuo infekcinių ligų (A00-B99) </c:v>
                </c:pt>
                <c:pt idx="1">
                  <c:v>Standartizuotas mirtingumas nuo piktybinių navikų (C00-C97) </c:v>
                </c:pt>
                <c:pt idx="2">
                  <c:v>Standartizuotas mirtingumas nuo kraujotakos sist.ligų (I00-I99) </c:v>
                </c:pt>
                <c:pt idx="3">
                  <c:v>Standartizuotas mirtingumas nuo kvėpavimo sist. ligų (J00-J99) </c:v>
                </c:pt>
                <c:pt idx="4">
                  <c:v>Standartizuotas mirtingumas dėl išorinių priežasčių (V01-Y98) </c:v>
                </c:pt>
              </c:strCache>
            </c:strRef>
          </c:cat>
          <c:val>
            <c:numRef>
              <c:f>[kretingai.xlsx]Lapas1!$B$69:$F$69</c:f>
              <c:numCache>
                <c:formatCode>General</c:formatCode>
                <c:ptCount val="5"/>
                <c:pt idx="0">
                  <c:v>8.6300000000000008</c:v>
                </c:pt>
                <c:pt idx="1">
                  <c:v>169.14</c:v>
                </c:pt>
                <c:pt idx="2">
                  <c:v>448.06</c:v>
                </c:pt>
                <c:pt idx="3">
                  <c:v>18.28</c:v>
                </c:pt>
                <c:pt idx="4">
                  <c:v>136.47999999999999</c:v>
                </c:pt>
              </c:numCache>
            </c:numRef>
          </c:val>
        </c:ser>
        <c:ser>
          <c:idx val="3"/>
          <c:order val="3"/>
          <c:tx>
            <c:strRef>
              <c:f>[kretingai.xlsx]Lapas1!$A$70</c:f>
              <c:strCache>
                <c:ptCount val="1"/>
                <c:pt idx="0">
                  <c:v>Lietuva</c:v>
                </c:pt>
              </c:strCache>
            </c:strRef>
          </c:tx>
          <c:invertIfNegative val="0"/>
          <c:cat>
            <c:strRef>
              <c:f>[kretingai.xlsx]Lapas1!$B$66:$F$66</c:f>
              <c:strCache>
                <c:ptCount val="5"/>
                <c:pt idx="0">
                  <c:v>Standartizuotas mirtingumas nuo infekcinių ligų (A00-B99) </c:v>
                </c:pt>
                <c:pt idx="1">
                  <c:v>Standartizuotas mirtingumas nuo piktybinių navikų (C00-C97) </c:v>
                </c:pt>
                <c:pt idx="2">
                  <c:v>Standartizuotas mirtingumas nuo kraujotakos sist.ligų (I00-I99) </c:v>
                </c:pt>
                <c:pt idx="3">
                  <c:v>Standartizuotas mirtingumas nuo kvėpavimo sist. ligų (J00-J99) </c:v>
                </c:pt>
                <c:pt idx="4">
                  <c:v>Standartizuotas mirtingumas dėl išorinių priežasčių (V01-Y98) </c:v>
                </c:pt>
              </c:strCache>
            </c:strRef>
          </c:cat>
          <c:val>
            <c:numRef>
              <c:f>[kretingai.xlsx]Lapas1!$B$70:$F$70</c:f>
              <c:numCache>
                <c:formatCode>General</c:formatCode>
                <c:ptCount val="5"/>
                <c:pt idx="0">
                  <c:v>16.829999999999998</c:v>
                </c:pt>
                <c:pt idx="1">
                  <c:v>180.35</c:v>
                </c:pt>
                <c:pt idx="2">
                  <c:v>419.51</c:v>
                </c:pt>
                <c:pt idx="3">
                  <c:v>24.56</c:v>
                </c:pt>
                <c:pt idx="4">
                  <c:v>100.02</c:v>
                </c:pt>
              </c:numCache>
            </c:numRef>
          </c:val>
        </c:ser>
        <c:ser>
          <c:idx val="4"/>
          <c:order val="4"/>
          <c:tx>
            <c:strRef>
              <c:f>[kretingai.xlsx]Lapas1!$A$71</c:f>
              <c:strCache>
                <c:ptCount val="1"/>
                <c:pt idx="0">
                  <c:v>Klaipėdos apskr.</c:v>
                </c:pt>
              </c:strCache>
            </c:strRef>
          </c:tx>
          <c:invertIfNegative val="0"/>
          <c:cat>
            <c:strRef>
              <c:f>[kretingai.xlsx]Lapas1!$B$66:$F$66</c:f>
              <c:strCache>
                <c:ptCount val="5"/>
                <c:pt idx="0">
                  <c:v>Standartizuotas mirtingumas nuo infekcinių ligų (A00-B99) </c:v>
                </c:pt>
                <c:pt idx="1">
                  <c:v>Standartizuotas mirtingumas nuo piktybinių navikų (C00-C97) </c:v>
                </c:pt>
                <c:pt idx="2">
                  <c:v>Standartizuotas mirtingumas nuo kraujotakos sist.ligų (I00-I99) </c:v>
                </c:pt>
                <c:pt idx="3">
                  <c:v>Standartizuotas mirtingumas nuo kvėpavimo sist. ligų (J00-J99) </c:v>
                </c:pt>
                <c:pt idx="4">
                  <c:v>Standartizuotas mirtingumas dėl išorinių priežasčių (V01-Y98) </c:v>
                </c:pt>
              </c:strCache>
            </c:strRef>
          </c:cat>
          <c:val>
            <c:numRef>
              <c:f>[kretingai.xlsx]Lapas1!$B$71:$F$71</c:f>
              <c:numCache>
                <c:formatCode>General</c:formatCode>
                <c:ptCount val="5"/>
                <c:pt idx="0">
                  <c:v>18.84</c:v>
                </c:pt>
                <c:pt idx="1">
                  <c:v>184.45</c:v>
                </c:pt>
                <c:pt idx="2">
                  <c:v>389.62</c:v>
                </c:pt>
                <c:pt idx="3">
                  <c:v>27.74</c:v>
                </c:pt>
                <c:pt idx="4">
                  <c:v>85.64</c:v>
                </c:pt>
              </c:numCache>
            </c:numRef>
          </c:val>
        </c:ser>
        <c:ser>
          <c:idx val="5"/>
          <c:order val="5"/>
          <c:tx>
            <c:strRef>
              <c:f>[kretingai.xlsx]Lapas1!$A$72</c:f>
              <c:strCache>
                <c:ptCount val="1"/>
                <c:pt idx="0">
                  <c:v>Marijampolės apskr.</c:v>
                </c:pt>
              </c:strCache>
            </c:strRef>
          </c:tx>
          <c:invertIfNegative val="0"/>
          <c:cat>
            <c:strRef>
              <c:f>[kretingai.xlsx]Lapas1!$B$66:$F$66</c:f>
              <c:strCache>
                <c:ptCount val="5"/>
                <c:pt idx="0">
                  <c:v>Standartizuotas mirtingumas nuo infekcinių ligų (A00-B99) </c:v>
                </c:pt>
                <c:pt idx="1">
                  <c:v>Standartizuotas mirtingumas nuo piktybinių navikų (C00-C97) </c:v>
                </c:pt>
                <c:pt idx="2">
                  <c:v>Standartizuotas mirtingumas nuo kraujotakos sist.ligų (I00-I99) </c:v>
                </c:pt>
                <c:pt idx="3">
                  <c:v>Standartizuotas mirtingumas nuo kvėpavimo sist. ligų (J00-J99) </c:v>
                </c:pt>
                <c:pt idx="4">
                  <c:v>Standartizuotas mirtingumas dėl išorinių priežasčių (V01-Y98) </c:v>
                </c:pt>
              </c:strCache>
            </c:strRef>
          </c:cat>
          <c:val>
            <c:numRef>
              <c:f>[kretingai.xlsx]Lapas1!$B$72:$F$72</c:f>
              <c:numCache>
                <c:formatCode>General</c:formatCode>
                <c:ptCount val="5"/>
                <c:pt idx="0">
                  <c:v>11.89</c:v>
                </c:pt>
                <c:pt idx="1">
                  <c:v>191.99</c:v>
                </c:pt>
                <c:pt idx="2">
                  <c:v>488.34</c:v>
                </c:pt>
                <c:pt idx="3">
                  <c:v>23.48</c:v>
                </c:pt>
                <c:pt idx="4">
                  <c:v>113.57</c:v>
                </c:pt>
              </c:numCache>
            </c:numRef>
          </c:val>
        </c:ser>
        <c:dLbls>
          <c:showLegendKey val="0"/>
          <c:showVal val="0"/>
          <c:showCatName val="0"/>
          <c:showSerName val="0"/>
          <c:showPercent val="0"/>
          <c:showBubbleSize val="0"/>
        </c:dLbls>
        <c:gapWidth val="150"/>
        <c:shape val="cylinder"/>
        <c:axId val="146892288"/>
        <c:axId val="146893824"/>
        <c:axId val="0"/>
      </c:bar3DChart>
      <c:catAx>
        <c:axId val="146892288"/>
        <c:scaling>
          <c:orientation val="minMax"/>
        </c:scaling>
        <c:delete val="0"/>
        <c:axPos val="b"/>
        <c:majorTickMark val="none"/>
        <c:minorTickMark val="none"/>
        <c:tickLblPos val="nextTo"/>
        <c:crossAx val="146893824"/>
        <c:crosses val="autoZero"/>
        <c:auto val="1"/>
        <c:lblAlgn val="ctr"/>
        <c:lblOffset val="100"/>
        <c:noMultiLvlLbl val="0"/>
      </c:catAx>
      <c:valAx>
        <c:axId val="146893824"/>
        <c:scaling>
          <c:orientation val="minMax"/>
        </c:scaling>
        <c:delete val="0"/>
        <c:axPos val="l"/>
        <c:majorGridlines/>
        <c:numFmt formatCode="General" sourceLinked="1"/>
        <c:majorTickMark val="none"/>
        <c:minorTickMark val="none"/>
        <c:tickLblPos val="nextTo"/>
        <c:crossAx val="146892288"/>
        <c:crosses val="autoZero"/>
        <c:crossBetween val="between"/>
      </c:valAx>
      <c:dTable>
        <c:showHorzBorder val="1"/>
        <c:showVertBorder val="1"/>
        <c:showOutline val="1"/>
        <c:showKeys val="1"/>
        <c:txPr>
          <a:bodyPr/>
          <a:lstStyle/>
          <a:p>
            <a:pPr rtl="0">
              <a:defRPr sz="900">
                <a:latin typeface="Times New Roman" panose="02020603050405020304" pitchFamily="18" charset="0"/>
                <a:cs typeface="Times New Roman" panose="02020603050405020304" pitchFamily="18" charset="0"/>
              </a:defRPr>
            </a:pPr>
            <a:endParaRPr lang="lt-LT"/>
          </a:p>
        </c:txPr>
      </c:dTable>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[kretingai.xlsx]Lapas1!$A$77</c:f>
              <c:strCache>
                <c:ptCount val="1"/>
                <c:pt idx="0">
                  <c:v>Kretingos r.</c:v>
                </c:pt>
              </c:strCache>
            </c:strRef>
          </c:tx>
          <c:cat>
            <c:numRef>
              <c:f>[kretingai.xlsx]Lapas1!$B$76:$K$76</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[kretingai.xlsx]Lapas1!$B$77:$K$77</c:f>
              <c:numCache>
                <c:formatCode>General</c:formatCode>
                <c:ptCount val="10"/>
                <c:pt idx="0">
                  <c:v>37.97</c:v>
                </c:pt>
                <c:pt idx="1">
                  <c:v>31.6</c:v>
                </c:pt>
                <c:pt idx="2">
                  <c:v>18.190000000000001</c:v>
                </c:pt>
                <c:pt idx="3">
                  <c:v>34.340000000000003</c:v>
                </c:pt>
                <c:pt idx="4">
                  <c:v>39.450000000000003</c:v>
                </c:pt>
                <c:pt idx="5">
                  <c:v>26.17</c:v>
                </c:pt>
                <c:pt idx="6">
                  <c:v>41.29</c:v>
                </c:pt>
                <c:pt idx="7">
                  <c:v>14.73</c:v>
                </c:pt>
                <c:pt idx="8">
                  <c:v>29.73</c:v>
                </c:pt>
                <c:pt idx="9">
                  <c:v>22.53</c:v>
                </c:pt>
              </c:numCache>
            </c:numRef>
          </c:val>
          <c:smooth val="0"/>
        </c:ser>
        <c:ser>
          <c:idx val="1"/>
          <c:order val="1"/>
          <c:tx>
            <c:strRef>
              <c:f>[kretingai.xlsx]Lapas1!$A$78</c:f>
              <c:strCache>
                <c:ptCount val="1"/>
                <c:pt idx="0">
                  <c:v>Raseinių r.</c:v>
                </c:pt>
              </c:strCache>
            </c:strRef>
          </c:tx>
          <c:cat>
            <c:numRef>
              <c:f>[kretingai.xlsx]Lapas1!$B$76:$K$76</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[kretingai.xlsx]Lapas1!$B$78:$K$78</c:f>
              <c:numCache>
                <c:formatCode>General</c:formatCode>
                <c:ptCount val="10"/>
                <c:pt idx="0">
                  <c:v>45.34</c:v>
                </c:pt>
                <c:pt idx="1">
                  <c:v>38.78</c:v>
                </c:pt>
                <c:pt idx="2">
                  <c:v>44.25</c:v>
                </c:pt>
                <c:pt idx="3">
                  <c:v>42.5</c:v>
                </c:pt>
                <c:pt idx="4">
                  <c:v>35.67</c:v>
                </c:pt>
                <c:pt idx="5">
                  <c:v>39.229999999999997</c:v>
                </c:pt>
                <c:pt idx="6">
                  <c:v>34.909999999999997</c:v>
                </c:pt>
                <c:pt idx="7">
                  <c:v>52.12</c:v>
                </c:pt>
                <c:pt idx="8">
                  <c:v>39.14</c:v>
                </c:pt>
                <c:pt idx="9">
                  <c:v>48.23</c:v>
                </c:pt>
              </c:numCache>
            </c:numRef>
          </c:val>
          <c:smooth val="0"/>
        </c:ser>
        <c:ser>
          <c:idx val="2"/>
          <c:order val="2"/>
          <c:tx>
            <c:strRef>
              <c:f>[kretingai.xlsx]Lapas1!$A$79</c:f>
              <c:strCache>
                <c:ptCount val="1"/>
                <c:pt idx="0">
                  <c:v>Ukmergės r.</c:v>
                </c:pt>
              </c:strCache>
            </c:strRef>
          </c:tx>
          <c:cat>
            <c:numRef>
              <c:f>[kretingai.xlsx]Lapas1!$B$76:$K$76</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[kretingai.xlsx]Lapas1!$B$79:$K$79</c:f>
              <c:numCache>
                <c:formatCode>General</c:formatCode>
                <c:ptCount val="10"/>
                <c:pt idx="0">
                  <c:v>41.62</c:v>
                </c:pt>
                <c:pt idx="1">
                  <c:v>55.87</c:v>
                </c:pt>
                <c:pt idx="2">
                  <c:v>79.55</c:v>
                </c:pt>
                <c:pt idx="3">
                  <c:v>62.4</c:v>
                </c:pt>
                <c:pt idx="4">
                  <c:v>44.74</c:v>
                </c:pt>
                <c:pt idx="5">
                  <c:v>63.17</c:v>
                </c:pt>
                <c:pt idx="6">
                  <c:v>30.19</c:v>
                </c:pt>
                <c:pt idx="7">
                  <c:v>51.56</c:v>
                </c:pt>
                <c:pt idx="8">
                  <c:v>44.79</c:v>
                </c:pt>
                <c:pt idx="9">
                  <c:v>53.71</c:v>
                </c:pt>
              </c:numCache>
            </c:numRef>
          </c:val>
          <c:smooth val="0"/>
        </c:ser>
        <c:ser>
          <c:idx val="3"/>
          <c:order val="3"/>
          <c:tx>
            <c:strRef>
              <c:f>[kretingai.xlsx]Lapas1!$A$80</c:f>
              <c:strCache>
                <c:ptCount val="1"/>
                <c:pt idx="0">
                  <c:v>Lietuva</c:v>
                </c:pt>
              </c:strCache>
            </c:strRef>
          </c:tx>
          <c:cat>
            <c:numRef>
              <c:f>[kretingai.xlsx]Lapas1!$B$76:$K$76</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[kretingai.xlsx]Lapas1!$B$80:$K$80</c:f>
              <c:numCache>
                <c:formatCode>General</c:formatCode>
                <c:ptCount val="10"/>
                <c:pt idx="0">
                  <c:v>39.700000000000003</c:v>
                </c:pt>
                <c:pt idx="1">
                  <c:v>32.08</c:v>
                </c:pt>
                <c:pt idx="2">
                  <c:v>31.72</c:v>
                </c:pt>
                <c:pt idx="3">
                  <c:v>34.74</c:v>
                </c:pt>
                <c:pt idx="4">
                  <c:v>35.979999999999997</c:v>
                </c:pt>
                <c:pt idx="5">
                  <c:v>32.869999999999997</c:v>
                </c:pt>
                <c:pt idx="6">
                  <c:v>33.619999999999997</c:v>
                </c:pt>
                <c:pt idx="7">
                  <c:v>31.03</c:v>
                </c:pt>
                <c:pt idx="8">
                  <c:v>36.68</c:v>
                </c:pt>
                <c:pt idx="9">
                  <c:v>31.71</c:v>
                </c:pt>
              </c:numCache>
            </c:numRef>
          </c:val>
          <c:smooth val="0"/>
        </c:ser>
        <c:ser>
          <c:idx val="4"/>
          <c:order val="4"/>
          <c:tx>
            <c:strRef>
              <c:f>[kretingai.xlsx]Lapas1!$A$81</c:f>
              <c:strCache>
                <c:ptCount val="1"/>
                <c:pt idx="0">
                  <c:v>Klaipėdos apskr.</c:v>
                </c:pt>
              </c:strCache>
            </c:strRef>
          </c:tx>
          <c:cat>
            <c:numRef>
              <c:f>[kretingai.xlsx]Lapas1!$B$76:$K$76</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[kretingai.xlsx]Lapas1!$B$81:$K$81</c:f>
              <c:numCache>
                <c:formatCode>General</c:formatCode>
                <c:ptCount val="10"/>
                <c:pt idx="0">
                  <c:v>34.729999999999997</c:v>
                </c:pt>
                <c:pt idx="1">
                  <c:v>31.73</c:v>
                </c:pt>
                <c:pt idx="2">
                  <c:v>27.59</c:v>
                </c:pt>
                <c:pt idx="3">
                  <c:v>25.55</c:v>
                </c:pt>
                <c:pt idx="4">
                  <c:v>28.07</c:v>
                </c:pt>
                <c:pt idx="5">
                  <c:v>28.68</c:v>
                </c:pt>
                <c:pt idx="6">
                  <c:v>27.56</c:v>
                </c:pt>
                <c:pt idx="7">
                  <c:v>25.81</c:v>
                </c:pt>
                <c:pt idx="8">
                  <c:v>28.76</c:v>
                </c:pt>
                <c:pt idx="9">
                  <c:v>25.29</c:v>
                </c:pt>
              </c:numCache>
            </c:numRef>
          </c:val>
          <c:smooth val="0"/>
        </c:ser>
        <c:dLbls>
          <c:showLegendKey val="0"/>
          <c:showVal val="0"/>
          <c:showCatName val="0"/>
          <c:showSerName val="0"/>
          <c:showPercent val="0"/>
          <c:showBubbleSize val="0"/>
        </c:dLbls>
        <c:marker val="1"/>
        <c:smooth val="0"/>
        <c:axId val="146922496"/>
        <c:axId val="146924288"/>
      </c:lineChart>
      <c:catAx>
        <c:axId val="146922496"/>
        <c:scaling>
          <c:orientation val="minMax"/>
        </c:scaling>
        <c:delete val="0"/>
        <c:axPos val="b"/>
        <c:numFmt formatCode="General" sourceLinked="1"/>
        <c:majorTickMark val="none"/>
        <c:minorTickMark val="none"/>
        <c:tickLblPos val="nextTo"/>
        <c:crossAx val="146924288"/>
        <c:crosses val="autoZero"/>
        <c:auto val="1"/>
        <c:lblAlgn val="ctr"/>
        <c:lblOffset val="100"/>
        <c:noMultiLvlLbl val="0"/>
      </c:catAx>
      <c:valAx>
        <c:axId val="146924288"/>
        <c:scaling>
          <c:orientation val="minMax"/>
        </c:scaling>
        <c:delete val="0"/>
        <c:axPos val="l"/>
        <c:majorGridlines/>
        <c:numFmt formatCode="General" sourceLinked="1"/>
        <c:majorTickMark val="none"/>
        <c:minorTickMark val="none"/>
        <c:tickLblPos val="nextTo"/>
        <c:crossAx val="146922496"/>
        <c:crosses val="autoZero"/>
        <c:crossBetween val="between"/>
      </c:valAx>
      <c:dTable>
        <c:showHorzBorder val="1"/>
        <c:showVertBorder val="1"/>
        <c:showOutline val="1"/>
        <c:showKeys val="1"/>
      </c:dTable>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[kretingai.xlsx]Lapas1!$A$91</c:f>
              <c:strCache>
                <c:ptCount val="1"/>
                <c:pt idx="0">
                  <c:v>Kretingos r.</c:v>
                </c:pt>
              </c:strCache>
            </c:strRef>
          </c:tx>
          <c:invertIfNegative val="0"/>
          <c:cat>
            <c:strRef>
              <c:f>[kretingai.xlsx]Lapas1!$B$90:$J$90</c:f>
              <c:strCache>
                <c:ptCount val="9"/>
                <c:pt idx="0">
                  <c:v>Sergamumas infekcinėmis ir parazitinėmis ligomis (A00-B99) </c:v>
                </c:pt>
                <c:pt idx="1">
                  <c:v>Sergamumas endokrininės sistemos ligomis (E00-E90) </c:v>
                </c:pt>
                <c:pt idx="2">
                  <c:v>Sergamumas nervų sistemos ligomis (G00-G99) </c:v>
                </c:pt>
                <c:pt idx="3">
                  <c:v>Sergamumas kraujotakos sistemos ligomis (I00-I99) </c:v>
                </c:pt>
                <c:pt idx="4">
                  <c:v>Sergamumas kvėpavimo sistemos ligomis (J00-J99) </c:v>
                </c:pt>
                <c:pt idx="5">
                  <c:v>Sergamumas virškinimo sistemos ligomis (K09-K93) </c:v>
                </c:pt>
                <c:pt idx="6">
                  <c:v>Sergamumas jungiamojo audinio ir skeleto-raumenų sistemos ligomis (M00-M99) </c:v>
                </c:pt>
                <c:pt idx="7">
                  <c:v>Sergamumas urogenitalinės sistemos ligomis (N00-N99) </c:v>
                </c:pt>
                <c:pt idx="8">
                  <c:v>Asmenų, kuriems užregistruota trauma, apsinuodijimas ar kt. išorinių priežasčių padariniai (S00-T98), skaičius </c:v>
                </c:pt>
              </c:strCache>
            </c:strRef>
          </c:cat>
          <c:val>
            <c:numRef>
              <c:f>[kretingai.xlsx]Lapas1!$B$91:$J$91</c:f>
              <c:numCache>
                <c:formatCode>General</c:formatCode>
                <c:ptCount val="9"/>
                <c:pt idx="0">
                  <c:v>4726.4399999999996</c:v>
                </c:pt>
                <c:pt idx="1">
                  <c:v>5530.03</c:v>
                </c:pt>
                <c:pt idx="2">
                  <c:v>4591.26</c:v>
                </c:pt>
                <c:pt idx="3">
                  <c:v>10006.1</c:v>
                </c:pt>
                <c:pt idx="4">
                  <c:v>26671.3</c:v>
                </c:pt>
                <c:pt idx="5">
                  <c:v>9102.4</c:v>
                </c:pt>
                <c:pt idx="6">
                  <c:v>13623.6</c:v>
                </c:pt>
                <c:pt idx="7">
                  <c:v>9895.98</c:v>
                </c:pt>
                <c:pt idx="8">
                  <c:v>14977.9</c:v>
                </c:pt>
              </c:numCache>
            </c:numRef>
          </c:val>
        </c:ser>
        <c:ser>
          <c:idx val="1"/>
          <c:order val="1"/>
          <c:tx>
            <c:strRef>
              <c:f>[kretingai.xlsx]Lapas1!$A$92</c:f>
              <c:strCache>
                <c:ptCount val="1"/>
                <c:pt idx="0">
                  <c:v>Raseinių r.</c:v>
                </c:pt>
              </c:strCache>
            </c:strRef>
          </c:tx>
          <c:invertIfNegative val="0"/>
          <c:cat>
            <c:strRef>
              <c:f>[kretingai.xlsx]Lapas1!$B$90:$J$90</c:f>
              <c:strCache>
                <c:ptCount val="9"/>
                <c:pt idx="0">
                  <c:v>Sergamumas infekcinėmis ir parazitinėmis ligomis (A00-B99) </c:v>
                </c:pt>
                <c:pt idx="1">
                  <c:v>Sergamumas endokrininės sistemos ligomis (E00-E90) </c:v>
                </c:pt>
                <c:pt idx="2">
                  <c:v>Sergamumas nervų sistemos ligomis (G00-G99) </c:v>
                </c:pt>
                <c:pt idx="3">
                  <c:v>Sergamumas kraujotakos sistemos ligomis (I00-I99) </c:v>
                </c:pt>
                <c:pt idx="4">
                  <c:v>Sergamumas kvėpavimo sistemos ligomis (J00-J99) </c:v>
                </c:pt>
                <c:pt idx="5">
                  <c:v>Sergamumas virškinimo sistemos ligomis (K09-K93) </c:v>
                </c:pt>
                <c:pt idx="6">
                  <c:v>Sergamumas jungiamojo audinio ir skeleto-raumenų sistemos ligomis (M00-M99) </c:v>
                </c:pt>
                <c:pt idx="7">
                  <c:v>Sergamumas urogenitalinės sistemos ligomis (N00-N99) </c:v>
                </c:pt>
                <c:pt idx="8">
                  <c:v>Asmenų, kuriems užregistruota trauma, apsinuodijimas ar kt. išorinių priežasčių padariniai (S00-T98), skaičius </c:v>
                </c:pt>
              </c:strCache>
            </c:strRef>
          </c:cat>
          <c:val>
            <c:numRef>
              <c:f>[kretingai.xlsx]Lapas1!$B$92:$J$92</c:f>
              <c:numCache>
                <c:formatCode>General</c:formatCode>
                <c:ptCount val="9"/>
                <c:pt idx="0">
                  <c:v>3225.44</c:v>
                </c:pt>
                <c:pt idx="1">
                  <c:v>2870.84</c:v>
                </c:pt>
                <c:pt idx="2">
                  <c:v>2850.98</c:v>
                </c:pt>
                <c:pt idx="3">
                  <c:v>6476.41</c:v>
                </c:pt>
                <c:pt idx="4">
                  <c:v>24005</c:v>
                </c:pt>
                <c:pt idx="5">
                  <c:v>7287.74</c:v>
                </c:pt>
                <c:pt idx="6">
                  <c:v>10740.1</c:v>
                </c:pt>
                <c:pt idx="7">
                  <c:v>6459.39</c:v>
                </c:pt>
                <c:pt idx="8">
                  <c:v>13043.6</c:v>
                </c:pt>
              </c:numCache>
            </c:numRef>
          </c:val>
        </c:ser>
        <c:ser>
          <c:idx val="2"/>
          <c:order val="2"/>
          <c:tx>
            <c:strRef>
              <c:f>[kretingai.xlsx]Lapas1!$A$93</c:f>
              <c:strCache>
                <c:ptCount val="1"/>
                <c:pt idx="0">
                  <c:v>Ukmergės r.</c:v>
                </c:pt>
              </c:strCache>
            </c:strRef>
          </c:tx>
          <c:invertIfNegative val="0"/>
          <c:cat>
            <c:strRef>
              <c:f>[kretingai.xlsx]Lapas1!$B$90:$J$90</c:f>
              <c:strCache>
                <c:ptCount val="9"/>
                <c:pt idx="0">
                  <c:v>Sergamumas infekcinėmis ir parazitinėmis ligomis (A00-B99) </c:v>
                </c:pt>
                <c:pt idx="1">
                  <c:v>Sergamumas endokrininės sistemos ligomis (E00-E90) </c:v>
                </c:pt>
                <c:pt idx="2">
                  <c:v>Sergamumas nervų sistemos ligomis (G00-G99) </c:v>
                </c:pt>
                <c:pt idx="3">
                  <c:v>Sergamumas kraujotakos sistemos ligomis (I00-I99) </c:v>
                </c:pt>
                <c:pt idx="4">
                  <c:v>Sergamumas kvėpavimo sistemos ligomis (J00-J99) </c:v>
                </c:pt>
                <c:pt idx="5">
                  <c:v>Sergamumas virškinimo sistemos ligomis (K09-K93) </c:v>
                </c:pt>
                <c:pt idx="6">
                  <c:v>Sergamumas jungiamojo audinio ir skeleto-raumenų sistemos ligomis (M00-M99) </c:v>
                </c:pt>
                <c:pt idx="7">
                  <c:v>Sergamumas urogenitalinės sistemos ligomis (N00-N99) </c:v>
                </c:pt>
                <c:pt idx="8">
                  <c:v>Asmenų, kuriems užregistruota trauma, apsinuodijimas ar kt. išorinių priežasčių padariniai (S00-T98), skaičius </c:v>
                </c:pt>
              </c:strCache>
            </c:strRef>
          </c:cat>
          <c:val>
            <c:numRef>
              <c:f>[kretingai.xlsx]Lapas1!$B$93:$J$93</c:f>
              <c:numCache>
                <c:formatCode>General</c:formatCode>
                <c:ptCount val="9"/>
                <c:pt idx="0">
                  <c:v>4348.2299999999996</c:v>
                </c:pt>
                <c:pt idx="1">
                  <c:v>2957.01</c:v>
                </c:pt>
                <c:pt idx="2">
                  <c:v>4890.76</c:v>
                </c:pt>
                <c:pt idx="3">
                  <c:v>5653.51</c:v>
                </c:pt>
                <c:pt idx="4">
                  <c:v>24067</c:v>
                </c:pt>
                <c:pt idx="5">
                  <c:v>5785.11</c:v>
                </c:pt>
                <c:pt idx="6">
                  <c:v>6381.35</c:v>
                </c:pt>
                <c:pt idx="7">
                  <c:v>8648.1299999999992</c:v>
                </c:pt>
                <c:pt idx="8">
                  <c:v>14051.9</c:v>
                </c:pt>
              </c:numCache>
            </c:numRef>
          </c:val>
        </c:ser>
        <c:ser>
          <c:idx val="3"/>
          <c:order val="3"/>
          <c:tx>
            <c:strRef>
              <c:f>[kretingai.xlsx]Lapas1!$A$94</c:f>
              <c:strCache>
                <c:ptCount val="1"/>
                <c:pt idx="0">
                  <c:v>Lietuva</c:v>
                </c:pt>
              </c:strCache>
            </c:strRef>
          </c:tx>
          <c:invertIfNegative val="0"/>
          <c:cat>
            <c:strRef>
              <c:f>[kretingai.xlsx]Lapas1!$B$90:$J$90</c:f>
              <c:strCache>
                <c:ptCount val="9"/>
                <c:pt idx="0">
                  <c:v>Sergamumas infekcinėmis ir parazitinėmis ligomis (A00-B99) </c:v>
                </c:pt>
                <c:pt idx="1">
                  <c:v>Sergamumas endokrininės sistemos ligomis (E00-E90) </c:v>
                </c:pt>
                <c:pt idx="2">
                  <c:v>Sergamumas nervų sistemos ligomis (G00-G99) </c:v>
                </c:pt>
                <c:pt idx="3">
                  <c:v>Sergamumas kraujotakos sistemos ligomis (I00-I99) </c:v>
                </c:pt>
                <c:pt idx="4">
                  <c:v>Sergamumas kvėpavimo sistemos ligomis (J00-J99) </c:v>
                </c:pt>
                <c:pt idx="5">
                  <c:v>Sergamumas virškinimo sistemos ligomis (K09-K93) </c:v>
                </c:pt>
                <c:pt idx="6">
                  <c:v>Sergamumas jungiamojo audinio ir skeleto-raumenų sistemos ligomis (M00-M99) </c:v>
                </c:pt>
                <c:pt idx="7">
                  <c:v>Sergamumas urogenitalinės sistemos ligomis (N00-N99) </c:v>
                </c:pt>
                <c:pt idx="8">
                  <c:v>Asmenų, kuriems užregistruota trauma, apsinuodijimas ar kt. išorinių priežasčių padariniai (S00-T98), skaičius </c:v>
                </c:pt>
              </c:strCache>
            </c:strRef>
          </c:cat>
          <c:val>
            <c:numRef>
              <c:f>[kretingai.xlsx]Lapas1!$B$94:$J$94</c:f>
              <c:numCache>
                <c:formatCode>General</c:formatCode>
                <c:ptCount val="9"/>
                <c:pt idx="0">
                  <c:v>4645.43</c:v>
                </c:pt>
                <c:pt idx="1">
                  <c:v>3868.14</c:v>
                </c:pt>
                <c:pt idx="2">
                  <c:v>4842.1000000000004</c:v>
                </c:pt>
                <c:pt idx="3">
                  <c:v>6228.24</c:v>
                </c:pt>
                <c:pt idx="4">
                  <c:v>24079.3</c:v>
                </c:pt>
                <c:pt idx="5">
                  <c:v>7668.51</c:v>
                </c:pt>
                <c:pt idx="6">
                  <c:v>10185.299999999999</c:v>
                </c:pt>
                <c:pt idx="7">
                  <c:v>8047.97</c:v>
                </c:pt>
                <c:pt idx="8">
                  <c:v>14175.1</c:v>
                </c:pt>
              </c:numCache>
            </c:numRef>
          </c:val>
        </c:ser>
        <c:ser>
          <c:idx val="4"/>
          <c:order val="4"/>
          <c:tx>
            <c:strRef>
              <c:f>[kretingai.xlsx]Lapas1!$A$95</c:f>
              <c:strCache>
                <c:ptCount val="1"/>
                <c:pt idx="0">
                  <c:v>Klaipėdos apskr.</c:v>
                </c:pt>
              </c:strCache>
            </c:strRef>
          </c:tx>
          <c:invertIfNegative val="0"/>
          <c:cat>
            <c:strRef>
              <c:f>[kretingai.xlsx]Lapas1!$B$90:$J$90</c:f>
              <c:strCache>
                <c:ptCount val="9"/>
                <c:pt idx="0">
                  <c:v>Sergamumas infekcinėmis ir parazitinėmis ligomis (A00-B99) </c:v>
                </c:pt>
                <c:pt idx="1">
                  <c:v>Sergamumas endokrininės sistemos ligomis (E00-E90) </c:v>
                </c:pt>
                <c:pt idx="2">
                  <c:v>Sergamumas nervų sistemos ligomis (G00-G99) </c:v>
                </c:pt>
                <c:pt idx="3">
                  <c:v>Sergamumas kraujotakos sistemos ligomis (I00-I99) </c:v>
                </c:pt>
                <c:pt idx="4">
                  <c:v>Sergamumas kvėpavimo sistemos ligomis (J00-J99) </c:v>
                </c:pt>
                <c:pt idx="5">
                  <c:v>Sergamumas virškinimo sistemos ligomis (K09-K93) </c:v>
                </c:pt>
                <c:pt idx="6">
                  <c:v>Sergamumas jungiamojo audinio ir skeleto-raumenų sistemos ligomis (M00-M99) </c:v>
                </c:pt>
                <c:pt idx="7">
                  <c:v>Sergamumas urogenitalinės sistemos ligomis (N00-N99) </c:v>
                </c:pt>
                <c:pt idx="8">
                  <c:v>Asmenų, kuriems užregistruota trauma, apsinuodijimas ar kt. išorinių priežasčių padariniai (S00-T98), skaičius </c:v>
                </c:pt>
              </c:strCache>
            </c:strRef>
          </c:cat>
          <c:val>
            <c:numRef>
              <c:f>[kretingai.xlsx]Lapas1!$B$95:$J$95</c:f>
              <c:numCache>
                <c:formatCode>General</c:formatCode>
                <c:ptCount val="9"/>
                <c:pt idx="0">
                  <c:v>4830.01</c:v>
                </c:pt>
                <c:pt idx="1">
                  <c:v>4495.42</c:v>
                </c:pt>
                <c:pt idx="2">
                  <c:v>4899.49</c:v>
                </c:pt>
                <c:pt idx="3">
                  <c:v>7558.28</c:v>
                </c:pt>
                <c:pt idx="4">
                  <c:v>25141.4</c:v>
                </c:pt>
                <c:pt idx="5">
                  <c:v>7462.6</c:v>
                </c:pt>
                <c:pt idx="6">
                  <c:v>11502.4</c:v>
                </c:pt>
                <c:pt idx="7">
                  <c:v>9022.52</c:v>
                </c:pt>
                <c:pt idx="8">
                  <c:v>14145.4</c:v>
                </c:pt>
              </c:numCache>
            </c:numRef>
          </c:val>
        </c:ser>
        <c:dLbls>
          <c:showLegendKey val="0"/>
          <c:showVal val="0"/>
          <c:showCatName val="0"/>
          <c:showSerName val="0"/>
          <c:showPercent val="0"/>
          <c:showBubbleSize val="0"/>
        </c:dLbls>
        <c:gapWidth val="150"/>
        <c:shape val="cylinder"/>
        <c:axId val="162964608"/>
        <c:axId val="162966144"/>
        <c:axId val="0"/>
      </c:bar3DChart>
      <c:catAx>
        <c:axId val="162964608"/>
        <c:scaling>
          <c:orientation val="minMax"/>
        </c:scaling>
        <c:delete val="0"/>
        <c:axPos val="b"/>
        <c:majorTickMark val="none"/>
        <c:minorTickMark val="none"/>
        <c:tickLblPos val="nextTo"/>
        <c:crossAx val="162966144"/>
        <c:crosses val="autoZero"/>
        <c:auto val="1"/>
        <c:lblAlgn val="ctr"/>
        <c:lblOffset val="100"/>
        <c:noMultiLvlLbl val="0"/>
      </c:catAx>
      <c:valAx>
        <c:axId val="162966144"/>
        <c:scaling>
          <c:orientation val="minMax"/>
        </c:scaling>
        <c:delete val="0"/>
        <c:axPos val="l"/>
        <c:majorGridlines/>
        <c:numFmt formatCode="General" sourceLinked="1"/>
        <c:majorTickMark val="none"/>
        <c:minorTickMark val="none"/>
        <c:tickLblPos val="nextTo"/>
        <c:crossAx val="162964608"/>
        <c:crosses val="autoZero"/>
        <c:crossBetween val="between"/>
      </c:valAx>
      <c:dTable>
        <c:showHorzBorder val="1"/>
        <c:showVertBorder val="1"/>
        <c:showOutline val="1"/>
        <c:showKeys val="1"/>
      </c:dTable>
    </c:plotArea>
    <c:plotVisOnly val="1"/>
    <c:dispBlanksAs val="gap"/>
    <c:showDLblsOverMax val="0"/>
  </c:chart>
  <c:txPr>
    <a:bodyPr/>
    <a:lstStyle/>
    <a:p>
      <a:pPr>
        <a:defRPr sz="90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[kretingai.xlsx]Lapas1!$A$54</c:f>
              <c:strCache>
                <c:ptCount val="1"/>
                <c:pt idx="0">
                  <c:v>Kretingos r.</c:v>
                </c:pt>
              </c:strCache>
            </c:strRef>
          </c:tx>
          <c:cat>
            <c:numRef>
              <c:f>[kretingai.xlsx]Lapas1!$B$53:$K$53</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[kretingai.xlsx]Lapas1!$B$54:$K$54</c:f>
              <c:numCache>
                <c:formatCode>General</c:formatCode>
                <c:ptCount val="10"/>
                <c:pt idx="0">
                  <c:v>73.709999999999994</c:v>
                </c:pt>
                <c:pt idx="1">
                  <c:v>79</c:v>
                </c:pt>
                <c:pt idx="2">
                  <c:v>81.84</c:v>
                </c:pt>
                <c:pt idx="3">
                  <c:v>80.13</c:v>
                </c:pt>
                <c:pt idx="4">
                  <c:v>69.62</c:v>
                </c:pt>
                <c:pt idx="5">
                  <c:v>45.2</c:v>
                </c:pt>
                <c:pt idx="6">
                  <c:v>46.15</c:v>
                </c:pt>
                <c:pt idx="7">
                  <c:v>68.73</c:v>
                </c:pt>
                <c:pt idx="8">
                  <c:v>59.46</c:v>
                </c:pt>
                <c:pt idx="9">
                  <c:v>40.049999999999997</c:v>
                </c:pt>
              </c:numCache>
            </c:numRef>
          </c:val>
          <c:smooth val="0"/>
        </c:ser>
        <c:ser>
          <c:idx val="1"/>
          <c:order val="1"/>
          <c:tx>
            <c:strRef>
              <c:f>[kretingai.xlsx]Lapas1!$A$55</c:f>
              <c:strCache>
                <c:ptCount val="1"/>
                <c:pt idx="0">
                  <c:v>Raseinių r.</c:v>
                </c:pt>
              </c:strCache>
            </c:strRef>
          </c:tx>
          <c:cat>
            <c:numRef>
              <c:f>[kretingai.xlsx]Lapas1!$B$53:$K$53</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[kretingai.xlsx]Lapas1!$B$55:$K$55</c:f>
              <c:numCache>
                <c:formatCode>General</c:formatCode>
                <c:ptCount val="10"/>
                <c:pt idx="0">
                  <c:v>66.819999999999993</c:v>
                </c:pt>
                <c:pt idx="1">
                  <c:v>72.7</c:v>
                </c:pt>
                <c:pt idx="2">
                  <c:v>54.08</c:v>
                </c:pt>
                <c:pt idx="3">
                  <c:v>64.989999999999995</c:v>
                </c:pt>
                <c:pt idx="4">
                  <c:v>68.790000000000006</c:v>
                </c:pt>
                <c:pt idx="5">
                  <c:v>49.69</c:v>
                </c:pt>
                <c:pt idx="6">
                  <c:v>26.86</c:v>
                </c:pt>
                <c:pt idx="7">
                  <c:v>54.87</c:v>
                </c:pt>
                <c:pt idx="8">
                  <c:v>25.16</c:v>
                </c:pt>
                <c:pt idx="9">
                  <c:v>42.55</c:v>
                </c:pt>
              </c:numCache>
            </c:numRef>
          </c:val>
          <c:smooth val="0"/>
        </c:ser>
        <c:ser>
          <c:idx val="2"/>
          <c:order val="2"/>
          <c:tx>
            <c:strRef>
              <c:f>[kretingai.xlsx]Lapas1!$A$56</c:f>
              <c:strCache>
                <c:ptCount val="1"/>
                <c:pt idx="0">
                  <c:v>Ukmergės r.</c:v>
                </c:pt>
              </c:strCache>
            </c:strRef>
          </c:tx>
          <c:cat>
            <c:numRef>
              <c:f>[kretingai.xlsx]Lapas1!$B$53:$K$53</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[kretingai.xlsx]Lapas1!$B$56:$K$56</c:f>
              <c:numCache>
                <c:formatCode>General</c:formatCode>
                <c:ptCount val="10"/>
                <c:pt idx="0">
                  <c:v>65.72</c:v>
                </c:pt>
                <c:pt idx="1">
                  <c:v>67.05</c:v>
                </c:pt>
                <c:pt idx="2">
                  <c:v>68.19</c:v>
                </c:pt>
                <c:pt idx="3">
                  <c:v>60.09</c:v>
                </c:pt>
                <c:pt idx="4">
                  <c:v>61.22</c:v>
                </c:pt>
                <c:pt idx="5">
                  <c:v>51.03</c:v>
                </c:pt>
                <c:pt idx="6">
                  <c:v>103.16</c:v>
                </c:pt>
                <c:pt idx="7">
                  <c:v>69.61</c:v>
                </c:pt>
                <c:pt idx="8">
                  <c:v>79.05</c:v>
                </c:pt>
                <c:pt idx="9">
                  <c:v>51.03</c:v>
                </c:pt>
              </c:numCache>
            </c:numRef>
          </c:val>
          <c:smooth val="0"/>
        </c:ser>
        <c:ser>
          <c:idx val="3"/>
          <c:order val="3"/>
          <c:tx>
            <c:strRef>
              <c:f>[kretingai.xlsx]Lapas1!$A$57</c:f>
              <c:strCache>
                <c:ptCount val="1"/>
                <c:pt idx="0">
                  <c:v>Lietuva</c:v>
                </c:pt>
              </c:strCache>
            </c:strRef>
          </c:tx>
          <c:cat>
            <c:numRef>
              <c:f>[kretingai.xlsx]Lapas1!$B$53:$K$53</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[kretingai.xlsx]Lapas1!$B$57:$K$57</c:f>
              <c:numCache>
                <c:formatCode>General</c:formatCode>
                <c:ptCount val="10"/>
                <c:pt idx="0">
                  <c:v>63.42</c:v>
                </c:pt>
                <c:pt idx="1">
                  <c:v>64.13</c:v>
                </c:pt>
                <c:pt idx="2">
                  <c:v>61.18</c:v>
                </c:pt>
                <c:pt idx="3">
                  <c:v>59.16</c:v>
                </c:pt>
                <c:pt idx="4">
                  <c:v>53.02</c:v>
                </c:pt>
                <c:pt idx="5">
                  <c:v>50.79</c:v>
                </c:pt>
                <c:pt idx="6">
                  <c:v>50.59</c:v>
                </c:pt>
                <c:pt idx="7">
                  <c:v>47.86</c:v>
                </c:pt>
                <c:pt idx="8">
                  <c:v>46.76</c:v>
                </c:pt>
                <c:pt idx="9">
                  <c:v>44.37</c:v>
                </c:pt>
              </c:numCache>
            </c:numRef>
          </c:val>
          <c:smooth val="0"/>
        </c:ser>
        <c:ser>
          <c:idx val="4"/>
          <c:order val="4"/>
          <c:tx>
            <c:strRef>
              <c:f>[kretingai.xlsx]Lapas1!$A$58</c:f>
              <c:strCache>
                <c:ptCount val="1"/>
                <c:pt idx="0">
                  <c:v>Klaipėdos apskr.</c:v>
                </c:pt>
              </c:strCache>
            </c:strRef>
          </c:tx>
          <c:cat>
            <c:numRef>
              <c:f>[kretingai.xlsx]Lapas1!$B$53:$K$53</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[kretingai.xlsx]Lapas1!$B$58:$K$58</c:f>
              <c:numCache>
                <c:formatCode>General</c:formatCode>
                <c:ptCount val="10"/>
                <c:pt idx="0">
                  <c:v>71.91</c:v>
                </c:pt>
                <c:pt idx="1">
                  <c:v>75.59</c:v>
                </c:pt>
                <c:pt idx="2">
                  <c:v>64.94</c:v>
                </c:pt>
                <c:pt idx="3">
                  <c:v>59.25</c:v>
                </c:pt>
                <c:pt idx="4">
                  <c:v>61.81</c:v>
                </c:pt>
                <c:pt idx="5">
                  <c:v>58.81</c:v>
                </c:pt>
                <c:pt idx="6">
                  <c:v>55.72</c:v>
                </c:pt>
                <c:pt idx="7">
                  <c:v>49.83</c:v>
                </c:pt>
                <c:pt idx="8">
                  <c:v>54.5</c:v>
                </c:pt>
                <c:pt idx="9">
                  <c:v>48.15</c:v>
                </c:pt>
              </c:numCache>
            </c:numRef>
          </c:val>
          <c:smooth val="0"/>
        </c:ser>
        <c:dLbls>
          <c:showLegendKey val="0"/>
          <c:showVal val="0"/>
          <c:showCatName val="0"/>
          <c:showSerName val="0"/>
          <c:showPercent val="0"/>
          <c:showBubbleSize val="0"/>
        </c:dLbls>
        <c:marker val="1"/>
        <c:smooth val="0"/>
        <c:axId val="162982528"/>
        <c:axId val="164041088"/>
      </c:lineChart>
      <c:catAx>
        <c:axId val="162982528"/>
        <c:scaling>
          <c:orientation val="minMax"/>
        </c:scaling>
        <c:delete val="0"/>
        <c:axPos val="b"/>
        <c:numFmt formatCode="General" sourceLinked="1"/>
        <c:majorTickMark val="none"/>
        <c:minorTickMark val="none"/>
        <c:tickLblPos val="nextTo"/>
        <c:crossAx val="164041088"/>
        <c:crosses val="autoZero"/>
        <c:auto val="1"/>
        <c:lblAlgn val="ctr"/>
        <c:lblOffset val="100"/>
        <c:noMultiLvlLbl val="0"/>
      </c:catAx>
      <c:valAx>
        <c:axId val="164041088"/>
        <c:scaling>
          <c:orientation val="minMax"/>
        </c:scaling>
        <c:delete val="0"/>
        <c:axPos val="l"/>
        <c:majorGridlines/>
        <c:numFmt formatCode="General" sourceLinked="1"/>
        <c:majorTickMark val="none"/>
        <c:minorTickMark val="none"/>
        <c:tickLblPos val="nextTo"/>
        <c:crossAx val="162982528"/>
        <c:crosses val="autoZero"/>
        <c:crossBetween val="between"/>
      </c:valAx>
      <c:dTable>
        <c:showHorzBorder val="1"/>
        <c:showVertBorder val="1"/>
        <c:showOutline val="1"/>
        <c:showKeys val="1"/>
      </c:dTable>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[kretingai.xlsx]Lapas1!$A$39</c:f>
              <c:strCache>
                <c:ptCount val="1"/>
                <c:pt idx="0">
                  <c:v>Kretingos r.</c:v>
                </c:pt>
              </c:strCache>
            </c:strRef>
          </c:tx>
          <c:cat>
            <c:numRef>
              <c:f>[kretingai.xlsx]Lapas1!$B$38:$K$38</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[kretingai.xlsx]Lapas1!$B$39:$K$39</c:f>
              <c:numCache>
                <c:formatCode>General</c:formatCode>
                <c:ptCount val="10"/>
                <c:pt idx="0">
                  <c:v>326.10000000000002</c:v>
                </c:pt>
                <c:pt idx="1">
                  <c:v>315.99</c:v>
                </c:pt>
                <c:pt idx="2">
                  <c:v>293.27</c:v>
                </c:pt>
                <c:pt idx="3">
                  <c:v>274.73</c:v>
                </c:pt>
                <c:pt idx="4">
                  <c:v>297.05</c:v>
                </c:pt>
                <c:pt idx="5">
                  <c:v>204.6</c:v>
                </c:pt>
                <c:pt idx="6">
                  <c:v>240.46</c:v>
                </c:pt>
                <c:pt idx="7">
                  <c:v>262.66000000000003</c:v>
                </c:pt>
                <c:pt idx="8">
                  <c:v>227.93</c:v>
                </c:pt>
                <c:pt idx="9">
                  <c:v>215.29</c:v>
                </c:pt>
              </c:numCache>
            </c:numRef>
          </c:val>
          <c:smooth val="0"/>
        </c:ser>
        <c:ser>
          <c:idx val="1"/>
          <c:order val="1"/>
          <c:tx>
            <c:strRef>
              <c:f>[kretingai.xlsx]Lapas1!$A$40</c:f>
              <c:strCache>
                <c:ptCount val="1"/>
                <c:pt idx="0">
                  <c:v>Raseinių r.</c:v>
                </c:pt>
              </c:strCache>
            </c:strRef>
          </c:tx>
          <c:cat>
            <c:numRef>
              <c:f>[kretingai.xlsx]Lapas1!$B$38:$K$38</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[kretingai.xlsx]Lapas1!$B$40:$K$40</c:f>
              <c:numCache>
                <c:formatCode>General</c:formatCode>
                <c:ptCount val="10"/>
                <c:pt idx="0">
                  <c:v>362.72</c:v>
                </c:pt>
                <c:pt idx="1">
                  <c:v>324.75</c:v>
                </c:pt>
                <c:pt idx="2">
                  <c:v>354</c:v>
                </c:pt>
                <c:pt idx="3">
                  <c:v>329.97</c:v>
                </c:pt>
                <c:pt idx="4">
                  <c:v>341.41</c:v>
                </c:pt>
                <c:pt idx="5">
                  <c:v>345.19</c:v>
                </c:pt>
                <c:pt idx="6">
                  <c:v>281.98</c:v>
                </c:pt>
                <c:pt idx="7">
                  <c:v>172.83</c:v>
                </c:pt>
                <c:pt idx="8">
                  <c:v>176.11</c:v>
                </c:pt>
                <c:pt idx="9">
                  <c:v>192.9</c:v>
                </c:pt>
              </c:numCache>
            </c:numRef>
          </c:val>
          <c:smooth val="0"/>
        </c:ser>
        <c:ser>
          <c:idx val="2"/>
          <c:order val="2"/>
          <c:tx>
            <c:strRef>
              <c:f>[kretingai.xlsx]Lapas1!$A$41</c:f>
              <c:strCache>
                <c:ptCount val="1"/>
                <c:pt idx="0">
                  <c:v>Ukmergės r.</c:v>
                </c:pt>
              </c:strCache>
            </c:strRef>
          </c:tx>
          <c:cat>
            <c:numRef>
              <c:f>[kretingai.xlsx]Lapas1!$B$38:$K$38</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[kretingai.xlsx]Lapas1!$B$41:$K$41</c:f>
              <c:numCache>
                <c:formatCode>General</c:formatCode>
                <c:ptCount val="10"/>
                <c:pt idx="0">
                  <c:v>271.64</c:v>
                </c:pt>
                <c:pt idx="1">
                  <c:v>326.29000000000002</c:v>
                </c:pt>
                <c:pt idx="2">
                  <c:v>329.57</c:v>
                </c:pt>
                <c:pt idx="3">
                  <c:v>261.16000000000003</c:v>
                </c:pt>
                <c:pt idx="4">
                  <c:v>289.63</c:v>
                </c:pt>
                <c:pt idx="5">
                  <c:v>245.41</c:v>
                </c:pt>
                <c:pt idx="6">
                  <c:v>296.89</c:v>
                </c:pt>
                <c:pt idx="7">
                  <c:v>275.85000000000002</c:v>
                </c:pt>
                <c:pt idx="8">
                  <c:v>271.39999999999998</c:v>
                </c:pt>
                <c:pt idx="9">
                  <c:v>241.72</c:v>
                </c:pt>
              </c:numCache>
            </c:numRef>
          </c:val>
          <c:smooth val="0"/>
        </c:ser>
        <c:ser>
          <c:idx val="3"/>
          <c:order val="3"/>
          <c:tx>
            <c:strRef>
              <c:f>[kretingai.xlsx]Lapas1!$A$42</c:f>
              <c:strCache>
                <c:ptCount val="1"/>
                <c:pt idx="0">
                  <c:v>Lietuva</c:v>
                </c:pt>
              </c:strCache>
            </c:strRef>
          </c:tx>
          <c:cat>
            <c:numRef>
              <c:f>[kretingai.xlsx]Lapas1!$B$38:$K$38</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[kretingai.xlsx]Lapas1!$B$42:$K$42</c:f>
              <c:numCache>
                <c:formatCode>General</c:formatCode>
                <c:ptCount val="10"/>
                <c:pt idx="0">
                  <c:v>239.46</c:v>
                </c:pt>
                <c:pt idx="1">
                  <c:v>230.53</c:v>
                </c:pt>
                <c:pt idx="2">
                  <c:v>212.08</c:v>
                </c:pt>
                <c:pt idx="3">
                  <c:v>194.33</c:v>
                </c:pt>
                <c:pt idx="4">
                  <c:v>181.98</c:v>
                </c:pt>
                <c:pt idx="5">
                  <c:v>161.56</c:v>
                </c:pt>
                <c:pt idx="6">
                  <c:v>164.62</c:v>
                </c:pt>
                <c:pt idx="7">
                  <c:v>159.68</c:v>
                </c:pt>
                <c:pt idx="8">
                  <c:v>158.94</c:v>
                </c:pt>
                <c:pt idx="9">
                  <c:v>152.30000000000001</c:v>
                </c:pt>
              </c:numCache>
            </c:numRef>
          </c:val>
          <c:smooth val="0"/>
        </c:ser>
        <c:ser>
          <c:idx val="4"/>
          <c:order val="4"/>
          <c:tx>
            <c:strRef>
              <c:f>[kretingai.xlsx]Lapas1!$A$43</c:f>
              <c:strCache>
                <c:ptCount val="1"/>
                <c:pt idx="0">
                  <c:v>Klaipėdos apskr.</c:v>
                </c:pt>
              </c:strCache>
            </c:strRef>
          </c:tx>
          <c:cat>
            <c:numRef>
              <c:f>[kretingai.xlsx]Lapas1!$B$38:$K$38</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[kretingai.xlsx]Lapas1!$B$43:$K$43</c:f>
              <c:numCache>
                <c:formatCode>General</c:formatCode>
                <c:ptCount val="10"/>
                <c:pt idx="0">
                  <c:v>294.97000000000003</c:v>
                </c:pt>
                <c:pt idx="1">
                  <c:v>294.38</c:v>
                </c:pt>
                <c:pt idx="2">
                  <c:v>265.58999999999997</c:v>
                </c:pt>
                <c:pt idx="3">
                  <c:v>247.93</c:v>
                </c:pt>
                <c:pt idx="4">
                  <c:v>240.15</c:v>
                </c:pt>
                <c:pt idx="5">
                  <c:v>217.57</c:v>
                </c:pt>
                <c:pt idx="6">
                  <c:v>231.48</c:v>
                </c:pt>
                <c:pt idx="7">
                  <c:v>226.93</c:v>
                </c:pt>
                <c:pt idx="8">
                  <c:v>217.09</c:v>
                </c:pt>
                <c:pt idx="9">
                  <c:v>205.69</c:v>
                </c:pt>
              </c:numCache>
            </c:numRef>
          </c:val>
          <c:smooth val="0"/>
        </c:ser>
        <c:dLbls>
          <c:showLegendKey val="0"/>
          <c:showVal val="0"/>
          <c:showCatName val="0"/>
          <c:showSerName val="0"/>
          <c:showPercent val="0"/>
          <c:showBubbleSize val="0"/>
        </c:dLbls>
        <c:marker val="1"/>
        <c:smooth val="0"/>
        <c:axId val="164061568"/>
        <c:axId val="164063104"/>
      </c:lineChart>
      <c:catAx>
        <c:axId val="164061568"/>
        <c:scaling>
          <c:orientation val="minMax"/>
        </c:scaling>
        <c:delete val="0"/>
        <c:axPos val="b"/>
        <c:numFmt formatCode="General" sourceLinked="1"/>
        <c:majorTickMark val="none"/>
        <c:minorTickMark val="none"/>
        <c:tickLblPos val="nextTo"/>
        <c:crossAx val="164063104"/>
        <c:crosses val="autoZero"/>
        <c:auto val="1"/>
        <c:lblAlgn val="ctr"/>
        <c:lblOffset val="100"/>
        <c:noMultiLvlLbl val="0"/>
      </c:catAx>
      <c:valAx>
        <c:axId val="164063104"/>
        <c:scaling>
          <c:orientation val="minMax"/>
        </c:scaling>
        <c:delete val="0"/>
        <c:axPos val="l"/>
        <c:majorGridlines/>
        <c:numFmt formatCode="General" sourceLinked="1"/>
        <c:majorTickMark val="none"/>
        <c:minorTickMark val="none"/>
        <c:tickLblPos val="nextTo"/>
        <c:crossAx val="164061568"/>
        <c:crosses val="autoZero"/>
        <c:crossBetween val="between"/>
      </c:valAx>
      <c:dTable>
        <c:showHorzBorder val="1"/>
        <c:showVertBorder val="1"/>
        <c:showOutline val="1"/>
        <c:showKeys val="1"/>
        <c:txPr>
          <a:bodyPr/>
          <a:lstStyle/>
          <a:p>
            <a:pPr rtl="0">
              <a:defRPr>
                <a:latin typeface="Times New Roman" panose="02020603050405020304" pitchFamily="18" charset="0"/>
                <a:cs typeface="Times New Roman" panose="02020603050405020304" pitchFamily="18" charset="0"/>
              </a:defRPr>
            </a:pPr>
            <a:endParaRPr lang="lt-LT"/>
          </a:p>
        </c:txPr>
      </c:dTable>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[kretingai.xlsx]Lapas1!$A$99</c:f>
              <c:strCache>
                <c:ptCount val="1"/>
                <c:pt idx="0">
                  <c:v>Širdies ir kraujagyslių</c:v>
                </c:pt>
              </c:strCache>
            </c:strRef>
          </c:tx>
          <c:marker>
            <c:symbol val="none"/>
          </c:marker>
          <c:cat>
            <c:numRef>
              <c:f>[kretingai.xlsx]Lapas1!$B$98:$E$98</c:f>
              <c:numCache>
                <c:formatCode>General</c:formatCode>
                <c:ptCount val="4"/>
                <c:pt idx="0">
                  <c:v>2011</c:v>
                </c:pt>
                <c:pt idx="1">
                  <c:v>2012</c:v>
                </c:pt>
                <c:pt idx="2">
                  <c:v>2013</c:v>
                </c:pt>
                <c:pt idx="3">
                  <c:v>2014</c:v>
                </c:pt>
              </c:numCache>
            </c:numRef>
          </c:cat>
          <c:val>
            <c:numRef>
              <c:f>[kretingai.xlsx]Lapas1!$B$99:$E$99</c:f>
              <c:numCache>
                <c:formatCode>General</c:formatCode>
                <c:ptCount val="4"/>
                <c:pt idx="0">
                  <c:v>17</c:v>
                </c:pt>
                <c:pt idx="1">
                  <c:v>24</c:v>
                </c:pt>
                <c:pt idx="2">
                  <c:v>16</c:v>
                </c:pt>
                <c:pt idx="3">
                  <c:v>39</c:v>
                </c:pt>
              </c:numCache>
            </c:numRef>
          </c:val>
          <c:smooth val="0"/>
        </c:ser>
        <c:ser>
          <c:idx val="1"/>
          <c:order val="1"/>
          <c:tx>
            <c:strRef>
              <c:f>[kretingai.xlsx]Lapas1!$A$100</c:f>
              <c:strCache>
                <c:ptCount val="1"/>
                <c:pt idx="0">
                  <c:v>Krūties vėžio </c:v>
                </c:pt>
              </c:strCache>
            </c:strRef>
          </c:tx>
          <c:marker>
            <c:symbol val="none"/>
          </c:marker>
          <c:cat>
            <c:numRef>
              <c:f>[kretingai.xlsx]Lapas1!$B$98:$E$98</c:f>
              <c:numCache>
                <c:formatCode>General</c:formatCode>
                <c:ptCount val="4"/>
                <c:pt idx="0">
                  <c:v>2011</c:v>
                </c:pt>
                <c:pt idx="1">
                  <c:v>2012</c:v>
                </c:pt>
                <c:pt idx="2">
                  <c:v>2013</c:v>
                </c:pt>
                <c:pt idx="3">
                  <c:v>2014</c:v>
                </c:pt>
              </c:numCache>
            </c:numRef>
          </c:cat>
          <c:val>
            <c:numRef>
              <c:f>[kretingai.xlsx]Lapas1!$B$100:$E$100</c:f>
              <c:numCache>
                <c:formatCode>General</c:formatCode>
                <c:ptCount val="4"/>
                <c:pt idx="0">
                  <c:v>10</c:v>
                </c:pt>
                <c:pt idx="1">
                  <c:v>12</c:v>
                </c:pt>
                <c:pt idx="2">
                  <c:v>14</c:v>
                </c:pt>
                <c:pt idx="3">
                  <c:v>18</c:v>
                </c:pt>
              </c:numCache>
            </c:numRef>
          </c:val>
          <c:smooth val="0"/>
        </c:ser>
        <c:ser>
          <c:idx val="2"/>
          <c:order val="2"/>
          <c:tx>
            <c:strRef>
              <c:f>[kretingai.xlsx]Lapas1!$A$101</c:f>
              <c:strCache>
                <c:ptCount val="1"/>
                <c:pt idx="0">
                  <c:v>Gimdos kaklelio vėžio</c:v>
                </c:pt>
              </c:strCache>
            </c:strRef>
          </c:tx>
          <c:marker>
            <c:symbol val="none"/>
          </c:marker>
          <c:cat>
            <c:numRef>
              <c:f>[kretingai.xlsx]Lapas1!$B$98:$E$98</c:f>
              <c:numCache>
                <c:formatCode>General</c:formatCode>
                <c:ptCount val="4"/>
                <c:pt idx="0">
                  <c:v>2011</c:v>
                </c:pt>
                <c:pt idx="1">
                  <c:v>2012</c:v>
                </c:pt>
                <c:pt idx="2">
                  <c:v>2013</c:v>
                </c:pt>
                <c:pt idx="3">
                  <c:v>2014</c:v>
                </c:pt>
              </c:numCache>
            </c:numRef>
          </c:cat>
          <c:val>
            <c:numRef>
              <c:f>[kretingai.xlsx]Lapas1!$B$101:$E$101</c:f>
              <c:numCache>
                <c:formatCode>General</c:formatCode>
                <c:ptCount val="4"/>
                <c:pt idx="0">
                  <c:v>14</c:v>
                </c:pt>
                <c:pt idx="1">
                  <c:v>15</c:v>
                </c:pt>
                <c:pt idx="2">
                  <c:v>18</c:v>
                </c:pt>
                <c:pt idx="3">
                  <c:v>22</c:v>
                </c:pt>
              </c:numCache>
            </c:numRef>
          </c:val>
          <c:smooth val="0"/>
        </c:ser>
        <c:ser>
          <c:idx val="3"/>
          <c:order val="3"/>
          <c:tx>
            <c:strRef>
              <c:f>[kretingai.xlsx]Lapas1!$A$102</c:f>
              <c:strCache>
                <c:ptCount val="1"/>
                <c:pt idx="0">
                  <c:v>Priešinė liaukos vėžio</c:v>
                </c:pt>
              </c:strCache>
            </c:strRef>
          </c:tx>
          <c:marker>
            <c:symbol val="none"/>
          </c:marker>
          <c:cat>
            <c:numRef>
              <c:f>[kretingai.xlsx]Lapas1!$B$98:$E$98</c:f>
              <c:numCache>
                <c:formatCode>General</c:formatCode>
                <c:ptCount val="4"/>
                <c:pt idx="0">
                  <c:v>2011</c:v>
                </c:pt>
                <c:pt idx="1">
                  <c:v>2012</c:v>
                </c:pt>
                <c:pt idx="2">
                  <c:v>2013</c:v>
                </c:pt>
                <c:pt idx="3">
                  <c:v>2014</c:v>
                </c:pt>
              </c:numCache>
            </c:numRef>
          </c:cat>
          <c:val>
            <c:numRef>
              <c:f>[kretingai.xlsx]Lapas1!$B$102:$E$102</c:f>
              <c:numCache>
                <c:formatCode>General</c:formatCode>
                <c:ptCount val="4"/>
                <c:pt idx="0">
                  <c:v>23</c:v>
                </c:pt>
                <c:pt idx="1">
                  <c:v>20</c:v>
                </c:pt>
                <c:pt idx="2">
                  <c:v>25</c:v>
                </c:pt>
                <c:pt idx="3">
                  <c:v>30</c:v>
                </c:pt>
              </c:numCache>
            </c:numRef>
          </c:val>
          <c:smooth val="0"/>
        </c:ser>
        <c:ser>
          <c:idx val="4"/>
          <c:order val="4"/>
          <c:tx>
            <c:strRef>
              <c:f>[kretingai.xlsx]Lapas1!$A$103</c:f>
              <c:strCache>
                <c:ptCount val="1"/>
                <c:pt idx="0">
                  <c:v>Storosios žarnos vėžio</c:v>
                </c:pt>
              </c:strCache>
            </c:strRef>
          </c:tx>
          <c:marker>
            <c:symbol val="none"/>
          </c:marker>
          <c:cat>
            <c:numRef>
              <c:f>[kretingai.xlsx]Lapas1!$B$98:$E$98</c:f>
              <c:numCache>
                <c:formatCode>General</c:formatCode>
                <c:ptCount val="4"/>
                <c:pt idx="0">
                  <c:v>2011</c:v>
                </c:pt>
                <c:pt idx="1">
                  <c:v>2012</c:v>
                </c:pt>
                <c:pt idx="2">
                  <c:v>2013</c:v>
                </c:pt>
                <c:pt idx="3">
                  <c:v>2014</c:v>
                </c:pt>
              </c:numCache>
            </c:numRef>
          </c:cat>
          <c:val>
            <c:numRef>
              <c:f>[kretingai.xlsx]Lapas1!$B$103:$E$103</c:f>
              <c:numCache>
                <c:formatCode>General</c:formatCode>
                <c:ptCount val="4"/>
                <c:pt idx="0">
                  <c:v>0</c:v>
                </c:pt>
                <c:pt idx="1">
                  <c:v>28</c:v>
                </c:pt>
                <c:pt idx="2">
                  <c:v>16</c:v>
                </c:pt>
                <c:pt idx="3">
                  <c:v>26</c:v>
                </c:pt>
              </c:numCache>
            </c:numRef>
          </c:val>
          <c:smooth val="0"/>
        </c:ser>
        <c:ser>
          <c:idx val="5"/>
          <c:order val="5"/>
          <c:tx>
            <c:strRef>
              <c:f>[kretingai.xlsx]Lapas1!$A$104</c:f>
              <c:strCache>
                <c:ptCount val="1"/>
                <c:pt idx="0">
                  <c:v>Vaikų krūminių dantų silantavimas</c:v>
                </c:pt>
              </c:strCache>
            </c:strRef>
          </c:tx>
          <c:marker>
            <c:symbol val="none"/>
          </c:marker>
          <c:cat>
            <c:numRef>
              <c:f>[kretingai.xlsx]Lapas1!$B$98:$E$98</c:f>
              <c:numCache>
                <c:formatCode>General</c:formatCode>
                <c:ptCount val="4"/>
                <c:pt idx="0">
                  <c:v>2011</c:v>
                </c:pt>
                <c:pt idx="1">
                  <c:v>2012</c:v>
                </c:pt>
                <c:pt idx="2">
                  <c:v>2013</c:v>
                </c:pt>
                <c:pt idx="3">
                  <c:v>2014</c:v>
                </c:pt>
              </c:numCache>
            </c:numRef>
          </c:cat>
          <c:val>
            <c:numRef>
              <c:f>[kretingai.xlsx]Lapas1!$B$104:$E$104</c:f>
              <c:numCache>
                <c:formatCode>General</c:formatCode>
                <c:ptCount val="4"/>
                <c:pt idx="0">
                  <c:v>16</c:v>
                </c:pt>
                <c:pt idx="1">
                  <c:v>11</c:v>
                </c:pt>
                <c:pt idx="2">
                  <c:v>21</c:v>
                </c:pt>
                <c:pt idx="3">
                  <c:v>52</c:v>
                </c:pt>
              </c:numCache>
            </c:numRef>
          </c:val>
          <c:smooth val="0"/>
        </c:ser>
        <c:dLbls>
          <c:showLegendKey val="0"/>
          <c:showVal val="0"/>
          <c:showCatName val="0"/>
          <c:showSerName val="0"/>
          <c:showPercent val="0"/>
          <c:showBubbleSize val="0"/>
        </c:dLbls>
        <c:marker val="1"/>
        <c:smooth val="0"/>
        <c:axId val="170138240"/>
        <c:axId val="170144128"/>
      </c:lineChart>
      <c:catAx>
        <c:axId val="170138240"/>
        <c:scaling>
          <c:orientation val="minMax"/>
        </c:scaling>
        <c:delete val="0"/>
        <c:axPos val="b"/>
        <c:numFmt formatCode="General" sourceLinked="1"/>
        <c:majorTickMark val="none"/>
        <c:minorTickMark val="none"/>
        <c:tickLblPos val="nextTo"/>
        <c:crossAx val="170144128"/>
        <c:crosses val="autoZero"/>
        <c:auto val="1"/>
        <c:lblAlgn val="ctr"/>
        <c:lblOffset val="100"/>
        <c:noMultiLvlLbl val="0"/>
      </c:catAx>
      <c:valAx>
        <c:axId val="170144128"/>
        <c:scaling>
          <c:orientation val="minMax"/>
        </c:scaling>
        <c:delete val="0"/>
        <c:axPos val="l"/>
        <c:majorGridlines/>
        <c:numFmt formatCode="General" sourceLinked="1"/>
        <c:majorTickMark val="none"/>
        <c:minorTickMark val="none"/>
        <c:tickLblPos val="nextTo"/>
        <c:crossAx val="170138240"/>
        <c:crosses val="autoZero"/>
        <c:crossBetween val="between"/>
      </c:valAx>
      <c:dTable>
        <c:showHorzBorder val="1"/>
        <c:showVertBorder val="1"/>
        <c:showOutline val="1"/>
        <c:showKeys val="1"/>
      </c:dTable>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2A6C4-4C48-440C-86FD-DE4409B3B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47</Pages>
  <Words>43483</Words>
  <Characters>24786</Characters>
  <Application>Microsoft Office Word</Application>
  <DocSecurity>0</DocSecurity>
  <Lines>206</Lines>
  <Paragraphs>136</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68133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spec11</dc:creator>
  <cp:lastModifiedBy>user</cp:lastModifiedBy>
  <cp:revision>11</cp:revision>
  <cp:lastPrinted>2016-04-15T13:01:00Z</cp:lastPrinted>
  <dcterms:created xsi:type="dcterms:W3CDTF">2016-04-14T13:58:00Z</dcterms:created>
  <dcterms:modified xsi:type="dcterms:W3CDTF">2016-04-29T07:10:00Z</dcterms:modified>
</cp:coreProperties>
</file>