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C3" w:rsidRDefault="00F527C3" w:rsidP="00822294">
      <w:pPr>
        <w:spacing w:after="0" w:line="240" w:lineRule="auto"/>
        <w:jc w:val="center"/>
      </w:pPr>
      <w:bookmarkStart w:id="0" w:name="_GoBack"/>
      <w:bookmarkEnd w:id="0"/>
    </w:p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48165F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6E72D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E72D1">
        <w:rPr>
          <w:b/>
          <w:caps/>
          <w:sz w:val="28"/>
          <w:szCs w:val="28"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700173" w:rsidP="00341E82">
      <w:pPr>
        <w:spacing w:after="0" w:line="240" w:lineRule="auto"/>
        <w:jc w:val="center"/>
      </w:pPr>
      <w:r>
        <w:t>2016</w:t>
      </w:r>
      <w:r w:rsidR="00FF6F13">
        <w:t xml:space="preserve"> m. kovo </w:t>
      </w:r>
      <w:r w:rsidR="00F527C3">
        <w:t>31</w:t>
      </w:r>
      <w:r w:rsidR="00FF6F13">
        <w:t xml:space="preserve"> </w:t>
      </w:r>
      <w:r w:rsidR="00341E82">
        <w:t xml:space="preserve">d. Nr. </w:t>
      </w:r>
      <w:r w:rsidR="00FF6F13">
        <w:t>T</w:t>
      </w:r>
      <w:r w:rsidR="00F527C3">
        <w:t>2</w:t>
      </w:r>
      <w:r w:rsidR="006C4F56">
        <w:t>-</w:t>
      </w:r>
      <w:r w:rsidR="00BD5A89">
        <w:t>98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5117A" w:rsidRPr="00A26F83" w:rsidRDefault="0025117A" w:rsidP="00A26F83">
      <w:pPr>
        <w:spacing w:after="0" w:line="240" w:lineRule="auto"/>
        <w:ind w:firstLine="851"/>
        <w:jc w:val="both"/>
      </w:pPr>
      <w:r w:rsidRPr="0025117A">
        <w:rPr>
          <w:rFonts w:eastAsia="Calibri"/>
        </w:rPr>
        <w:t>Vadovaudamasi Lietuvos Respublikos vietos savivaldos įstatymo 16 straipsnio 3 dalies 9 punktu, Lietuvos Respublikos sveikatos priežiūros įstaigų įstatymo 28 straipsnio 5 punktu, Kretingos rajono savivaldybės taryba  n u s p r e n d ž i a:</w:t>
      </w:r>
    </w:p>
    <w:p w:rsidR="006E72D1" w:rsidRDefault="001224AA" w:rsidP="006E72D1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</w:t>
      </w:r>
      <w:r w:rsidR="00700173">
        <w:t xml:space="preserve"> 2016</w:t>
      </w:r>
      <w:r w:rsidR="002E79A3">
        <w:t xml:space="preserve"> m. išlaidų</w:t>
      </w:r>
      <w:r>
        <w:t xml:space="preserve"> </w:t>
      </w:r>
      <w:r w:rsidR="002E79A3">
        <w:t>normatyvą darbo užmokesčiui kartu su mokesčiu SODRAI:</w:t>
      </w:r>
    </w:p>
    <w:p w:rsidR="006E72D1" w:rsidRDefault="002E79A3" w:rsidP="006E72D1">
      <w:pPr>
        <w:spacing w:after="0" w:line="240" w:lineRule="auto"/>
        <w:ind w:firstLine="851"/>
        <w:jc w:val="both"/>
      </w:pPr>
      <w:r>
        <w:t>1.1. Kretingos ligoninei, Kartenos, Kretingos ir Salantų pirminės sveikatos priežiūros centrams</w:t>
      </w:r>
      <w:r w:rsidR="006E72D1">
        <w:t xml:space="preserve"> –</w:t>
      </w:r>
      <w:r w:rsidR="00FF6F13">
        <w:t xml:space="preserve"> iki 78 proc. nuo gaunamų pajamų</w:t>
      </w:r>
      <w:r w:rsidR="00733DD3">
        <w:t>;</w:t>
      </w:r>
    </w:p>
    <w:p w:rsidR="006E72D1" w:rsidRDefault="002E79A3" w:rsidP="006E72D1">
      <w:pPr>
        <w:spacing w:after="0" w:line="240" w:lineRule="auto"/>
        <w:ind w:firstLine="851"/>
        <w:jc w:val="both"/>
      </w:pPr>
      <w:r>
        <w:t xml:space="preserve">1.2. Kretingos psichikos sveikatos centrui </w:t>
      </w:r>
      <w:r w:rsidR="006E72D1">
        <w:t>–</w:t>
      </w:r>
      <w:r w:rsidR="00733DD3">
        <w:t xml:space="preserve"> </w:t>
      </w:r>
      <w:r w:rsidR="00FF6F13">
        <w:t>iki 80 proc. nuo gaunamų pajamų</w:t>
      </w:r>
      <w:r>
        <w:t>.</w:t>
      </w:r>
    </w:p>
    <w:p w:rsidR="006E72D1" w:rsidRDefault="006E72D1" w:rsidP="006E72D1">
      <w:pPr>
        <w:spacing w:after="0" w:line="240" w:lineRule="auto"/>
        <w:ind w:firstLine="851"/>
        <w:jc w:val="both"/>
      </w:pPr>
      <w:r>
        <w:t xml:space="preserve">2. </w:t>
      </w:r>
      <w:r w:rsidR="00027BB1">
        <w:t>Pavesti viešųjų įstaigų vadovams įsakymu nustatyti išlaidų medikamentams normatyvą.</w:t>
      </w:r>
    </w:p>
    <w:p w:rsidR="00027BB1" w:rsidRDefault="00027BB1" w:rsidP="006E72D1">
      <w:pPr>
        <w:spacing w:after="0" w:line="240" w:lineRule="auto"/>
        <w:ind w:firstLine="851"/>
        <w:jc w:val="both"/>
      </w:pPr>
      <w:r>
        <w:t>3. Šis sprendimas gali būti skundžiamas Admini</w:t>
      </w:r>
      <w:r w:rsidR="00733DD3">
        <w:t>stracinių bylų teisenos įstatymo</w:t>
      </w:r>
      <w:r>
        <w:t xml:space="preserve"> nustatyta tvarka.</w:t>
      </w:r>
    </w:p>
    <w:p w:rsidR="006E72D1" w:rsidRDefault="006E72D1" w:rsidP="00140EF4">
      <w:pPr>
        <w:spacing w:after="0" w:line="240" w:lineRule="auto"/>
      </w:pPr>
    </w:p>
    <w:p w:rsidR="006C4F56" w:rsidRDefault="006C4F56" w:rsidP="00140EF4">
      <w:pPr>
        <w:spacing w:after="0" w:line="240" w:lineRule="auto"/>
      </w:pPr>
    </w:p>
    <w:p w:rsidR="006C4F56" w:rsidRDefault="006E72D1" w:rsidP="006C4F56">
      <w:pPr>
        <w:spacing w:after="0" w:line="240" w:lineRule="auto"/>
      </w:pPr>
      <w:r>
        <w:t>Savivaldybės meras</w:t>
      </w:r>
      <w:r w:rsidR="00F527C3">
        <w:tab/>
      </w:r>
      <w:r w:rsidR="00F527C3">
        <w:tab/>
      </w:r>
      <w:r w:rsidR="00F527C3">
        <w:tab/>
      </w:r>
      <w:r w:rsidR="00F527C3">
        <w:tab/>
      </w:r>
      <w:r w:rsidR="00F527C3">
        <w:tab/>
      </w:r>
      <w:r w:rsidR="00F527C3">
        <w:tab/>
      </w:r>
      <w:r w:rsidR="00F527C3">
        <w:tab/>
        <w:t xml:space="preserve">       Juozas Mažeika</w:t>
      </w: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6C4F56" w:rsidRDefault="006C4F56" w:rsidP="006C4F56">
      <w:pPr>
        <w:spacing w:after="0" w:line="240" w:lineRule="auto"/>
      </w:pPr>
    </w:p>
    <w:p w:rsidR="00341E82" w:rsidRDefault="006C4F56" w:rsidP="00F527C3">
      <w:pPr>
        <w:spacing w:after="0" w:line="240" w:lineRule="auto"/>
      </w:pPr>
      <w:r w:rsidRPr="006C4F56">
        <w:rPr>
          <w:rFonts w:eastAsia="Calibri"/>
        </w:rPr>
        <w:t>Vanda Verbutienė</w:t>
      </w:r>
    </w:p>
    <w:sectPr w:rsidR="00341E82" w:rsidSect="006C4F56">
      <w:pgSz w:w="11906" w:h="16838" w:code="9"/>
      <w:pgMar w:top="284" w:right="567" w:bottom="1134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95" w:rsidRDefault="006A3095" w:rsidP="00D766E1">
      <w:pPr>
        <w:spacing w:after="0" w:line="240" w:lineRule="auto"/>
      </w:pPr>
      <w:r>
        <w:separator/>
      </w:r>
    </w:p>
  </w:endnote>
  <w:endnote w:type="continuationSeparator" w:id="0">
    <w:p w:rsidR="006A3095" w:rsidRDefault="006A309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95" w:rsidRDefault="006A3095" w:rsidP="00D766E1">
      <w:pPr>
        <w:spacing w:after="0" w:line="240" w:lineRule="auto"/>
      </w:pPr>
      <w:r>
        <w:separator/>
      </w:r>
    </w:p>
  </w:footnote>
  <w:footnote w:type="continuationSeparator" w:id="0">
    <w:p w:rsidR="006A3095" w:rsidRDefault="006A3095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27BB1"/>
    <w:rsid w:val="00035842"/>
    <w:rsid w:val="00054C25"/>
    <w:rsid w:val="000F2DCE"/>
    <w:rsid w:val="001224AA"/>
    <w:rsid w:val="00140EF4"/>
    <w:rsid w:val="00142456"/>
    <w:rsid w:val="0016397D"/>
    <w:rsid w:val="0016450F"/>
    <w:rsid w:val="001A2D89"/>
    <w:rsid w:val="001C0BBD"/>
    <w:rsid w:val="0025117A"/>
    <w:rsid w:val="00280421"/>
    <w:rsid w:val="002A787D"/>
    <w:rsid w:val="002E4AB0"/>
    <w:rsid w:val="002E79A3"/>
    <w:rsid w:val="002F727D"/>
    <w:rsid w:val="003318E6"/>
    <w:rsid w:val="00333F1B"/>
    <w:rsid w:val="00341E82"/>
    <w:rsid w:val="00361357"/>
    <w:rsid w:val="00415FB0"/>
    <w:rsid w:val="004231B9"/>
    <w:rsid w:val="004652F7"/>
    <w:rsid w:val="0048165F"/>
    <w:rsid w:val="004C7C9B"/>
    <w:rsid w:val="005103E1"/>
    <w:rsid w:val="00583BC8"/>
    <w:rsid w:val="005A0EBE"/>
    <w:rsid w:val="005A439C"/>
    <w:rsid w:val="005A63F4"/>
    <w:rsid w:val="005B450E"/>
    <w:rsid w:val="0062288F"/>
    <w:rsid w:val="0066674D"/>
    <w:rsid w:val="006932F8"/>
    <w:rsid w:val="006A0861"/>
    <w:rsid w:val="006A3095"/>
    <w:rsid w:val="006C4F56"/>
    <w:rsid w:val="006E72D1"/>
    <w:rsid w:val="00700173"/>
    <w:rsid w:val="00703D9A"/>
    <w:rsid w:val="00727B0F"/>
    <w:rsid w:val="00733DD3"/>
    <w:rsid w:val="0076094E"/>
    <w:rsid w:val="007C6481"/>
    <w:rsid w:val="00820122"/>
    <w:rsid w:val="00822294"/>
    <w:rsid w:val="00842743"/>
    <w:rsid w:val="008619AA"/>
    <w:rsid w:val="008D3581"/>
    <w:rsid w:val="0090179E"/>
    <w:rsid w:val="00910381"/>
    <w:rsid w:val="00982734"/>
    <w:rsid w:val="00A26F83"/>
    <w:rsid w:val="00A2764B"/>
    <w:rsid w:val="00A93B72"/>
    <w:rsid w:val="00AD7408"/>
    <w:rsid w:val="00B5213A"/>
    <w:rsid w:val="00BD5A89"/>
    <w:rsid w:val="00C623B2"/>
    <w:rsid w:val="00C869FA"/>
    <w:rsid w:val="00C91922"/>
    <w:rsid w:val="00D5022D"/>
    <w:rsid w:val="00D766E1"/>
    <w:rsid w:val="00D86AA1"/>
    <w:rsid w:val="00DC0272"/>
    <w:rsid w:val="00E01202"/>
    <w:rsid w:val="00E03DEF"/>
    <w:rsid w:val="00E15092"/>
    <w:rsid w:val="00E40C11"/>
    <w:rsid w:val="00E761F9"/>
    <w:rsid w:val="00E903C1"/>
    <w:rsid w:val="00E957C3"/>
    <w:rsid w:val="00F12247"/>
    <w:rsid w:val="00F15373"/>
    <w:rsid w:val="00F4474B"/>
    <w:rsid w:val="00F47930"/>
    <w:rsid w:val="00F527C3"/>
    <w:rsid w:val="00F90F3B"/>
    <w:rsid w:val="00FA6F59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1B5C-97E0-45D5-80BE-054F7923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7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2014-02-07T11:37:00Z</cp:lastPrinted>
  <dcterms:created xsi:type="dcterms:W3CDTF">2016-03-10T14:44:00Z</dcterms:created>
  <dcterms:modified xsi:type="dcterms:W3CDTF">2016-04-01T12:05:00Z</dcterms:modified>
</cp:coreProperties>
</file>