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71" w:rsidRDefault="00AC6371" w:rsidP="00B663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63B0" w:rsidRPr="00B663B0" w:rsidRDefault="00B663B0" w:rsidP="00B663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63B0" w:rsidRDefault="00B663B0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74ABFEE" wp14:editId="69B1F216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3D" w:rsidRPr="006932F8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3F3D" w:rsidRPr="0066674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3E3F3D" w:rsidRPr="006932F8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E3F3D" w:rsidRPr="006E57F5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57F5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E3F3D" w:rsidRPr="00341E82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KARTENOS PIRMINĖS </w:t>
      </w:r>
      <w:r w:rsidR="001B6DF7">
        <w:rPr>
          <w:rFonts w:ascii="Times New Roman" w:hAnsi="Times New Roman" w:cs="Times New Roman"/>
          <w:b/>
          <w:caps/>
          <w:sz w:val="24"/>
          <w:szCs w:val="24"/>
        </w:rPr>
        <w:t>SVEIKATOS PRIEŽIŪROS CENTRO 2016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SIEKTINŲ VEIKLOS UŽDUOČIŲ NUSTATYMO</w:t>
      </w: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F3D" w:rsidRDefault="001B6DF7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3E3F3D">
        <w:rPr>
          <w:rFonts w:ascii="Times New Roman" w:hAnsi="Times New Roman" w:cs="Times New Roman"/>
          <w:sz w:val="24"/>
          <w:szCs w:val="24"/>
        </w:rPr>
        <w:t xml:space="preserve"> m. kovo </w:t>
      </w:r>
      <w:r w:rsidR="00382347">
        <w:rPr>
          <w:rFonts w:ascii="Times New Roman" w:hAnsi="Times New Roman" w:cs="Times New Roman"/>
          <w:sz w:val="24"/>
          <w:szCs w:val="24"/>
        </w:rPr>
        <w:t>31</w:t>
      </w:r>
      <w:r w:rsidR="00AC6371">
        <w:rPr>
          <w:rFonts w:ascii="Times New Roman" w:hAnsi="Times New Roman" w:cs="Times New Roman"/>
          <w:sz w:val="24"/>
          <w:szCs w:val="24"/>
        </w:rPr>
        <w:t xml:space="preserve"> </w:t>
      </w:r>
      <w:r w:rsidR="003E3F3D">
        <w:rPr>
          <w:rFonts w:ascii="Times New Roman" w:hAnsi="Times New Roman" w:cs="Times New Roman"/>
          <w:sz w:val="24"/>
          <w:szCs w:val="24"/>
        </w:rPr>
        <w:t xml:space="preserve">d. Nr. </w:t>
      </w:r>
      <w:r w:rsidR="00AC6371">
        <w:rPr>
          <w:rFonts w:ascii="Times New Roman" w:hAnsi="Times New Roman" w:cs="Times New Roman"/>
          <w:sz w:val="24"/>
          <w:szCs w:val="24"/>
        </w:rPr>
        <w:t>T</w:t>
      </w:r>
      <w:r w:rsidR="00382347">
        <w:rPr>
          <w:rFonts w:ascii="Times New Roman" w:hAnsi="Times New Roman" w:cs="Times New Roman"/>
          <w:sz w:val="24"/>
          <w:szCs w:val="24"/>
        </w:rPr>
        <w:t>2</w:t>
      </w:r>
      <w:r w:rsidR="00AC6371">
        <w:rPr>
          <w:rFonts w:ascii="Times New Roman" w:hAnsi="Times New Roman" w:cs="Times New Roman"/>
          <w:sz w:val="24"/>
          <w:szCs w:val="24"/>
        </w:rPr>
        <w:t>-</w:t>
      </w:r>
      <w:r w:rsidR="00AD6304">
        <w:rPr>
          <w:rFonts w:ascii="Times New Roman" w:hAnsi="Times New Roman" w:cs="Times New Roman"/>
          <w:sz w:val="24"/>
          <w:szCs w:val="24"/>
        </w:rPr>
        <w:t>93</w:t>
      </w: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Pr="00024D08" w:rsidRDefault="003E3F3D" w:rsidP="00B663B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2011 m. gruodžio 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>1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 įsakymu Nr. V-1019 </w:t>
      </w:r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„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Dėl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Lietuvos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nacionalinės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sveikatos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sistemos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viešųjų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įstaigų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veiklos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finansinių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rezultatų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vertinimo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kiekybinių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ir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kokybinių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rodiklių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ir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vadovaujančių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darbuotojų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mėnesinės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algos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kintamosios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dalies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nustatymo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tvarkos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aprašo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patvirtinimo</w:t>
      </w:r>
      <w:proofErr w:type="spellEnd"/>
      <w:r w:rsidRPr="00676B15">
        <w:rPr>
          <w:rFonts w:ascii="Times New Roman" w:eastAsia="Times New Roman" w:hAnsi="Times New Roman" w:cs="Times New Roman"/>
          <w:sz w:val="24"/>
          <w:szCs w:val="20"/>
          <w:lang w:val="en-US"/>
        </w:rPr>
        <w:t>“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, 7 punktu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atsižvelgdama į </w:t>
      </w:r>
      <w:proofErr w:type="spellStart"/>
      <w:r w:rsidR="00B422AE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Kartenos pirminės sveikatos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priežiūros centro vyriausiojo gydytojo</w:t>
      </w:r>
      <w:r w:rsidR="00F320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D08" w:rsidRPr="00024D08">
        <w:rPr>
          <w:rFonts w:ascii="Times New Roman" w:eastAsia="Times New Roman" w:hAnsi="Times New Roman" w:cs="Times New Roman"/>
          <w:sz w:val="24"/>
          <w:szCs w:val="20"/>
        </w:rPr>
        <w:t>2016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m. kovo 9 d.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 xml:space="preserve"> rašt</w:t>
      </w:r>
      <w:r w:rsidR="00E277D6" w:rsidRPr="00024D08">
        <w:rPr>
          <w:rFonts w:ascii="Times New Roman" w:eastAsia="Times New Roman" w:hAnsi="Times New Roman" w:cs="Times New Roman"/>
          <w:sz w:val="24"/>
          <w:szCs w:val="20"/>
        </w:rPr>
        <w:t xml:space="preserve">ą </w:t>
      </w:r>
      <w:r w:rsidR="00024D08" w:rsidRPr="00024D08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6B5B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D08" w:rsidRPr="00024D08">
        <w:rPr>
          <w:rFonts w:ascii="Times New Roman" w:eastAsia="Times New Roman" w:hAnsi="Times New Roman" w:cs="Times New Roman"/>
          <w:sz w:val="24"/>
          <w:szCs w:val="20"/>
        </w:rPr>
        <w:t>R3-22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AC6371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3E3F3D" w:rsidRPr="00676B15" w:rsidRDefault="003E3F3D" w:rsidP="003E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>gos Kartenos pirminės sveikatos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priežiūros </w:t>
      </w:r>
      <w:r w:rsidR="001B6DF7">
        <w:rPr>
          <w:rFonts w:ascii="Times New Roman" w:eastAsia="Times New Roman" w:hAnsi="Times New Roman" w:cs="Times New Roman"/>
          <w:sz w:val="24"/>
          <w:szCs w:val="20"/>
        </w:rPr>
        <w:t>centro 2016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3E3F3D" w:rsidRPr="00676B15" w:rsidRDefault="003E3F3D" w:rsidP="003E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Pr="00382347" w:rsidRDefault="003E3F3D" w:rsidP="003E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347">
        <w:rPr>
          <w:rFonts w:ascii="Times New Roman" w:hAnsi="Times New Roman" w:cs="Times New Roman"/>
          <w:sz w:val="24"/>
          <w:szCs w:val="24"/>
        </w:rPr>
        <w:t>Savivaldybės meras</w:t>
      </w:r>
      <w:r w:rsidRPr="00382347">
        <w:rPr>
          <w:rFonts w:ascii="Times New Roman" w:hAnsi="Times New Roman" w:cs="Times New Roman"/>
          <w:sz w:val="24"/>
          <w:szCs w:val="24"/>
        </w:rPr>
        <w:tab/>
      </w:r>
      <w:r w:rsidR="00382347">
        <w:rPr>
          <w:rFonts w:ascii="Times New Roman" w:hAnsi="Times New Roman" w:cs="Times New Roman"/>
          <w:sz w:val="24"/>
          <w:szCs w:val="24"/>
        </w:rPr>
        <w:tab/>
      </w:r>
      <w:r w:rsidR="00382347">
        <w:rPr>
          <w:rFonts w:ascii="Times New Roman" w:hAnsi="Times New Roman" w:cs="Times New Roman"/>
          <w:sz w:val="24"/>
          <w:szCs w:val="24"/>
        </w:rPr>
        <w:tab/>
      </w:r>
      <w:r w:rsidR="00382347">
        <w:rPr>
          <w:rFonts w:ascii="Times New Roman" w:hAnsi="Times New Roman" w:cs="Times New Roman"/>
          <w:sz w:val="24"/>
          <w:szCs w:val="24"/>
        </w:rPr>
        <w:tab/>
      </w:r>
      <w:r w:rsidR="003823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82347" w:rsidRPr="00382347">
        <w:rPr>
          <w:rFonts w:ascii="Times New Roman" w:hAnsi="Times New Roman" w:cs="Times New Roman"/>
          <w:sz w:val="24"/>
          <w:szCs w:val="24"/>
        </w:rPr>
        <w:t>Juozas Mažeika</w:t>
      </w:r>
      <w:r w:rsidRPr="00382347">
        <w:rPr>
          <w:rFonts w:ascii="Times New Roman" w:hAnsi="Times New Roman" w:cs="Times New Roman"/>
          <w:sz w:val="24"/>
          <w:szCs w:val="24"/>
        </w:rPr>
        <w:tab/>
      </w:r>
      <w:r w:rsidRPr="00382347">
        <w:rPr>
          <w:rFonts w:ascii="Times New Roman" w:hAnsi="Times New Roman" w:cs="Times New Roman"/>
          <w:sz w:val="24"/>
          <w:szCs w:val="24"/>
        </w:rPr>
        <w:tab/>
      </w:r>
      <w:r w:rsidRPr="00382347">
        <w:rPr>
          <w:rFonts w:ascii="Times New Roman" w:hAnsi="Times New Roman" w:cs="Times New Roman"/>
          <w:sz w:val="24"/>
          <w:szCs w:val="24"/>
        </w:rPr>
        <w:tab/>
      </w:r>
      <w:r w:rsidRPr="00382347">
        <w:rPr>
          <w:rFonts w:ascii="Times New Roman" w:hAnsi="Times New Roman" w:cs="Times New Roman"/>
          <w:sz w:val="24"/>
          <w:szCs w:val="24"/>
        </w:rPr>
        <w:tab/>
      </w:r>
      <w:r w:rsidRPr="00382347">
        <w:rPr>
          <w:rFonts w:ascii="Times New Roman" w:hAnsi="Times New Roman" w:cs="Times New Roman"/>
          <w:sz w:val="24"/>
          <w:szCs w:val="24"/>
        </w:rPr>
        <w:tab/>
      </w:r>
      <w:r w:rsidRPr="00382347">
        <w:rPr>
          <w:rFonts w:ascii="Times New Roman" w:hAnsi="Times New Roman" w:cs="Times New Roman"/>
          <w:sz w:val="24"/>
          <w:szCs w:val="24"/>
        </w:rPr>
        <w:tab/>
      </w:r>
    </w:p>
    <w:p w:rsidR="003E3F3D" w:rsidRDefault="003E3F3D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71" w:rsidRDefault="00AC6371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71" w:rsidRDefault="00AC6371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71" w:rsidRDefault="00AC6371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371" w:rsidRDefault="00AC6371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B5" w:rsidRDefault="009A2FB5" w:rsidP="009A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A2FB5" w:rsidTr="00B663B0">
        <w:tc>
          <w:tcPr>
            <w:tcW w:w="4927" w:type="dxa"/>
          </w:tcPr>
          <w:p w:rsidR="009A2FB5" w:rsidRDefault="009A2FB5" w:rsidP="00B6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DA" w:rsidTr="00B663B0">
        <w:tc>
          <w:tcPr>
            <w:tcW w:w="4927" w:type="dxa"/>
          </w:tcPr>
          <w:p w:rsidR="005738DA" w:rsidRDefault="005738DA" w:rsidP="00B6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371" w:rsidRDefault="00AC6371" w:rsidP="005738DA">
      <w:pPr>
        <w:spacing w:after="0" w:line="240" w:lineRule="auto"/>
        <w:ind w:left="3807" w:firstLine="1296"/>
        <w:rPr>
          <w:rFonts w:ascii="Times New Roman" w:hAnsi="Times New Roman" w:cs="Times New Roman"/>
          <w:sz w:val="24"/>
          <w:szCs w:val="24"/>
        </w:rPr>
      </w:pPr>
    </w:p>
    <w:p w:rsidR="003E3F3D" w:rsidRPr="004652F7" w:rsidRDefault="003E3F3D" w:rsidP="005738DA">
      <w:pPr>
        <w:spacing w:after="0" w:line="240" w:lineRule="auto"/>
        <w:ind w:left="3807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3E3F3D" w:rsidRPr="004652F7" w:rsidRDefault="003E3F3D" w:rsidP="003E3F3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024D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m. </w:t>
      </w:r>
      <w:r w:rsidR="005738DA">
        <w:rPr>
          <w:rFonts w:ascii="Times New Roman" w:hAnsi="Times New Roman" w:cs="Times New Roman"/>
          <w:sz w:val="24"/>
          <w:szCs w:val="24"/>
        </w:rPr>
        <w:t xml:space="preserve">kovo </w:t>
      </w:r>
      <w:r w:rsidR="00AC6371">
        <w:rPr>
          <w:rFonts w:ascii="Times New Roman" w:hAnsi="Times New Roman" w:cs="Times New Roman"/>
          <w:sz w:val="24"/>
          <w:szCs w:val="24"/>
        </w:rPr>
        <w:t>31</w:t>
      </w:r>
      <w:r w:rsidR="005738DA">
        <w:rPr>
          <w:rFonts w:ascii="Times New Roman" w:hAnsi="Times New Roman" w:cs="Times New Roman"/>
          <w:sz w:val="24"/>
          <w:szCs w:val="24"/>
        </w:rPr>
        <w:t xml:space="preserve"> d. sprendimu</w:t>
      </w:r>
      <w:r w:rsidRPr="004652F7">
        <w:rPr>
          <w:rFonts w:ascii="Times New Roman" w:hAnsi="Times New Roman" w:cs="Times New Roman"/>
          <w:sz w:val="24"/>
          <w:szCs w:val="24"/>
        </w:rPr>
        <w:t xml:space="preserve"> Nr. </w:t>
      </w:r>
      <w:r w:rsidR="00AC6371">
        <w:rPr>
          <w:rFonts w:ascii="Times New Roman" w:hAnsi="Times New Roman" w:cs="Times New Roman"/>
          <w:sz w:val="24"/>
          <w:szCs w:val="24"/>
        </w:rPr>
        <w:t>T2-</w:t>
      </w:r>
      <w:r w:rsidR="00AD6304">
        <w:rPr>
          <w:rFonts w:ascii="Times New Roman" w:hAnsi="Times New Roman" w:cs="Times New Roman"/>
          <w:sz w:val="24"/>
          <w:szCs w:val="24"/>
        </w:rPr>
        <w:t>93</w:t>
      </w:r>
    </w:p>
    <w:p w:rsidR="003E3F3D" w:rsidRDefault="003E3F3D" w:rsidP="005738DA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3E3F3D" w:rsidRDefault="003E3F3D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Pr="00A757B5" w:rsidRDefault="003E3F3D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757B5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3E3F3D" w:rsidRPr="00A757B5" w:rsidRDefault="003E3F3D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KARTENOS PIRMINĖ</w:t>
      </w:r>
      <w:r w:rsidRPr="00A757B5">
        <w:rPr>
          <w:rFonts w:ascii="Times New Roman" w:eastAsia="Times New Roman" w:hAnsi="Times New Roman" w:cs="Times New Roman"/>
          <w:b/>
          <w:sz w:val="24"/>
        </w:rPr>
        <w:t xml:space="preserve">S SVEIKATOS </w:t>
      </w:r>
      <w:r>
        <w:rPr>
          <w:rFonts w:ascii="Times New Roman" w:eastAsia="Times New Roman" w:hAnsi="Times New Roman" w:cs="Times New Roman"/>
          <w:b/>
          <w:sz w:val="24"/>
        </w:rPr>
        <w:t xml:space="preserve">PRIEŽIŪROS </w:t>
      </w:r>
      <w:r w:rsidR="00024D08">
        <w:rPr>
          <w:rFonts w:ascii="Times New Roman" w:eastAsia="Times New Roman" w:hAnsi="Times New Roman" w:cs="Times New Roman"/>
          <w:b/>
          <w:sz w:val="24"/>
        </w:rPr>
        <w:t>CENTRO 2016</w:t>
      </w:r>
      <w:r>
        <w:rPr>
          <w:rFonts w:ascii="Times New Roman" w:eastAsia="Times New Roman" w:hAnsi="Times New Roman" w:cs="Times New Roman"/>
          <w:b/>
          <w:sz w:val="24"/>
        </w:rPr>
        <w:t xml:space="preserve"> METŲ SIEKTINOS</w:t>
      </w:r>
      <w:r w:rsidRPr="00A757B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3F3D" w:rsidRPr="004652F7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506"/>
      </w:tblGrid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 užduočių vertinimo rodikliai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Siektinos veiklos užduotys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2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Kiekybiniai veiklos vertinimo rodikliai</w:t>
            </w: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Finansinis įstaigos veiklos rezultatas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024D08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 teigiamo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VšĮ</w:t>
            </w:r>
            <w:proofErr w:type="spellEnd"/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Kartenos PSPC veiklos rezultato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darbo užmokesčiui dalis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B422AE" w:rsidP="00024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Siekti, kad išlaidos darbo užmokesčiui 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kartu su mokesčiu 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SODRAI ir lėšomis už nep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anaudotas kasmetines atostogas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neviršytų 78 proc. 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>nuo gaunamų pajamų</w:t>
            </w:r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B663B0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valdymo išlaidoms dalis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Siekti, kad valdymo išlaidų dalis nuo įstaigos sąnaudų neviršytų 10 proc. (valdymo išlaidas sudar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>o vyr. gydytojo, vyr. slaugytojo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darbo užmokesčio fondas su mokesčiu SODRAI, jų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kvalifikacijai tobulinti ir komandiruotėms skirtos išlaidos).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Papildomų finansavimo šaltinių pritraukimas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 pritraukti kuo daugiau papildomų finansavimo šaltinių: profilaktinių programų, mokamų paslau</w:t>
            </w:r>
            <w:r w:rsidR="006E6DED">
              <w:rPr>
                <w:rFonts w:ascii="Times New Roman" w:eastAsia="Calibri" w:hAnsi="Times New Roman" w:cs="Times New Roman"/>
                <w:sz w:val="24"/>
                <w:szCs w:val="24"/>
              </w:rPr>
              <w:t>gų, paramos  (2 proc. gyventojų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pajamų mokestis, paramos, ES 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>ir kitų struktūrinių fondų) bei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kitų teisėtai gaunamų lėšų.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6" w:type="dxa"/>
            <w:gridSpan w:val="2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Kokybiniai veiklos vertinimo rodikliai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rPr>
          <w:trHeight w:val="350"/>
        </w:trPr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6E6DED" w:rsidRDefault="00D32421" w:rsidP="00F5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Pacientų pasitenkinimo įstaigos teikiamomis</w:t>
            </w:r>
            <w:r w:rsidR="00F54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paslaugomis lygis bei pacientų skundų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tendencijos</w:t>
            </w:r>
          </w:p>
          <w:p w:rsidR="00D32421" w:rsidRPr="00D32421" w:rsidRDefault="00D32421" w:rsidP="00D3242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A43D82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kad pacientai būtų patenkinti </w:t>
            </w:r>
            <w:proofErr w:type="spellStart"/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VšĮ</w:t>
            </w:r>
            <w:proofErr w:type="spellEnd"/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Kartenos PSPC teikiamomis sveikatos priežiūros paslaugomis, jų kokybe ir prieinamumu.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Atlikti ambu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latorinių pacientų ir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besigydančių palaikomojo gydymo ir slaugos ligoninėje 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>pacientų anketines apklausas, tikslu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įvertinti teikiamų paslaugų kokybę ir prieinamumą, saugią pacientams aplinką,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gydymo ir slaugos procesų kokybę, informacijos teikimą pacientams ir jų artimiesiems, taip pat gydytojų, slaugos personalo bendravimą su pacientais bei bendradarbiavimą priimant sprendimus sveikatos klausimais.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Išanalizavus anketas, numatyti priemones išaiškintiems trūkumams pašalinti ir pagrįstiems pacientų pasiūlymams įgyvendinti.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Siekti, kad nedidėtų gaunamų pacientų skundų, skundai būtų laiku išnagrinėjami, nustatyta ar paslaugos visais atvejais teiktos nepažeidžiant įstaigos vidaus dokumentuose ir teisės aktuose nustatytų reikalavimų.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 savalaikio skundų išnagrinėjimo ir atsakymų į juos pateikimo.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Kokybės vadybos sistemos diegimo ir vystymo laipsnis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Sveikatos priežiūros pas</w:t>
            </w:r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laugų kokybės rodiklių </w:t>
            </w:r>
            <w:proofErr w:type="spellStart"/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>stebėseną</w:t>
            </w:r>
            <w:proofErr w:type="spellEnd"/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vykdyti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Vidaus medicininio audito grupės Vidaus medicininio audito veiklos ir Neatitikčių registro aprašo bei Nepageidaujamų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įvykių registro nuostatų aprašo nustatyta tvarka.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Nuolat atnaujinti Kokybės sistemos vadovą: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administravimo, klinikinių procedūrų tvarkos aprašus pagal Lietuvos Respublikos SAM reglamentuojančius teisės aktus.</w:t>
            </w:r>
          </w:p>
          <w:p w:rsidR="00D32421" w:rsidRDefault="00663755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 kartus metuose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atlikti planinį vidaus medicininį auditą veiklo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ir paslaugų kokybei įvertinti:</w:t>
            </w:r>
          </w:p>
          <w:p w:rsidR="00663755" w:rsidRDefault="00663755" w:rsidP="0066375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Slaugos paslaugų pacientų namuose kokybės vertinimas.</w:t>
            </w:r>
          </w:p>
          <w:p w:rsidR="00663755" w:rsidRPr="00114A86" w:rsidRDefault="00663755" w:rsidP="0066375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Stacionare teikiamų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kineziterapeuto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paslaugų kokybės vertinimas.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Gavus skundą, atlikti neplaninį medicininį auditą.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Dar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>buotojų kaitos įstaigoje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rodiklis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Default="00D32421" w:rsidP="00D3242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 išlaikyti natūralią darbuotojų kaitą, ir kad turimi gydytojų, slaugos specialistų žmogiškieji ištekliai užtikrintų teikiamų paslaugų kokybę ir prieinamumą, o jų kaita neturėtų neigiamos įtakos </w:t>
            </w:r>
            <w:proofErr w:type="spellStart"/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VšĮ</w:t>
            </w:r>
            <w:proofErr w:type="spellEnd"/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Kartenos PSPC veiklai ir darbo organizavimo rezultatams.</w:t>
            </w:r>
          </w:p>
          <w:p w:rsidR="00663755" w:rsidRPr="00D32421" w:rsidRDefault="00663755" w:rsidP="00D3242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Ieškoti galimybių įdarbinti jauną šeimos gydytoją.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F54F59" w:rsidP="00F5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Prioritetinių paslaugų teikimo dinamika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Užtikrinti sutartyje su TLK numatytų paslaugų apimčių teikimą, nemažinant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prioritetinių paslaugų apimčių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skatina</w:t>
            </w:r>
            <w:r w:rsidR="00447A6F">
              <w:rPr>
                <w:rFonts w:ascii="Times New Roman" w:eastAsia="Calibri" w:hAnsi="Times New Roman" w:cs="Times New Roman"/>
                <w:sz w:val="24"/>
                <w:szCs w:val="24"/>
              </w:rPr>
              <w:t>mųjų paslaugų (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ankstyvoji piktybinių navikų diagnostika, fiziologinio nėštumo priežiūra, naujagimių ir vaikų priežiūra,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imunoprofilaktika, moksleivių paruošimas mokyklai, neįgaliųjų sveikatos priežiūra, slaugytojo procedūros namuose, tyrimų atlikimas ir kt.) ir slaugos ir palaikomojo gydymo paslaugų.</w:t>
            </w:r>
          </w:p>
          <w:p w:rsidR="00B422AE" w:rsidRPr="00D32421" w:rsidRDefault="00663755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2. </w:t>
            </w:r>
            <w:r w:rsidR="00B422AE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Vykdyti vaikų iš rizikos grupių tuberkuliozės kontrolę ir prevenciją.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Informacinių technologijų diegimo ir vystymo lygis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Atnaujinti ir diegti pažangias informacines technologijas.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Nuolat atnaujinti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įstaigos interneto svetainės aktuali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ą informaciją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: vadovo,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šeimos gydytojų darbo ir pacientų priėmimo laikas, informacija apie teikiamas paslaugas.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Tęsti dalyvavimą</w:t>
            </w:r>
            <w:r w:rsidR="00990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projekte ,,E-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sveikatos sistemos paslaugų plėtra Klaipėdos regiono asmens s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veikatos priežiūros įstaigose‘‘: plėtojant ir gerinant specialistų darbą su E- sveikatos informacine sistema, siekiant įdiegti E-</w:t>
            </w:r>
            <w:r w:rsidR="00990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recepto rašymą ir pacientų registraciją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Tęsti ir tobulinti darbą su Privalomojo sveikat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 informacinės sistemos (IS)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SVEID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komponentėmis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: APAP, RSAP,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SPAP.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Tęsti darbą elektroninių nedarbingumo bei nėštumo ir gimdymo atostogų pažymėjimų išdavimo Elektroninių nedarbingumo pažymėjimų tvarkytojo sistemoje (EPTS).</w:t>
            </w:r>
          </w:p>
          <w:p w:rsidR="00D32421" w:rsidRPr="00D32421" w:rsidRDefault="00D32421" w:rsidP="005738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Tęsti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tobulinti buhalterinės </w:t>
            </w:r>
            <w:proofErr w:type="spellStart"/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apskaito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mybės</w:t>
            </w:r>
            <w:proofErr w:type="spellEnd"/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darbus VSAKIS programoje.</w:t>
            </w:r>
          </w:p>
        </w:tc>
      </w:tr>
      <w:tr w:rsidR="00F72D17" w:rsidRPr="00D32421" w:rsidTr="00B663B0">
        <w:tc>
          <w:tcPr>
            <w:tcW w:w="648" w:type="dxa"/>
            <w:shd w:val="clear" w:color="auto" w:fill="auto"/>
          </w:tcPr>
          <w:p w:rsidR="00F72D17" w:rsidRPr="00D32421" w:rsidRDefault="00F72D17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shd w:val="clear" w:color="auto" w:fill="auto"/>
          </w:tcPr>
          <w:p w:rsidR="00F72D17" w:rsidRPr="00D32421" w:rsidRDefault="00F72D17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506" w:type="dxa"/>
            <w:shd w:val="clear" w:color="auto" w:fill="auto"/>
          </w:tcPr>
          <w:p w:rsidR="00F72D17" w:rsidRDefault="00F72D17" w:rsidP="00D3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Parengti ir patvirtinti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VšĮ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Kartenos PSPC korupcijos prevencijos </w:t>
            </w:r>
            <w:r w:rsidR="00F45C03">
              <w:rPr>
                <w:rFonts w:ascii="Times New Roman" w:eastAsia="Times New Roman" w:hAnsi="Times New Roman" w:cs="Times New Roman"/>
                <w:sz w:val="24"/>
              </w:rPr>
              <w:t xml:space="preserve">2016 m. </w:t>
            </w:r>
            <w:r>
              <w:rPr>
                <w:rFonts w:ascii="Times New Roman" w:eastAsia="Times New Roman" w:hAnsi="Times New Roman" w:cs="Times New Roman"/>
                <w:sz w:val="24"/>
              </w:rPr>
              <w:t>priemonių planą. Įgyvendinti numatytas priemones.</w:t>
            </w:r>
          </w:p>
          <w:p w:rsidR="00F45C03" w:rsidRPr="00D32421" w:rsidRDefault="00F45C03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03" w:rsidRPr="00D32421" w:rsidTr="00B663B0">
        <w:tc>
          <w:tcPr>
            <w:tcW w:w="648" w:type="dxa"/>
            <w:shd w:val="clear" w:color="auto" w:fill="auto"/>
          </w:tcPr>
          <w:p w:rsidR="00F45C03" w:rsidRDefault="00F45C03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00" w:type="dxa"/>
            <w:shd w:val="clear" w:color="auto" w:fill="auto"/>
          </w:tcPr>
          <w:p w:rsidR="00F45C03" w:rsidRDefault="00F45C03" w:rsidP="00D3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PSDF biudžeto lėšomis finansuojamų programų įgyvendinimas</w:t>
            </w:r>
          </w:p>
        </w:tc>
        <w:tc>
          <w:tcPr>
            <w:tcW w:w="6506" w:type="dxa"/>
            <w:shd w:val="clear" w:color="auto" w:fill="auto"/>
          </w:tcPr>
          <w:p w:rsidR="00F45C03" w:rsidRDefault="00F45C03" w:rsidP="00D3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Vykdyti PSDF biudžeto lėšomis finansuojamas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stines profilaktines programas (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gimdos kaklelio piktyb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inių navikų prevencijos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atrankinės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mamografijos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patikros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priešinės liaukos vėžio 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kstyvosios diagnostikos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asmenų, priskirtinų širdies ir kraujagyslių ligų didelės rizikos grupei, atrankos ir prevencijos 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riemonių finansavimo ir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storosios žarnos vėžio ankstyvosios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iagnostikos, vaikų krūminių dantų ėduonies).</w:t>
            </w:r>
          </w:p>
        </w:tc>
      </w:tr>
    </w:tbl>
    <w:p w:rsidR="00D32421" w:rsidRPr="00D32421" w:rsidRDefault="00D32421" w:rsidP="00D32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2421" w:rsidRDefault="00D32421" w:rsidP="0057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C6371" w:rsidRDefault="00AC6371" w:rsidP="007D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C6371" w:rsidRDefault="00AC6371" w:rsidP="007D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sectPr w:rsidR="00AC6371" w:rsidSect="00AC6371">
      <w:headerReference w:type="first" r:id="rId8"/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61" w:rsidRDefault="00936C61">
      <w:pPr>
        <w:spacing w:after="0" w:line="240" w:lineRule="auto"/>
      </w:pPr>
      <w:r>
        <w:separator/>
      </w:r>
    </w:p>
  </w:endnote>
  <w:endnote w:type="continuationSeparator" w:id="0">
    <w:p w:rsidR="00936C61" w:rsidRDefault="0093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61" w:rsidRDefault="00936C61">
      <w:pPr>
        <w:spacing w:after="0" w:line="240" w:lineRule="auto"/>
      </w:pPr>
      <w:r>
        <w:separator/>
      </w:r>
    </w:p>
  </w:footnote>
  <w:footnote w:type="continuationSeparator" w:id="0">
    <w:p w:rsidR="00936C61" w:rsidRDefault="0093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B0" w:rsidRDefault="00B663B0" w:rsidP="00B663B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  <w:p w:rsidR="00B663B0" w:rsidRPr="00A26F83" w:rsidRDefault="00B663B0" w:rsidP="00B663B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D766E1">
      <w:rPr>
        <w:rFonts w:ascii="Times New Roman" w:hAnsi="Times New Roman" w:cs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9"/>
    <w:rsid w:val="000060EA"/>
    <w:rsid w:val="00024D08"/>
    <w:rsid w:val="00082294"/>
    <w:rsid w:val="000E659D"/>
    <w:rsid w:val="000E69C6"/>
    <w:rsid w:val="00104249"/>
    <w:rsid w:val="00115618"/>
    <w:rsid w:val="00161DCB"/>
    <w:rsid w:val="001B6DF7"/>
    <w:rsid w:val="001B7DFA"/>
    <w:rsid w:val="002629F9"/>
    <w:rsid w:val="002C09FA"/>
    <w:rsid w:val="00371FE1"/>
    <w:rsid w:val="00382347"/>
    <w:rsid w:val="003E3F3D"/>
    <w:rsid w:val="0043361E"/>
    <w:rsid w:val="00447A6F"/>
    <w:rsid w:val="00460368"/>
    <w:rsid w:val="0046528A"/>
    <w:rsid w:val="004C05F8"/>
    <w:rsid w:val="004F2CE8"/>
    <w:rsid w:val="005327CB"/>
    <w:rsid w:val="005738DA"/>
    <w:rsid w:val="005C3C72"/>
    <w:rsid w:val="00663755"/>
    <w:rsid w:val="006B5B03"/>
    <w:rsid w:val="006E57F5"/>
    <w:rsid w:val="006E6DED"/>
    <w:rsid w:val="007002A3"/>
    <w:rsid w:val="007272A1"/>
    <w:rsid w:val="00746DC4"/>
    <w:rsid w:val="007D6420"/>
    <w:rsid w:val="00801426"/>
    <w:rsid w:val="008D6705"/>
    <w:rsid w:val="00936C61"/>
    <w:rsid w:val="0098253B"/>
    <w:rsid w:val="00990474"/>
    <w:rsid w:val="009A2FB5"/>
    <w:rsid w:val="009E2586"/>
    <w:rsid w:val="009E34B5"/>
    <w:rsid w:val="00A43D82"/>
    <w:rsid w:val="00A54D6F"/>
    <w:rsid w:val="00AC6371"/>
    <w:rsid w:val="00AD6304"/>
    <w:rsid w:val="00AF1C67"/>
    <w:rsid w:val="00B422AE"/>
    <w:rsid w:val="00B663B0"/>
    <w:rsid w:val="00B954A5"/>
    <w:rsid w:val="00BD04EA"/>
    <w:rsid w:val="00C137DE"/>
    <w:rsid w:val="00C152C1"/>
    <w:rsid w:val="00C51348"/>
    <w:rsid w:val="00D066CA"/>
    <w:rsid w:val="00D32421"/>
    <w:rsid w:val="00D45657"/>
    <w:rsid w:val="00D53624"/>
    <w:rsid w:val="00D96855"/>
    <w:rsid w:val="00E277D6"/>
    <w:rsid w:val="00F320FF"/>
    <w:rsid w:val="00F45C03"/>
    <w:rsid w:val="00F54F59"/>
    <w:rsid w:val="00F72D17"/>
    <w:rsid w:val="00F82212"/>
    <w:rsid w:val="00F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3F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F3D"/>
  </w:style>
  <w:style w:type="table" w:styleId="Lentelstinklelis">
    <w:name w:val="Table Grid"/>
    <w:basedOn w:val="prastojilentel"/>
    <w:uiPriority w:val="59"/>
    <w:rsid w:val="003E3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F3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22A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7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DFA"/>
  </w:style>
  <w:style w:type="paragraph" w:styleId="Betarp">
    <w:name w:val="No Spacing"/>
    <w:qFormat/>
    <w:rsid w:val="006637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3F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F3D"/>
  </w:style>
  <w:style w:type="table" w:styleId="Lentelstinklelis">
    <w:name w:val="Table Grid"/>
    <w:basedOn w:val="prastojilentel"/>
    <w:uiPriority w:val="59"/>
    <w:rsid w:val="003E3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F3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22A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7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DFA"/>
  </w:style>
  <w:style w:type="paragraph" w:styleId="Betarp">
    <w:name w:val="No Spacing"/>
    <w:qFormat/>
    <w:rsid w:val="006637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4454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2016-03-14T10:51:00Z</cp:lastPrinted>
  <dcterms:created xsi:type="dcterms:W3CDTF">2016-03-09T14:51:00Z</dcterms:created>
  <dcterms:modified xsi:type="dcterms:W3CDTF">2016-04-01T12:02:00Z</dcterms:modified>
</cp:coreProperties>
</file>