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E6895" w:rsidRPr="000E6895" w:rsidTr="0020298F">
        <w:trPr>
          <w:trHeight w:val="1985"/>
          <w:tblHeader/>
        </w:trPr>
        <w:tc>
          <w:tcPr>
            <w:tcW w:w="9747" w:type="dxa"/>
          </w:tcPr>
          <w:p w:rsidR="000E6895" w:rsidRPr="008457D1" w:rsidRDefault="00962168" w:rsidP="000E6895">
            <w:pPr>
              <w:pStyle w:val="Betarp"/>
              <w:jc w:val="center"/>
              <w:rPr>
                <w:rFonts w:ascii="Times New Roman" w:hAnsi="Times New Roman"/>
                <w:b/>
                <w:caps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  <w:p w:rsidR="000E6895" w:rsidRPr="000E6895" w:rsidRDefault="00576315" w:rsidP="000E68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AA93F09" wp14:editId="59E42BFD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895" w:rsidRPr="000E6895" w:rsidRDefault="000E6895" w:rsidP="000E6895">
            <w:pPr>
              <w:pStyle w:val="Betarp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0E6895" w:rsidRPr="008457D1" w:rsidRDefault="000E6895" w:rsidP="000E6895">
            <w:pPr>
              <w:pStyle w:val="Betarp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8457D1">
              <w:rPr>
                <w:rFonts w:ascii="Times New Roman" w:hAnsi="Times New Roman"/>
                <w:b/>
                <w:caps/>
                <w:sz w:val="26"/>
                <w:szCs w:val="26"/>
              </w:rPr>
              <w:t>KRETINGOS RAJONO SAVIVALDYBĖS taryba</w:t>
            </w:r>
          </w:p>
          <w:p w:rsidR="000E6895" w:rsidRPr="000E6895" w:rsidRDefault="000E6895" w:rsidP="000E68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6895" w:rsidRPr="000E6895" w:rsidTr="0020298F">
        <w:tc>
          <w:tcPr>
            <w:tcW w:w="9747" w:type="dxa"/>
          </w:tcPr>
          <w:p w:rsidR="000E6895" w:rsidRPr="000E6895" w:rsidRDefault="000E6895" w:rsidP="000E6895">
            <w:pPr>
              <w:pStyle w:val="Betarp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6895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</w:tc>
      </w:tr>
      <w:tr w:rsidR="000E6895" w:rsidRPr="000E6895" w:rsidTr="0020298F">
        <w:tc>
          <w:tcPr>
            <w:tcW w:w="9747" w:type="dxa"/>
          </w:tcPr>
          <w:p w:rsidR="000E6895" w:rsidRPr="000E6895" w:rsidRDefault="000E6895" w:rsidP="000E6895">
            <w:pPr>
              <w:pStyle w:val="Betarp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E68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Kret</w:t>
            </w:r>
            <w:r w:rsidR="00764DE2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ingos rajono savivaldybės 2015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m. balandžio 30 d. sprendimo nr. T2-145 „dėl </w:t>
            </w:r>
            <w:r w:rsidRPr="000E6895">
              <w:rPr>
                <w:rFonts w:ascii="Times New Roman" w:hAnsi="Times New Roman"/>
                <w:b/>
                <w:caps/>
                <w:sz w:val="24"/>
                <w:szCs w:val="24"/>
              </w:rPr>
              <w:t>ATSTOVŲ Į LIETUVOS SAVIVALDYBIŲ ASOCIACIJOS NARIŲ SUVAŽIAVIMĄ IŠRINKIMO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“ pakeitimo</w:t>
            </w:r>
          </w:p>
        </w:tc>
      </w:tr>
      <w:tr w:rsidR="000E6895" w:rsidRPr="000E6895" w:rsidTr="0020298F">
        <w:tc>
          <w:tcPr>
            <w:tcW w:w="9747" w:type="dxa"/>
          </w:tcPr>
          <w:p w:rsidR="000E6895" w:rsidRPr="000E6895" w:rsidRDefault="000E6895" w:rsidP="000E6895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895" w:rsidRPr="000E6895" w:rsidTr="0020298F">
        <w:trPr>
          <w:trHeight w:val="80"/>
        </w:trPr>
        <w:tc>
          <w:tcPr>
            <w:tcW w:w="9747" w:type="dxa"/>
          </w:tcPr>
          <w:p w:rsidR="000E6895" w:rsidRPr="000E6895" w:rsidRDefault="000E6895" w:rsidP="000E68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89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E6895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kovo </w:t>
            </w:r>
            <w:r w:rsidR="00B643BA">
              <w:rPr>
                <w:rFonts w:ascii="Times New Roman" w:hAnsi="Times New Roman"/>
                <w:sz w:val="24"/>
                <w:szCs w:val="24"/>
              </w:rPr>
              <w:t>31</w:t>
            </w:r>
            <w:r w:rsidR="00845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895">
              <w:rPr>
                <w:rFonts w:ascii="Times New Roman" w:hAnsi="Times New Roman"/>
                <w:sz w:val="24"/>
                <w:szCs w:val="24"/>
              </w:rPr>
              <w:t>d.  Nr. T</w:t>
            </w:r>
            <w:r w:rsidR="00B643BA">
              <w:rPr>
                <w:rFonts w:ascii="Times New Roman" w:hAnsi="Times New Roman"/>
                <w:sz w:val="24"/>
                <w:szCs w:val="24"/>
              </w:rPr>
              <w:t>2</w:t>
            </w:r>
            <w:r w:rsidR="00764DE2">
              <w:rPr>
                <w:rFonts w:ascii="Times New Roman" w:hAnsi="Times New Roman"/>
                <w:sz w:val="24"/>
                <w:szCs w:val="24"/>
              </w:rPr>
              <w:t>-</w:t>
            </w:r>
            <w:r w:rsidR="00817DAA"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0E6895" w:rsidRPr="000E6895" w:rsidRDefault="000E6895" w:rsidP="000E68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895">
              <w:rPr>
                <w:rFonts w:ascii="Times New Roman" w:hAnsi="Times New Roman"/>
                <w:sz w:val="24"/>
                <w:szCs w:val="24"/>
              </w:rPr>
              <w:t>Kretinga</w:t>
            </w:r>
          </w:p>
          <w:p w:rsidR="000E6895" w:rsidRPr="000E6895" w:rsidRDefault="000E6895" w:rsidP="000E68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895" w:rsidRPr="000E6895" w:rsidRDefault="000E6895" w:rsidP="000E689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E6895">
        <w:rPr>
          <w:rFonts w:ascii="Times New Roman" w:hAnsi="Times New Roman"/>
          <w:sz w:val="24"/>
          <w:szCs w:val="24"/>
        </w:rPr>
        <w:t>Vadovaudamasi Lietuvos Respublikos vietos savivaldos įstatymo 16 straipsnio 4 dalimi, Lietuvos savivaldybių asociacijos pagrindinių nuostatų įstatymo 5 ir 6 straipsniais</w:t>
      </w:r>
      <w:r w:rsidR="00764DE2">
        <w:rPr>
          <w:rFonts w:ascii="Times New Roman" w:hAnsi="Times New Roman"/>
          <w:sz w:val="24"/>
          <w:szCs w:val="24"/>
        </w:rPr>
        <w:t>, Lietuvos savivaldybių asociacijos įstatų 4.4</w:t>
      </w:r>
      <w:r w:rsidR="00197CE3">
        <w:rPr>
          <w:rFonts w:ascii="Times New Roman" w:hAnsi="Times New Roman"/>
          <w:sz w:val="24"/>
          <w:szCs w:val="24"/>
        </w:rPr>
        <w:t>. punktu</w:t>
      </w:r>
      <w:r w:rsidRPr="000E6895">
        <w:rPr>
          <w:rFonts w:ascii="Times New Roman" w:hAnsi="Times New Roman"/>
          <w:sz w:val="24"/>
          <w:szCs w:val="24"/>
        </w:rPr>
        <w:t xml:space="preserve"> ir atsižvelgdama į Lietuvos savivaldybių asociacijos 201</w:t>
      </w:r>
      <w:r>
        <w:rPr>
          <w:rFonts w:ascii="Times New Roman" w:hAnsi="Times New Roman"/>
          <w:sz w:val="24"/>
          <w:szCs w:val="24"/>
        </w:rPr>
        <w:t>6-03-10</w:t>
      </w:r>
      <w:r w:rsidR="00764DE2">
        <w:rPr>
          <w:rFonts w:ascii="Times New Roman" w:hAnsi="Times New Roman"/>
          <w:sz w:val="24"/>
          <w:szCs w:val="24"/>
        </w:rPr>
        <w:t xml:space="preserve"> </w:t>
      </w:r>
      <w:r w:rsidRPr="000E6895">
        <w:rPr>
          <w:rFonts w:ascii="Times New Roman" w:hAnsi="Times New Roman"/>
          <w:sz w:val="24"/>
          <w:szCs w:val="24"/>
        </w:rPr>
        <w:t>raštą Nr.(</w:t>
      </w:r>
      <w:r>
        <w:rPr>
          <w:rFonts w:ascii="Times New Roman" w:hAnsi="Times New Roman"/>
          <w:sz w:val="24"/>
          <w:szCs w:val="24"/>
        </w:rPr>
        <w:t>1</w:t>
      </w:r>
      <w:r w:rsidRPr="000E6895">
        <w:rPr>
          <w:rFonts w:ascii="Times New Roman" w:hAnsi="Times New Roman"/>
          <w:sz w:val="24"/>
          <w:szCs w:val="24"/>
        </w:rPr>
        <w:t>2)-SD-</w:t>
      </w:r>
      <w:r>
        <w:rPr>
          <w:rFonts w:ascii="Times New Roman" w:hAnsi="Times New Roman"/>
          <w:sz w:val="24"/>
          <w:szCs w:val="24"/>
        </w:rPr>
        <w:t>162</w:t>
      </w:r>
      <w:r w:rsidRPr="000E6895">
        <w:rPr>
          <w:rFonts w:ascii="Times New Roman" w:hAnsi="Times New Roman"/>
          <w:sz w:val="24"/>
          <w:szCs w:val="24"/>
        </w:rPr>
        <w:t>, Kretingos rajono savivaldybės taryba  n u s p r e n d ž i a:</w:t>
      </w:r>
    </w:p>
    <w:p w:rsidR="000E6895" w:rsidRPr="00BB0454" w:rsidRDefault="00764DE2" w:rsidP="00120E7F">
      <w:pPr>
        <w:pStyle w:val="Betarp"/>
        <w:numPr>
          <w:ilvl w:val="0"/>
          <w:numId w:val="1"/>
        </w:numPr>
        <w:tabs>
          <w:tab w:val="left" w:pos="1560"/>
        </w:tabs>
        <w:ind w:left="0"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20E7F">
        <w:rPr>
          <w:rFonts w:ascii="Times New Roman" w:hAnsi="Times New Roman"/>
          <w:sz w:val="24"/>
          <w:szCs w:val="24"/>
        </w:rPr>
        <w:t>apildyti</w:t>
      </w:r>
      <w:r>
        <w:rPr>
          <w:rFonts w:ascii="Times New Roman" w:hAnsi="Times New Roman"/>
          <w:sz w:val="24"/>
          <w:szCs w:val="24"/>
        </w:rPr>
        <w:t xml:space="preserve"> Kretingos rajono savivaldybės tarybos 2015 m. balandžio 30 d. sprendimo Nr. T2-145 „Dėl atstovų į Lietuvos savivaldybės asociacijos narių suvažiavimą išrinkimo“ 1 punktą</w:t>
      </w:r>
      <w:r w:rsidR="00120E7F">
        <w:rPr>
          <w:rFonts w:ascii="Times New Roman" w:hAnsi="Times New Roman"/>
          <w:sz w:val="24"/>
          <w:szCs w:val="24"/>
        </w:rPr>
        <w:t xml:space="preserve"> </w:t>
      </w:r>
      <w:r w:rsidR="009F5039" w:rsidRPr="00BB0454">
        <w:rPr>
          <w:rFonts w:ascii="Times New Roman" w:hAnsi="Times New Roman"/>
          <w:sz w:val="24"/>
          <w:szCs w:val="24"/>
        </w:rPr>
        <w:t>taip</w:t>
      </w:r>
      <w:r w:rsidR="00120E7F" w:rsidRPr="00BB0454">
        <w:rPr>
          <w:rFonts w:ascii="Times New Roman" w:hAnsi="Times New Roman"/>
          <w:sz w:val="24"/>
          <w:szCs w:val="24"/>
        </w:rPr>
        <w:t>:</w:t>
      </w:r>
    </w:p>
    <w:p w:rsidR="00120E7F" w:rsidRDefault="003131EB" w:rsidP="00120E7F">
      <w:pPr>
        <w:pStyle w:val="Betarp"/>
        <w:tabs>
          <w:tab w:val="left" w:pos="1560"/>
        </w:tabs>
        <w:ind w:left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AB0A21" w:rsidRPr="003207BC">
        <w:rPr>
          <w:rFonts w:ascii="Times New Roman" w:hAnsi="Times New Roman"/>
          <w:sz w:val="24"/>
          <w:szCs w:val="24"/>
        </w:rPr>
        <w:t xml:space="preserve">Povilas </w:t>
      </w:r>
      <w:proofErr w:type="spellStart"/>
      <w:r w:rsidR="00AB0A21" w:rsidRPr="003207BC">
        <w:rPr>
          <w:rFonts w:ascii="Times New Roman" w:hAnsi="Times New Roman"/>
          <w:sz w:val="24"/>
          <w:szCs w:val="24"/>
        </w:rPr>
        <w:t>Turauskis</w:t>
      </w:r>
      <w:proofErr w:type="spellEnd"/>
      <w:r w:rsidR="00120E7F">
        <w:rPr>
          <w:rFonts w:ascii="Times New Roman" w:hAnsi="Times New Roman"/>
          <w:sz w:val="24"/>
          <w:szCs w:val="24"/>
        </w:rPr>
        <w:t xml:space="preserve"> – Lietuvos socialdemokratų partija</w:t>
      </w:r>
      <w:r w:rsidR="009A67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:rsidR="000E6895" w:rsidRPr="000E6895" w:rsidRDefault="000E6895" w:rsidP="000E689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E6895">
        <w:rPr>
          <w:rFonts w:ascii="Times New Roman" w:hAnsi="Times New Roman"/>
          <w:sz w:val="24"/>
          <w:szCs w:val="24"/>
        </w:rPr>
        <w:t>2. Sprendimas gali būti skundžiamas Lietuvos Respublikos administracinių bylų teisenos įstatymo nustatyta tvarka.</w:t>
      </w: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  <w:r w:rsidRPr="000E6895">
        <w:rPr>
          <w:rFonts w:ascii="Times New Roman" w:hAnsi="Times New Roman"/>
          <w:sz w:val="24"/>
          <w:szCs w:val="24"/>
        </w:rPr>
        <w:t xml:space="preserve">Savivaldybės meras </w:t>
      </w:r>
      <w:r w:rsidRPr="000E6895">
        <w:rPr>
          <w:rFonts w:ascii="Times New Roman" w:hAnsi="Times New Roman"/>
          <w:sz w:val="24"/>
          <w:szCs w:val="24"/>
        </w:rPr>
        <w:tab/>
      </w:r>
      <w:r w:rsidRPr="000E6895">
        <w:rPr>
          <w:rFonts w:ascii="Times New Roman" w:hAnsi="Times New Roman"/>
          <w:sz w:val="24"/>
          <w:szCs w:val="24"/>
        </w:rPr>
        <w:tab/>
      </w:r>
      <w:r w:rsidR="00B643BA">
        <w:rPr>
          <w:rFonts w:ascii="Times New Roman" w:hAnsi="Times New Roman"/>
          <w:sz w:val="24"/>
          <w:szCs w:val="24"/>
        </w:rPr>
        <w:tab/>
      </w:r>
      <w:r w:rsidR="00B643BA">
        <w:rPr>
          <w:rFonts w:ascii="Times New Roman" w:hAnsi="Times New Roman"/>
          <w:sz w:val="24"/>
          <w:szCs w:val="24"/>
        </w:rPr>
        <w:tab/>
      </w:r>
      <w:r w:rsidR="00B643BA">
        <w:rPr>
          <w:rFonts w:ascii="Times New Roman" w:hAnsi="Times New Roman"/>
          <w:sz w:val="24"/>
          <w:szCs w:val="24"/>
        </w:rPr>
        <w:tab/>
        <w:t xml:space="preserve">     </w:t>
      </w:r>
      <w:r w:rsidR="00B643BA">
        <w:rPr>
          <w:rFonts w:ascii="Times New Roman" w:eastAsia="Times New Roman" w:hAnsi="Times New Roman"/>
          <w:sz w:val="24"/>
          <w:szCs w:val="24"/>
        </w:rPr>
        <w:t>Juozas Mažeika</w:t>
      </w:r>
      <w:r w:rsidRPr="000E6895">
        <w:rPr>
          <w:rFonts w:ascii="Times New Roman" w:hAnsi="Times New Roman"/>
          <w:sz w:val="24"/>
          <w:szCs w:val="24"/>
        </w:rPr>
        <w:tab/>
      </w:r>
      <w:r w:rsidRPr="000E68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  <w:r w:rsidRPr="000E6895">
        <w:rPr>
          <w:rFonts w:ascii="Times New Roman" w:hAnsi="Times New Roman"/>
          <w:sz w:val="24"/>
          <w:szCs w:val="24"/>
        </w:rPr>
        <w:tab/>
      </w: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B643BA" w:rsidRPr="000E6895" w:rsidRDefault="00B643BA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BB0454" w:rsidRPr="000E6895" w:rsidRDefault="00BB0454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0E6895" w:rsidRPr="000E6895" w:rsidRDefault="000E6895" w:rsidP="000E6895">
      <w:pPr>
        <w:pStyle w:val="Betarp"/>
        <w:rPr>
          <w:rFonts w:ascii="Times New Roman" w:hAnsi="Times New Roman"/>
          <w:sz w:val="24"/>
          <w:szCs w:val="24"/>
        </w:rPr>
      </w:pPr>
    </w:p>
    <w:p w:rsidR="008457D1" w:rsidRDefault="00120E7F" w:rsidP="00B643BA">
      <w:pPr>
        <w:pStyle w:val="Betarp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8457D1" w:rsidSect="0020298F">
      <w:pgSz w:w="11906" w:h="16838"/>
      <w:pgMar w:top="56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48C6DBE"/>
    <w:multiLevelType w:val="hybridMultilevel"/>
    <w:tmpl w:val="824C2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13A1F"/>
    <w:multiLevelType w:val="hybridMultilevel"/>
    <w:tmpl w:val="4FCE1628"/>
    <w:lvl w:ilvl="0" w:tplc="12D619B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95"/>
    <w:rsid w:val="000E6895"/>
    <w:rsid w:val="00120E7F"/>
    <w:rsid w:val="00197CE3"/>
    <w:rsid w:val="0020298F"/>
    <w:rsid w:val="003131EB"/>
    <w:rsid w:val="003207BC"/>
    <w:rsid w:val="00454928"/>
    <w:rsid w:val="00576315"/>
    <w:rsid w:val="005D2A7F"/>
    <w:rsid w:val="00764DE2"/>
    <w:rsid w:val="00817DAA"/>
    <w:rsid w:val="008457D1"/>
    <w:rsid w:val="00953DDF"/>
    <w:rsid w:val="00962168"/>
    <w:rsid w:val="009A6715"/>
    <w:rsid w:val="009F5039"/>
    <w:rsid w:val="00AB0A21"/>
    <w:rsid w:val="00B643BA"/>
    <w:rsid w:val="00BB0454"/>
    <w:rsid w:val="00D57B6A"/>
    <w:rsid w:val="00EB6793"/>
    <w:rsid w:val="00F0514F"/>
    <w:rsid w:val="00FB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E6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E6895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Betarp">
    <w:name w:val="No Spacing"/>
    <w:uiPriority w:val="1"/>
    <w:qFormat/>
    <w:rsid w:val="000E6895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EB67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57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E6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E6895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Betarp">
    <w:name w:val="No Spacing"/>
    <w:uiPriority w:val="1"/>
    <w:qFormat/>
    <w:rsid w:val="000E6895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EB67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57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2016-03-24T12:54:00Z</cp:lastPrinted>
  <dcterms:created xsi:type="dcterms:W3CDTF">2016-03-29T10:47:00Z</dcterms:created>
  <dcterms:modified xsi:type="dcterms:W3CDTF">2016-04-01T12:20:00Z</dcterms:modified>
</cp:coreProperties>
</file>