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FE" w:rsidRDefault="00DF4EFE" w:rsidP="00270940">
      <w:pPr>
        <w:spacing w:after="0" w:line="100" w:lineRule="atLeast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270940" w:rsidRDefault="00F01554" w:rsidP="00270940">
      <w:pPr>
        <w:spacing w:after="0" w:line="100" w:lineRule="atLeast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noProof/>
          <w:lang w:eastAsia="lt-LT"/>
        </w:rPr>
        <w:drawing>
          <wp:inline distT="0" distB="0" distL="0" distR="0">
            <wp:extent cx="561975" cy="752475"/>
            <wp:effectExtent l="0" t="0" r="9525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70940" w:rsidRDefault="00270940" w:rsidP="00270940">
      <w:pPr>
        <w:spacing w:after="0" w:line="100" w:lineRule="atLeast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270940" w:rsidRDefault="00270940" w:rsidP="00270940">
      <w:pPr>
        <w:keepNext/>
        <w:spacing w:after="0" w:line="1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270940" w:rsidRDefault="00270940" w:rsidP="00270940">
      <w:pPr>
        <w:spacing w:after="0" w:line="100" w:lineRule="atLeast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70940" w:rsidRPr="00F84909" w:rsidRDefault="00270940" w:rsidP="00270940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F84909">
        <w:rPr>
          <w:rFonts w:ascii="Times New Roman" w:eastAsia="Times New Roman" w:hAnsi="Times New Roman"/>
          <w:b/>
          <w:sz w:val="28"/>
          <w:szCs w:val="28"/>
          <w:lang w:val="en-US"/>
        </w:rPr>
        <w:t>SPRENDIMAS</w:t>
      </w:r>
    </w:p>
    <w:p w:rsidR="00B520D8" w:rsidRPr="006903B9" w:rsidRDefault="006903B9" w:rsidP="006903B9">
      <w:pPr>
        <w:jc w:val="center"/>
        <w:rPr>
          <w:rFonts w:ascii="Times New Roman" w:hAnsi="Times New Roman"/>
          <w:b/>
          <w:sz w:val="24"/>
          <w:szCs w:val="24"/>
        </w:rPr>
      </w:pPr>
      <w:r w:rsidRPr="006903B9">
        <w:rPr>
          <w:rFonts w:ascii="Times New Roman" w:hAnsi="Times New Roman"/>
          <w:b/>
          <w:sz w:val="24"/>
          <w:szCs w:val="24"/>
        </w:rPr>
        <w:t>DĖL SENIŪNAIČIŲ IŠLAIDŲ, SUSIJUSIŲ SU JŲ VEIKLA, APMOKĖJIMO IR ATSISKAITYMO TVARKOS APRAŠO PATVIRTINIMO</w:t>
      </w:r>
    </w:p>
    <w:p w:rsidR="00270940" w:rsidRDefault="006903B9" w:rsidP="00270940">
      <w:pPr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2016</w:t>
      </w:r>
      <w:r w:rsidR="00270940">
        <w:rPr>
          <w:rFonts w:ascii="Times New Roman" w:eastAsia="Times New Roman" w:hAnsi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/>
          <w:sz w:val="24"/>
          <w:szCs w:val="24"/>
        </w:rPr>
        <w:t>kovo</w:t>
      </w:r>
      <w:r w:rsidR="00270940">
        <w:rPr>
          <w:rFonts w:ascii="Times New Roman" w:eastAsia="Times New Roman" w:hAnsi="Times New Roman"/>
          <w:sz w:val="24"/>
          <w:szCs w:val="24"/>
        </w:rPr>
        <w:t xml:space="preserve"> </w:t>
      </w:r>
      <w:r w:rsidR="00DF4EFE">
        <w:rPr>
          <w:rFonts w:ascii="Times New Roman" w:eastAsia="Times New Roman" w:hAnsi="Times New Roman"/>
          <w:sz w:val="24"/>
          <w:szCs w:val="24"/>
        </w:rPr>
        <w:t>31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70940">
        <w:rPr>
          <w:rFonts w:ascii="Times New Roman" w:eastAsia="Times New Roman" w:hAnsi="Times New Roman"/>
          <w:sz w:val="24"/>
          <w:szCs w:val="24"/>
        </w:rPr>
        <w:t>d. Nr. T</w:t>
      </w:r>
      <w:r w:rsidR="00DF4EFE">
        <w:rPr>
          <w:rFonts w:ascii="Times New Roman" w:eastAsia="Times New Roman" w:hAnsi="Times New Roman"/>
          <w:sz w:val="24"/>
          <w:szCs w:val="24"/>
        </w:rPr>
        <w:t>2</w:t>
      </w:r>
      <w:r w:rsidR="005C4703">
        <w:rPr>
          <w:rFonts w:ascii="Times New Roman" w:eastAsia="Times New Roman" w:hAnsi="Times New Roman"/>
          <w:sz w:val="24"/>
          <w:szCs w:val="24"/>
        </w:rPr>
        <w:t>-</w:t>
      </w:r>
      <w:r w:rsidR="00D5389D">
        <w:rPr>
          <w:rFonts w:ascii="Times New Roman" w:eastAsia="Times New Roman" w:hAnsi="Times New Roman"/>
          <w:sz w:val="24"/>
          <w:szCs w:val="24"/>
        </w:rPr>
        <w:t>106</w:t>
      </w:r>
    </w:p>
    <w:p w:rsidR="00270940" w:rsidRDefault="00270940" w:rsidP="00270940">
      <w:pPr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Kretinga</w:t>
      </w:r>
    </w:p>
    <w:p w:rsidR="00B520D8" w:rsidRDefault="00B520D8" w:rsidP="00270940">
      <w:pPr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630623" w:rsidRDefault="006903B9" w:rsidP="0063062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30623">
        <w:rPr>
          <w:rFonts w:ascii="Times New Roman" w:hAnsi="Times New Roman"/>
          <w:sz w:val="24"/>
          <w:szCs w:val="24"/>
        </w:rPr>
        <w:t xml:space="preserve">Vadovaudamasi Lietuvos Respublikos vietos savivaldos įstatymo 33 straipsnio 7 dalimi, Kretingos rajono savivaldybės taryba </w:t>
      </w:r>
      <w:r w:rsidR="005C4703" w:rsidRPr="00630623">
        <w:rPr>
          <w:rFonts w:ascii="Times New Roman" w:hAnsi="Times New Roman"/>
          <w:sz w:val="24"/>
          <w:szCs w:val="24"/>
        </w:rPr>
        <w:t xml:space="preserve"> </w:t>
      </w:r>
      <w:r w:rsidRPr="00630623">
        <w:rPr>
          <w:rFonts w:ascii="Times New Roman" w:hAnsi="Times New Roman"/>
          <w:sz w:val="24"/>
          <w:szCs w:val="24"/>
        </w:rPr>
        <w:t>n u s p r e n d ž i a:</w:t>
      </w:r>
    </w:p>
    <w:p w:rsidR="00630623" w:rsidRDefault="00630623" w:rsidP="0063062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677E3" w:rsidRPr="00630623">
        <w:rPr>
          <w:rFonts w:ascii="Times New Roman" w:hAnsi="Times New Roman"/>
          <w:sz w:val="24"/>
          <w:szCs w:val="24"/>
        </w:rPr>
        <w:t xml:space="preserve">Nustatyti </w:t>
      </w:r>
      <w:proofErr w:type="spellStart"/>
      <w:r w:rsidR="00E677E3" w:rsidRPr="00630623">
        <w:rPr>
          <w:rFonts w:ascii="Times New Roman" w:hAnsi="Times New Roman"/>
          <w:sz w:val="24"/>
          <w:szCs w:val="24"/>
        </w:rPr>
        <w:t>seniūnaičio</w:t>
      </w:r>
      <w:proofErr w:type="spellEnd"/>
      <w:r w:rsidR="00E677E3" w:rsidRPr="00630623">
        <w:rPr>
          <w:rFonts w:ascii="Times New Roman" w:hAnsi="Times New Roman"/>
          <w:sz w:val="24"/>
          <w:szCs w:val="24"/>
        </w:rPr>
        <w:t xml:space="preserve"> išlaidų, susijusių su jo, kaip </w:t>
      </w:r>
      <w:proofErr w:type="spellStart"/>
      <w:r w:rsidR="00E677E3" w:rsidRPr="00630623">
        <w:rPr>
          <w:rFonts w:ascii="Times New Roman" w:hAnsi="Times New Roman"/>
          <w:sz w:val="24"/>
          <w:szCs w:val="24"/>
        </w:rPr>
        <w:t>seniūnaičio</w:t>
      </w:r>
      <w:proofErr w:type="spellEnd"/>
      <w:r w:rsidR="00E677E3" w:rsidRPr="00630623">
        <w:rPr>
          <w:rFonts w:ascii="Times New Roman" w:hAnsi="Times New Roman"/>
          <w:sz w:val="24"/>
          <w:szCs w:val="24"/>
        </w:rPr>
        <w:t xml:space="preserve">, veikla savivaldybėje dydį </w:t>
      </w:r>
      <w:r w:rsidR="002B1888" w:rsidRPr="00630623">
        <w:rPr>
          <w:rFonts w:ascii="Times New Roman" w:hAnsi="Times New Roman"/>
          <w:sz w:val="24"/>
          <w:szCs w:val="24"/>
        </w:rPr>
        <w:t>vienam mėnesiui</w:t>
      </w:r>
      <w:r w:rsidR="00E677E3" w:rsidRPr="00630623">
        <w:rPr>
          <w:rFonts w:ascii="Times New Roman" w:hAnsi="Times New Roman"/>
          <w:sz w:val="24"/>
          <w:szCs w:val="24"/>
        </w:rPr>
        <w:t xml:space="preserve"> – 10 eurų (</w:t>
      </w:r>
      <w:r w:rsidR="002B1888" w:rsidRPr="00630623">
        <w:rPr>
          <w:rFonts w:ascii="Times New Roman" w:hAnsi="Times New Roman"/>
          <w:sz w:val="24"/>
          <w:szCs w:val="24"/>
        </w:rPr>
        <w:t>dešimt</w:t>
      </w:r>
      <w:r w:rsidR="00E677E3" w:rsidRPr="00630623">
        <w:rPr>
          <w:rFonts w:ascii="Times New Roman" w:hAnsi="Times New Roman"/>
          <w:sz w:val="24"/>
          <w:szCs w:val="24"/>
        </w:rPr>
        <w:t xml:space="preserve"> eurų).</w:t>
      </w:r>
    </w:p>
    <w:p w:rsidR="00630623" w:rsidRDefault="00630623" w:rsidP="0063062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903B9" w:rsidRPr="00630623">
        <w:rPr>
          <w:rFonts w:ascii="Times New Roman" w:hAnsi="Times New Roman"/>
          <w:sz w:val="24"/>
          <w:szCs w:val="24"/>
        </w:rPr>
        <w:t xml:space="preserve">Patvirtinti </w:t>
      </w:r>
      <w:proofErr w:type="spellStart"/>
      <w:r w:rsidR="006903B9" w:rsidRPr="00630623">
        <w:rPr>
          <w:rFonts w:ascii="Times New Roman" w:hAnsi="Times New Roman"/>
          <w:sz w:val="24"/>
          <w:szCs w:val="24"/>
        </w:rPr>
        <w:t>seniūnaičių</w:t>
      </w:r>
      <w:proofErr w:type="spellEnd"/>
      <w:r w:rsidR="006903B9" w:rsidRPr="00630623">
        <w:rPr>
          <w:rFonts w:ascii="Times New Roman" w:hAnsi="Times New Roman"/>
          <w:sz w:val="24"/>
          <w:szCs w:val="24"/>
        </w:rPr>
        <w:t xml:space="preserve"> išlaidų, susijusių su jų veikla, apmokėjimo ir atsiskaitymo tvarkos aprašą (pridedama).</w:t>
      </w:r>
    </w:p>
    <w:p w:rsidR="005463D9" w:rsidRPr="00630623" w:rsidRDefault="00630623" w:rsidP="0063062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5463D9" w:rsidRPr="00630623">
        <w:rPr>
          <w:rFonts w:ascii="Times New Roman" w:hAnsi="Times New Roman"/>
          <w:sz w:val="24"/>
          <w:szCs w:val="24"/>
        </w:rPr>
        <w:t xml:space="preserve">Patvirtinti </w:t>
      </w:r>
      <w:proofErr w:type="spellStart"/>
      <w:r w:rsidR="005463D9" w:rsidRPr="00630623">
        <w:rPr>
          <w:rFonts w:ascii="Times New Roman" w:hAnsi="Times New Roman"/>
          <w:sz w:val="24"/>
          <w:szCs w:val="24"/>
        </w:rPr>
        <w:t>seniūnaičio</w:t>
      </w:r>
      <w:proofErr w:type="spellEnd"/>
      <w:r w:rsidR="005463D9" w:rsidRPr="00630623">
        <w:rPr>
          <w:rFonts w:ascii="Times New Roman" w:hAnsi="Times New Roman"/>
          <w:sz w:val="24"/>
          <w:szCs w:val="24"/>
        </w:rPr>
        <w:t xml:space="preserve"> išlaidų, susijusių su jo, kaip </w:t>
      </w:r>
      <w:proofErr w:type="spellStart"/>
      <w:r w:rsidR="005463D9" w:rsidRPr="00630623">
        <w:rPr>
          <w:rFonts w:ascii="Times New Roman" w:hAnsi="Times New Roman"/>
          <w:sz w:val="24"/>
          <w:szCs w:val="24"/>
        </w:rPr>
        <w:t>seniūnaičio</w:t>
      </w:r>
      <w:proofErr w:type="spellEnd"/>
      <w:r w:rsidR="005463D9" w:rsidRPr="00630623">
        <w:rPr>
          <w:rFonts w:ascii="Times New Roman" w:hAnsi="Times New Roman"/>
          <w:sz w:val="24"/>
          <w:szCs w:val="24"/>
        </w:rPr>
        <w:t>, veikla, ataskaitos formą (pridedama).</w:t>
      </w:r>
    </w:p>
    <w:p w:rsidR="00630623" w:rsidRDefault="00630623" w:rsidP="00630623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5463D9" w:rsidRPr="00630623">
        <w:rPr>
          <w:rFonts w:ascii="Times New Roman" w:hAnsi="Times New Roman"/>
          <w:sz w:val="24"/>
          <w:szCs w:val="24"/>
        </w:rPr>
        <w:t>Nustatyti, kad šis sprendimas įsigalioja nuo 2016 m. balandžio 1 d.</w:t>
      </w:r>
    </w:p>
    <w:p w:rsidR="005463D9" w:rsidRPr="00630623" w:rsidRDefault="00630623" w:rsidP="006306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5. </w:t>
      </w:r>
      <w:r w:rsidR="005463D9" w:rsidRPr="00630623">
        <w:rPr>
          <w:rFonts w:ascii="Times New Roman" w:hAnsi="Times New Roman"/>
          <w:sz w:val="24"/>
          <w:szCs w:val="24"/>
        </w:rPr>
        <w:t>Šis sprendimas gali būti skundžiamas Lietuvos Respublikos administracinių bylų teisenos</w:t>
      </w:r>
      <w:r w:rsidR="00E677E3" w:rsidRPr="00630623">
        <w:rPr>
          <w:rFonts w:ascii="Times New Roman" w:hAnsi="Times New Roman"/>
          <w:sz w:val="24"/>
          <w:szCs w:val="24"/>
        </w:rPr>
        <w:t xml:space="preserve"> </w:t>
      </w:r>
      <w:r w:rsidR="005463D9" w:rsidRPr="00630623"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 xml:space="preserve">statymo nustatyta tvarka. </w:t>
      </w:r>
    </w:p>
    <w:p w:rsidR="005463D9" w:rsidRPr="00630623" w:rsidRDefault="005463D9" w:rsidP="00546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0940" w:rsidRPr="005463D9" w:rsidRDefault="00270940" w:rsidP="00270940">
      <w:pPr>
        <w:pStyle w:val="Betarp1"/>
        <w:jc w:val="both"/>
        <w:rPr>
          <w:rFonts w:ascii="Times New Roman" w:hAnsi="Times New Roman"/>
          <w:sz w:val="24"/>
          <w:szCs w:val="24"/>
        </w:rPr>
      </w:pPr>
    </w:p>
    <w:p w:rsidR="00270940" w:rsidRDefault="00F84909" w:rsidP="00270940">
      <w:pPr>
        <w:tabs>
          <w:tab w:val="left" w:pos="935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DF4EFE">
        <w:rPr>
          <w:rFonts w:ascii="Times New Roman" w:eastAsia="Times New Roman" w:hAnsi="Times New Roman"/>
          <w:sz w:val="24"/>
          <w:szCs w:val="24"/>
        </w:rPr>
        <w:tab/>
      </w:r>
      <w:r w:rsidR="00DF4EFE">
        <w:rPr>
          <w:rFonts w:ascii="Times New Roman" w:eastAsia="Times New Roman" w:hAnsi="Times New Roman"/>
          <w:sz w:val="24"/>
          <w:szCs w:val="24"/>
        </w:rPr>
        <w:tab/>
      </w:r>
      <w:r w:rsidR="00DF4EFE">
        <w:rPr>
          <w:rFonts w:ascii="Times New Roman" w:eastAsia="Times New Roman" w:hAnsi="Times New Roman"/>
          <w:sz w:val="24"/>
          <w:szCs w:val="24"/>
        </w:rPr>
        <w:tab/>
      </w:r>
      <w:r w:rsidR="00DF4EFE">
        <w:rPr>
          <w:rFonts w:ascii="Times New Roman" w:eastAsia="Times New Roman" w:hAnsi="Times New Roman"/>
          <w:sz w:val="24"/>
          <w:szCs w:val="24"/>
        </w:rPr>
        <w:tab/>
      </w:r>
      <w:r w:rsidR="00DF4EFE">
        <w:rPr>
          <w:rFonts w:ascii="Times New Roman" w:eastAsia="Times New Roman" w:hAnsi="Times New Roman"/>
          <w:sz w:val="24"/>
          <w:szCs w:val="24"/>
        </w:rPr>
        <w:tab/>
      </w:r>
      <w:r w:rsidR="00DF4EFE">
        <w:rPr>
          <w:rFonts w:ascii="Times New Roman" w:eastAsia="Times New Roman" w:hAnsi="Times New Roman"/>
          <w:sz w:val="24"/>
          <w:szCs w:val="24"/>
        </w:rPr>
        <w:tab/>
      </w:r>
      <w:r w:rsidR="00DF4EFE">
        <w:rPr>
          <w:rFonts w:ascii="Times New Roman" w:eastAsia="Times New Roman" w:hAnsi="Times New Roman"/>
          <w:sz w:val="24"/>
          <w:szCs w:val="24"/>
        </w:rPr>
        <w:tab/>
      </w:r>
      <w:r w:rsidR="00DF4EFE">
        <w:rPr>
          <w:rFonts w:ascii="Times New Roman" w:eastAsia="Times New Roman" w:hAnsi="Times New Roman"/>
          <w:sz w:val="24"/>
          <w:szCs w:val="24"/>
        </w:rPr>
        <w:tab/>
        <w:t xml:space="preserve">               Juozas Mažeika </w:t>
      </w:r>
    </w:p>
    <w:p w:rsidR="00270940" w:rsidRDefault="00270940" w:rsidP="00270940">
      <w:pPr>
        <w:tabs>
          <w:tab w:val="left" w:pos="935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</w:p>
    <w:p w:rsidR="00270940" w:rsidRDefault="00270940" w:rsidP="00270940">
      <w:pPr>
        <w:tabs>
          <w:tab w:val="left" w:pos="935"/>
        </w:tabs>
        <w:spacing w:after="0" w:line="100" w:lineRule="atLeast"/>
        <w:rPr>
          <w:rFonts w:ascii="Times New Roman" w:eastAsia="Times New Roman" w:hAnsi="Times New Roman"/>
        </w:rPr>
      </w:pPr>
    </w:p>
    <w:p w:rsidR="00270940" w:rsidRDefault="00270940" w:rsidP="00270940">
      <w:pPr>
        <w:tabs>
          <w:tab w:val="left" w:pos="935"/>
        </w:tabs>
        <w:spacing w:after="0" w:line="100" w:lineRule="atLeast"/>
        <w:rPr>
          <w:rFonts w:ascii="Times New Roman" w:eastAsia="Times New Roman" w:hAnsi="Times New Roman"/>
        </w:rPr>
      </w:pPr>
    </w:p>
    <w:p w:rsidR="00270940" w:rsidRDefault="00270940" w:rsidP="00270940">
      <w:pPr>
        <w:tabs>
          <w:tab w:val="left" w:pos="935"/>
        </w:tabs>
        <w:spacing w:after="0" w:line="100" w:lineRule="atLeast"/>
        <w:rPr>
          <w:rFonts w:ascii="Times New Roman" w:eastAsia="Times New Roman" w:hAnsi="Times New Roman"/>
        </w:rPr>
      </w:pPr>
    </w:p>
    <w:p w:rsidR="00270940" w:rsidRDefault="00270940" w:rsidP="00270940">
      <w:pPr>
        <w:tabs>
          <w:tab w:val="left" w:pos="935"/>
        </w:tabs>
        <w:spacing w:after="0" w:line="100" w:lineRule="atLeast"/>
        <w:rPr>
          <w:rFonts w:ascii="Times New Roman" w:eastAsia="Times New Roman" w:hAnsi="Times New Roman"/>
        </w:rPr>
      </w:pPr>
    </w:p>
    <w:p w:rsidR="00270940" w:rsidRDefault="00270940" w:rsidP="00270940">
      <w:pPr>
        <w:tabs>
          <w:tab w:val="left" w:pos="935"/>
        </w:tabs>
        <w:spacing w:after="0" w:line="100" w:lineRule="atLeast"/>
        <w:rPr>
          <w:rFonts w:ascii="Times New Roman" w:eastAsia="Times New Roman" w:hAnsi="Times New Roman"/>
        </w:rPr>
      </w:pPr>
    </w:p>
    <w:p w:rsidR="00270940" w:rsidRDefault="00270940" w:rsidP="00270940">
      <w:pPr>
        <w:tabs>
          <w:tab w:val="left" w:pos="935"/>
        </w:tabs>
        <w:spacing w:after="0" w:line="100" w:lineRule="atLeast"/>
        <w:rPr>
          <w:rFonts w:ascii="Times New Roman" w:eastAsia="Times New Roman" w:hAnsi="Times New Roman"/>
        </w:rPr>
      </w:pPr>
    </w:p>
    <w:p w:rsidR="00270940" w:rsidRDefault="00270940" w:rsidP="00270940">
      <w:pPr>
        <w:tabs>
          <w:tab w:val="left" w:pos="935"/>
        </w:tabs>
        <w:spacing w:after="0" w:line="100" w:lineRule="atLeast"/>
        <w:rPr>
          <w:rFonts w:ascii="Times New Roman" w:eastAsia="Times New Roman" w:hAnsi="Times New Roman"/>
        </w:rPr>
      </w:pPr>
    </w:p>
    <w:p w:rsidR="00270940" w:rsidRDefault="00270940" w:rsidP="00270940">
      <w:pPr>
        <w:tabs>
          <w:tab w:val="left" w:pos="935"/>
        </w:tabs>
        <w:spacing w:after="0" w:line="100" w:lineRule="atLeast"/>
        <w:rPr>
          <w:rFonts w:ascii="Times New Roman" w:eastAsia="Times New Roman" w:hAnsi="Times New Roman"/>
        </w:rPr>
      </w:pPr>
    </w:p>
    <w:p w:rsidR="00270940" w:rsidRDefault="00270940" w:rsidP="00270940">
      <w:pPr>
        <w:tabs>
          <w:tab w:val="left" w:pos="935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70940" w:rsidRDefault="00270940" w:rsidP="002709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270940" w:rsidRDefault="00270940" w:rsidP="002709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270940" w:rsidRDefault="00270940" w:rsidP="002709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270940" w:rsidRDefault="00270940" w:rsidP="002709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5C4703" w:rsidRDefault="005C4703" w:rsidP="002709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5C4703" w:rsidRDefault="005C4703" w:rsidP="002709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DF4EFE" w:rsidRDefault="00DF4EFE" w:rsidP="00270940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F84909" w:rsidRDefault="00270940" w:rsidP="00270940">
      <w:pPr>
        <w:tabs>
          <w:tab w:val="left" w:pos="935"/>
        </w:tabs>
        <w:rPr>
          <w:rFonts w:ascii="Times New Roman" w:hAnsi="Times New Roman"/>
          <w:sz w:val="24"/>
          <w:szCs w:val="24"/>
        </w:rPr>
        <w:sectPr w:rsidR="00F84909" w:rsidSect="005C4703">
          <w:footnotePr>
            <w:pos w:val="beneathText"/>
          </w:footnotePr>
          <w:pgSz w:w="11905" w:h="16837"/>
          <w:pgMar w:top="426" w:right="567" w:bottom="1134" w:left="1701" w:header="720" w:footer="720" w:gutter="0"/>
          <w:cols w:space="720"/>
          <w:docGrid w:linePitch="299" w:charSpace="36864"/>
        </w:sectPr>
      </w:pPr>
      <w:r>
        <w:rPr>
          <w:rFonts w:ascii="Times New Roman" w:hAnsi="Times New Roman"/>
          <w:sz w:val="24"/>
          <w:szCs w:val="24"/>
        </w:rPr>
        <w:t xml:space="preserve">Gintarė </w:t>
      </w:r>
      <w:proofErr w:type="spellStart"/>
      <w:r>
        <w:rPr>
          <w:rFonts w:ascii="Times New Roman" w:hAnsi="Times New Roman"/>
          <w:sz w:val="24"/>
          <w:szCs w:val="24"/>
        </w:rPr>
        <w:t>Padvaiskienė</w:t>
      </w:r>
      <w:proofErr w:type="spellEnd"/>
    </w:p>
    <w:p w:rsidR="006903B9" w:rsidRPr="00A26F51" w:rsidRDefault="006903B9" w:rsidP="00566B07">
      <w:pPr>
        <w:spacing w:after="0" w:line="240" w:lineRule="auto"/>
        <w:ind w:left="5040" w:firstLine="347"/>
        <w:jc w:val="both"/>
        <w:rPr>
          <w:rFonts w:ascii="Times New Roman" w:hAnsi="Times New Roman"/>
          <w:sz w:val="24"/>
          <w:szCs w:val="24"/>
        </w:rPr>
      </w:pPr>
      <w:r w:rsidRPr="00A26F51">
        <w:rPr>
          <w:rFonts w:ascii="Times New Roman" w:hAnsi="Times New Roman"/>
          <w:sz w:val="24"/>
          <w:szCs w:val="24"/>
        </w:rPr>
        <w:lastRenderedPageBreak/>
        <w:t>PATVIRTINTA</w:t>
      </w:r>
    </w:p>
    <w:p w:rsidR="00566B07" w:rsidRDefault="00A26F51" w:rsidP="00566B0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</w:t>
      </w:r>
      <w:r w:rsidR="006903B9" w:rsidRPr="00A26F51">
        <w:rPr>
          <w:rFonts w:ascii="Times New Roman" w:hAnsi="Times New Roman"/>
          <w:sz w:val="24"/>
          <w:szCs w:val="24"/>
        </w:rPr>
        <w:t xml:space="preserve"> rajono savivaldybės tarybos</w:t>
      </w:r>
    </w:p>
    <w:p w:rsidR="006903B9" w:rsidRPr="00A26F51" w:rsidRDefault="00A26F51" w:rsidP="00566B0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</w:t>
      </w:r>
      <w:r w:rsidR="006903B9" w:rsidRPr="00A26F51">
        <w:rPr>
          <w:rFonts w:ascii="Times New Roman" w:hAnsi="Times New Roman"/>
          <w:sz w:val="24"/>
          <w:szCs w:val="24"/>
        </w:rPr>
        <w:t xml:space="preserve"> m. kovo </w:t>
      </w:r>
      <w:r w:rsidR="005C4703">
        <w:rPr>
          <w:rFonts w:ascii="Times New Roman" w:hAnsi="Times New Roman"/>
          <w:sz w:val="24"/>
          <w:szCs w:val="24"/>
        </w:rPr>
        <w:t>31</w:t>
      </w:r>
      <w:r w:rsidR="006903B9" w:rsidRPr="00A26F51">
        <w:rPr>
          <w:rFonts w:ascii="Times New Roman" w:hAnsi="Times New Roman"/>
          <w:sz w:val="24"/>
          <w:szCs w:val="24"/>
        </w:rPr>
        <w:t xml:space="preserve"> d. sprendim</w:t>
      </w:r>
      <w:r w:rsidR="00F84909">
        <w:rPr>
          <w:rFonts w:ascii="Times New Roman" w:hAnsi="Times New Roman"/>
          <w:sz w:val="24"/>
          <w:szCs w:val="24"/>
        </w:rPr>
        <w:t>u</w:t>
      </w:r>
      <w:r w:rsidR="006903B9" w:rsidRPr="00A26F51">
        <w:rPr>
          <w:rFonts w:ascii="Times New Roman" w:hAnsi="Times New Roman"/>
          <w:sz w:val="24"/>
          <w:szCs w:val="24"/>
        </w:rPr>
        <w:t xml:space="preserve"> Nr. </w:t>
      </w:r>
      <w:r w:rsidR="005C4703">
        <w:rPr>
          <w:rFonts w:ascii="Times New Roman" w:hAnsi="Times New Roman"/>
          <w:sz w:val="24"/>
          <w:szCs w:val="24"/>
        </w:rPr>
        <w:t>T2-</w:t>
      </w:r>
      <w:r w:rsidR="00566B07">
        <w:rPr>
          <w:rFonts w:ascii="Times New Roman" w:hAnsi="Times New Roman"/>
          <w:sz w:val="24"/>
          <w:szCs w:val="24"/>
        </w:rPr>
        <w:t>106</w:t>
      </w:r>
    </w:p>
    <w:p w:rsidR="006903B9" w:rsidRPr="00A26F51" w:rsidRDefault="006903B9" w:rsidP="00F849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03B9" w:rsidRPr="00A26F51" w:rsidRDefault="006903B9" w:rsidP="00F849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6F51">
        <w:rPr>
          <w:rFonts w:ascii="Times New Roman" w:hAnsi="Times New Roman"/>
          <w:b/>
          <w:sz w:val="24"/>
          <w:szCs w:val="24"/>
        </w:rPr>
        <w:t>SENIŪNAIČIŲ IŠLAIDŲ, SUSIJUSIŲ SU JŲ VEIKLA, APMOKĖJIMO IR ATSISKAITYMO TVARKOS APRAŠAS</w:t>
      </w:r>
    </w:p>
    <w:p w:rsidR="006903B9" w:rsidRPr="00A26F51" w:rsidRDefault="006903B9" w:rsidP="00F8490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903B9" w:rsidRPr="00A26F51" w:rsidRDefault="006903B9" w:rsidP="00F849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6F51">
        <w:rPr>
          <w:rFonts w:ascii="Times New Roman" w:hAnsi="Times New Roman"/>
          <w:b/>
          <w:sz w:val="24"/>
          <w:szCs w:val="24"/>
        </w:rPr>
        <w:t>I. BENDROSIOS NUOSTATOS</w:t>
      </w:r>
    </w:p>
    <w:p w:rsidR="006903B9" w:rsidRPr="00A26F51" w:rsidRDefault="006903B9" w:rsidP="00F84909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6903B9" w:rsidRPr="00A26F51" w:rsidRDefault="006903B9" w:rsidP="00F84909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6F51">
        <w:rPr>
          <w:rFonts w:ascii="Times New Roman" w:hAnsi="Times New Roman"/>
          <w:sz w:val="24"/>
          <w:szCs w:val="24"/>
        </w:rPr>
        <w:t xml:space="preserve">Šis tvarkos aprašas (toliau </w:t>
      </w:r>
      <w:r w:rsidRPr="00545B3A">
        <w:rPr>
          <w:rFonts w:ascii="Times New Roman" w:hAnsi="Times New Roman"/>
          <w:sz w:val="24"/>
          <w:szCs w:val="24"/>
        </w:rPr>
        <w:t xml:space="preserve">– </w:t>
      </w:r>
      <w:r w:rsidR="00A13E39" w:rsidRPr="00545B3A">
        <w:rPr>
          <w:rFonts w:ascii="Times New Roman" w:hAnsi="Times New Roman"/>
          <w:sz w:val="24"/>
          <w:szCs w:val="24"/>
        </w:rPr>
        <w:t>A</w:t>
      </w:r>
      <w:r w:rsidRPr="00545B3A">
        <w:rPr>
          <w:rFonts w:ascii="Times New Roman" w:hAnsi="Times New Roman"/>
          <w:sz w:val="24"/>
          <w:szCs w:val="24"/>
        </w:rPr>
        <w:t xml:space="preserve">prašas) nustato </w:t>
      </w:r>
      <w:proofErr w:type="spellStart"/>
      <w:r w:rsidRPr="00545B3A">
        <w:rPr>
          <w:rFonts w:ascii="Times New Roman" w:hAnsi="Times New Roman"/>
          <w:sz w:val="24"/>
          <w:szCs w:val="24"/>
        </w:rPr>
        <w:t>seniūnaičių</w:t>
      </w:r>
      <w:proofErr w:type="spellEnd"/>
      <w:r w:rsidRPr="00545B3A">
        <w:rPr>
          <w:rFonts w:ascii="Times New Roman" w:hAnsi="Times New Roman"/>
          <w:sz w:val="24"/>
          <w:szCs w:val="24"/>
        </w:rPr>
        <w:t xml:space="preserve"> išlaidų, susijusių su jų veikla </w:t>
      </w:r>
      <w:r w:rsidR="00A26F51" w:rsidRPr="00545B3A">
        <w:rPr>
          <w:rFonts w:ascii="Times New Roman" w:hAnsi="Times New Roman"/>
          <w:sz w:val="24"/>
          <w:szCs w:val="24"/>
        </w:rPr>
        <w:t xml:space="preserve">Kretingos </w:t>
      </w:r>
      <w:r w:rsidRPr="00545B3A">
        <w:rPr>
          <w:rFonts w:ascii="Times New Roman" w:hAnsi="Times New Roman"/>
          <w:sz w:val="24"/>
          <w:szCs w:val="24"/>
        </w:rPr>
        <w:t xml:space="preserve">rajono savivaldybėje (toliau – </w:t>
      </w:r>
      <w:r w:rsidR="00A13E39" w:rsidRPr="00545B3A">
        <w:rPr>
          <w:rFonts w:ascii="Times New Roman" w:hAnsi="Times New Roman"/>
          <w:sz w:val="24"/>
          <w:szCs w:val="24"/>
        </w:rPr>
        <w:t>S</w:t>
      </w:r>
      <w:r w:rsidRPr="00545B3A">
        <w:rPr>
          <w:rFonts w:ascii="Times New Roman" w:hAnsi="Times New Roman"/>
          <w:sz w:val="24"/>
          <w:szCs w:val="24"/>
        </w:rPr>
        <w:t>avivaldybė</w:t>
      </w:r>
      <w:r w:rsidRPr="00A26F51">
        <w:rPr>
          <w:rFonts w:ascii="Times New Roman" w:hAnsi="Times New Roman"/>
          <w:sz w:val="24"/>
          <w:szCs w:val="24"/>
        </w:rPr>
        <w:t>), apmokėjimo ir atsiskaitymo tvarką.</w:t>
      </w:r>
    </w:p>
    <w:p w:rsidR="006903B9" w:rsidRPr="00A26F51" w:rsidRDefault="006903B9" w:rsidP="00F849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03B9" w:rsidRPr="00A26F51" w:rsidRDefault="006903B9" w:rsidP="00F849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6F51">
        <w:rPr>
          <w:rFonts w:ascii="Times New Roman" w:hAnsi="Times New Roman"/>
          <w:b/>
          <w:sz w:val="24"/>
          <w:szCs w:val="24"/>
        </w:rPr>
        <w:t>II. IŠLAIDŲ APMOKĖJIMAS IR ATSISKAITYMAS</w:t>
      </w:r>
    </w:p>
    <w:p w:rsidR="006903B9" w:rsidRPr="00A26F51" w:rsidRDefault="006903B9" w:rsidP="00F849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748C" w:rsidRPr="00545B3A" w:rsidRDefault="0000748C" w:rsidP="00F84909">
      <w:pPr>
        <w:numPr>
          <w:ilvl w:val="0"/>
          <w:numId w:val="3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5B3A">
        <w:rPr>
          <w:rFonts w:ascii="Times New Roman" w:hAnsi="Times New Roman"/>
          <w:sz w:val="24"/>
          <w:szCs w:val="24"/>
        </w:rPr>
        <w:t>Seniūnaičiui</w:t>
      </w:r>
      <w:proofErr w:type="spellEnd"/>
      <w:r w:rsidRPr="00545B3A">
        <w:rPr>
          <w:rFonts w:ascii="Times New Roman" w:hAnsi="Times New Roman"/>
          <w:sz w:val="24"/>
          <w:szCs w:val="24"/>
        </w:rPr>
        <w:t xml:space="preserve"> su jo, kaip </w:t>
      </w:r>
      <w:proofErr w:type="spellStart"/>
      <w:r w:rsidRPr="00545B3A">
        <w:rPr>
          <w:rFonts w:ascii="Times New Roman" w:hAnsi="Times New Roman"/>
          <w:sz w:val="24"/>
          <w:szCs w:val="24"/>
        </w:rPr>
        <w:t>seniūnaičio</w:t>
      </w:r>
      <w:proofErr w:type="spellEnd"/>
      <w:r w:rsidRPr="00545B3A">
        <w:rPr>
          <w:rFonts w:ascii="Times New Roman" w:hAnsi="Times New Roman"/>
          <w:sz w:val="24"/>
          <w:szCs w:val="24"/>
        </w:rPr>
        <w:t xml:space="preserve"> veikla, susijusioms kanceliarijos, pašto, telefono, interneto ryšio, transporto išlaidoms, kiek jų nesuteikia ar tiesiogiai neapmoka Kretingos rajono savivaldybės administracija, apmokėti, </w:t>
      </w:r>
      <w:r w:rsidR="00960356">
        <w:rPr>
          <w:rFonts w:ascii="Times New Roman" w:hAnsi="Times New Roman"/>
          <w:sz w:val="24"/>
          <w:szCs w:val="24"/>
          <w:lang w:eastAsia="lt-LT"/>
        </w:rPr>
        <w:t>vieną kartą</w:t>
      </w:r>
      <w:r w:rsidRPr="00545B3A">
        <w:rPr>
          <w:rFonts w:ascii="Times New Roman" w:hAnsi="Times New Roman"/>
          <w:sz w:val="24"/>
          <w:szCs w:val="24"/>
          <w:lang w:eastAsia="lt-LT"/>
        </w:rPr>
        <w:t xml:space="preserve"> per metus atsiskaitytinai skiriama išmoka (toliau – </w:t>
      </w:r>
      <w:r w:rsidR="00A13E39" w:rsidRPr="00545B3A">
        <w:rPr>
          <w:rFonts w:ascii="Times New Roman" w:hAnsi="Times New Roman"/>
          <w:sz w:val="24"/>
          <w:szCs w:val="24"/>
          <w:lang w:eastAsia="lt-LT"/>
        </w:rPr>
        <w:t>I</w:t>
      </w:r>
      <w:r w:rsidRPr="00545B3A">
        <w:rPr>
          <w:rFonts w:ascii="Times New Roman" w:hAnsi="Times New Roman"/>
          <w:sz w:val="24"/>
          <w:szCs w:val="24"/>
          <w:lang w:eastAsia="lt-LT"/>
        </w:rPr>
        <w:t>šmoka), kurios dydis skaičiuojamas mėnesių skaičių dauginant iš Kretingos rajono savivaldybės tarybos nustatyto išmokos dydžio.</w:t>
      </w:r>
    </w:p>
    <w:p w:rsidR="006903B9" w:rsidRPr="00545B3A" w:rsidRDefault="006903B9" w:rsidP="00F84909">
      <w:pPr>
        <w:numPr>
          <w:ilvl w:val="0"/>
          <w:numId w:val="3"/>
        </w:numPr>
        <w:tabs>
          <w:tab w:val="left" w:pos="851"/>
          <w:tab w:val="left" w:pos="1418"/>
          <w:tab w:val="left" w:pos="1560"/>
          <w:tab w:val="left" w:pos="198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5B3A">
        <w:rPr>
          <w:rFonts w:ascii="Times New Roman" w:hAnsi="Times New Roman"/>
          <w:sz w:val="24"/>
          <w:szCs w:val="24"/>
        </w:rPr>
        <w:t>Seniūnaičiai</w:t>
      </w:r>
      <w:proofErr w:type="spellEnd"/>
      <w:r w:rsidRPr="00545B3A">
        <w:rPr>
          <w:rFonts w:ascii="Times New Roman" w:hAnsi="Times New Roman"/>
          <w:sz w:val="24"/>
          <w:szCs w:val="24"/>
        </w:rPr>
        <w:t xml:space="preserve">, užpildytas </w:t>
      </w:r>
      <w:proofErr w:type="spellStart"/>
      <w:r w:rsidR="00A13E39" w:rsidRPr="00545B3A">
        <w:rPr>
          <w:rFonts w:ascii="Times New Roman" w:hAnsi="Times New Roman"/>
          <w:sz w:val="24"/>
          <w:szCs w:val="24"/>
        </w:rPr>
        <w:t>s</w:t>
      </w:r>
      <w:r w:rsidRPr="00545B3A">
        <w:rPr>
          <w:rFonts w:ascii="Times New Roman" w:hAnsi="Times New Roman"/>
          <w:sz w:val="24"/>
          <w:szCs w:val="24"/>
        </w:rPr>
        <w:t>eniūnaičio</w:t>
      </w:r>
      <w:proofErr w:type="spellEnd"/>
      <w:r w:rsidRPr="00545B3A">
        <w:rPr>
          <w:rFonts w:ascii="Times New Roman" w:hAnsi="Times New Roman"/>
          <w:sz w:val="24"/>
          <w:szCs w:val="24"/>
        </w:rPr>
        <w:t xml:space="preserve"> išlaidų, susijusių su jų veikla, ataskaitas (forma pridedama)</w:t>
      </w:r>
      <w:r w:rsidR="0000748C" w:rsidRPr="00545B3A">
        <w:rPr>
          <w:rFonts w:ascii="Times New Roman" w:hAnsi="Times New Roman"/>
          <w:sz w:val="24"/>
          <w:szCs w:val="24"/>
        </w:rPr>
        <w:t xml:space="preserve"> suderintas su seniūnijos seniūnu </w:t>
      </w:r>
      <w:r w:rsidRPr="00545B3A">
        <w:rPr>
          <w:rFonts w:ascii="Times New Roman" w:hAnsi="Times New Roman"/>
          <w:sz w:val="24"/>
          <w:szCs w:val="24"/>
        </w:rPr>
        <w:t xml:space="preserve">už </w:t>
      </w:r>
      <w:r w:rsidR="008E05BE" w:rsidRPr="00545B3A">
        <w:rPr>
          <w:rFonts w:ascii="Times New Roman" w:hAnsi="Times New Roman"/>
          <w:sz w:val="24"/>
          <w:szCs w:val="24"/>
        </w:rPr>
        <w:t>einamuosius metus</w:t>
      </w:r>
      <w:r w:rsidRPr="00545B3A">
        <w:rPr>
          <w:rFonts w:ascii="Times New Roman" w:hAnsi="Times New Roman"/>
          <w:sz w:val="24"/>
          <w:szCs w:val="24"/>
        </w:rPr>
        <w:t xml:space="preserve"> pateikia Savivaldybės administracijos Buhalterinės apskaitos skyriui (toliau – Buhalterinės apskaitos skyrius)</w:t>
      </w:r>
      <w:r w:rsidR="00A26F51" w:rsidRPr="00545B3A">
        <w:rPr>
          <w:rFonts w:ascii="Times New Roman" w:hAnsi="Times New Roman"/>
          <w:sz w:val="24"/>
          <w:szCs w:val="24"/>
        </w:rPr>
        <w:t xml:space="preserve">. Ataskaitos teikiamos einamaisiais metais nuo lapkričio 1 d. iki </w:t>
      </w:r>
      <w:r w:rsidR="00D92EAE">
        <w:rPr>
          <w:rFonts w:ascii="Times New Roman" w:hAnsi="Times New Roman"/>
          <w:sz w:val="24"/>
          <w:szCs w:val="24"/>
        </w:rPr>
        <w:t xml:space="preserve">gruodžio 15 </w:t>
      </w:r>
      <w:r w:rsidR="00A26F51" w:rsidRPr="00545B3A">
        <w:rPr>
          <w:rFonts w:ascii="Times New Roman" w:hAnsi="Times New Roman"/>
          <w:sz w:val="24"/>
          <w:szCs w:val="24"/>
        </w:rPr>
        <w:t>d. imtinai</w:t>
      </w:r>
      <w:r w:rsidR="008E05BE" w:rsidRPr="00545B3A">
        <w:rPr>
          <w:rFonts w:ascii="Times New Roman" w:hAnsi="Times New Roman"/>
          <w:sz w:val="24"/>
          <w:szCs w:val="24"/>
        </w:rPr>
        <w:t>.</w:t>
      </w:r>
      <w:r w:rsidR="00A26F51" w:rsidRPr="00545B3A">
        <w:rPr>
          <w:rFonts w:ascii="Times New Roman" w:hAnsi="Times New Roman"/>
          <w:sz w:val="24"/>
          <w:szCs w:val="24"/>
        </w:rPr>
        <w:t xml:space="preserve"> </w:t>
      </w:r>
    </w:p>
    <w:p w:rsidR="008E05BE" w:rsidRPr="00545B3A" w:rsidRDefault="008E05BE" w:rsidP="00F84909">
      <w:pPr>
        <w:numPr>
          <w:ilvl w:val="0"/>
          <w:numId w:val="3"/>
        </w:numPr>
        <w:tabs>
          <w:tab w:val="left" w:pos="851"/>
          <w:tab w:val="left" w:pos="1418"/>
          <w:tab w:val="left" w:pos="1560"/>
          <w:tab w:val="left" w:pos="198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5B3A">
        <w:rPr>
          <w:rFonts w:ascii="Times New Roman" w:hAnsi="Times New Roman"/>
          <w:sz w:val="24"/>
          <w:szCs w:val="24"/>
        </w:rPr>
        <w:t xml:space="preserve">Nutrūkus </w:t>
      </w:r>
      <w:proofErr w:type="spellStart"/>
      <w:r w:rsidRPr="00545B3A">
        <w:rPr>
          <w:rFonts w:ascii="Times New Roman" w:hAnsi="Times New Roman"/>
          <w:sz w:val="24"/>
          <w:szCs w:val="24"/>
        </w:rPr>
        <w:t>seniūnaičio</w:t>
      </w:r>
      <w:proofErr w:type="spellEnd"/>
      <w:r w:rsidRPr="00545B3A">
        <w:rPr>
          <w:rFonts w:ascii="Times New Roman" w:hAnsi="Times New Roman"/>
          <w:sz w:val="24"/>
          <w:szCs w:val="24"/>
        </w:rPr>
        <w:t xml:space="preserve"> veiklai,  už praėjusį laikotarpį </w:t>
      </w:r>
      <w:proofErr w:type="spellStart"/>
      <w:r w:rsidRPr="00545B3A">
        <w:rPr>
          <w:rFonts w:ascii="Times New Roman" w:hAnsi="Times New Roman"/>
          <w:sz w:val="24"/>
          <w:szCs w:val="24"/>
        </w:rPr>
        <w:t>seniūnaitis</w:t>
      </w:r>
      <w:proofErr w:type="spellEnd"/>
      <w:r w:rsidRPr="00545B3A">
        <w:rPr>
          <w:rFonts w:ascii="Times New Roman" w:hAnsi="Times New Roman"/>
          <w:sz w:val="24"/>
          <w:szCs w:val="24"/>
        </w:rPr>
        <w:t xml:space="preserve"> pateikia ataskaitą ir išlaidas patvirtinančius dokumentus per 5 darbo dienas nuo </w:t>
      </w:r>
      <w:proofErr w:type="spellStart"/>
      <w:r w:rsidRPr="00545B3A">
        <w:rPr>
          <w:rFonts w:ascii="Times New Roman" w:hAnsi="Times New Roman"/>
          <w:sz w:val="24"/>
          <w:szCs w:val="24"/>
        </w:rPr>
        <w:t>seniūnaičio</w:t>
      </w:r>
      <w:proofErr w:type="spellEnd"/>
      <w:r w:rsidRPr="00545B3A">
        <w:rPr>
          <w:rFonts w:ascii="Times New Roman" w:hAnsi="Times New Roman"/>
          <w:sz w:val="24"/>
          <w:szCs w:val="24"/>
        </w:rPr>
        <w:t xml:space="preserve"> įgaliojimo pabaigos.</w:t>
      </w:r>
    </w:p>
    <w:p w:rsidR="006903B9" w:rsidRPr="00545B3A" w:rsidRDefault="006903B9" w:rsidP="00F84909">
      <w:pPr>
        <w:numPr>
          <w:ilvl w:val="0"/>
          <w:numId w:val="3"/>
        </w:numPr>
        <w:tabs>
          <w:tab w:val="left" w:pos="851"/>
          <w:tab w:val="left" w:pos="1418"/>
          <w:tab w:val="left" w:pos="198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5B3A">
        <w:rPr>
          <w:rFonts w:ascii="Times New Roman" w:hAnsi="Times New Roman"/>
          <w:sz w:val="24"/>
          <w:szCs w:val="24"/>
        </w:rPr>
        <w:t xml:space="preserve">Kartu su </w:t>
      </w:r>
      <w:proofErr w:type="spellStart"/>
      <w:r w:rsidR="00A13E39" w:rsidRPr="00545B3A">
        <w:rPr>
          <w:rFonts w:ascii="Times New Roman" w:hAnsi="Times New Roman"/>
          <w:sz w:val="24"/>
          <w:szCs w:val="24"/>
        </w:rPr>
        <w:t>s</w:t>
      </w:r>
      <w:r w:rsidRPr="00545B3A">
        <w:rPr>
          <w:rFonts w:ascii="Times New Roman" w:hAnsi="Times New Roman"/>
          <w:sz w:val="24"/>
          <w:szCs w:val="24"/>
        </w:rPr>
        <w:t>eniūnaičio</w:t>
      </w:r>
      <w:proofErr w:type="spellEnd"/>
      <w:r w:rsidRPr="00545B3A">
        <w:rPr>
          <w:rFonts w:ascii="Times New Roman" w:hAnsi="Times New Roman"/>
          <w:sz w:val="24"/>
          <w:szCs w:val="24"/>
        </w:rPr>
        <w:t xml:space="preserve"> išlaidų, susijusių su jų veikla, ataskaita pateikiami išlaidas patvirtinantys dokumentai, atitinkantys Buhalterinės apskaitos įstatymo nustatytus reikalavimus.</w:t>
      </w:r>
    </w:p>
    <w:p w:rsidR="006903B9" w:rsidRPr="00545B3A" w:rsidRDefault="006903B9" w:rsidP="00F84909">
      <w:pPr>
        <w:numPr>
          <w:ilvl w:val="0"/>
          <w:numId w:val="3"/>
        </w:numPr>
        <w:tabs>
          <w:tab w:val="left" w:pos="851"/>
          <w:tab w:val="left" w:pos="1418"/>
          <w:tab w:val="left" w:pos="1560"/>
          <w:tab w:val="left" w:pos="198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5B3A">
        <w:rPr>
          <w:rFonts w:ascii="Times New Roman" w:hAnsi="Times New Roman"/>
          <w:sz w:val="24"/>
          <w:szCs w:val="24"/>
        </w:rPr>
        <w:t>Jeigu iki šios tvarkos 3 punkte nustatyt</w:t>
      </w:r>
      <w:r w:rsidR="008E05BE" w:rsidRPr="00545B3A">
        <w:rPr>
          <w:rFonts w:ascii="Times New Roman" w:hAnsi="Times New Roman"/>
          <w:sz w:val="24"/>
          <w:szCs w:val="24"/>
        </w:rPr>
        <w:t>os</w:t>
      </w:r>
      <w:r w:rsidRPr="00545B3A">
        <w:rPr>
          <w:rFonts w:ascii="Times New Roman" w:hAnsi="Times New Roman"/>
          <w:sz w:val="24"/>
          <w:szCs w:val="24"/>
        </w:rPr>
        <w:t xml:space="preserve"> dat</w:t>
      </w:r>
      <w:r w:rsidR="008E05BE" w:rsidRPr="00545B3A">
        <w:rPr>
          <w:rFonts w:ascii="Times New Roman" w:hAnsi="Times New Roman"/>
          <w:sz w:val="24"/>
          <w:szCs w:val="24"/>
        </w:rPr>
        <w:t>os</w:t>
      </w:r>
      <w:r w:rsidR="00A26F51" w:rsidRPr="00545B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E39" w:rsidRPr="00545B3A">
        <w:rPr>
          <w:rFonts w:ascii="Times New Roman" w:hAnsi="Times New Roman"/>
          <w:sz w:val="24"/>
          <w:szCs w:val="24"/>
        </w:rPr>
        <w:t>s</w:t>
      </w:r>
      <w:r w:rsidRPr="00545B3A">
        <w:rPr>
          <w:rFonts w:ascii="Times New Roman" w:hAnsi="Times New Roman"/>
          <w:sz w:val="24"/>
          <w:szCs w:val="24"/>
        </w:rPr>
        <w:t>eniūnaičio</w:t>
      </w:r>
      <w:proofErr w:type="spellEnd"/>
      <w:r w:rsidRPr="00545B3A">
        <w:rPr>
          <w:rFonts w:ascii="Times New Roman" w:hAnsi="Times New Roman"/>
          <w:sz w:val="24"/>
          <w:szCs w:val="24"/>
        </w:rPr>
        <w:t xml:space="preserve"> išlaidų, susiju</w:t>
      </w:r>
      <w:r w:rsidR="008E05BE" w:rsidRPr="00545B3A">
        <w:rPr>
          <w:rFonts w:ascii="Times New Roman" w:hAnsi="Times New Roman"/>
          <w:sz w:val="24"/>
          <w:szCs w:val="24"/>
        </w:rPr>
        <w:t>sių su jų veikla, ataskaita ir 5</w:t>
      </w:r>
      <w:r w:rsidRPr="00545B3A">
        <w:rPr>
          <w:rFonts w:ascii="Times New Roman" w:hAnsi="Times New Roman"/>
          <w:sz w:val="24"/>
          <w:szCs w:val="24"/>
        </w:rPr>
        <w:t xml:space="preserve"> punkte nurodyti dokumentai dėl patirtų išlaidų nepateikiami arba nustatoma, kad pateikta melaginga, tikrovės neatitinkanti informacija, </w:t>
      </w:r>
      <w:r w:rsidR="00A13E39" w:rsidRPr="00545B3A">
        <w:rPr>
          <w:rFonts w:ascii="Times New Roman" w:hAnsi="Times New Roman"/>
          <w:sz w:val="24"/>
          <w:szCs w:val="24"/>
        </w:rPr>
        <w:t>I</w:t>
      </w:r>
      <w:r w:rsidRPr="00545B3A">
        <w:rPr>
          <w:rFonts w:ascii="Times New Roman" w:hAnsi="Times New Roman"/>
          <w:sz w:val="24"/>
          <w:szCs w:val="24"/>
        </w:rPr>
        <w:t>šmoka už atitinkam</w:t>
      </w:r>
      <w:r w:rsidR="00D92EAE">
        <w:rPr>
          <w:rFonts w:ascii="Times New Roman" w:hAnsi="Times New Roman"/>
          <w:sz w:val="24"/>
          <w:szCs w:val="24"/>
        </w:rPr>
        <w:t xml:space="preserve">us metus </w:t>
      </w:r>
      <w:r w:rsidRPr="00545B3A">
        <w:rPr>
          <w:rFonts w:ascii="Times New Roman" w:hAnsi="Times New Roman"/>
          <w:sz w:val="24"/>
          <w:szCs w:val="24"/>
        </w:rPr>
        <w:t>neskiriama.</w:t>
      </w:r>
    </w:p>
    <w:p w:rsidR="006903B9" w:rsidRPr="00545B3A" w:rsidRDefault="006903B9" w:rsidP="00F84909">
      <w:pPr>
        <w:numPr>
          <w:ilvl w:val="0"/>
          <w:numId w:val="3"/>
        </w:numPr>
        <w:tabs>
          <w:tab w:val="left" w:pos="1418"/>
          <w:tab w:val="left" w:pos="1560"/>
        </w:tabs>
        <w:autoSpaceDE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5B3A">
        <w:rPr>
          <w:rFonts w:ascii="Times New Roman" w:hAnsi="Times New Roman"/>
          <w:sz w:val="24"/>
          <w:szCs w:val="24"/>
        </w:rPr>
        <w:t>Seniūnaitis</w:t>
      </w:r>
      <w:proofErr w:type="spellEnd"/>
      <w:r w:rsidRPr="00545B3A">
        <w:rPr>
          <w:rFonts w:ascii="Times New Roman" w:hAnsi="Times New Roman"/>
          <w:sz w:val="24"/>
          <w:szCs w:val="24"/>
        </w:rPr>
        <w:t xml:space="preserve"> yra atsakingas už tikslios ir teisingos informacijos, susijusios su </w:t>
      </w:r>
      <w:r w:rsidR="00A13E39" w:rsidRPr="00545B3A">
        <w:rPr>
          <w:rFonts w:ascii="Times New Roman" w:hAnsi="Times New Roman"/>
          <w:sz w:val="24"/>
          <w:szCs w:val="24"/>
        </w:rPr>
        <w:t>I</w:t>
      </w:r>
      <w:r w:rsidRPr="00545B3A">
        <w:rPr>
          <w:rFonts w:ascii="Times New Roman" w:hAnsi="Times New Roman"/>
          <w:sz w:val="24"/>
          <w:szCs w:val="24"/>
        </w:rPr>
        <w:t>šmokos gavimu, pateikimą.</w:t>
      </w:r>
    </w:p>
    <w:p w:rsidR="006903B9" w:rsidRPr="00545B3A" w:rsidRDefault="006903B9" w:rsidP="001F0FA4">
      <w:pPr>
        <w:numPr>
          <w:ilvl w:val="0"/>
          <w:numId w:val="3"/>
        </w:numPr>
        <w:suppressAutoHyphens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5B3A">
        <w:rPr>
          <w:rFonts w:ascii="Times New Roman" w:hAnsi="Times New Roman"/>
          <w:sz w:val="24"/>
          <w:szCs w:val="24"/>
        </w:rPr>
        <w:t xml:space="preserve">Buhalterinės apskaitos skyrius, patikrinęs ir įvertinęs kiekvieno </w:t>
      </w:r>
      <w:proofErr w:type="spellStart"/>
      <w:r w:rsidRPr="00545B3A">
        <w:rPr>
          <w:rFonts w:ascii="Times New Roman" w:hAnsi="Times New Roman"/>
          <w:sz w:val="24"/>
          <w:szCs w:val="24"/>
        </w:rPr>
        <w:t>s</w:t>
      </w:r>
      <w:r w:rsidR="00A26F51" w:rsidRPr="00545B3A">
        <w:rPr>
          <w:rFonts w:ascii="Times New Roman" w:hAnsi="Times New Roman"/>
          <w:sz w:val="24"/>
          <w:szCs w:val="24"/>
        </w:rPr>
        <w:t>eniūnaičio</w:t>
      </w:r>
      <w:proofErr w:type="spellEnd"/>
      <w:r w:rsidR="00A26F51" w:rsidRPr="00545B3A">
        <w:rPr>
          <w:rFonts w:ascii="Times New Roman" w:hAnsi="Times New Roman"/>
          <w:sz w:val="24"/>
          <w:szCs w:val="24"/>
        </w:rPr>
        <w:t xml:space="preserve"> pateiktus dokumentus iki gruodžio </w:t>
      </w:r>
      <w:r w:rsidR="00D92EAE">
        <w:rPr>
          <w:rFonts w:ascii="Times New Roman" w:hAnsi="Times New Roman"/>
          <w:sz w:val="24"/>
          <w:szCs w:val="24"/>
        </w:rPr>
        <w:t>31</w:t>
      </w:r>
      <w:r w:rsidR="00A26F51" w:rsidRPr="00545B3A">
        <w:rPr>
          <w:rFonts w:ascii="Times New Roman" w:hAnsi="Times New Roman"/>
          <w:sz w:val="24"/>
          <w:szCs w:val="24"/>
        </w:rPr>
        <w:t xml:space="preserve"> d. </w:t>
      </w:r>
      <w:r w:rsidRPr="00545B3A">
        <w:rPr>
          <w:rFonts w:ascii="Times New Roman" w:hAnsi="Times New Roman"/>
          <w:sz w:val="24"/>
          <w:szCs w:val="24"/>
        </w:rPr>
        <w:t xml:space="preserve">perveda </w:t>
      </w:r>
      <w:r w:rsidR="00A13E39" w:rsidRPr="00545B3A">
        <w:rPr>
          <w:rFonts w:ascii="Times New Roman" w:hAnsi="Times New Roman"/>
          <w:sz w:val="24"/>
          <w:szCs w:val="24"/>
        </w:rPr>
        <w:t>I</w:t>
      </w:r>
      <w:r w:rsidRPr="00545B3A">
        <w:rPr>
          <w:rFonts w:ascii="Times New Roman" w:hAnsi="Times New Roman"/>
          <w:sz w:val="24"/>
          <w:szCs w:val="24"/>
        </w:rPr>
        <w:t xml:space="preserve">šmokas </w:t>
      </w:r>
      <w:proofErr w:type="spellStart"/>
      <w:r w:rsidRPr="00545B3A">
        <w:rPr>
          <w:rFonts w:ascii="Times New Roman" w:hAnsi="Times New Roman"/>
          <w:sz w:val="24"/>
          <w:szCs w:val="24"/>
        </w:rPr>
        <w:t>seniūnaičiams</w:t>
      </w:r>
      <w:proofErr w:type="spellEnd"/>
      <w:r w:rsidRPr="00545B3A">
        <w:rPr>
          <w:rFonts w:ascii="Times New Roman" w:hAnsi="Times New Roman"/>
          <w:sz w:val="24"/>
          <w:szCs w:val="24"/>
        </w:rPr>
        <w:t xml:space="preserve"> į jų nurodytas sąskaitas banke. Kiekvienas </w:t>
      </w:r>
      <w:proofErr w:type="spellStart"/>
      <w:r w:rsidRPr="00545B3A">
        <w:rPr>
          <w:rFonts w:ascii="Times New Roman" w:hAnsi="Times New Roman"/>
          <w:sz w:val="24"/>
          <w:szCs w:val="24"/>
        </w:rPr>
        <w:t>seniūnaitis</w:t>
      </w:r>
      <w:proofErr w:type="spellEnd"/>
      <w:r w:rsidRPr="00545B3A">
        <w:rPr>
          <w:rFonts w:ascii="Times New Roman" w:hAnsi="Times New Roman"/>
          <w:sz w:val="24"/>
          <w:szCs w:val="24"/>
        </w:rPr>
        <w:t xml:space="preserve"> raštu Buhalterinės apskaitos skyriui pateikia  šios sąskaitos rekvizitus.</w:t>
      </w:r>
    </w:p>
    <w:p w:rsidR="006903B9" w:rsidRPr="00545B3A" w:rsidRDefault="006903B9" w:rsidP="001F0FA4">
      <w:pPr>
        <w:numPr>
          <w:ilvl w:val="0"/>
          <w:numId w:val="3"/>
        </w:numPr>
        <w:tabs>
          <w:tab w:val="left" w:pos="1418"/>
          <w:tab w:val="left" w:pos="1560"/>
        </w:tabs>
        <w:suppressAutoHyphens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5B3A">
        <w:rPr>
          <w:rFonts w:ascii="Times New Roman" w:hAnsi="Times New Roman"/>
          <w:sz w:val="24"/>
          <w:szCs w:val="24"/>
        </w:rPr>
        <w:t xml:space="preserve">Lėšos </w:t>
      </w:r>
      <w:proofErr w:type="spellStart"/>
      <w:r w:rsidRPr="00545B3A">
        <w:rPr>
          <w:rFonts w:ascii="Times New Roman" w:hAnsi="Times New Roman"/>
          <w:sz w:val="24"/>
          <w:szCs w:val="24"/>
        </w:rPr>
        <w:t>seniūnaičių</w:t>
      </w:r>
      <w:proofErr w:type="spellEnd"/>
      <w:r w:rsidRPr="00545B3A">
        <w:rPr>
          <w:rFonts w:ascii="Times New Roman" w:hAnsi="Times New Roman"/>
          <w:sz w:val="24"/>
          <w:szCs w:val="24"/>
        </w:rPr>
        <w:t xml:space="preserve"> </w:t>
      </w:r>
      <w:r w:rsidR="00A13E39" w:rsidRPr="00545B3A">
        <w:rPr>
          <w:rFonts w:ascii="Times New Roman" w:hAnsi="Times New Roman"/>
          <w:sz w:val="24"/>
          <w:szCs w:val="24"/>
        </w:rPr>
        <w:t>I</w:t>
      </w:r>
      <w:r w:rsidRPr="00545B3A">
        <w:rPr>
          <w:rFonts w:ascii="Times New Roman" w:hAnsi="Times New Roman"/>
          <w:sz w:val="24"/>
          <w:szCs w:val="24"/>
        </w:rPr>
        <w:t xml:space="preserve">šmokoms numatomos skirti iš </w:t>
      </w:r>
      <w:r w:rsidR="00A13E39" w:rsidRPr="00545B3A">
        <w:rPr>
          <w:rFonts w:ascii="Times New Roman" w:hAnsi="Times New Roman"/>
          <w:sz w:val="24"/>
          <w:szCs w:val="24"/>
        </w:rPr>
        <w:t>S</w:t>
      </w:r>
      <w:r w:rsidRPr="00545B3A">
        <w:rPr>
          <w:rFonts w:ascii="Times New Roman" w:hAnsi="Times New Roman"/>
          <w:sz w:val="24"/>
          <w:szCs w:val="24"/>
        </w:rPr>
        <w:t>avivaldybės biudžeto</w:t>
      </w:r>
      <w:r w:rsidR="00A26F51" w:rsidRPr="00545B3A">
        <w:rPr>
          <w:rFonts w:ascii="Times New Roman" w:hAnsi="Times New Roman"/>
          <w:sz w:val="24"/>
          <w:szCs w:val="24"/>
        </w:rPr>
        <w:t>.</w:t>
      </w:r>
      <w:r w:rsidRPr="00545B3A">
        <w:rPr>
          <w:rFonts w:ascii="Times New Roman" w:hAnsi="Times New Roman"/>
          <w:sz w:val="24"/>
          <w:szCs w:val="24"/>
        </w:rPr>
        <w:t xml:space="preserve"> </w:t>
      </w:r>
    </w:p>
    <w:p w:rsidR="006903B9" w:rsidRPr="00545B3A" w:rsidRDefault="006903B9" w:rsidP="00F849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03B9" w:rsidRPr="00545B3A" w:rsidRDefault="006903B9" w:rsidP="00F849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45B3A">
        <w:rPr>
          <w:rFonts w:ascii="Times New Roman" w:hAnsi="Times New Roman"/>
          <w:b/>
          <w:sz w:val="24"/>
          <w:szCs w:val="24"/>
        </w:rPr>
        <w:t>III. BAIGIAMOSIOS NUOSTATOS</w:t>
      </w:r>
    </w:p>
    <w:p w:rsidR="006903B9" w:rsidRPr="00545B3A" w:rsidRDefault="006903B9" w:rsidP="00F8490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0909" w:rsidRPr="005C4703" w:rsidRDefault="0000748C" w:rsidP="0024090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4703">
        <w:rPr>
          <w:rFonts w:ascii="Times New Roman" w:hAnsi="Times New Roman"/>
          <w:sz w:val="24"/>
          <w:szCs w:val="24"/>
        </w:rPr>
        <w:t xml:space="preserve">Už šio tvarkos </w:t>
      </w:r>
      <w:r w:rsidR="00A13E39" w:rsidRPr="005C4703">
        <w:rPr>
          <w:rFonts w:ascii="Times New Roman" w:hAnsi="Times New Roman"/>
          <w:sz w:val="24"/>
          <w:szCs w:val="24"/>
        </w:rPr>
        <w:t>A</w:t>
      </w:r>
      <w:r w:rsidRPr="005C4703">
        <w:rPr>
          <w:rFonts w:ascii="Times New Roman" w:hAnsi="Times New Roman"/>
          <w:sz w:val="24"/>
          <w:szCs w:val="24"/>
        </w:rPr>
        <w:t>prašo vykdymą ir kontrolę yra atsakingas Savivaldybės administracijos direktorius ir jo įgalioti asmenys.</w:t>
      </w:r>
    </w:p>
    <w:p w:rsidR="0000748C" w:rsidRPr="00545B3A" w:rsidRDefault="0000748C" w:rsidP="001F0FA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5B3A">
        <w:rPr>
          <w:rFonts w:ascii="Times New Roman" w:hAnsi="Times New Roman"/>
          <w:sz w:val="24"/>
          <w:szCs w:val="24"/>
        </w:rPr>
        <w:t xml:space="preserve">Šis </w:t>
      </w:r>
      <w:r w:rsidR="00A13E39" w:rsidRPr="00545B3A">
        <w:rPr>
          <w:rFonts w:ascii="Times New Roman" w:hAnsi="Times New Roman"/>
          <w:sz w:val="24"/>
          <w:szCs w:val="24"/>
        </w:rPr>
        <w:t>A</w:t>
      </w:r>
      <w:r w:rsidRPr="00545B3A">
        <w:rPr>
          <w:rFonts w:ascii="Times New Roman" w:hAnsi="Times New Roman"/>
          <w:sz w:val="24"/>
          <w:szCs w:val="24"/>
        </w:rPr>
        <w:t>prašas keičiamas, naikinamas ar stabdomas jo galiojimas Kretingos rajono tarybos sprendimu.</w:t>
      </w:r>
    </w:p>
    <w:p w:rsidR="001F0FA4" w:rsidRDefault="006903B9" w:rsidP="001F0FA4">
      <w:pPr>
        <w:spacing w:after="0"/>
        <w:jc w:val="center"/>
        <w:rPr>
          <w:rFonts w:ascii="Times New Roman" w:hAnsi="Times New Roman"/>
          <w:sz w:val="24"/>
          <w:szCs w:val="24"/>
        </w:rPr>
        <w:sectPr w:rsidR="001F0FA4" w:rsidSect="005C4703">
          <w:headerReference w:type="default" r:id="rId9"/>
          <w:headerReference w:type="first" r:id="rId10"/>
          <w:footnotePr>
            <w:pos w:val="beneathText"/>
          </w:footnotePr>
          <w:pgSz w:w="11905" w:h="16837"/>
          <w:pgMar w:top="426" w:right="567" w:bottom="1134" w:left="1701" w:header="720" w:footer="720" w:gutter="0"/>
          <w:pgNumType w:start="1"/>
          <w:cols w:space="720"/>
          <w:docGrid w:linePitch="299" w:charSpace="36864"/>
        </w:sectPr>
      </w:pPr>
      <w:r w:rsidRPr="00545B3A">
        <w:rPr>
          <w:rFonts w:ascii="Times New Roman" w:hAnsi="Times New Roman"/>
          <w:sz w:val="24"/>
          <w:szCs w:val="24"/>
        </w:rPr>
        <w:t>__________________________</w:t>
      </w:r>
    </w:p>
    <w:p w:rsidR="00DB0062" w:rsidRPr="00A26F51" w:rsidRDefault="00DB0062" w:rsidP="00566B07">
      <w:pPr>
        <w:spacing w:after="0" w:line="240" w:lineRule="auto"/>
        <w:ind w:left="5040" w:firstLine="20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26F51">
        <w:rPr>
          <w:rFonts w:ascii="Times New Roman" w:hAnsi="Times New Roman"/>
          <w:sz w:val="24"/>
          <w:szCs w:val="24"/>
        </w:rPr>
        <w:lastRenderedPageBreak/>
        <w:t>PATVIRTINTA</w:t>
      </w:r>
    </w:p>
    <w:p w:rsidR="00DB0062" w:rsidRPr="00A26F51" w:rsidRDefault="00DB0062" w:rsidP="00566B07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</w:t>
      </w:r>
      <w:r w:rsidRPr="00A26F51">
        <w:rPr>
          <w:rFonts w:ascii="Times New Roman" w:hAnsi="Times New Roman"/>
          <w:sz w:val="24"/>
          <w:szCs w:val="24"/>
        </w:rPr>
        <w:t xml:space="preserve"> rajono savivaldybės tarybos</w:t>
      </w:r>
    </w:p>
    <w:p w:rsidR="00DB0062" w:rsidRPr="00A26F51" w:rsidRDefault="00DB0062" w:rsidP="00566B07">
      <w:pPr>
        <w:spacing w:after="0" w:line="240" w:lineRule="auto"/>
        <w:ind w:left="5040" w:firstLine="2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</w:t>
      </w:r>
      <w:r w:rsidRPr="00A26F51">
        <w:rPr>
          <w:rFonts w:ascii="Times New Roman" w:hAnsi="Times New Roman"/>
          <w:sz w:val="24"/>
          <w:szCs w:val="24"/>
        </w:rPr>
        <w:t xml:space="preserve"> m. kovo </w:t>
      </w:r>
      <w:r w:rsidR="005C4703">
        <w:rPr>
          <w:rFonts w:ascii="Times New Roman" w:hAnsi="Times New Roman"/>
          <w:sz w:val="24"/>
          <w:szCs w:val="24"/>
        </w:rPr>
        <w:t>31</w:t>
      </w:r>
      <w:r w:rsidRPr="00A26F51">
        <w:rPr>
          <w:rFonts w:ascii="Times New Roman" w:hAnsi="Times New Roman"/>
          <w:sz w:val="24"/>
          <w:szCs w:val="24"/>
        </w:rPr>
        <w:t xml:space="preserve"> d. sprendim</w:t>
      </w:r>
      <w:r>
        <w:rPr>
          <w:rFonts w:ascii="Times New Roman" w:hAnsi="Times New Roman"/>
          <w:sz w:val="24"/>
          <w:szCs w:val="24"/>
        </w:rPr>
        <w:t>u</w:t>
      </w:r>
      <w:r w:rsidRPr="00A26F51">
        <w:rPr>
          <w:rFonts w:ascii="Times New Roman" w:hAnsi="Times New Roman"/>
          <w:sz w:val="24"/>
          <w:szCs w:val="24"/>
        </w:rPr>
        <w:t xml:space="preserve"> Nr. </w:t>
      </w:r>
      <w:r w:rsidR="005C4703">
        <w:rPr>
          <w:rFonts w:ascii="Times New Roman" w:hAnsi="Times New Roman"/>
          <w:sz w:val="24"/>
          <w:szCs w:val="24"/>
        </w:rPr>
        <w:t>T2-</w:t>
      </w:r>
      <w:r w:rsidR="00566B07">
        <w:rPr>
          <w:rFonts w:ascii="Times New Roman" w:hAnsi="Times New Roman"/>
          <w:sz w:val="24"/>
          <w:szCs w:val="24"/>
        </w:rPr>
        <w:t>106</w:t>
      </w:r>
    </w:p>
    <w:p w:rsidR="00DB0062" w:rsidRDefault="00DB0062" w:rsidP="00F84909">
      <w:pPr>
        <w:jc w:val="center"/>
        <w:rPr>
          <w:rFonts w:ascii="Times New Roman" w:hAnsi="Times New Roman"/>
          <w:sz w:val="24"/>
          <w:szCs w:val="24"/>
        </w:rPr>
      </w:pPr>
    </w:p>
    <w:p w:rsidR="0000748C" w:rsidRPr="0000748C" w:rsidRDefault="0000748C" w:rsidP="00F8490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0748C">
        <w:rPr>
          <w:rFonts w:ascii="Times New Roman" w:hAnsi="Times New Roman"/>
          <w:sz w:val="24"/>
          <w:szCs w:val="24"/>
        </w:rPr>
        <w:t>Seniūnaičio</w:t>
      </w:r>
      <w:proofErr w:type="spellEnd"/>
      <w:r w:rsidRPr="0000748C">
        <w:rPr>
          <w:rFonts w:ascii="Times New Roman" w:hAnsi="Times New Roman"/>
          <w:sz w:val="24"/>
          <w:szCs w:val="24"/>
        </w:rPr>
        <w:t xml:space="preserve"> ____________________________________</w:t>
      </w:r>
    </w:p>
    <w:p w:rsidR="0000748C" w:rsidRDefault="0000748C" w:rsidP="00F84909">
      <w:pPr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  <w:r w:rsidRPr="0000748C">
        <w:rPr>
          <w:rFonts w:ascii="Times New Roman" w:hAnsi="Times New Roman"/>
          <w:sz w:val="24"/>
          <w:szCs w:val="24"/>
        </w:rPr>
        <w:t>(vardas ir pavardė)</w:t>
      </w:r>
    </w:p>
    <w:p w:rsidR="0080642F" w:rsidRPr="0000748C" w:rsidRDefault="0080642F" w:rsidP="00F84909">
      <w:pPr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Atsiskaitomosios sąskaitos Nr.___________________________________________</w:t>
      </w:r>
    </w:p>
    <w:p w:rsidR="0000748C" w:rsidRPr="0000748C" w:rsidRDefault="0000748C" w:rsidP="00F84909">
      <w:pPr>
        <w:jc w:val="center"/>
        <w:rPr>
          <w:rFonts w:ascii="Times New Roman" w:hAnsi="Times New Roman"/>
          <w:b/>
          <w:sz w:val="24"/>
          <w:szCs w:val="24"/>
        </w:rPr>
      </w:pPr>
      <w:r w:rsidRPr="0000748C">
        <w:rPr>
          <w:rFonts w:ascii="Times New Roman" w:hAnsi="Times New Roman"/>
          <w:b/>
          <w:sz w:val="24"/>
          <w:szCs w:val="24"/>
        </w:rPr>
        <w:t>201__ METŲ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0748C" w:rsidRPr="0000748C" w:rsidRDefault="0000748C" w:rsidP="00F8490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0748C">
        <w:rPr>
          <w:rFonts w:ascii="Times New Roman" w:hAnsi="Times New Roman"/>
          <w:b/>
          <w:bCs/>
          <w:sz w:val="24"/>
          <w:szCs w:val="24"/>
        </w:rPr>
        <w:t>IŠ</w:t>
      </w:r>
      <w:r w:rsidR="00F24532">
        <w:rPr>
          <w:rFonts w:ascii="Times New Roman" w:hAnsi="Times New Roman"/>
          <w:b/>
          <w:bCs/>
          <w:sz w:val="24"/>
          <w:szCs w:val="24"/>
        </w:rPr>
        <w:t>LAIDŲ</w:t>
      </w:r>
      <w:r w:rsidRPr="000074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4532">
        <w:rPr>
          <w:rFonts w:ascii="Times New Roman" w:hAnsi="Times New Roman"/>
          <w:b/>
          <w:bCs/>
          <w:sz w:val="24"/>
          <w:szCs w:val="24"/>
        </w:rPr>
        <w:t>ATASKAITA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835"/>
        <w:gridCol w:w="2835"/>
        <w:gridCol w:w="1559"/>
      </w:tblGrid>
      <w:tr w:rsidR="0000748C" w:rsidRPr="0000748C">
        <w:tc>
          <w:tcPr>
            <w:tcW w:w="567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8C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843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8C">
              <w:rPr>
                <w:rFonts w:ascii="Times New Roman" w:hAnsi="Times New Roman"/>
                <w:sz w:val="24"/>
                <w:szCs w:val="24"/>
              </w:rPr>
              <w:t>Dokumento išrašymo data</w:t>
            </w:r>
          </w:p>
        </w:tc>
        <w:tc>
          <w:tcPr>
            <w:tcW w:w="2835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8C">
              <w:rPr>
                <w:rFonts w:ascii="Times New Roman" w:hAnsi="Times New Roman"/>
                <w:sz w:val="24"/>
                <w:szCs w:val="24"/>
              </w:rPr>
              <w:t>Dokumento (PVM sąskaitos faktūros, sąskaitos faktūros, kvito) serija ir Nr., kasos aparato kvito (čekio) Nr.</w:t>
            </w:r>
          </w:p>
        </w:tc>
        <w:tc>
          <w:tcPr>
            <w:tcW w:w="2835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8C">
              <w:rPr>
                <w:rFonts w:ascii="Times New Roman" w:hAnsi="Times New Roman"/>
                <w:sz w:val="24"/>
                <w:szCs w:val="24"/>
              </w:rPr>
              <w:t>Prekių, paslaugų pavadinimas</w:t>
            </w:r>
          </w:p>
        </w:tc>
        <w:tc>
          <w:tcPr>
            <w:tcW w:w="1559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8C">
              <w:rPr>
                <w:rFonts w:ascii="Times New Roman" w:hAnsi="Times New Roman"/>
                <w:sz w:val="24"/>
                <w:szCs w:val="24"/>
              </w:rPr>
              <w:t xml:space="preserve">Suma (patvirtinta apmokėjimo dokumentu), </w:t>
            </w:r>
            <w:proofErr w:type="spellStart"/>
            <w:r w:rsidR="00D935D0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 w:rsidRPr="0000748C">
              <w:rPr>
                <w:rFonts w:ascii="Times New Roman" w:hAnsi="Times New Roman"/>
                <w:sz w:val="24"/>
                <w:szCs w:val="24"/>
              </w:rPr>
              <w:t>, ct</w:t>
            </w:r>
          </w:p>
        </w:tc>
      </w:tr>
      <w:tr w:rsidR="0000748C" w:rsidRPr="0000748C">
        <w:tc>
          <w:tcPr>
            <w:tcW w:w="567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48C" w:rsidRPr="0000748C">
        <w:tc>
          <w:tcPr>
            <w:tcW w:w="567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48C" w:rsidRPr="0000748C">
        <w:tc>
          <w:tcPr>
            <w:tcW w:w="567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48C" w:rsidRPr="0000748C">
        <w:tc>
          <w:tcPr>
            <w:tcW w:w="567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48C" w:rsidRPr="0000748C">
        <w:tc>
          <w:tcPr>
            <w:tcW w:w="567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48C" w:rsidRPr="0000748C">
        <w:tc>
          <w:tcPr>
            <w:tcW w:w="567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48C" w:rsidRPr="0000748C">
        <w:tc>
          <w:tcPr>
            <w:tcW w:w="567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48C" w:rsidRPr="0000748C">
        <w:tc>
          <w:tcPr>
            <w:tcW w:w="567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0748C" w:rsidRPr="0000748C" w:rsidRDefault="0000748C" w:rsidP="00F84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48C" w:rsidRPr="0000748C">
        <w:tblPrEx>
          <w:tblLook w:val="0000" w:firstRow="0" w:lastRow="0" w:firstColumn="0" w:lastColumn="0" w:noHBand="0" w:noVBand="0"/>
        </w:tblPrEx>
        <w:trPr>
          <w:gridBefore w:val="3"/>
          <w:wBefore w:w="5245" w:type="dxa"/>
          <w:trHeight w:val="36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0748C" w:rsidRPr="0000748C" w:rsidRDefault="0000748C" w:rsidP="00F84909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48C">
              <w:rPr>
                <w:rFonts w:ascii="Times New Roman" w:hAnsi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0748C" w:rsidRPr="0000748C" w:rsidRDefault="0000748C" w:rsidP="00F849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748C" w:rsidRPr="0000748C" w:rsidRDefault="0000748C" w:rsidP="00F84909">
      <w:pPr>
        <w:jc w:val="both"/>
        <w:rPr>
          <w:rFonts w:ascii="Times New Roman" w:hAnsi="Times New Roman"/>
          <w:sz w:val="24"/>
          <w:szCs w:val="24"/>
        </w:rPr>
      </w:pPr>
    </w:p>
    <w:p w:rsidR="0000748C" w:rsidRPr="0000748C" w:rsidRDefault="0000748C" w:rsidP="00F8490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0748C">
        <w:rPr>
          <w:rFonts w:ascii="Times New Roman" w:hAnsi="Times New Roman"/>
          <w:sz w:val="24"/>
          <w:szCs w:val="24"/>
        </w:rPr>
        <w:t>Seniūnaitis</w:t>
      </w:r>
      <w:proofErr w:type="spellEnd"/>
      <w:r w:rsidRPr="0000748C">
        <w:rPr>
          <w:rFonts w:ascii="Times New Roman" w:hAnsi="Times New Roman"/>
          <w:sz w:val="24"/>
          <w:szCs w:val="24"/>
        </w:rPr>
        <w:tab/>
        <w:t>_______________________</w:t>
      </w:r>
      <w:r w:rsidRPr="0000748C"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00748C" w:rsidRPr="0000748C" w:rsidRDefault="0000748C" w:rsidP="00F84909">
      <w:pPr>
        <w:tabs>
          <w:tab w:val="left" w:pos="6237"/>
        </w:tabs>
        <w:jc w:val="both"/>
        <w:rPr>
          <w:rFonts w:ascii="Times New Roman" w:hAnsi="Times New Roman"/>
          <w:sz w:val="24"/>
          <w:szCs w:val="24"/>
        </w:rPr>
      </w:pPr>
      <w:r w:rsidRPr="0000748C">
        <w:rPr>
          <w:rFonts w:ascii="Times New Roman" w:hAnsi="Times New Roman"/>
          <w:sz w:val="24"/>
          <w:szCs w:val="24"/>
        </w:rPr>
        <w:t>(parašas)</w:t>
      </w:r>
      <w:r w:rsidRPr="0000748C">
        <w:rPr>
          <w:rFonts w:ascii="Times New Roman" w:hAnsi="Times New Roman"/>
          <w:sz w:val="24"/>
          <w:szCs w:val="24"/>
        </w:rPr>
        <w:tab/>
        <w:t>(vardas ir pavardė)</w:t>
      </w:r>
    </w:p>
    <w:p w:rsidR="0000748C" w:rsidRPr="0000748C" w:rsidRDefault="0000748C" w:rsidP="00F84909">
      <w:pPr>
        <w:jc w:val="both"/>
        <w:rPr>
          <w:rFonts w:ascii="Times New Roman" w:hAnsi="Times New Roman"/>
          <w:sz w:val="24"/>
          <w:szCs w:val="24"/>
        </w:rPr>
      </w:pPr>
      <w:r w:rsidRPr="0000748C">
        <w:rPr>
          <w:rFonts w:ascii="Times New Roman" w:hAnsi="Times New Roman"/>
          <w:sz w:val="24"/>
          <w:szCs w:val="24"/>
        </w:rPr>
        <w:t>Apyskaitą gavau_______________</w:t>
      </w:r>
      <w:r w:rsidRPr="0000748C">
        <w:rPr>
          <w:rFonts w:ascii="Times New Roman" w:hAnsi="Times New Roman"/>
          <w:sz w:val="24"/>
          <w:szCs w:val="24"/>
        </w:rPr>
        <w:tab/>
        <w:t>____________________________________________</w:t>
      </w:r>
    </w:p>
    <w:p w:rsidR="0000748C" w:rsidRPr="00D935D0" w:rsidRDefault="0000748C" w:rsidP="00F84909">
      <w:pPr>
        <w:tabs>
          <w:tab w:val="left" w:pos="5529"/>
        </w:tabs>
        <w:jc w:val="both"/>
        <w:rPr>
          <w:rFonts w:ascii="Times New Roman" w:hAnsi="Times New Roman"/>
          <w:sz w:val="24"/>
          <w:szCs w:val="24"/>
        </w:rPr>
      </w:pPr>
      <w:r w:rsidRPr="0000748C">
        <w:rPr>
          <w:rFonts w:ascii="Times New Roman" w:hAnsi="Times New Roman"/>
          <w:sz w:val="24"/>
          <w:szCs w:val="24"/>
        </w:rPr>
        <w:t xml:space="preserve">                                        (gavimo data)</w:t>
      </w:r>
      <w:r w:rsidRPr="0000748C">
        <w:rPr>
          <w:rFonts w:ascii="Times New Roman" w:hAnsi="Times New Roman"/>
          <w:sz w:val="24"/>
          <w:szCs w:val="24"/>
        </w:rPr>
        <w:tab/>
        <w:t xml:space="preserve">  (parašas, pareigos, vardas ir pavardė)</w:t>
      </w:r>
    </w:p>
    <w:p w:rsidR="0000748C" w:rsidRPr="0000748C" w:rsidRDefault="0000748C" w:rsidP="00F84909">
      <w:pPr>
        <w:spacing w:before="100" w:beforeAutospacing="1"/>
        <w:rPr>
          <w:rFonts w:ascii="Times New Roman" w:hAnsi="Times New Roman"/>
          <w:sz w:val="24"/>
          <w:szCs w:val="24"/>
          <w:lang w:val="pt-BR"/>
        </w:rPr>
      </w:pPr>
      <w:r w:rsidRPr="0000748C">
        <w:rPr>
          <w:rFonts w:ascii="Times New Roman" w:hAnsi="Times New Roman"/>
          <w:b/>
          <w:bCs/>
          <w:sz w:val="24"/>
          <w:szCs w:val="24"/>
          <w:lang w:val="pt-BR"/>
        </w:rPr>
        <w:t>SUDERINTA:</w:t>
      </w:r>
      <w:r w:rsidRPr="0000748C">
        <w:rPr>
          <w:rFonts w:ascii="Times New Roman" w:hAnsi="Times New Roman"/>
          <w:sz w:val="24"/>
          <w:szCs w:val="24"/>
          <w:lang w:val="pt-BR"/>
        </w:rPr>
        <w:t>___________ ____________________________________________________</w:t>
      </w:r>
    </w:p>
    <w:p w:rsidR="006903B9" w:rsidRPr="0000748C" w:rsidRDefault="0000748C" w:rsidP="00DF4EFE">
      <w:pPr>
        <w:spacing w:before="100" w:beforeAutospacing="1"/>
      </w:pPr>
      <w:r w:rsidRPr="0000748C">
        <w:rPr>
          <w:rFonts w:ascii="Times New Roman" w:hAnsi="Times New Roman"/>
          <w:sz w:val="24"/>
          <w:szCs w:val="24"/>
          <w:lang w:val="pt-BR"/>
        </w:rPr>
        <w:t xml:space="preserve">                     (data)     </w:t>
      </w:r>
      <w:r w:rsidR="00D935D0">
        <w:rPr>
          <w:rFonts w:ascii="Times New Roman" w:hAnsi="Times New Roman"/>
          <w:sz w:val="24"/>
          <w:szCs w:val="24"/>
          <w:lang w:val="pt-BR"/>
        </w:rPr>
        <w:t xml:space="preserve">           </w:t>
      </w:r>
      <w:r w:rsidRPr="0000748C">
        <w:rPr>
          <w:rFonts w:ascii="Times New Roman" w:hAnsi="Times New Roman"/>
          <w:sz w:val="24"/>
          <w:szCs w:val="24"/>
          <w:lang w:val="pt-BR"/>
        </w:rPr>
        <w:t xml:space="preserve">  (Seniūnijos pavadinimas, seniūno parašas, vardas, pavardė )</w:t>
      </w:r>
      <w:r w:rsidR="00DF4EFE" w:rsidRPr="0000748C">
        <w:t xml:space="preserve"> </w:t>
      </w:r>
    </w:p>
    <w:sectPr w:rsidR="006903B9" w:rsidRPr="0000748C" w:rsidSect="005C4703">
      <w:footnotePr>
        <w:pos w:val="beneathText"/>
      </w:footnotePr>
      <w:pgSz w:w="11905" w:h="16837"/>
      <w:pgMar w:top="709" w:right="567" w:bottom="1134" w:left="1701" w:header="720" w:footer="72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C73" w:rsidRDefault="00DD5C73" w:rsidP="00F84909">
      <w:pPr>
        <w:spacing w:after="0" w:line="240" w:lineRule="auto"/>
      </w:pPr>
      <w:r>
        <w:separator/>
      </w:r>
    </w:p>
  </w:endnote>
  <w:endnote w:type="continuationSeparator" w:id="0">
    <w:p w:rsidR="00DD5C73" w:rsidRDefault="00DD5C73" w:rsidP="00F84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C73" w:rsidRDefault="00DD5C73" w:rsidP="00F84909">
      <w:pPr>
        <w:spacing w:after="0" w:line="240" w:lineRule="auto"/>
      </w:pPr>
      <w:r>
        <w:separator/>
      </w:r>
    </w:p>
  </w:footnote>
  <w:footnote w:type="continuationSeparator" w:id="0">
    <w:p w:rsidR="00DD5C73" w:rsidRDefault="00DD5C73" w:rsidP="00F84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41" w:rsidRPr="005C4703" w:rsidRDefault="00023041" w:rsidP="005C470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41" w:rsidRDefault="0002304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23041" w:rsidRDefault="0002304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4A2FE3"/>
    <w:multiLevelType w:val="hybridMultilevel"/>
    <w:tmpl w:val="13003414"/>
    <w:lvl w:ilvl="0" w:tplc="74BCF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3139B"/>
    <w:multiLevelType w:val="hybridMultilevel"/>
    <w:tmpl w:val="19A2B28A"/>
    <w:lvl w:ilvl="0" w:tplc="4DCC1C8C">
      <w:start w:val="2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1CF0BB9"/>
    <w:multiLevelType w:val="hybridMultilevel"/>
    <w:tmpl w:val="EBB4F384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>
    <w:nsid w:val="4CA94214"/>
    <w:multiLevelType w:val="hybridMultilevel"/>
    <w:tmpl w:val="9EC8FAE0"/>
    <w:lvl w:ilvl="0" w:tplc="9C3E6DB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6166F3"/>
    <w:multiLevelType w:val="hybridMultilevel"/>
    <w:tmpl w:val="78C466CC"/>
    <w:lvl w:ilvl="0" w:tplc="AFFE33D2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BEE7537"/>
    <w:multiLevelType w:val="hybridMultilevel"/>
    <w:tmpl w:val="2294083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CAB315F"/>
    <w:multiLevelType w:val="hybridMultilevel"/>
    <w:tmpl w:val="801E79D2"/>
    <w:lvl w:ilvl="0" w:tplc="040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40"/>
    <w:rsid w:val="0000748C"/>
    <w:rsid w:val="00023041"/>
    <w:rsid w:val="000C41D8"/>
    <w:rsid w:val="001F0FA4"/>
    <w:rsid w:val="00240909"/>
    <w:rsid w:val="00270940"/>
    <w:rsid w:val="002B1888"/>
    <w:rsid w:val="00303805"/>
    <w:rsid w:val="003158CA"/>
    <w:rsid w:val="003C3A35"/>
    <w:rsid w:val="005215D5"/>
    <w:rsid w:val="00545B3A"/>
    <w:rsid w:val="005463D9"/>
    <w:rsid w:val="00566B07"/>
    <w:rsid w:val="005917A7"/>
    <w:rsid w:val="005C4703"/>
    <w:rsid w:val="005C5B2C"/>
    <w:rsid w:val="00630623"/>
    <w:rsid w:val="00683EFE"/>
    <w:rsid w:val="006903B9"/>
    <w:rsid w:val="006E307D"/>
    <w:rsid w:val="00767322"/>
    <w:rsid w:val="0078654E"/>
    <w:rsid w:val="007904D2"/>
    <w:rsid w:val="007A649F"/>
    <w:rsid w:val="007C71AE"/>
    <w:rsid w:val="0080642F"/>
    <w:rsid w:val="008321C0"/>
    <w:rsid w:val="0084704E"/>
    <w:rsid w:val="00877291"/>
    <w:rsid w:val="008E05BE"/>
    <w:rsid w:val="00940241"/>
    <w:rsid w:val="00960356"/>
    <w:rsid w:val="009C6B15"/>
    <w:rsid w:val="00A01904"/>
    <w:rsid w:val="00A13E39"/>
    <w:rsid w:val="00A26F51"/>
    <w:rsid w:val="00A6632E"/>
    <w:rsid w:val="00AC028F"/>
    <w:rsid w:val="00B520D8"/>
    <w:rsid w:val="00B769AE"/>
    <w:rsid w:val="00BF26F3"/>
    <w:rsid w:val="00BF6DD1"/>
    <w:rsid w:val="00C11767"/>
    <w:rsid w:val="00C61A2E"/>
    <w:rsid w:val="00C65BDE"/>
    <w:rsid w:val="00C671DE"/>
    <w:rsid w:val="00CB7CEA"/>
    <w:rsid w:val="00CE51F6"/>
    <w:rsid w:val="00D10934"/>
    <w:rsid w:val="00D22AD6"/>
    <w:rsid w:val="00D5389D"/>
    <w:rsid w:val="00D6257F"/>
    <w:rsid w:val="00D92EAE"/>
    <w:rsid w:val="00D935D0"/>
    <w:rsid w:val="00DB0062"/>
    <w:rsid w:val="00DD5C73"/>
    <w:rsid w:val="00DF4EFE"/>
    <w:rsid w:val="00E60996"/>
    <w:rsid w:val="00E677E3"/>
    <w:rsid w:val="00E715EE"/>
    <w:rsid w:val="00E73EE5"/>
    <w:rsid w:val="00F01554"/>
    <w:rsid w:val="00F24532"/>
    <w:rsid w:val="00F43676"/>
    <w:rsid w:val="00F84909"/>
    <w:rsid w:val="00FD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270940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rsid w:val="00270940"/>
    <w:pPr>
      <w:suppressAutoHyphens/>
      <w:spacing w:line="100" w:lineRule="atLeast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Betarp">
    <w:name w:val="No Spacing"/>
    <w:qFormat/>
    <w:rsid w:val="00270940"/>
    <w:rPr>
      <w:rFonts w:ascii="Calibri" w:eastAsia="Calibri" w:hAnsi="Calibri"/>
      <w:sz w:val="22"/>
      <w:szCs w:val="22"/>
      <w:lang w:eastAsia="en-US"/>
    </w:rPr>
  </w:style>
  <w:style w:type="paragraph" w:styleId="prastasistinklapis">
    <w:name w:val="Normal (Web)"/>
    <w:basedOn w:val="prastasis"/>
    <w:rsid w:val="00AC028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styleId="Emfaz">
    <w:name w:val="Emphasis"/>
    <w:qFormat/>
    <w:rsid w:val="00AC028F"/>
    <w:rPr>
      <w:i/>
      <w:iCs/>
    </w:rPr>
  </w:style>
  <w:style w:type="character" w:styleId="Hipersaitas">
    <w:name w:val="Hyperlink"/>
    <w:rsid w:val="00D10934"/>
    <w:rPr>
      <w:color w:val="0000FF"/>
      <w:u w:val="single"/>
    </w:rPr>
  </w:style>
  <w:style w:type="paragraph" w:styleId="Porat">
    <w:name w:val="footer"/>
    <w:basedOn w:val="prastasis"/>
    <w:link w:val="PoratDiagrama"/>
    <w:rsid w:val="006903B9"/>
    <w:pPr>
      <w:tabs>
        <w:tab w:val="center" w:pos="4153"/>
        <w:tab w:val="right" w:pos="8306"/>
      </w:tabs>
      <w:suppressAutoHyphens w:val="0"/>
      <w:spacing w:after="0" w:line="240" w:lineRule="auto"/>
    </w:pPr>
    <w:rPr>
      <w:rFonts w:ascii="Times New Roman" w:eastAsia="Times New Roman" w:hAnsi="Times New Roman"/>
      <w:kern w:val="0"/>
      <w:sz w:val="24"/>
      <w:szCs w:val="20"/>
      <w:lang w:eastAsia="en-US"/>
    </w:rPr>
  </w:style>
  <w:style w:type="paragraph" w:customStyle="1" w:styleId="Default">
    <w:name w:val="Default"/>
    <w:rsid w:val="006903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690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6903B9"/>
    <w:rPr>
      <w:rFonts w:ascii="Courier New" w:hAnsi="Courier New" w:cs="Courier New"/>
      <w:lang w:val="lt-LT" w:eastAsia="lt-LT" w:bidi="ar-SA"/>
    </w:rPr>
  </w:style>
  <w:style w:type="paragraph" w:customStyle="1" w:styleId="BodyTextIndent31">
    <w:name w:val="Body Text Indent 31"/>
    <w:basedOn w:val="prastasis"/>
    <w:rsid w:val="006903B9"/>
    <w:pPr>
      <w:widowControl w:val="0"/>
      <w:spacing w:after="0" w:line="240" w:lineRule="auto"/>
      <w:ind w:firstLine="720"/>
      <w:jc w:val="both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PoratDiagrama">
    <w:name w:val="Poraštė Diagrama"/>
    <w:link w:val="Porat"/>
    <w:rsid w:val="006903B9"/>
    <w:rPr>
      <w:sz w:val="24"/>
      <w:lang w:val="lt-LT" w:eastAsia="en-US" w:bidi="ar-SA"/>
    </w:rPr>
  </w:style>
  <w:style w:type="paragraph" w:customStyle="1" w:styleId="Style6">
    <w:name w:val="Style6"/>
    <w:basedOn w:val="prastasis"/>
    <w:rsid w:val="005215D5"/>
    <w:pPr>
      <w:widowControl w:val="0"/>
      <w:suppressAutoHyphens w:val="0"/>
      <w:autoSpaceDE w:val="0"/>
      <w:autoSpaceDN w:val="0"/>
      <w:adjustRightInd w:val="0"/>
      <w:spacing w:after="0" w:line="259" w:lineRule="exact"/>
      <w:ind w:firstLine="1200"/>
      <w:jc w:val="both"/>
    </w:pPr>
    <w:rPr>
      <w:rFonts w:ascii="Times New Roman" w:hAnsi="Times New Roman"/>
      <w:kern w:val="0"/>
      <w:sz w:val="24"/>
      <w:szCs w:val="24"/>
      <w:lang w:eastAsia="lt-LT"/>
    </w:rPr>
  </w:style>
  <w:style w:type="character" w:customStyle="1" w:styleId="FontStyle29">
    <w:name w:val="Font Style29"/>
    <w:rsid w:val="005215D5"/>
    <w:rPr>
      <w:rFonts w:ascii="Times New Roman" w:hAnsi="Times New Roman" w:cs="Times New Roman"/>
      <w:sz w:val="22"/>
      <w:szCs w:val="22"/>
    </w:rPr>
  </w:style>
  <w:style w:type="paragraph" w:styleId="Antrats">
    <w:name w:val="header"/>
    <w:basedOn w:val="prastasis"/>
    <w:link w:val="AntratsDiagrama"/>
    <w:uiPriority w:val="99"/>
    <w:rsid w:val="00F8490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84909"/>
    <w:rPr>
      <w:rFonts w:ascii="Calibri" w:eastAsia="Calibri" w:hAnsi="Calibri"/>
      <w:kern w:val="1"/>
      <w:sz w:val="22"/>
      <w:szCs w:val="22"/>
      <w:lang w:eastAsia="ar-SA"/>
    </w:rPr>
  </w:style>
  <w:style w:type="paragraph" w:styleId="Debesliotekstas">
    <w:name w:val="Balloon Text"/>
    <w:basedOn w:val="prastasis"/>
    <w:link w:val="DebesliotekstasDiagrama"/>
    <w:rsid w:val="00F8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84909"/>
    <w:rPr>
      <w:rFonts w:ascii="Tahoma" w:eastAsia="Calibri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270940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rsid w:val="00270940"/>
    <w:pPr>
      <w:suppressAutoHyphens/>
      <w:spacing w:line="100" w:lineRule="atLeast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Betarp">
    <w:name w:val="No Spacing"/>
    <w:qFormat/>
    <w:rsid w:val="00270940"/>
    <w:rPr>
      <w:rFonts w:ascii="Calibri" w:eastAsia="Calibri" w:hAnsi="Calibri"/>
      <w:sz w:val="22"/>
      <w:szCs w:val="22"/>
      <w:lang w:eastAsia="en-US"/>
    </w:rPr>
  </w:style>
  <w:style w:type="paragraph" w:styleId="prastasistinklapis">
    <w:name w:val="Normal (Web)"/>
    <w:basedOn w:val="prastasis"/>
    <w:rsid w:val="00AC028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styleId="Emfaz">
    <w:name w:val="Emphasis"/>
    <w:qFormat/>
    <w:rsid w:val="00AC028F"/>
    <w:rPr>
      <w:i/>
      <w:iCs/>
    </w:rPr>
  </w:style>
  <w:style w:type="character" w:styleId="Hipersaitas">
    <w:name w:val="Hyperlink"/>
    <w:rsid w:val="00D10934"/>
    <w:rPr>
      <w:color w:val="0000FF"/>
      <w:u w:val="single"/>
    </w:rPr>
  </w:style>
  <w:style w:type="paragraph" w:styleId="Porat">
    <w:name w:val="footer"/>
    <w:basedOn w:val="prastasis"/>
    <w:link w:val="PoratDiagrama"/>
    <w:rsid w:val="006903B9"/>
    <w:pPr>
      <w:tabs>
        <w:tab w:val="center" w:pos="4153"/>
        <w:tab w:val="right" w:pos="8306"/>
      </w:tabs>
      <w:suppressAutoHyphens w:val="0"/>
      <w:spacing w:after="0" w:line="240" w:lineRule="auto"/>
    </w:pPr>
    <w:rPr>
      <w:rFonts w:ascii="Times New Roman" w:eastAsia="Times New Roman" w:hAnsi="Times New Roman"/>
      <w:kern w:val="0"/>
      <w:sz w:val="24"/>
      <w:szCs w:val="20"/>
      <w:lang w:eastAsia="en-US"/>
    </w:rPr>
  </w:style>
  <w:style w:type="paragraph" w:customStyle="1" w:styleId="Default">
    <w:name w:val="Default"/>
    <w:rsid w:val="006903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690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6903B9"/>
    <w:rPr>
      <w:rFonts w:ascii="Courier New" w:hAnsi="Courier New" w:cs="Courier New"/>
      <w:lang w:val="lt-LT" w:eastAsia="lt-LT" w:bidi="ar-SA"/>
    </w:rPr>
  </w:style>
  <w:style w:type="paragraph" w:customStyle="1" w:styleId="BodyTextIndent31">
    <w:name w:val="Body Text Indent 31"/>
    <w:basedOn w:val="prastasis"/>
    <w:rsid w:val="006903B9"/>
    <w:pPr>
      <w:widowControl w:val="0"/>
      <w:spacing w:after="0" w:line="240" w:lineRule="auto"/>
      <w:ind w:firstLine="720"/>
      <w:jc w:val="both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PoratDiagrama">
    <w:name w:val="Poraštė Diagrama"/>
    <w:link w:val="Porat"/>
    <w:rsid w:val="006903B9"/>
    <w:rPr>
      <w:sz w:val="24"/>
      <w:lang w:val="lt-LT" w:eastAsia="en-US" w:bidi="ar-SA"/>
    </w:rPr>
  </w:style>
  <w:style w:type="paragraph" w:customStyle="1" w:styleId="Style6">
    <w:name w:val="Style6"/>
    <w:basedOn w:val="prastasis"/>
    <w:rsid w:val="005215D5"/>
    <w:pPr>
      <w:widowControl w:val="0"/>
      <w:suppressAutoHyphens w:val="0"/>
      <w:autoSpaceDE w:val="0"/>
      <w:autoSpaceDN w:val="0"/>
      <w:adjustRightInd w:val="0"/>
      <w:spacing w:after="0" w:line="259" w:lineRule="exact"/>
      <w:ind w:firstLine="1200"/>
      <w:jc w:val="both"/>
    </w:pPr>
    <w:rPr>
      <w:rFonts w:ascii="Times New Roman" w:hAnsi="Times New Roman"/>
      <w:kern w:val="0"/>
      <w:sz w:val="24"/>
      <w:szCs w:val="24"/>
      <w:lang w:eastAsia="lt-LT"/>
    </w:rPr>
  </w:style>
  <w:style w:type="character" w:customStyle="1" w:styleId="FontStyle29">
    <w:name w:val="Font Style29"/>
    <w:rsid w:val="005215D5"/>
    <w:rPr>
      <w:rFonts w:ascii="Times New Roman" w:hAnsi="Times New Roman" w:cs="Times New Roman"/>
      <w:sz w:val="22"/>
      <w:szCs w:val="22"/>
    </w:rPr>
  </w:style>
  <w:style w:type="paragraph" w:styleId="Antrats">
    <w:name w:val="header"/>
    <w:basedOn w:val="prastasis"/>
    <w:link w:val="AntratsDiagrama"/>
    <w:uiPriority w:val="99"/>
    <w:rsid w:val="00F8490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84909"/>
    <w:rPr>
      <w:rFonts w:ascii="Calibri" w:eastAsia="Calibri" w:hAnsi="Calibri"/>
      <w:kern w:val="1"/>
      <w:sz w:val="22"/>
      <w:szCs w:val="22"/>
      <w:lang w:eastAsia="ar-SA"/>
    </w:rPr>
  </w:style>
  <w:style w:type="paragraph" w:styleId="Debesliotekstas">
    <w:name w:val="Balloon Text"/>
    <w:basedOn w:val="prastasis"/>
    <w:link w:val="DebesliotekstasDiagrama"/>
    <w:rsid w:val="00F8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84909"/>
    <w:rPr>
      <w:rFonts w:ascii="Tahoma" w:eastAsia="Calibri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2908</Words>
  <Characters>1659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user</cp:lastModifiedBy>
  <cp:revision>12</cp:revision>
  <cp:lastPrinted>2016-04-04T07:00:00Z</cp:lastPrinted>
  <dcterms:created xsi:type="dcterms:W3CDTF">2016-03-23T12:50:00Z</dcterms:created>
  <dcterms:modified xsi:type="dcterms:W3CDTF">2016-04-04T07:02:00Z</dcterms:modified>
</cp:coreProperties>
</file>