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3F9" w:rsidRDefault="002173F9" w:rsidP="00E92143">
      <w:pPr>
        <w:ind w:left="5103"/>
        <w:jc w:val="both"/>
        <w:rPr>
          <w:sz w:val="24"/>
          <w:szCs w:val="24"/>
        </w:rPr>
      </w:pPr>
      <w:bookmarkStart w:id="0" w:name="_GoBack"/>
      <w:bookmarkEnd w:id="0"/>
    </w:p>
    <w:p w:rsidR="00E92143" w:rsidRPr="004E307E" w:rsidRDefault="00E92143" w:rsidP="00E92143">
      <w:pPr>
        <w:ind w:left="5103"/>
        <w:jc w:val="both"/>
      </w:pPr>
      <w:r w:rsidRPr="004E307E">
        <w:rPr>
          <w:sz w:val="24"/>
          <w:szCs w:val="24"/>
        </w:rPr>
        <w:t>PATVIRTINTA</w:t>
      </w:r>
      <w:r w:rsidRPr="004E307E">
        <w:rPr>
          <w:sz w:val="23"/>
          <w:szCs w:val="23"/>
        </w:rPr>
        <w:t xml:space="preserve"> </w:t>
      </w:r>
    </w:p>
    <w:p w:rsidR="00E92143" w:rsidRPr="006F5A19" w:rsidRDefault="00E92143" w:rsidP="00E92143">
      <w:pPr>
        <w:ind w:left="5103"/>
        <w:jc w:val="both"/>
        <w:rPr>
          <w:sz w:val="24"/>
          <w:szCs w:val="24"/>
          <w:lang w:val="lt-LT"/>
        </w:rPr>
      </w:pPr>
      <w:r w:rsidRPr="006F5A19">
        <w:rPr>
          <w:sz w:val="24"/>
          <w:szCs w:val="24"/>
          <w:lang w:val="lt-LT"/>
        </w:rPr>
        <w:t>Kretingos rajono savivaldybės tarybos</w:t>
      </w:r>
    </w:p>
    <w:p w:rsidR="00E92143" w:rsidRPr="006F5A19" w:rsidRDefault="00E92143" w:rsidP="00E92143">
      <w:pPr>
        <w:ind w:left="5103"/>
        <w:jc w:val="both"/>
        <w:rPr>
          <w:sz w:val="24"/>
          <w:szCs w:val="24"/>
          <w:lang w:val="lt-LT"/>
        </w:rPr>
      </w:pPr>
      <w:r w:rsidRPr="006F5A19">
        <w:rPr>
          <w:sz w:val="24"/>
          <w:szCs w:val="24"/>
          <w:lang w:val="lt-LT"/>
        </w:rPr>
        <w:t xml:space="preserve">2016 m. </w:t>
      </w:r>
      <w:r w:rsidR="00AC2103">
        <w:rPr>
          <w:sz w:val="24"/>
          <w:szCs w:val="24"/>
          <w:lang w:val="lt-LT"/>
        </w:rPr>
        <w:t>kovo 31</w:t>
      </w:r>
      <w:r w:rsidR="002173F9">
        <w:rPr>
          <w:sz w:val="24"/>
          <w:szCs w:val="24"/>
          <w:lang w:val="lt-LT"/>
        </w:rPr>
        <w:t xml:space="preserve"> </w:t>
      </w:r>
      <w:r w:rsidRPr="006F5A19">
        <w:rPr>
          <w:sz w:val="24"/>
          <w:szCs w:val="24"/>
          <w:lang w:val="lt-LT"/>
        </w:rPr>
        <w:t>d. sprendimu Nr.</w:t>
      </w:r>
      <w:r w:rsidR="00FD42B0">
        <w:rPr>
          <w:sz w:val="24"/>
          <w:szCs w:val="24"/>
          <w:lang w:val="lt-LT"/>
        </w:rPr>
        <w:t xml:space="preserve"> </w:t>
      </w:r>
      <w:r w:rsidRPr="006F5A19">
        <w:rPr>
          <w:sz w:val="24"/>
          <w:szCs w:val="24"/>
          <w:lang w:val="lt-LT"/>
        </w:rPr>
        <w:t>T2-</w:t>
      </w:r>
      <w:r w:rsidR="0059139B">
        <w:rPr>
          <w:sz w:val="24"/>
          <w:szCs w:val="24"/>
          <w:lang w:val="lt-LT"/>
        </w:rPr>
        <w:t>100</w:t>
      </w:r>
    </w:p>
    <w:p w:rsidR="00E92143" w:rsidRDefault="00E92143" w:rsidP="00E92143">
      <w:pPr>
        <w:ind w:left="5103"/>
        <w:jc w:val="both"/>
        <w:rPr>
          <w:b/>
          <w:u w:val="single"/>
        </w:rPr>
      </w:pPr>
    </w:p>
    <w:p w:rsidR="00E92143" w:rsidRPr="004E307E" w:rsidRDefault="00E92143" w:rsidP="00E92143">
      <w:pPr>
        <w:ind w:left="5103"/>
        <w:jc w:val="both"/>
        <w:rPr>
          <w:b/>
          <w:u w:val="single"/>
        </w:rPr>
      </w:pPr>
    </w:p>
    <w:p w:rsidR="003F58FD" w:rsidRPr="007C0150" w:rsidRDefault="00D2612B" w:rsidP="007B6F25">
      <w:pPr>
        <w:pStyle w:val="Antrat3"/>
      </w:pPr>
      <w:r w:rsidRPr="007C0150">
        <w:t>KRETINGOS RAJONO PEDAGOGINĖS PSICHOLOGINĖS TARNYBOS IR KRETINGOS SUAUGUSIŲJŲ IR JAUNIMO MOKYMO CENTRO</w:t>
      </w:r>
    </w:p>
    <w:p w:rsidR="003F58FD" w:rsidRPr="007C0150" w:rsidRDefault="003F58FD" w:rsidP="007B6F25">
      <w:pPr>
        <w:pStyle w:val="Antrat3"/>
      </w:pPr>
      <w:r w:rsidRPr="007C0150">
        <w:t>REORGANIZAVIMO SĄLYGŲ APRAŠAS</w:t>
      </w:r>
    </w:p>
    <w:p w:rsidR="003F58FD" w:rsidRPr="007C0150" w:rsidRDefault="003F58FD" w:rsidP="001C0296">
      <w:pPr>
        <w:pStyle w:val="Antrat1"/>
        <w:numPr>
          <w:ilvl w:val="0"/>
          <w:numId w:val="4"/>
        </w:numPr>
        <w:spacing w:before="480" w:line="276" w:lineRule="auto"/>
        <w:ind w:left="714" w:hanging="357"/>
        <w:rPr>
          <w:szCs w:val="24"/>
          <w:lang w:val="lt-LT"/>
        </w:rPr>
      </w:pPr>
      <w:r w:rsidRPr="007C0150">
        <w:rPr>
          <w:szCs w:val="24"/>
          <w:lang w:val="lt-LT"/>
        </w:rPr>
        <w:t>BENDROSIOS NUOSTATOS</w:t>
      </w:r>
    </w:p>
    <w:p w:rsidR="00BB3F94" w:rsidRPr="007B7C1E" w:rsidRDefault="00B838B2" w:rsidP="00C44F12">
      <w:pPr>
        <w:numPr>
          <w:ilvl w:val="0"/>
          <w:numId w:val="5"/>
        </w:numPr>
        <w:tabs>
          <w:tab w:val="left" w:pos="1276"/>
        </w:tabs>
        <w:ind w:left="0" w:firstLine="851"/>
        <w:jc w:val="both"/>
        <w:rPr>
          <w:sz w:val="24"/>
          <w:szCs w:val="24"/>
          <w:lang w:val="lt-LT"/>
        </w:rPr>
      </w:pPr>
      <w:r w:rsidRPr="007C0150">
        <w:rPr>
          <w:sz w:val="24"/>
          <w:szCs w:val="24"/>
          <w:lang w:val="lt-LT"/>
        </w:rPr>
        <w:t>Kretingos rajono peda</w:t>
      </w:r>
      <w:r w:rsidR="007B7C1E">
        <w:rPr>
          <w:sz w:val="24"/>
          <w:szCs w:val="24"/>
          <w:lang w:val="lt-LT"/>
        </w:rPr>
        <w:t xml:space="preserve">goginės psichologinės tarnybos </w:t>
      </w:r>
      <w:r w:rsidRPr="007C0150">
        <w:rPr>
          <w:sz w:val="24"/>
          <w:szCs w:val="24"/>
          <w:lang w:val="lt-LT"/>
        </w:rPr>
        <w:t>ir Kretingos suaugusiųjų ir jaunimo mokymo centro r</w:t>
      </w:r>
      <w:r w:rsidR="003F58FD" w:rsidRPr="007C0150">
        <w:rPr>
          <w:sz w:val="24"/>
          <w:szCs w:val="24"/>
          <w:lang w:val="lt-LT"/>
        </w:rPr>
        <w:t>eorganizavimo sąlygų aprašas</w:t>
      </w:r>
      <w:r w:rsidR="00733D61" w:rsidRPr="007C0150">
        <w:rPr>
          <w:sz w:val="24"/>
          <w:szCs w:val="24"/>
          <w:lang w:val="lt-LT"/>
        </w:rPr>
        <w:t xml:space="preserve"> (toliau – </w:t>
      </w:r>
      <w:r w:rsidR="0005008D" w:rsidRPr="007C0150">
        <w:rPr>
          <w:sz w:val="24"/>
          <w:szCs w:val="24"/>
          <w:lang w:val="lt-LT"/>
        </w:rPr>
        <w:t>Aprašas)</w:t>
      </w:r>
      <w:r w:rsidR="003F58FD" w:rsidRPr="007C0150">
        <w:rPr>
          <w:sz w:val="24"/>
          <w:szCs w:val="24"/>
          <w:lang w:val="lt-LT"/>
        </w:rPr>
        <w:t xml:space="preserve"> nustato</w:t>
      </w:r>
      <w:r w:rsidR="00D2612B" w:rsidRPr="007C0150">
        <w:rPr>
          <w:sz w:val="24"/>
          <w:szCs w:val="24"/>
          <w:lang w:val="lt-LT"/>
        </w:rPr>
        <w:t xml:space="preserve"> biudžetinių įstaigų – Kretingos rajono pedagoginės psichologinės tarnybos ir Kretingos suaugusiųjų ir jaunimo mokymo centro</w:t>
      </w:r>
      <w:r w:rsidR="0005008D" w:rsidRPr="007C0150">
        <w:rPr>
          <w:sz w:val="24"/>
          <w:szCs w:val="24"/>
          <w:lang w:val="lt-LT"/>
        </w:rPr>
        <w:t xml:space="preserve"> </w:t>
      </w:r>
      <w:r w:rsidR="001D5DC2" w:rsidRPr="007C0150">
        <w:rPr>
          <w:sz w:val="24"/>
          <w:szCs w:val="24"/>
          <w:lang w:val="lt-LT"/>
        </w:rPr>
        <w:t>reorganizavim</w:t>
      </w:r>
      <w:r w:rsidR="0052443D" w:rsidRPr="007C0150">
        <w:rPr>
          <w:sz w:val="24"/>
          <w:szCs w:val="24"/>
          <w:lang w:val="lt-LT"/>
        </w:rPr>
        <w:t>o t</w:t>
      </w:r>
      <w:r w:rsidR="001D5DC2" w:rsidRPr="007C0150">
        <w:rPr>
          <w:sz w:val="24"/>
          <w:szCs w:val="24"/>
          <w:lang w:val="lt-LT"/>
        </w:rPr>
        <w:t>varką.</w:t>
      </w:r>
    </w:p>
    <w:p w:rsidR="0016663A" w:rsidRPr="007C0150" w:rsidRDefault="00C06C53" w:rsidP="00C44F12">
      <w:pPr>
        <w:numPr>
          <w:ilvl w:val="0"/>
          <w:numId w:val="5"/>
        </w:numPr>
        <w:tabs>
          <w:tab w:val="left" w:pos="1276"/>
        </w:tabs>
        <w:ind w:left="0" w:firstLine="851"/>
        <w:jc w:val="both"/>
        <w:rPr>
          <w:sz w:val="24"/>
          <w:szCs w:val="24"/>
          <w:lang w:val="lt-LT"/>
        </w:rPr>
      </w:pPr>
      <w:r w:rsidRPr="007C0150">
        <w:rPr>
          <w:sz w:val="24"/>
          <w:szCs w:val="24"/>
          <w:lang w:val="lt-LT"/>
        </w:rPr>
        <w:t>A</w:t>
      </w:r>
      <w:r w:rsidR="003F58FD" w:rsidRPr="007C0150">
        <w:rPr>
          <w:sz w:val="24"/>
          <w:szCs w:val="24"/>
          <w:lang w:val="lt-LT"/>
        </w:rPr>
        <w:t>prašas parengtas vadovaujantis Lietuvos</w:t>
      </w:r>
      <w:r w:rsidR="00733D61" w:rsidRPr="007C0150">
        <w:rPr>
          <w:sz w:val="24"/>
          <w:szCs w:val="24"/>
          <w:lang w:val="lt-LT"/>
        </w:rPr>
        <w:t xml:space="preserve"> Respublikos civilinio kodekso</w:t>
      </w:r>
      <w:r w:rsidR="001D5DC2" w:rsidRPr="007C0150">
        <w:rPr>
          <w:sz w:val="24"/>
          <w:szCs w:val="24"/>
          <w:lang w:val="lt-LT"/>
        </w:rPr>
        <w:t xml:space="preserve"> 2.97 ir</w:t>
      </w:r>
      <w:r w:rsidR="00733D61" w:rsidRPr="007C0150">
        <w:rPr>
          <w:sz w:val="24"/>
          <w:szCs w:val="24"/>
          <w:lang w:val="lt-LT"/>
        </w:rPr>
        <w:t xml:space="preserve"> </w:t>
      </w:r>
      <w:r w:rsidR="001D5DC2" w:rsidRPr="007C0150">
        <w:rPr>
          <w:sz w:val="24"/>
          <w:szCs w:val="24"/>
          <w:lang w:val="lt-LT"/>
        </w:rPr>
        <w:t>2.99 straipsniais</w:t>
      </w:r>
      <w:r w:rsidR="003F58FD" w:rsidRPr="007C0150">
        <w:rPr>
          <w:sz w:val="24"/>
          <w:szCs w:val="24"/>
          <w:lang w:val="lt-LT"/>
        </w:rPr>
        <w:t xml:space="preserve">, </w:t>
      </w:r>
      <w:r w:rsidR="009377EF" w:rsidRPr="007C0150">
        <w:rPr>
          <w:sz w:val="24"/>
          <w:szCs w:val="24"/>
          <w:lang w:val="lt-LT"/>
        </w:rPr>
        <w:t xml:space="preserve">Lietuvos </w:t>
      </w:r>
      <w:r w:rsidR="003F58FD" w:rsidRPr="007C0150">
        <w:rPr>
          <w:sz w:val="24"/>
          <w:szCs w:val="24"/>
          <w:lang w:val="lt-LT"/>
        </w:rPr>
        <w:t xml:space="preserve">Respublikos biudžetinių </w:t>
      </w:r>
      <w:r w:rsidR="00C86AB4" w:rsidRPr="007C0150">
        <w:rPr>
          <w:sz w:val="24"/>
          <w:szCs w:val="24"/>
          <w:lang w:val="lt-LT"/>
        </w:rPr>
        <w:t>į</w:t>
      </w:r>
      <w:r w:rsidR="00080C19" w:rsidRPr="007C0150">
        <w:rPr>
          <w:sz w:val="24"/>
          <w:szCs w:val="24"/>
          <w:lang w:val="lt-LT"/>
        </w:rPr>
        <w:t>staigų įstatymo 14 stra</w:t>
      </w:r>
      <w:r w:rsidR="001D5DC2" w:rsidRPr="007C0150">
        <w:rPr>
          <w:sz w:val="24"/>
          <w:szCs w:val="24"/>
          <w:lang w:val="lt-LT"/>
        </w:rPr>
        <w:t>ipsniu</w:t>
      </w:r>
      <w:r w:rsidR="0052443D" w:rsidRPr="007C0150">
        <w:rPr>
          <w:sz w:val="24"/>
          <w:szCs w:val="24"/>
          <w:lang w:val="lt-LT"/>
        </w:rPr>
        <w:t>,</w:t>
      </w:r>
      <w:r w:rsidR="00DC1C75" w:rsidRPr="007B7C1E">
        <w:rPr>
          <w:sz w:val="24"/>
          <w:szCs w:val="24"/>
          <w:lang w:val="lt-LT"/>
        </w:rPr>
        <w:t xml:space="preserve"> </w:t>
      </w:r>
      <w:r w:rsidR="003F58FD" w:rsidRPr="007C0150">
        <w:rPr>
          <w:sz w:val="24"/>
          <w:szCs w:val="24"/>
          <w:lang w:val="lt-LT"/>
        </w:rPr>
        <w:t>Lietuvos Respubliko</w:t>
      </w:r>
      <w:r w:rsidR="001D5DC2" w:rsidRPr="007C0150">
        <w:rPr>
          <w:sz w:val="24"/>
          <w:szCs w:val="24"/>
          <w:lang w:val="lt-LT"/>
        </w:rPr>
        <w:t>s švietimo įstatymo 44 straipsniu, atsižvelgiant į Kretingos rajono savivaldybės tarybos 2016 m. sausio 28 d. sprendimą Nr. T2-13 „Dėl sutikimo reorganizuoti Kretingos rajono pedagoginę psichologinę tarnybą ir Kretingos suaugusiųjų ir jaunimo mokymo centrą“.</w:t>
      </w:r>
    </w:p>
    <w:p w:rsidR="0016663A" w:rsidRPr="007B7C1E" w:rsidRDefault="001D5DC2" w:rsidP="007B7C1E">
      <w:pPr>
        <w:pStyle w:val="Antrat1"/>
        <w:numPr>
          <w:ilvl w:val="0"/>
          <w:numId w:val="4"/>
        </w:numPr>
      </w:pPr>
      <w:r w:rsidRPr="007C0150">
        <w:rPr>
          <w:lang w:val="lt-LT"/>
        </w:rPr>
        <w:t xml:space="preserve">REORGANIZUOJAMOS IR </w:t>
      </w:r>
      <w:r w:rsidR="003F58FD" w:rsidRPr="007C0150">
        <w:t>REORGANIZAVIME DALYVAUJANČIOS ĮSTAIGOS</w:t>
      </w:r>
    </w:p>
    <w:p w:rsidR="003F58FD" w:rsidRPr="007C0150" w:rsidRDefault="001D5DC2" w:rsidP="00C44F12">
      <w:pPr>
        <w:numPr>
          <w:ilvl w:val="0"/>
          <w:numId w:val="5"/>
        </w:numPr>
        <w:tabs>
          <w:tab w:val="left" w:pos="1276"/>
        </w:tabs>
        <w:ind w:left="0" w:firstLine="851"/>
        <w:jc w:val="both"/>
        <w:rPr>
          <w:sz w:val="24"/>
          <w:szCs w:val="24"/>
          <w:lang w:val="lt-LT"/>
        </w:rPr>
      </w:pPr>
      <w:r w:rsidRPr="007C0150">
        <w:rPr>
          <w:sz w:val="24"/>
          <w:szCs w:val="24"/>
          <w:lang w:val="lt-LT"/>
        </w:rPr>
        <w:t>Reorganizuojami juridiniai asmenys</w:t>
      </w:r>
      <w:r w:rsidR="003F58FD" w:rsidRPr="007C0150">
        <w:rPr>
          <w:sz w:val="24"/>
          <w:szCs w:val="24"/>
          <w:lang w:val="lt-LT"/>
        </w:rPr>
        <w:t>:</w:t>
      </w:r>
    </w:p>
    <w:p w:rsidR="00BB3F94" w:rsidRPr="007C0150" w:rsidRDefault="003D3E68" w:rsidP="00C44F12">
      <w:pPr>
        <w:numPr>
          <w:ilvl w:val="1"/>
          <w:numId w:val="5"/>
        </w:numPr>
        <w:tabs>
          <w:tab w:val="left" w:pos="567"/>
        </w:tabs>
        <w:ind w:left="0" w:firstLine="851"/>
        <w:jc w:val="both"/>
        <w:rPr>
          <w:sz w:val="24"/>
          <w:szCs w:val="24"/>
          <w:lang w:val="lt-LT"/>
        </w:rPr>
      </w:pPr>
      <w:r w:rsidRPr="007C0150">
        <w:rPr>
          <w:sz w:val="24"/>
          <w:szCs w:val="24"/>
          <w:lang w:val="lt-LT"/>
        </w:rPr>
        <w:t>Kretingos rajono pedagoginė psichologinė</w:t>
      </w:r>
      <w:r w:rsidR="00841D8F" w:rsidRPr="007C0150">
        <w:rPr>
          <w:sz w:val="24"/>
          <w:szCs w:val="24"/>
          <w:lang w:val="lt-LT"/>
        </w:rPr>
        <w:t xml:space="preserve"> tarnyba</w:t>
      </w:r>
      <w:r w:rsidR="001D5DC2" w:rsidRPr="007C0150">
        <w:rPr>
          <w:sz w:val="24"/>
          <w:szCs w:val="24"/>
          <w:lang w:val="lt-LT"/>
        </w:rPr>
        <w:t xml:space="preserve"> (toliau Apraše</w:t>
      </w:r>
      <w:r w:rsidR="00CF5613" w:rsidRPr="007C0150">
        <w:rPr>
          <w:sz w:val="24"/>
          <w:szCs w:val="24"/>
          <w:lang w:val="lt-LT"/>
        </w:rPr>
        <w:t xml:space="preserve"> </w:t>
      </w:r>
      <w:r w:rsidR="001C0296">
        <w:rPr>
          <w:sz w:val="24"/>
          <w:szCs w:val="24"/>
          <w:lang w:val="lt-LT"/>
        </w:rPr>
        <w:t>–</w:t>
      </w:r>
      <w:r w:rsidR="001D5DC2" w:rsidRPr="007C0150">
        <w:rPr>
          <w:sz w:val="24"/>
          <w:szCs w:val="24"/>
          <w:lang w:val="lt-LT"/>
        </w:rPr>
        <w:t xml:space="preserve"> Pedagoginė psichologinė tarnyba):</w:t>
      </w:r>
    </w:p>
    <w:p w:rsidR="00BB3F94" w:rsidRPr="007C0150" w:rsidRDefault="003F58FD" w:rsidP="00C44F12">
      <w:pPr>
        <w:numPr>
          <w:ilvl w:val="2"/>
          <w:numId w:val="5"/>
        </w:numPr>
        <w:tabs>
          <w:tab w:val="left" w:pos="567"/>
          <w:tab w:val="left" w:pos="1560"/>
        </w:tabs>
        <w:ind w:left="0" w:firstLine="851"/>
        <w:jc w:val="both"/>
        <w:rPr>
          <w:sz w:val="24"/>
          <w:szCs w:val="24"/>
          <w:lang w:val="lt-LT"/>
        </w:rPr>
      </w:pPr>
      <w:r w:rsidRPr="007C0150">
        <w:rPr>
          <w:sz w:val="24"/>
          <w:szCs w:val="24"/>
          <w:lang w:val="lt-LT"/>
        </w:rPr>
        <w:t>teisinė forma – biudžetinė įstaiga;</w:t>
      </w:r>
    </w:p>
    <w:p w:rsidR="00BB3F94" w:rsidRPr="007C0150" w:rsidRDefault="00841D8F" w:rsidP="00C44F12">
      <w:pPr>
        <w:numPr>
          <w:ilvl w:val="2"/>
          <w:numId w:val="5"/>
        </w:numPr>
        <w:tabs>
          <w:tab w:val="left" w:pos="567"/>
          <w:tab w:val="left" w:pos="1560"/>
        </w:tabs>
        <w:ind w:left="0" w:firstLine="851"/>
        <w:jc w:val="both"/>
        <w:rPr>
          <w:sz w:val="24"/>
          <w:szCs w:val="24"/>
          <w:lang w:val="lt-LT"/>
        </w:rPr>
      </w:pPr>
      <w:r w:rsidRPr="007C0150">
        <w:rPr>
          <w:sz w:val="24"/>
          <w:szCs w:val="24"/>
          <w:lang w:val="lt-LT"/>
        </w:rPr>
        <w:t xml:space="preserve">buveinė – </w:t>
      </w:r>
      <w:r w:rsidR="002A5428" w:rsidRPr="007C0150">
        <w:rPr>
          <w:sz w:val="24"/>
          <w:szCs w:val="24"/>
          <w:lang w:val="lt-LT"/>
        </w:rPr>
        <w:t>J</w:t>
      </w:r>
      <w:r w:rsidR="00560DA4">
        <w:rPr>
          <w:sz w:val="24"/>
          <w:szCs w:val="24"/>
          <w:lang w:val="lt-LT"/>
        </w:rPr>
        <w:t>. Pabrėžos g. 8, LT</w:t>
      </w:r>
      <w:r w:rsidR="002A5428" w:rsidRPr="007C0150">
        <w:rPr>
          <w:sz w:val="24"/>
          <w:szCs w:val="24"/>
          <w:lang w:val="lt-LT"/>
        </w:rPr>
        <w:t>97129 Kretinga</w:t>
      </w:r>
      <w:r w:rsidR="003F58FD" w:rsidRPr="007C0150">
        <w:rPr>
          <w:sz w:val="24"/>
          <w:szCs w:val="24"/>
          <w:lang w:val="lt-LT"/>
        </w:rPr>
        <w:t>;</w:t>
      </w:r>
    </w:p>
    <w:p w:rsidR="00BB3F94" w:rsidRPr="007C0150" w:rsidRDefault="00733D61" w:rsidP="00C44F12">
      <w:pPr>
        <w:numPr>
          <w:ilvl w:val="2"/>
          <w:numId w:val="5"/>
        </w:numPr>
        <w:tabs>
          <w:tab w:val="left" w:pos="567"/>
          <w:tab w:val="left" w:pos="1560"/>
        </w:tabs>
        <w:ind w:left="0" w:firstLine="851"/>
        <w:jc w:val="both"/>
        <w:rPr>
          <w:sz w:val="24"/>
          <w:szCs w:val="24"/>
          <w:lang w:val="lt-LT"/>
        </w:rPr>
      </w:pPr>
      <w:r w:rsidRPr="007C0150">
        <w:rPr>
          <w:sz w:val="24"/>
          <w:szCs w:val="24"/>
          <w:lang w:val="lt-LT"/>
        </w:rPr>
        <w:t>kodas –</w:t>
      </w:r>
      <w:r w:rsidR="00C60698" w:rsidRPr="007C0150">
        <w:rPr>
          <w:sz w:val="24"/>
          <w:szCs w:val="24"/>
          <w:lang w:val="lt-LT"/>
        </w:rPr>
        <w:t xml:space="preserve"> 164581875</w:t>
      </w:r>
      <w:r w:rsidR="003F58FD" w:rsidRPr="007C0150">
        <w:rPr>
          <w:sz w:val="24"/>
          <w:szCs w:val="24"/>
          <w:lang w:val="lt-LT"/>
        </w:rPr>
        <w:t>;</w:t>
      </w:r>
    </w:p>
    <w:p w:rsidR="003F58FD" w:rsidRPr="007C0150" w:rsidRDefault="00841D8F" w:rsidP="00C44F12">
      <w:pPr>
        <w:numPr>
          <w:ilvl w:val="2"/>
          <w:numId w:val="5"/>
        </w:numPr>
        <w:tabs>
          <w:tab w:val="left" w:pos="567"/>
          <w:tab w:val="left" w:pos="1560"/>
        </w:tabs>
        <w:ind w:left="0" w:firstLine="851"/>
        <w:jc w:val="both"/>
        <w:rPr>
          <w:sz w:val="24"/>
          <w:szCs w:val="24"/>
          <w:lang w:val="lt-LT"/>
        </w:rPr>
      </w:pPr>
      <w:r w:rsidRPr="007C0150">
        <w:rPr>
          <w:sz w:val="24"/>
          <w:szCs w:val="24"/>
          <w:lang w:val="lt-LT"/>
        </w:rPr>
        <w:t>registras</w:t>
      </w:r>
      <w:r w:rsidR="001D5DC2" w:rsidRPr="007C0150">
        <w:rPr>
          <w:sz w:val="24"/>
          <w:szCs w:val="24"/>
          <w:lang w:val="lt-LT"/>
        </w:rPr>
        <w:t>, kuriame kaupiami ir saugomi duomenys apie Pedagoginę psichologinę tarnybą</w:t>
      </w:r>
      <w:r w:rsidR="007B7C1E">
        <w:rPr>
          <w:sz w:val="24"/>
          <w:szCs w:val="24"/>
          <w:lang w:val="lt-LT"/>
        </w:rPr>
        <w:t xml:space="preserve"> –</w:t>
      </w:r>
      <w:r w:rsidRPr="007C0150">
        <w:rPr>
          <w:sz w:val="24"/>
          <w:szCs w:val="24"/>
          <w:lang w:val="lt-LT"/>
        </w:rPr>
        <w:t xml:space="preserve"> Lietuvos Respublikos juridinių asmenų registras</w:t>
      </w:r>
      <w:r w:rsidR="0044242B" w:rsidRPr="007C0150">
        <w:rPr>
          <w:sz w:val="24"/>
          <w:szCs w:val="24"/>
          <w:lang w:val="lt-LT"/>
        </w:rPr>
        <w:t>;</w:t>
      </w:r>
    </w:p>
    <w:p w:rsidR="00841D8F" w:rsidRPr="007C0150" w:rsidRDefault="00841D8F" w:rsidP="00C44F12">
      <w:pPr>
        <w:numPr>
          <w:ilvl w:val="1"/>
          <w:numId w:val="5"/>
        </w:numPr>
        <w:tabs>
          <w:tab w:val="left" w:pos="567"/>
        </w:tabs>
        <w:ind w:left="0" w:firstLine="851"/>
        <w:jc w:val="both"/>
        <w:rPr>
          <w:sz w:val="24"/>
          <w:szCs w:val="24"/>
          <w:lang w:val="lt-LT"/>
        </w:rPr>
      </w:pPr>
      <w:r w:rsidRPr="007C0150">
        <w:rPr>
          <w:sz w:val="24"/>
          <w:szCs w:val="24"/>
          <w:lang w:val="lt-LT"/>
        </w:rPr>
        <w:t>Kretingos suaugusiųjų ir jaunimo mokymo centras</w:t>
      </w:r>
      <w:r w:rsidR="001D5DC2" w:rsidRPr="007C0150">
        <w:rPr>
          <w:sz w:val="24"/>
          <w:szCs w:val="24"/>
          <w:lang w:val="lt-LT"/>
        </w:rPr>
        <w:t xml:space="preserve"> (toliau Apraše</w:t>
      </w:r>
      <w:r w:rsidR="00CF5613" w:rsidRPr="007C0150">
        <w:rPr>
          <w:sz w:val="24"/>
          <w:szCs w:val="24"/>
          <w:lang w:val="lt-LT"/>
        </w:rPr>
        <w:t xml:space="preserve"> </w:t>
      </w:r>
      <w:r w:rsidR="001C0296">
        <w:rPr>
          <w:sz w:val="24"/>
          <w:szCs w:val="24"/>
          <w:lang w:val="lt-LT"/>
        </w:rPr>
        <w:t>–</w:t>
      </w:r>
      <w:r w:rsidR="001D5DC2" w:rsidRPr="007C0150">
        <w:rPr>
          <w:sz w:val="24"/>
          <w:szCs w:val="24"/>
          <w:lang w:val="lt-LT"/>
        </w:rPr>
        <w:t xml:space="preserve"> Suaugu</w:t>
      </w:r>
      <w:r w:rsidR="005954E3">
        <w:rPr>
          <w:sz w:val="24"/>
          <w:szCs w:val="24"/>
          <w:lang w:val="lt-LT"/>
        </w:rPr>
        <w:t>siųjų ir jaunimo mokymo centras</w:t>
      </w:r>
      <w:r w:rsidR="001D5DC2" w:rsidRPr="007C0150">
        <w:rPr>
          <w:sz w:val="24"/>
          <w:szCs w:val="24"/>
          <w:lang w:val="lt-LT"/>
        </w:rPr>
        <w:t>:</w:t>
      </w:r>
    </w:p>
    <w:p w:rsidR="00BB3F94" w:rsidRPr="007C0150" w:rsidRDefault="00841D8F" w:rsidP="00C44F12">
      <w:pPr>
        <w:numPr>
          <w:ilvl w:val="2"/>
          <w:numId w:val="5"/>
        </w:numPr>
        <w:tabs>
          <w:tab w:val="left" w:pos="567"/>
          <w:tab w:val="left" w:pos="1560"/>
        </w:tabs>
        <w:ind w:left="0" w:firstLine="851"/>
        <w:jc w:val="both"/>
        <w:rPr>
          <w:sz w:val="24"/>
          <w:szCs w:val="24"/>
          <w:lang w:val="lt-LT"/>
        </w:rPr>
      </w:pPr>
      <w:r w:rsidRPr="007C0150">
        <w:rPr>
          <w:sz w:val="24"/>
          <w:szCs w:val="24"/>
          <w:lang w:val="lt-LT"/>
        </w:rPr>
        <w:t>teisinė forma – biudžetinė įstaiga;</w:t>
      </w:r>
    </w:p>
    <w:p w:rsidR="00BB3F94" w:rsidRPr="007C0150" w:rsidRDefault="00841D8F" w:rsidP="00C44F12">
      <w:pPr>
        <w:numPr>
          <w:ilvl w:val="2"/>
          <w:numId w:val="5"/>
        </w:numPr>
        <w:tabs>
          <w:tab w:val="left" w:pos="567"/>
          <w:tab w:val="left" w:pos="1560"/>
        </w:tabs>
        <w:ind w:left="0" w:firstLine="851"/>
        <w:jc w:val="both"/>
        <w:rPr>
          <w:sz w:val="24"/>
          <w:szCs w:val="24"/>
          <w:lang w:val="lt-LT"/>
        </w:rPr>
      </w:pPr>
      <w:r w:rsidRPr="007C0150">
        <w:rPr>
          <w:sz w:val="24"/>
          <w:szCs w:val="24"/>
          <w:lang w:val="lt-LT"/>
        </w:rPr>
        <w:t xml:space="preserve">buveinė – </w:t>
      </w:r>
      <w:r w:rsidR="007300F4" w:rsidRPr="007C0150">
        <w:rPr>
          <w:sz w:val="24"/>
          <w:szCs w:val="24"/>
          <w:lang w:val="lt-LT"/>
        </w:rPr>
        <w:t>J. Pabrėžos g. 8, LT</w:t>
      </w:r>
      <w:r w:rsidR="002A5428" w:rsidRPr="007C0150">
        <w:rPr>
          <w:sz w:val="24"/>
          <w:szCs w:val="24"/>
          <w:lang w:val="lt-LT"/>
        </w:rPr>
        <w:t>97129 Kretinga</w:t>
      </w:r>
      <w:r w:rsidRPr="007C0150">
        <w:rPr>
          <w:sz w:val="24"/>
          <w:szCs w:val="24"/>
          <w:lang w:val="lt-LT"/>
        </w:rPr>
        <w:t>;</w:t>
      </w:r>
    </w:p>
    <w:p w:rsidR="00BB3F94" w:rsidRPr="007C0150" w:rsidRDefault="00841D8F" w:rsidP="00C44F12">
      <w:pPr>
        <w:numPr>
          <w:ilvl w:val="2"/>
          <w:numId w:val="5"/>
        </w:numPr>
        <w:tabs>
          <w:tab w:val="left" w:pos="567"/>
          <w:tab w:val="left" w:pos="1560"/>
        </w:tabs>
        <w:ind w:left="0" w:firstLine="851"/>
        <w:jc w:val="both"/>
        <w:rPr>
          <w:sz w:val="24"/>
          <w:szCs w:val="24"/>
          <w:lang w:val="lt-LT"/>
        </w:rPr>
      </w:pPr>
      <w:r w:rsidRPr="007C0150">
        <w:rPr>
          <w:sz w:val="24"/>
          <w:szCs w:val="24"/>
          <w:lang w:val="lt-LT"/>
        </w:rPr>
        <w:t xml:space="preserve">kodas – </w:t>
      </w:r>
      <w:r w:rsidR="00C60698" w:rsidRPr="007C0150">
        <w:rPr>
          <w:sz w:val="24"/>
          <w:szCs w:val="24"/>
          <w:lang w:val="lt-LT"/>
        </w:rPr>
        <w:t>190284672</w:t>
      </w:r>
      <w:r w:rsidRPr="007C0150">
        <w:rPr>
          <w:sz w:val="24"/>
          <w:szCs w:val="24"/>
          <w:lang w:val="lt-LT"/>
        </w:rPr>
        <w:t>;</w:t>
      </w:r>
    </w:p>
    <w:p w:rsidR="00841D8F" w:rsidRPr="007C0150" w:rsidRDefault="00841D8F" w:rsidP="00C44F12">
      <w:pPr>
        <w:numPr>
          <w:ilvl w:val="2"/>
          <w:numId w:val="5"/>
        </w:numPr>
        <w:tabs>
          <w:tab w:val="left" w:pos="567"/>
          <w:tab w:val="left" w:pos="1560"/>
        </w:tabs>
        <w:ind w:left="0" w:firstLine="851"/>
        <w:jc w:val="both"/>
        <w:rPr>
          <w:sz w:val="24"/>
          <w:szCs w:val="24"/>
          <w:lang w:val="lt-LT"/>
        </w:rPr>
      </w:pPr>
      <w:r w:rsidRPr="007C0150">
        <w:rPr>
          <w:sz w:val="24"/>
          <w:szCs w:val="24"/>
          <w:lang w:val="lt-LT"/>
        </w:rPr>
        <w:t>registras</w:t>
      </w:r>
      <w:r w:rsidR="00CF5613" w:rsidRPr="007C0150">
        <w:rPr>
          <w:sz w:val="24"/>
          <w:szCs w:val="24"/>
          <w:lang w:val="lt-LT"/>
        </w:rPr>
        <w:t>, kuriame kaupiami ir saugomi duomenys apie</w:t>
      </w:r>
      <w:r w:rsidRPr="007C0150">
        <w:rPr>
          <w:sz w:val="24"/>
          <w:szCs w:val="24"/>
          <w:lang w:val="lt-LT"/>
        </w:rPr>
        <w:t xml:space="preserve"> </w:t>
      </w:r>
      <w:r w:rsidR="00CF5613" w:rsidRPr="007C0150">
        <w:rPr>
          <w:sz w:val="24"/>
          <w:szCs w:val="24"/>
          <w:lang w:val="lt-LT"/>
        </w:rPr>
        <w:t>Suaugu</w:t>
      </w:r>
      <w:r w:rsidR="005954E3">
        <w:rPr>
          <w:sz w:val="24"/>
          <w:szCs w:val="24"/>
          <w:lang w:val="lt-LT"/>
        </w:rPr>
        <w:t xml:space="preserve">siųjų ir jaunimo mokymo centrą – </w:t>
      </w:r>
      <w:r w:rsidRPr="007C0150">
        <w:rPr>
          <w:sz w:val="24"/>
          <w:szCs w:val="24"/>
          <w:lang w:val="lt-LT"/>
        </w:rPr>
        <w:t>Lietuvos Respublikos juridinių asmenų registras.</w:t>
      </w:r>
    </w:p>
    <w:p w:rsidR="003F58FD" w:rsidRPr="007C0150" w:rsidRDefault="003F58FD" w:rsidP="00C44F12">
      <w:pPr>
        <w:numPr>
          <w:ilvl w:val="0"/>
          <w:numId w:val="5"/>
        </w:numPr>
        <w:tabs>
          <w:tab w:val="left" w:pos="1276"/>
        </w:tabs>
        <w:ind w:left="0" w:firstLine="851"/>
        <w:jc w:val="both"/>
        <w:rPr>
          <w:sz w:val="24"/>
          <w:szCs w:val="24"/>
          <w:lang w:val="lt-LT"/>
        </w:rPr>
      </w:pPr>
      <w:r w:rsidRPr="007C0150">
        <w:rPr>
          <w:sz w:val="24"/>
          <w:szCs w:val="24"/>
          <w:lang w:val="lt-LT"/>
        </w:rPr>
        <w:t>Dalyvaujantis reorganizavime juridinis asmuo:</w:t>
      </w:r>
    </w:p>
    <w:p w:rsidR="003F58FD" w:rsidRPr="007C0150" w:rsidRDefault="00841D8F" w:rsidP="00C44F12">
      <w:pPr>
        <w:numPr>
          <w:ilvl w:val="1"/>
          <w:numId w:val="5"/>
        </w:numPr>
        <w:tabs>
          <w:tab w:val="left" w:pos="567"/>
        </w:tabs>
        <w:ind w:left="0" w:firstLine="851"/>
        <w:jc w:val="both"/>
        <w:rPr>
          <w:sz w:val="24"/>
          <w:szCs w:val="24"/>
          <w:lang w:val="lt-LT"/>
        </w:rPr>
      </w:pPr>
      <w:r w:rsidRPr="007C0150">
        <w:rPr>
          <w:sz w:val="24"/>
          <w:szCs w:val="24"/>
          <w:lang w:val="lt-LT"/>
        </w:rPr>
        <w:t>Kretingos rajono pedagogų švietimo centras</w:t>
      </w:r>
      <w:r w:rsidR="00CF5613" w:rsidRPr="007C0150">
        <w:rPr>
          <w:sz w:val="24"/>
          <w:szCs w:val="24"/>
          <w:lang w:val="lt-LT"/>
        </w:rPr>
        <w:t xml:space="preserve"> (toliau Apraše – Pedagogų švietimo centras)</w:t>
      </w:r>
      <w:r w:rsidR="003F58FD" w:rsidRPr="007C0150">
        <w:rPr>
          <w:sz w:val="24"/>
          <w:szCs w:val="24"/>
          <w:lang w:val="lt-LT"/>
        </w:rPr>
        <w:t>;</w:t>
      </w:r>
    </w:p>
    <w:p w:rsidR="003F58FD" w:rsidRPr="007C0150" w:rsidRDefault="003F58FD" w:rsidP="00C44F12">
      <w:pPr>
        <w:numPr>
          <w:ilvl w:val="1"/>
          <w:numId w:val="5"/>
        </w:numPr>
        <w:tabs>
          <w:tab w:val="left" w:pos="567"/>
        </w:tabs>
        <w:ind w:left="0" w:firstLine="851"/>
        <w:jc w:val="both"/>
        <w:rPr>
          <w:sz w:val="24"/>
          <w:szCs w:val="24"/>
          <w:lang w:val="lt-LT"/>
        </w:rPr>
      </w:pPr>
      <w:r w:rsidRPr="007C0150">
        <w:rPr>
          <w:sz w:val="24"/>
          <w:szCs w:val="24"/>
          <w:lang w:val="lt-LT"/>
        </w:rPr>
        <w:t xml:space="preserve">teisinė forma – biudžetinė įstaiga; </w:t>
      </w:r>
    </w:p>
    <w:p w:rsidR="003F58FD" w:rsidRPr="007C0150" w:rsidRDefault="00841D8F" w:rsidP="00C44F12">
      <w:pPr>
        <w:numPr>
          <w:ilvl w:val="1"/>
          <w:numId w:val="5"/>
        </w:numPr>
        <w:tabs>
          <w:tab w:val="left" w:pos="567"/>
        </w:tabs>
        <w:ind w:left="0" w:firstLine="851"/>
        <w:jc w:val="both"/>
        <w:rPr>
          <w:sz w:val="24"/>
          <w:szCs w:val="24"/>
          <w:lang w:val="lt-LT"/>
        </w:rPr>
      </w:pPr>
      <w:r w:rsidRPr="007C0150">
        <w:rPr>
          <w:sz w:val="24"/>
          <w:szCs w:val="24"/>
          <w:lang w:val="lt-LT"/>
        </w:rPr>
        <w:t xml:space="preserve">buveinė – </w:t>
      </w:r>
      <w:r w:rsidR="00560DA4">
        <w:rPr>
          <w:sz w:val="24"/>
          <w:szCs w:val="24"/>
          <w:lang w:val="lt-LT"/>
        </w:rPr>
        <w:t>J. Pabrėžos g. 8, LT</w:t>
      </w:r>
      <w:r w:rsidR="002A5428" w:rsidRPr="007C0150">
        <w:rPr>
          <w:sz w:val="24"/>
          <w:szCs w:val="24"/>
          <w:lang w:val="lt-LT"/>
        </w:rPr>
        <w:t>97129 Kretinga</w:t>
      </w:r>
      <w:r w:rsidR="003F58FD" w:rsidRPr="007C0150">
        <w:rPr>
          <w:sz w:val="24"/>
          <w:szCs w:val="24"/>
          <w:lang w:val="lt-LT"/>
        </w:rPr>
        <w:t>;</w:t>
      </w:r>
    </w:p>
    <w:p w:rsidR="003F58FD" w:rsidRPr="007C0150" w:rsidRDefault="00841D8F" w:rsidP="00C44F12">
      <w:pPr>
        <w:numPr>
          <w:ilvl w:val="1"/>
          <w:numId w:val="5"/>
        </w:numPr>
        <w:tabs>
          <w:tab w:val="left" w:pos="567"/>
        </w:tabs>
        <w:ind w:left="0" w:firstLine="851"/>
        <w:jc w:val="both"/>
        <w:rPr>
          <w:sz w:val="24"/>
          <w:szCs w:val="24"/>
          <w:lang w:val="lt-LT"/>
        </w:rPr>
      </w:pPr>
      <w:r w:rsidRPr="007C0150">
        <w:rPr>
          <w:sz w:val="24"/>
          <w:szCs w:val="24"/>
          <w:lang w:val="lt-LT"/>
        </w:rPr>
        <w:t>kodas –</w:t>
      </w:r>
      <w:r w:rsidR="0044242B" w:rsidRPr="007C0150">
        <w:rPr>
          <w:sz w:val="24"/>
          <w:szCs w:val="24"/>
          <w:lang w:val="lt-LT"/>
        </w:rPr>
        <w:t xml:space="preserve"> </w:t>
      </w:r>
      <w:r w:rsidR="002A5428" w:rsidRPr="007C0150">
        <w:rPr>
          <w:sz w:val="24"/>
          <w:szCs w:val="24"/>
          <w:lang w:val="lt-LT"/>
        </w:rPr>
        <w:t>195175933</w:t>
      </w:r>
      <w:r w:rsidR="003F58FD" w:rsidRPr="007C0150">
        <w:rPr>
          <w:sz w:val="24"/>
          <w:szCs w:val="24"/>
          <w:lang w:val="lt-LT"/>
        </w:rPr>
        <w:t>;</w:t>
      </w:r>
    </w:p>
    <w:p w:rsidR="0089494D" w:rsidRDefault="003F58FD" w:rsidP="00C44F12">
      <w:pPr>
        <w:numPr>
          <w:ilvl w:val="1"/>
          <w:numId w:val="5"/>
        </w:numPr>
        <w:tabs>
          <w:tab w:val="left" w:pos="567"/>
        </w:tabs>
        <w:ind w:left="0" w:firstLine="851"/>
        <w:rPr>
          <w:sz w:val="24"/>
          <w:szCs w:val="24"/>
          <w:lang w:val="lt-LT"/>
        </w:rPr>
      </w:pPr>
      <w:r w:rsidRPr="007C0150">
        <w:rPr>
          <w:sz w:val="24"/>
          <w:szCs w:val="24"/>
          <w:lang w:val="lt-LT"/>
        </w:rPr>
        <w:t>registras</w:t>
      </w:r>
      <w:r w:rsidR="00CF5613" w:rsidRPr="007C0150">
        <w:rPr>
          <w:sz w:val="24"/>
          <w:szCs w:val="24"/>
          <w:lang w:val="lt-LT"/>
        </w:rPr>
        <w:t>,</w:t>
      </w:r>
      <w:r w:rsidRPr="007C0150">
        <w:rPr>
          <w:sz w:val="24"/>
          <w:szCs w:val="24"/>
          <w:lang w:val="lt-LT"/>
        </w:rPr>
        <w:t xml:space="preserve"> </w:t>
      </w:r>
      <w:r w:rsidR="00CF5613" w:rsidRPr="007C0150">
        <w:rPr>
          <w:sz w:val="24"/>
          <w:szCs w:val="24"/>
          <w:lang w:val="lt-LT"/>
        </w:rPr>
        <w:t xml:space="preserve">kuriame kaupiami ir saugomi duomenys apie Pedagogų švietimo </w:t>
      </w:r>
      <w:r w:rsidR="001C0296" w:rsidRPr="001C0296">
        <w:rPr>
          <w:sz w:val="24"/>
          <w:szCs w:val="24"/>
          <w:lang w:val="lt-LT"/>
        </w:rPr>
        <w:t>centrą</w:t>
      </w:r>
      <w:r w:rsidR="00CF5613" w:rsidRPr="001C0296">
        <w:rPr>
          <w:sz w:val="24"/>
          <w:szCs w:val="24"/>
          <w:lang w:val="lt-LT"/>
        </w:rPr>
        <w:t xml:space="preserve"> </w:t>
      </w:r>
      <w:r w:rsidRPr="001C0296">
        <w:rPr>
          <w:sz w:val="24"/>
          <w:szCs w:val="24"/>
          <w:lang w:val="lt-LT"/>
        </w:rPr>
        <w:t>–</w:t>
      </w:r>
      <w:r w:rsidRPr="007C0150">
        <w:rPr>
          <w:sz w:val="24"/>
          <w:szCs w:val="24"/>
          <w:lang w:val="lt-LT"/>
        </w:rPr>
        <w:t xml:space="preserve"> Lietuvos Respublikos juridinių asmenų registras.</w:t>
      </w:r>
    </w:p>
    <w:p w:rsidR="00560DA4" w:rsidRDefault="00560DA4" w:rsidP="00560DA4">
      <w:pPr>
        <w:tabs>
          <w:tab w:val="left" w:pos="567"/>
        </w:tabs>
        <w:spacing w:line="276" w:lineRule="auto"/>
        <w:rPr>
          <w:sz w:val="24"/>
          <w:szCs w:val="24"/>
          <w:lang w:val="lt-LT"/>
        </w:rPr>
      </w:pPr>
    </w:p>
    <w:p w:rsidR="003F58FD" w:rsidRDefault="00DB4D4E" w:rsidP="00560DA4">
      <w:pPr>
        <w:pStyle w:val="Antrat1"/>
        <w:numPr>
          <w:ilvl w:val="0"/>
          <w:numId w:val="4"/>
        </w:numPr>
        <w:spacing w:before="0" w:after="0"/>
        <w:rPr>
          <w:lang w:val="lt-LT"/>
        </w:rPr>
      </w:pPr>
      <w:r w:rsidRPr="005954E3">
        <w:rPr>
          <w:lang w:val="lt-LT"/>
        </w:rPr>
        <w:t>REORGANIZAVIMO BŪDAS,</w:t>
      </w:r>
      <w:r w:rsidR="005C0C8C" w:rsidRPr="005954E3">
        <w:rPr>
          <w:lang w:val="lt-LT"/>
        </w:rPr>
        <w:t xml:space="preserve"> </w:t>
      </w:r>
      <w:r w:rsidR="00CF5613" w:rsidRPr="005954E3">
        <w:rPr>
          <w:lang w:val="lt-LT"/>
        </w:rPr>
        <w:t>PO REORGANIZAVIMO PASIBAI</w:t>
      </w:r>
      <w:r w:rsidR="005C0C8C" w:rsidRPr="005954E3">
        <w:rPr>
          <w:lang w:val="lt-LT"/>
        </w:rPr>
        <w:t>GSIANČIOS BIUDŽETINĖS ĮSTAIGOS,</w:t>
      </w:r>
      <w:r w:rsidRPr="005954E3">
        <w:rPr>
          <w:lang w:val="lt-LT"/>
        </w:rPr>
        <w:t xml:space="preserve"> PO REORGANIZAVIMO VEIKSIANTI BIUDŽETINĖ </w:t>
      </w:r>
      <w:r w:rsidRPr="005954E3">
        <w:rPr>
          <w:lang w:val="lt-LT"/>
        </w:rPr>
        <w:lastRenderedPageBreak/>
        <w:t xml:space="preserve">ĮSTAIGA, PO REORGANIZAVIMO VEIKSIANČIOS </w:t>
      </w:r>
      <w:r w:rsidR="00CF5613" w:rsidRPr="005954E3">
        <w:rPr>
          <w:lang w:val="lt-LT"/>
        </w:rPr>
        <w:t xml:space="preserve">BIUDŽETINĖS </w:t>
      </w:r>
      <w:r w:rsidRPr="005954E3">
        <w:rPr>
          <w:lang w:val="lt-LT"/>
        </w:rPr>
        <w:t xml:space="preserve">ĮSTAIGOS </w:t>
      </w:r>
      <w:r w:rsidR="005D117B" w:rsidRPr="005954E3">
        <w:rPr>
          <w:lang w:val="lt-LT"/>
        </w:rPr>
        <w:t xml:space="preserve">TEISES IR PAREIGAS ĮGYVENDINANTI </w:t>
      </w:r>
      <w:r w:rsidR="003F58FD" w:rsidRPr="005954E3">
        <w:rPr>
          <w:lang w:val="lt-LT"/>
        </w:rPr>
        <w:t>INSTITUCIJA</w:t>
      </w:r>
    </w:p>
    <w:p w:rsidR="00560DA4" w:rsidRPr="00560DA4" w:rsidRDefault="00560DA4" w:rsidP="00560DA4">
      <w:pPr>
        <w:rPr>
          <w:lang w:val="lt-LT"/>
        </w:rPr>
      </w:pPr>
    </w:p>
    <w:p w:rsidR="007076FC" w:rsidRPr="007C0150" w:rsidRDefault="003F58FD" w:rsidP="00C44F12">
      <w:pPr>
        <w:numPr>
          <w:ilvl w:val="0"/>
          <w:numId w:val="5"/>
        </w:numPr>
        <w:tabs>
          <w:tab w:val="left" w:pos="1276"/>
        </w:tabs>
        <w:ind w:left="0" w:firstLine="851"/>
        <w:jc w:val="both"/>
        <w:rPr>
          <w:sz w:val="24"/>
          <w:szCs w:val="24"/>
          <w:lang w:val="lt-LT"/>
        </w:rPr>
      </w:pPr>
      <w:r w:rsidRPr="007C0150">
        <w:rPr>
          <w:sz w:val="24"/>
          <w:szCs w:val="24"/>
          <w:lang w:val="lt-LT"/>
        </w:rPr>
        <w:t>Reor</w:t>
      </w:r>
      <w:r w:rsidR="007300F4" w:rsidRPr="007C0150">
        <w:rPr>
          <w:sz w:val="24"/>
          <w:szCs w:val="24"/>
          <w:lang w:val="lt-LT"/>
        </w:rPr>
        <w:t xml:space="preserve">ganizavimo būdas – </w:t>
      </w:r>
      <w:r w:rsidR="00CF5613" w:rsidRPr="007C0150">
        <w:rPr>
          <w:sz w:val="24"/>
          <w:szCs w:val="24"/>
          <w:lang w:val="lt-LT"/>
        </w:rPr>
        <w:t>biudžetinės įstaigos Pedagoginė psichologinė tarnyba ir Suaugusiųjų ir jaunimo mokymo centras reorganizuojamos jungimo būdu,</w:t>
      </w:r>
      <w:r w:rsidR="008D4BEB" w:rsidRPr="007C0150">
        <w:rPr>
          <w:sz w:val="24"/>
          <w:szCs w:val="24"/>
          <w:lang w:val="lt-LT"/>
        </w:rPr>
        <w:t xml:space="preserve"> prijungian</w:t>
      </w:r>
      <w:r w:rsidR="007B7C1E">
        <w:rPr>
          <w:sz w:val="24"/>
          <w:szCs w:val="24"/>
          <w:lang w:val="lt-LT"/>
        </w:rPr>
        <w:t>t jas prie biudžetinės įstaigos</w:t>
      </w:r>
      <w:r w:rsidR="008D4BEB" w:rsidRPr="007C0150">
        <w:rPr>
          <w:sz w:val="24"/>
          <w:szCs w:val="24"/>
          <w:lang w:val="lt-LT"/>
        </w:rPr>
        <w:t xml:space="preserve"> Pedagogų švietimo centro</w:t>
      </w:r>
      <w:r w:rsidR="007300F4" w:rsidRPr="007C0150">
        <w:rPr>
          <w:sz w:val="24"/>
          <w:szCs w:val="24"/>
          <w:lang w:val="lt-LT"/>
        </w:rPr>
        <w:t>.</w:t>
      </w:r>
    </w:p>
    <w:p w:rsidR="007300F4" w:rsidRPr="005C0C8C" w:rsidRDefault="003F58FD" w:rsidP="00C44F12">
      <w:pPr>
        <w:numPr>
          <w:ilvl w:val="0"/>
          <w:numId w:val="5"/>
        </w:numPr>
        <w:tabs>
          <w:tab w:val="left" w:pos="1276"/>
        </w:tabs>
        <w:ind w:left="0" w:firstLine="851"/>
        <w:jc w:val="both"/>
        <w:rPr>
          <w:sz w:val="24"/>
          <w:szCs w:val="24"/>
          <w:lang w:val="lt-LT"/>
        </w:rPr>
      </w:pPr>
      <w:r w:rsidRPr="007C0150">
        <w:rPr>
          <w:sz w:val="24"/>
          <w:szCs w:val="24"/>
          <w:lang w:val="lt-LT"/>
        </w:rPr>
        <w:t>Po reorganizavimo</w:t>
      </w:r>
      <w:r w:rsidR="008D4BEB" w:rsidRPr="007C0150">
        <w:rPr>
          <w:sz w:val="24"/>
          <w:szCs w:val="24"/>
          <w:lang w:val="lt-LT"/>
        </w:rPr>
        <w:t xml:space="preserve"> pasibaigsiančios</w:t>
      </w:r>
      <w:r w:rsidRPr="007C0150">
        <w:rPr>
          <w:sz w:val="24"/>
          <w:szCs w:val="24"/>
          <w:lang w:val="lt-LT"/>
        </w:rPr>
        <w:t xml:space="preserve"> </w:t>
      </w:r>
      <w:r w:rsidR="00762943" w:rsidRPr="007C0150">
        <w:rPr>
          <w:sz w:val="24"/>
          <w:szCs w:val="24"/>
          <w:lang w:val="lt-LT"/>
        </w:rPr>
        <w:t>biudžet</w:t>
      </w:r>
      <w:r w:rsidR="008D4BEB" w:rsidRPr="007C0150">
        <w:rPr>
          <w:sz w:val="24"/>
          <w:szCs w:val="24"/>
          <w:lang w:val="lt-LT"/>
        </w:rPr>
        <w:t xml:space="preserve">inės įstaigos </w:t>
      </w:r>
      <w:r w:rsidR="007B7C1E">
        <w:rPr>
          <w:sz w:val="24"/>
          <w:szCs w:val="24"/>
          <w:lang w:val="lt-LT"/>
        </w:rPr>
        <w:t>–</w:t>
      </w:r>
      <w:r w:rsidR="008D4BEB" w:rsidRPr="007C0150">
        <w:rPr>
          <w:sz w:val="24"/>
          <w:szCs w:val="24"/>
          <w:lang w:val="lt-LT"/>
        </w:rPr>
        <w:t xml:space="preserve"> P</w:t>
      </w:r>
      <w:r w:rsidR="00762943" w:rsidRPr="007C0150">
        <w:rPr>
          <w:sz w:val="24"/>
          <w:szCs w:val="24"/>
          <w:lang w:val="lt-LT"/>
        </w:rPr>
        <w:t>edagoginė psichologinė tarnyba</w:t>
      </w:r>
      <w:r w:rsidR="006242DF" w:rsidRPr="007C0150">
        <w:rPr>
          <w:sz w:val="24"/>
          <w:szCs w:val="24"/>
          <w:lang w:val="lt-LT"/>
        </w:rPr>
        <w:t xml:space="preserve"> ir </w:t>
      </w:r>
      <w:r w:rsidR="008D4BEB" w:rsidRPr="007C0150">
        <w:rPr>
          <w:sz w:val="24"/>
          <w:szCs w:val="24"/>
          <w:lang w:val="lt-LT"/>
        </w:rPr>
        <w:t>S</w:t>
      </w:r>
      <w:r w:rsidR="00762943" w:rsidRPr="007C0150">
        <w:rPr>
          <w:sz w:val="24"/>
          <w:szCs w:val="24"/>
          <w:lang w:val="lt-LT"/>
        </w:rPr>
        <w:t>uaugusiųjų ir jaunimo mokymo centras</w:t>
      </w:r>
      <w:r w:rsidR="008D4BEB" w:rsidRPr="007C0150">
        <w:rPr>
          <w:sz w:val="24"/>
          <w:szCs w:val="24"/>
          <w:lang w:val="lt-LT"/>
        </w:rPr>
        <w:t>.</w:t>
      </w:r>
    </w:p>
    <w:p w:rsidR="006242DF" w:rsidRPr="007C0150" w:rsidRDefault="00C60698" w:rsidP="00C44F12">
      <w:pPr>
        <w:numPr>
          <w:ilvl w:val="0"/>
          <w:numId w:val="5"/>
        </w:numPr>
        <w:tabs>
          <w:tab w:val="left" w:pos="1276"/>
        </w:tabs>
        <w:ind w:left="0" w:firstLine="851"/>
        <w:jc w:val="both"/>
        <w:rPr>
          <w:sz w:val="24"/>
          <w:szCs w:val="24"/>
          <w:lang w:val="lt-LT"/>
        </w:rPr>
      </w:pPr>
      <w:r w:rsidRPr="007C0150">
        <w:rPr>
          <w:sz w:val="24"/>
          <w:szCs w:val="24"/>
          <w:lang w:val="lt-LT"/>
        </w:rPr>
        <w:t>Po reorganizavimo</w:t>
      </w:r>
      <w:r w:rsidR="007300F4" w:rsidRPr="007C0150">
        <w:rPr>
          <w:sz w:val="24"/>
          <w:szCs w:val="24"/>
          <w:lang w:val="lt-LT"/>
        </w:rPr>
        <w:t xml:space="preserve"> veiksianti biudžetinė įstaiga –</w:t>
      </w:r>
      <w:r w:rsidR="008D4BEB" w:rsidRPr="007C0150">
        <w:rPr>
          <w:sz w:val="24"/>
          <w:szCs w:val="24"/>
          <w:lang w:val="lt-LT"/>
        </w:rPr>
        <w:t xml:space="preserve"> P</w:t>
      </w:r>
      <w:r w:rsidRPr="007C0150">
        <w:rPr>
          <w:sz w:val="24"/>
          <w:szCs w:val="24"/>
          <w:lang w:val="lt-LT"/>
        </w:rPr>
        <w:t xml:space="preserve">edagogų švietimo centras, </w:t>
      </w:r>
      <w:r w:rsidRPr="00560DA4">
        <w:rPr>
          <w:sz w:val="24"/>
          <w:szCs w:val="24"/>
          <w:lang w:val="lt-LT"/>
        </w:rPr>
        <w:t xml:space="preserve">kurios </w:t>
      </w:r>
      <w:r w:rsidRPr="007C0150">
        <w:rPr>
          <w:sz w:val="24"/>
          <w:szCs w:val="24"/>
          <w:lang w:val="lt-LT"/>
        </w:rPr>
        <w:t xml:space="preserve">pavadinimas po reorganizavimo </w:t>
      </w:r>
      <w:r w:rsidR="008D4BEB" w:rsidRPr="007C0150">
        <w:rPr>
          <w:sz w:val="24"/>
          <w:szCs w:val="24"/>
          <w:lang w:val="lt-LT"/>
        </w:rPr>
        <w:t>bus</w:t>
      </w:r>
      <w:r w:rsidR="00B35B26" w:rsidRPr="007C0150">
        <w:rPr>
          <w:sz w:val="24"/>
          <w:szCs w:val="24"/>
          <w:lang w:val="lt-LT"/>
        </w:rPr>
        <w:t xml:space="preserve"> </w:t>
      </w:r>
      <w:r w:rsidRPr="007C0150">
        <w:rPr>
          <w:sz w:val="24"/>
          <w:szCs w:val="24"/>
          <w:lang w:val="lt-LT"/>
        </w:rPr>
        <w:t>Kr</w:t>
      </w:r>
      <w:r w:rsidR="004F4F36" w:rsidRPr="007C0150">
        <w:rPr>
          <w:sz w:val="24"/>
          <w:szCs w:val="24"/>
          <w:lang w:val="lt-LT"/>
        </w:rPr>
        <w:t>etingos rajono švietimo centras</w:t>
      </w:r>
      <w:r w:rsidR="006242DF" w:rsidRPr="007C0150">
        <w:rPr>
          <w:sz w:val="24"/>
          <w:szCs w:val="24"/>
          <w:lang w:val="lt-LT"/>
        </w:rPr>
        <w:t xml:space="preserve"> (toliau</w:t>
      </w:r>
      <w:r w:rsidR="008D4BEB" w:rsidRPr="007C0150">
        <w:rPr>
          <w:sz w:val="24"/>
          <w:szCs w:val="24"/>
          <w:lang w:val="lt-LT"/>
        </w:rPr>
        <w:t xml:space="preserve"> Apraše</w:t>
      </w:r>
      <w:r w:rsidR="006242DF" w:rsidRPr="007C0150">
        <w:rPr>
          <w:sz w:val="24"/>
          <w:szCs w:val="24"/>
          <w:lang w:val="lt-LT"/>
        </w:rPr>
        <w:t xml:space="preserve"> – Švietimo centras)</w:t>
      </w:r>
      <w:r w:rsidR="007B7C1E">
        <w:rPr>
          <w:sz w:val="24"/>
          <w:szCs w:val="24"/>
          <w:lang w:val="lt-LT"/>
        </w:rPr>
        <w:t>.</w:t>
      </w:r>
    </w:p>
    <w:p w:rsidR="00C60698" w:rsidRPr="007C0150" w:rsidRDefault="006F2EAD" w:rsidP="00C44F12">
      <w:pPr>
        <w:numPr>
          <w:ilvl w:val="0"/>
          <w:numId w:val="5"/>
        </w:numPr>
        <w:tabs>
          <w:tab w:val="left" w:pos="1276"/>
        </w:tabs>
        <w:ind w:left="0" w:firstLine="851"/>
        <w:jc w:val="both"/>
        <w:rPr>
          <w:sz w:val="24"/>
          <w:szCs w:val="24"/>
          <w:lang w:val="lt-LT"/>
        </w:rPr>
      </w:pPr>
      <w:r w:rsidRPr="007C0150">
        <w:rPr>
          <w:sz w:val="24"/>
          <w:szCs w:val="24"/>
          <w:lang w:val="lt-LT"/>
        </w:rPr>
        <w:t xml:space="preserve">Po reorganizavimo </w:t>
      </w:r>
      <w:r w:rsidR="00C60698" w:rsidRPr="007C0150">
        <w:rPr>
          <w:sz w:val="24"/>
          <w:szCs w:val="24"/>
          <w:lang w:val="lt-LT"/>
        </w:rPr>
        <w:t>v</w:t>
      </w:r>
      <w:r w:rsidR="00DB4D4E" w:rsidRPr="007C0150">
        <w:rPr>
          <w:sz w:val="24"/>
          <w:szCs w:val="24"/>
          <w:lang w:val="lt-LT"/>
        </w:rPr>
        <w:t>eiksiančio</w:t>
      </w:r>
      <w:r w:rsidR="008D4BEB" w:rsidRPr="007C0150">
        <w:rPr>
          <w:sz w:val="24"/>
          <w:szCs w:val="24"/>
          <w:lang w:val="lt-LT"/>
        </w:rPr>
        <w:t>s biudžetinės įstaigos</w:t>
      </w:r>
      <w:r w:rsidR="00DB4D4E" w:rsidRPr="007C0150">
        <w:rPr>
          <w:sz w:val="24"/>
          <w:szCs w:val="24"/>
          <w:lang w:val="lt-LT"/>
        </w:rPr>
        <w:t xml:space="preserve"> </w:t>
      </w:r>
      <w:r w:rsidR="006242DF" w:rsidRPr="007C0150">
        <w:rPr>
          <w:sz w:val="24"/>
          <w:szCs w:val="24"/>
          <w:lang w:val="lt-LT"/>
        </w:rPr>
        <w:t>Š</w:t>
      </w:r>
      <w:r w:rsidR="00DB4D4E" w:rsidRPr="007C0150">
        <w:rPr>
          <w:sz w:val="24"/>
          <w:szCs w:val="24"/>
          <w:lang w:val="lt-LT"/>
        </w:rPr>
        <w:t xml:space="preserve">vietimo centro </w:t>
      </w:r>
      <w:r w:rsidR="00C60698" w:rsidRPr="007C0150">
        <w:rPr>
          <w:sz w:val="24"/>
          <w:szCs w:val="24"/>
          <w:lang w:val="lt-LT"/>
        </w:rPr>
        <w:t>savininko teises ir pare</w:t>
      </w:r>
      <w:r w:rsidR="00E73FD5" w:rsidRPr="007C0150">
        <w:rPr>
          <w:sz w:val="24"/>
          <w:szCs w:val="24"/>
          <w:lang w:val="lt-LT"/>
        </w:rPr>
        <w:t>igas įgyvendins</w:t>
      </w:r>
      <w:r w:rsidR="00E73FD5" w:rsidRPr="007B7C1E">
        <w:rPr>
          <w:sz w:val="24"/>
          <w:szCs w:val="24"/>
          <w:lang w:val="lt-LT"/>
        </w:rPr>
        <w:t xml:space="preserve"> </w:t>
      </w:r>
      <w:r w:rsidR="00E73FD5" w:rsidRPr="007C0150">
        <w:rPr>
          <w:sz w:val="24"/>
          <w:szCs w:val="24"/>
          <w:lang w:val="lt-LT"/>
        </w:rPr>
        <w:t>Kretingos rajono savivaldybės taryb</w:t>
      </w:r>
      <w:r w:rsidR="008D4BEB" w:rsidRPr="007C0150">
        <w:rPr>
          <w:sz w:val="24"/>
          <w:szCs w:val="24"/>
          <w:lang w:val="lt-LT"/>
        </w:rPr>
        <w:t>a</w:t>
      </w:r>
      <w:r w:rsidR="00E73FD5" w:rsidRPr="007C0150">
        <w:rPr>
          <w:sz w:val="24"/>
          <w:szCs w:val="24"/>
          <w:lang w:val="lt-LT"/>
        </w:rPr>
        <w:t>.</w:t>
      </w:r>
    </w:p>
    <w:p w:rsidR="003F58FD" w:rsidRPr="007C0150" w:rsidRDefault="008D4BEB" w:rsidP="007C0150">
      <w:pPr>
        <w:pStyle w:val="Antrat1"/>
        <w:numPr>
          <w:ilvl w:val="0"/>
          <w:numId w:val="4"/>
        </w:numPr>
        <w:spacing w:line="276" w:lineRule="auto"/>
        <w:rPr>
          <w:strike/>
          <w:szCs w:val="24"/>
          <w:lang w:val="lt-LT"/>
        </w:rPr>
      </w:pPr>
      <w:r w:rsidRPr="007C0150">
        <w:rPr>
          <w:szCs w:val="24"/>
          <w:lang w:val="lt-LT"/>
        </w:rPr>
        <w:t>MOME</w:t>
      </w:r>
      <w:r w:rsidR="001C0296">
        <w:rPr>
          <w:szCs w:val="24"/>
          <w:lang w:val="lt-LT"/>
        </w:rPr>
        <w:t>NTAS, NUO KURIO PASIBAIGIANČIŲ BIUDŽETINIŲ ĮSTAIGŲ</w:t>
      </w:r>
      <w:r w:rsidRPr="007C0150">
        <w:rPr>
          <w:szCs w:val="24"/>
          <w:lang w:val="lt-LT"/>
        </w:rPr>
        <w:t xml:space="preserve"> TEISĖS IR PAREIGOS PEREINA PO REORGANIZAVIMO VEIKSIANČIAI BIUDŽETINEI ĮSTAIGAI</w:t>
      </w:r>
    </w:p>
    <w:p w:rsidR="00C94D0E" w:rsidRPr="00A77699" w:rsidRDefault="00C94D0E" w:rsidP="00C44F12">
      <w:pPr>
        <w:numPr>
          <w:ilvl w:val="0"/>
          <w:numId w:val="5"/>
        </w:numPr>
        <w:tabs>
          <w:tab w:val="left" w:pos="1276"/>
        </w:tabs>
        <w:ind w:left="0" w:firstLine="851"/>
        <w:jc w:val="both"/>
        <w:rPr>
          <w:sz w:val="24"/>
          <w:szCs w:val="24"/>
          <w:lang w:val="lt-LT"/>
        </w:rPr>
      </w:pPr>
      <w:r w:rsidRPr="00A77699">
        <w:rPr>
          <w:sz w:val="24"/>
          <w:szCs w:val="24"/>
          <w:lang w:val="lt-LT"/>
        </w:rPr>
        <w:t>Pasibaigus reorganizavimui, baigi</w:t>
      </w:r>
      <w:r w:rsidR="00225061" w:rsidRPr="00A77699">
        <w:rPr>
          <w:sz w:val="24"/>
          <w:szCs w:val="24"/>
          <w:lang w:val="lt-LT"/>
        </w:rPr>
        <w:t xml:space="preserve">asi </w:t>
      </w:r>
      <w:r w:rsidR="006242DF" w:rsidRPr="00A77699">
        <w:rPr>
          <w:sz w:val="24"/>
          <w:szCs w:val="24"/>
          <w:lang w:val="lt-LT"/>
        </w:rPr>
        <w:t>P</w:t>
      </w:r>
      <w:r w:rsidR="00225061" w:rsidRPr="00A77699">
        <w:rPr>
          <w:sz w:val="24"/>
          <w:szCs w:val="24"/>
          <w:lang w:val="lt-LT"/>
        </w:rPr>
        <w:t>edagoginės</w:t>
      </w:r>
      <w:r w:rsidRPr="00A77699">
        <w:rPr>
          <w:sz w:val="24"/>
          <w:szCs w:val="24"/>
          <w:lang w:val="lt-LT"/>
        </w:rPr>
        <w:t xml:space="preserve"> psichologinės tarnybos ir </w:t>
      </w:r>
      <w:r w:rsidR="006242DF" w:rsidRPr="00A77699">
        <w:rPr>
          <w:sz w:val="24"/>
          <w:szCs w:val="24"/>
          <w:lang w:val="lt-LT"/>
        </w:rPr>
        <w:t>S</w:t>
      </w:r>
      <w:r w:rsidR="007270E8" w:rsidRPr="00A77699">
        <w:rPr>
          <w:sz w:val="24"/>
          <w:szCs w:val="24"/>
          <w:lang w:val="lt-LT"/>
        </w:rPr>
        <w:t xml:space="preserve">uaugusiųjų ir </w:t>
      </w:r>
      <w:r w:rsidRPr="00A77699">
        <w:rPr>
          <w:sz w:val="24"/>
          <w:szCs w:val="24"/>
          <w:lang w:val="lt-LT"/>
        </w:rPr>
        <w:t xml:space="preserve">jaunimo mokymo centro teisės ir pareigos, kurios nuo 2016 m. rugsėjo 1 d. pereina </w:t>
      </w:r>
      <w:r w:rsidR="00560DA4" w:rsidRPr="00A77699">
        <w:rPr>
          <w:sz w:val="24"/>
          <w:szCs w:val="24"/>
          <w:lang w:val="lt-LT"/>
        </w:rPr>
        <w:t xml:space="preserve">po reorganizavimo veiklą </w:t>
      </w:r>
      <w:r w:rsidRPr="00A77699">
        <w:rPr>
          <w:sz w:val="24"/>
          <w:szCs w:val="24"/>
          <w:lang w:val="lt-LT"/>
        </w:rPr>
        <w:t xml:space="preserve">tęsiančiam </w:t>
      </w:r>
      <w:r w:rsidR="006242DF" w:rsidRPr="00A77699">
        <w:rPr>
          <w:sz w:val="24"/>
          <w:szCs w:val="24"/>
          <w:lang w:val="lt-LT"/>
        </w:rPr>
        <w:t>Š</w:t>
      </w:r>
      <w:r w:rsidRPr="00A77699">
        <w:rPr>
          <w:sz w:val="24"/>
          <w:szCs w:val="24"/>
          <w:lang w:val="lt-LT"/>
        </w:rPr>
        <w:t>vietimo centrui.</w:t>
      </w:r>
    </w:p>
    <w:p w:rsidR="00C94D0E" w:rsidRPr="00A77699" w:rsidRDefault="00C94D0E" w:rsidP="00C44F12">
      <w:pPr>
        <w:numPr>
          <w:ilvl w:val="0"/>
          <w:numId w:val="5"/>
        </w:numPr>
        <w:tabs>
          <w:tab w:val="left" w:pos="993"/>
        </w:tabs>
        <w:ind w:left="0" w:firstLine="851"/>
        <w:jc w:val="both"/>
        <w:rPr>
          <w:sz w:val="24"/>
          <w:szCs w:val="24"/>
          <w:lang w:val="lt-LT"/>
        </w:rPr>
      </w:pPr>
      <w:r w:rsidRPr="00A77699">
        <w:rPr>
          <w:sz w:val="24"/>
          <w:szCs w:val="24"/>
          <w:lang w:val="lt-LT"/>
        </w:rPr>
        <w:t xml:space="preserve">Reorganizuotos biudžetinės įstaigos </w:t>
      </w:r>
      <w:r w:rsidR="0090602B" w:rsidRPr="00A77699">
        <w:rPr>
          <w:sz w:val="24"/>
          <w:szCs w:val="24"/>
          <w:lang w:val="lt-LT"/>
        </w:rPr>
        <w:t xml:space="preserve">– </w:t>
      </w:r>
      <w:r w:rsidR="006242DF" w:rsidRPr="00A77699">
        <w:rPr>
          <w:sz w:val="24"/>
          <w:szCs w:val="24"/>
          <w:lang w:val="lt-LT"/>
        </w:rPr>
        <w:t>P</w:t>
      </w:r>
      <w:r w:rsidRPr="00A77699">
        <w:rPr>
          <w:sz w:val="24"/>
          <w:szCs w:val="24"/>
          <w:lang w:val="lt-LT"/>
        </w:rPr>
        <w:t>e</w:t>
      </w:r>
      <w:r w:rsidR="00225061" w:rsidRPr="00A77699">
        <w:rPr>
          <w:sz w:val="24"/>
          <w:szCs w:val="24"/>
          <w:lang w:val="lt-LT"/>
        </w:rPr>
        <w:t>dagoginė psichologinė</w:t>
      </w:r>
      <w:r w:rsidR="00080C19" w:rsidRPr="00A77699">
        <w:rPr>
          <w:sz w:val="24"/>
          <w:szCs w:val="24"/>
          <w:lang w:val="lt-LT"/>
        </w:rPr>
        <w:t xml:space="preserve"> tarnyba</w:t>
      </w:r>
      <w:r w:rsidRPr="00A77699">
        <w:rPr>
          <w:sz w:val="24"/>
          <w:szCs w:val="24"/>
          <w:lang w:val="lt-LT"/>
        </w:rPr>
        <w:t xml:space="preserve"> ir </w:t>
      </w:r>
      <w:r w:rsidR="006242DF" w:rsidRPr="00A77699">
        <w:rPr>
          <w:sz w:val="24"/>
          <w:szCs w:val="24"/>
          <w:lang w:val="lt-LT"/>
        </w:rPr>
        <w:t>S</w:t>
      </w:r>
      <w:r w:rsidRPr="00A77699">
        <w:rPr>
          <w:sz w:val="24"/>
          <w:szCs w:val="24"/>
          <w:lang w:val="lt-LT"/>
        </w:rPr>
        <w:t>uaugusiųjų ir jaunimo mokymo centras</w:t>
      </w:r>
      <w:r w:rsidR="00225061" w:rsidRPr="00A77699">
        <w:rPr>
          <w:sz w:val="24"/>
          <w:szCs w:val="24"/>
          <w:lang w:val="lt-LT"/>
        </w:rPr>
        <w:t xml:space="preserve"> baigia veikl</w:t>
      </w:r>
      <w:r w:rsidR="00CC5E82" w:rsidRPr="00A77699">
        <w:rPr>
          <w:sz w:val="24"/>
          <w:szCs w:val="24"/>
          <w:lang w:val="lt-LT"/>
        </w:rPr>
        <w:t>ą</w:t>
      </w:r>
      <w:r w:rsidR="0090602B" w:rsidRPr="00A77699">
        <w:rPr>
          <w:sz w:val="24"/>
          <w:szCs w:val="24"/>
          <w:lang w:val="lt-LT"/>
        </w:rPr>
        <w:t xml:space="preserve"> </w:t>
      </w:r>
      <w:r w:rsidRPr="00A77699">
        <w:rPr>
          <w:sz w:val="24"/>
          <w:szCs w:val="24"/>
          <w:lang w:val="lt-LT"/>
        </w:rPr>
        <w:t>nuo jų išregistravimo iš Juridinių asmenų registro dienos.</w:t>
      </w:r>
    </w:p>
    <w:p w:rsidR="007270E8" w:rsidRPr="00A77699" w:rsidRDefault="003E7C2E" w:rsidP="00C44F12">
      <w:pPr>
        <w:numPr>
          <w:ilvl w:val="0"/>
          <w:numId w:val="5"/>
        </w:numPr>
        <w:tabs>
          <w:tab w:val="left" w:pos="993"/>
        </w:tabs>
        <w:ind w:left="0" w:firstLine="851"/>
        <w:jc w:val="both"/>
        <w:rPr>
          <w:sz w:val="24"/>
          <w:szCs w:val="24"/>
          <w:lang w:val="lt-LT"/>
        </w:rPr>
      </w:pPr>
      <w:r w:rsidRPr="00A77699">
        <w:rPr>
          <w:sz w:val="24"/>
          <w:szCs w:val="24"/>
          <w:lang w:val="lt-LT"/>
        </w:rPr>
        <w:t xml:space="preserve">Reorganizuojamų biudžetinių įstaigų </w:t>
      </w:r>
      <w:r w:rsidR="006242DF" w:rsidRPr="00A77699">
        <w:rPr>
          <w:sz w:val="24"/>
          <w:szCs w:val="24"/>
          <w:lang w:val="lt-LT"/>
        </w:rPr>
        <w:t xml:space="preserve">Pedagoginės psichologinės tarnybos ir Suaugusiųjų ir jaunimo mokymo centro </w:t>
      </w:r>
      <w:r w:rsidRPr="00A77699">
        <w:rPr>
          <w:sz w:val="24"/>
          <w:szCs w:val="24"/>
          <w:lang w:val="lt-LT"/>
        </w:rPr>
        <w:t>direktoria</w:t>
      </w:r>
      <w:r w:rsidR="006F230D" w:rsidRPr="00A77699">
        <w:rPr>
          <w:sz w:val="24"/>
          <w:szCs w:val="24"/>
          <w:lang w:val="lt-LT"/>
        </w:rPr>
        <w:t>i</w:t>
      </w:r>
      <w:r w:rsidR="005C0C8C" w:rsidRPr="00A77699">
        <w:rPr>
          <w:sz w:val="24"/>
          <w:szCs w:val="24"/>
          <w:lang w:val="lt-LT"/>
        </w:rPr>
        <w:t xml:space="preserve"> </w:t>
      </w:r>
      <w:r w:rsidR="005437D8" w:rsidRPr="00A77699">
        <w:rPr>
          <w:sz w:val="24"/>
          <w:szCs w:val="24"/>
          <w:lang w:val="lt-LT"/>
        </w:rPr>
        <w:t xml:space="preserve">2016 m. </w:t>
      </w:r>
      <w:r w:rsidRPr="00A77699">
        <w:rPr>
          <w:sz w:val="24"/>
          <w:szCs w:val="24"/>
          <w:lang w:val="lt-LT"/>
        </w:rPr>
        <w:t xml:space="preserve">rugpjūčio 1 d. </w:t>
      </w:r>
      <w:r w:rsidR="005437D8" w:rsidRPr="00A77699">
        <w:rPr>
          <w:sz w:val="24"/>
          <w:szCs w:val="24"/>
          <w:lang w:val="lt-LT"/>
        </w:rPr>
        <w:t xml:space="preserve">būklei </w:t>
      </w:r>
      <w:r w:rsidRPr="00A77699">
        <w:rPr>
          <w:sz w:val="24"/>
          <w:szCs w:val="24"/>
          <w:lang w:val="lt-LT"/>
        </w:rPr>
        <w:t>atli</w:t>
      </w:r>
      <w:r w:rsidR="006F230D" w:rsidRPr="00A77699">
        <w:rPr>
          <w:sz w:val="24"/>
          <w:szCs w:val="24"/>
          <w:lang w:val="lt-LT"/>
        </w:rPr>
        <w:t>e</w:t>
      </w:r>
      <w:r w:rsidRPr="00A77699">
        <w:rPr>
          <w:sz w:val="24"/>
          <w:szCs w:val="24"/>
          <w:lang w:val="lt-LT"/>
        </w:rPr>
        <w:t>k</w:t>
      </w:r>
      <w:r w:rsidR="006F230D" w:rsidRPr="00A77699">
        <w:rPr>
          <w:sz w:val="24"/>
          <w:szCs w:val="24"/>
          <w:lang w:val="lt-LT"/>
        </w:rPr>
        <w:t>a savo biudžetinių įstaigų</w:t>
      </w:r>
      <w:r w:rsidRPr="00A77699">
        <w:rPr>
          <w:sz w:val="24"/>
          <w:szCs w:val="24"/>
          <w:lang w:val="lt-LT"/>
        </w:rPr>
        <w:t xml:space="preserve"> turto inventorizaciją</w:t>
      </w:r>
      <w:r w:rsidR="006F230D" w:rsidRPr="00A77699">
        <w:rPr>
          <w:sz w:val="24"/>
          <w:szCs w:val="24"/>
          <w:lang w:val="lt-LT"/>
        </w:rPr>
        <w:t>,</w:t>
      </w:r>
      <w:r w:rsidR="007270E8" w:rsidRPr="00A77699">
        <w:rPr>
          <w:sz w:val="24"/>
          <w:szCs w:val="24"/>
          <w:lang w:val="lt-LT"/>
        </w:rPr>
        <w:t xml:space="preserve"> sudaro</w:t>
      </w:r>
      <w:r w:rsidR="006F230D" w:rsidRPr="00A77699">
        <w:rPr>
          <w:sz w:val="24"/>
          <w:szCs w:val="24"/>
          <w:lang w:val="lt-LT"/>
        </w:rPr>
        <w:t xml:space="preserve"> ilgalaikio</w:t>
      </w:r>
      <w:r w:rsidR="005437D8" w:rsidRPr="00A77699">
        <w:rPr>
          <w:sz w:val="24"/>
          <w:szCs w:val="24"/>
          <w:lang w:val="lt-LT"/>
        </w:rPr>
        <w:t xml:space="preserve"> nekilnojamojo, ilgalaikio, </w:t>
      </w:r>
      <w:r w:rsidR="006F230D" w:rsidRPr="00A77699">
        <w:rPr>
          <w:sz w:val="24"/>
          <w:szCs w:val="24"/>
          <w:lang w:val="lt-LT"/>
        </w:rPr>
        <w:t>trumpalaikio</w:t>
      </w:r>
      <w:r w:rsidR="005437D8" w:rsidRPr="00A77699">
        <w:rPr>
          <w:sz w:val="24"/>
          <w:szCs w:val="24"/>
          <w:lang w:val="lt-LT"/>
        </w:rPr>
        <w:t xml:space="preserve">, nematerialiojo </w:t>
      </w:r>
      <w:r w:rsidR="005930A8" w:rsidRPr="00A77699">
        <w:rPr>
          <w:sz w:val="24"/>
          <w:szCs w:val="24"/>
          <w:lang w:val="lt-LT"/>
        </w:rPr>
        <w:t>i</w:t>
      </w:r>
      <w:r w:rsidR="005437D8" w:rsidRPr="00A77699">
        <w:rPr>
          <w:sz w:val="24"/>
          <w:szCs w:val="24"/>
          <w:lang w:val="lt-LT"/>
        </w:rPr>
        <w:t xml:space="preserve">r kito turto </w:t>
      </w:r>
      <w:r w:rsidR="008169BD" w:rsidRPr="00A77699">
        <w:rPr>
          <w:sz w:val="24"/>
          <w:szCs w:val="24"/>
          <w:lang w:val="lt-LT"/>
        </w:rPr>
        <w:t>sąrašus</w:t>
      </w:r>
      <w:r w:rsidR="006F230D" w:rsidRPr="00A77699">
        <w:rPr>
          <w:sz w:val="24"/>
          <w:szCs w:val="24"/>
          <w:lang w:val="lt-LT"/>
        </w:rPr>
        <w:t>, archyvo ir kitų dokumentų sąrašus, kurie bus perduodami</w:t>
      </w:r>
      <w:r w:rsidRPr="00A77699">
        <w:rPr>
          <w:sz w:val="24"/>
          <w:szCs w:val="24"/>
          <w:lang w:val="lt-LT"/>
        </w:rPr>
        <w:t xml:space="preserve"> </w:t>
      </w:r>
      <w:r w:rsidR="007270E8" w:rsidRPr="00A77699">
        <w:rPr>
          <w:sz w:val="24"/>
          <w:szCs w:val="24"/>
          <w:lang w:val="lt-LT"/>
        </w:rPr>
        <w:t xml:space="preserve">po reorganizavimo veiksiančiam </w:t>
      </w:r>
      <w:r w:rsidR="005930A8" w:rsidRPr="00A77699">
        <w:rPr>
          <w:sz w:val="24"/>
          <w:szCs w:val="24"/>
          <w:lang w:val="lt-LT"/>
        </w:rPr>
        <w:t>Švietimo centrui</w:t>
      </w:r>
      <w:r w:rsidR="00560DA4" w:rsidRPr="00A77699">
        <w:rPr>
          <w:sz w:val="24"/>
          <w:szCs w:val="24"/>
          <w:lang w:val="lt-LT"/>
        </w:rPr>
        <w:t>,</w:t>
      </w:r>
      <w:r w:rsidR="005930A8" w:rsidRPr="00A77699">
        <w:rPr>
          <w:sz w:val="24"/>
          <w:szCs w:val="24"/>
          <w:lang w:val="lt-LT"/>
        </w:rPr>
        <w:t xml:space="preserve"> pasirašant perdavimo ir priėmimo aktus </w:t>
      </w:r>
      <w:r w:rsidR="007270E8" w:rsidRPr="00A77699">
        <w:rPr>
          <w:sz w:val="24"/>
          <w:szCs w:val="24"/>
          <w:lang w:val="lt-LT"/>
        </w:rPr>
        <w:t>iki rugpjūčio 31 d. (imtinai).</w:t>
      </w:r>
    </w:p>
    <w:p w:rsidR="007270E8" w:rsidRPr="007C0150" w:rsidRDefault="007270E8" w:rsidP="00C44F12">
      <w:pPr>
        <w:numPr>
          <w:ilvl w:val="0"/>
          <w:numId w:val="5"/>
        </w:numPr>
        <w:tabs>
          <w:tab w:val="left" w:pos="993"/>
        </w:tabs>
        <w:ind w:left="0" w:firstLine="851"/>
        <w:jc w:val="both"/>
        <w:rPr>
          <w:sz w:val="24"/>
          <w:szCs w:val="24"/>
          <w:lang w:val="lt-LT"/>
        </w:rPr>
      </w:pPr>
      <w:r w:rsidRPr="00A77699">
        <w:rPr>
          <w:sz w:val="24"/>
          <w:szCs w:val="24"/>
          <w:lang w:val="lt-LT"/>
        </w:rPr>
        <w:t>Po reorganizavimo pasi</w:t>
      </w:r>
      <w:r w:rsidR="007B7C1E" w:rsidRPr="00A77699">
        <w:rPr>
          <w:sz w:val="24"/>
          <w:szCs w:val="24"/>
          <w:lang w:val="lt-LT"/>
        </w:rPr>
        <w:t>baigsiančių biudžetinių įstaigų</w:t>
      </w:r>
      <w:r w:rsidRPr="00A77699">
        <w:rPr>
          <w:sz w:val="24"/>
          <w:szCs w:val="24"/>
          <w:lang w:val="lt-LT"/>
        </w:rPr>
        <w:t xml:space="preserve"> archyvo dokumentai perduodami Lietuvos Respublikos dokumentų ir arc</w:t>
      </w:r>
      <w:r w:rsidR="007B7C1E" w:rsidRPr="00A77699">
        <w:rPr>
          <w:sz w:val="24"/>
          <w:szCs w:val="24"/>
          <w:lang w:val="lt-LT"/>
        </w:rPr>
        <w:t>hyvų įstatymo nustatyta tvarka</w:t>
      </w:r>
      <w:r w:rsidR="007B7C1E">
        <w:rPr>
          <w:sz w:val="24"/>
          <w:szCs w:val="24"/>
          <w:lang w:val="lt-LT"/>
        </w:rPr>
        <w:t>.</w:t>
      </w:r>
    </w:p>
    <w:p w:rsidR="00064FBB" w:rsidRPr="007C0150" w:rsidRDefault="00673020" w:rsidP="007C0150">
      <w:pPr>
        <w:pStyle w:val="Antrat1"/>
        <w:numPr>
          <w:ilvl w:val="0"/>
          <w:numId w:val="4"/>
        </w:numPr>
        <w:spacing w:line="276" w:lineRule="auto"/>
        <w:rPr>
          <w:lang w:val="lt-LT"/>
        </w:rPr>
      </w:pPr>
      <w:r w:rsidRPr="007C0150">
        <w:rPr>
          <w:lang w:val="lt-LT"/>
        </w:rPr>
        <w:t>REORGANIZAVIMO PRIEMONĖS</w:t>
      </w:r>
    </w:p>
    <w:p w:rsidR="007B7C1E" w:rsidRDefault="00673020" w:rsidP="00C44F12">
      <w:pPr>
        <w:numPr>
          <w:ilvl w:val="0"/>
          <w:numId w:val="5"/>
        </w:numPr>
        <w:tabs>
          <w:tab w:val="left" w:pos="993"/>
        </w:tabs>
        <w:ind w:left="0" w:firstLine="851"/>
        <w:jc w:val="both"/>
        <w:rPr>
          <w:sz w:val="24"/>
          <w:szCs w:val="24"/>
          <w:lang w:val="lt-LT"/>
        </w:rPr>
      </w:pPr>
      <w:r w:rsidRPr="007C0150">
        <w:rPr>
          <w:sz w:val="24"/>
          <w:szCs w:val="24"/>
          <w:lang w:val="lt-LT"/>
        </w:rPr>
        <w:t xml:space="preserve">Kretingos rajono savivaldybės tarybai patvirtinus reorganizavimo sąlygų aprašą, </w:t>
      </w:r>
      <w:r w:rsidR="006242DF" w:rsidRPr="007C0150">
        <w:rPr>
          <w:sz w:val="24"/>
          <w:szCs w:val="24"/>
          <w:lang w:val="lt-LT"/>
        </w:rPr>
        <w:t xml:space="preserve">Pedagoginės psichologinės tarnybos ir Suaugusiųjų ir jaunimo mokymo centro </w:t>
      </w:r>
      <w:r w:rsidR="007076FC" w:rsidRPr="007C0150">
        <w:rPr>
          <w:sz w:val="24"/>
          <w:szCs w:val="24"/>
          <w:lang w:val="lt-LT"/>
        </w:rPr>
        <w:t>direktoriai</w:t>
      </w:r>
      <w:r w:rsidR="00D43914" w:rsidRPr="007C0150">
        <w:rPr>
          <w:sz w:val="24"/>
          <w:szCs w:val="24"/>
          <w:lang w:val="lt-LT"/>
        </w:rPr>
        <w:t>:</w:t>
      </w:r>
    </w:p>
    <w:p w:rsidR="005930A8" w:rsidRDefault="007076FC" w:rsidP="00C44F12">
      <w:pPr>
        <w:numPr>
          <w:ilvl w:val="1"/>
          <w:numId w:val="5"/>
        </w:numPr>
        <w:tabs>
          <w:tab w:val="left" w:pos="567"/>
        </w:tabs>
        <w:ind w:left="0" w:firstLine="851"/>
        <w:jc w:val="both"/>
        <w:rPr>
          <w:sz w:val="24"/>
          <w:szCs w:val="24"/>
          <w:lang w:val="lt-LT"/>
        </w:rPr>
      </w:pPr>
      <w:r w:rsidRPr="005930A8">
        <w:rPr>
          <w:sz w:val="24"/>
          <w:szCs w:val="24"/>
          <w:lang w:val="lt-LT"/>
        </w:rPr>
        <w:t xml:space="preserve">Lietuvos </w:t>
      </w:r>
      <w:r w:rsidR="00673020" w:rsidRPr="005930A8">
        <w:rPr>
          <w:sz w:val="24"/>
          <w:szCs w:val="24"/>
          <w:lang w:val="lt-LT"/>
        </w:rPr>
        <w:t>Respublikos darbo kodekso nustatyta tvarka praneša visiems darbuotojams apie darbo sąlygų pasik</w:t>
      </w:r>
      <w:r w:rsidR="00560DA4">
        <w:rPr>
          <w:sz w:val="24"/>
          <w:szCs w:val="24"/>
          <w:lang w:val="lt-LT"/>
        </w:rPr>
        <w:t>eitimą nuo 2016 m. rugsėjo 1 d</w:t>
      </w:r>
      <w:r w:rsidR="00560DA4" w:rsidRPr="00F573D9">
        <w:rPr>
          <w:sz w:val="24"/>
          <w:szCs w:val="24"/>
          <w:lang w:val="lt-LT"/>
        </w:rPr>
        <w:t>.;</w:t>
      </w:r>
    </w:p>
    <w:p w:rsidR="008169BD" w:rsidRPr="00685947" w:rsidRDefault="008169BD" w:rsidP="00C44F12">
      <w:pPr>
        <w:numPr>
          <w:ilvl w:val="1"/>
          <w:numId w:val="5"/>
        </w:numPr>
        <w:tabs>
          <w:tab w:val="left" w:pos="567"/>
        </w:tabs>
        <w:ind w:left="0" w:firstLine="851"/>
        <w:jc w:val="both"/>
        <w:rPr>
          <w:sz w:val="24"/>
          <w:szCs w:val="24"/>
          <w:lang w:val="lt-LT"/>
        </w:rPr>
      </w:pPr>
      <w:r w:rsidRPr="00685947">
        <w:rPr>
          <w:sz w:val="24"/>
          <w:szCs w:val="24"/>
          <w:lang w:val="lt-LT"/>
        </w:rPr>
        <w:t>iki 2016 m. rugpjūčio 31 d. atsiskaito su darbuotojais, nes</w:t>
      </w:r>
      <w:r w:rsidR="00560DA4">
        <w:rPr>
          <w:sz w:val="24"/>
          <w:szCs w:val="24"/>
          <w:lang w:val="lt-LT"/>
        </w:rPr>
        <w:t>utikusiais tęsti darbo santy</w:t>
      </w:r>
      <w:r w:rsidR="00560DA4" w:rsidRPr="00F573D9">
        <w:rPr>
          <w:sz w:val="24"/>
          <w:szCs w:val="24"/>
          <w:lang w:val="lt-LT"/>
        </w:rPr>
        <w:t>kių</w:t>
      </w:r>
      <w:r w:rsidRPr="00F573D9">
        <w:rPr>
          <w:sz w:val="24"/>
          <w:szCs w:val="24"/>
          <w:lang w:val="lt-LT"/>
        </w:rPr>
        <w:t xml:space="preserve"> </w:t>
      </w:r>
      <w:r w:rsidRPr="00685947">
        <w:rPr>
          <w:sz w:val="24"/>
          <w:szCs w:val="24"/>
          <w:lang w:val="lt-LT"/>
        </w:rPr>
        <w:t xml:space="preserve">Švietimo centre, bei atsiskaito su kreditoriais. </w:t>
      </w:r>
    </w:p>
    <w:p w:rsidR="008169BD" w:rsidRPr="00685947" w:rsidRDefault="008169BD" w:rsidP="00C44F12">
      <w:pPr>
        <w:numPr>
          <w:ilvl w:val="0"/>
          <w:numId w:val="5"/>
        </w:numPr>
        <w:tabs>
          <w:tab w:val="left" w:pos="567"/>
          <w:tab w:val="left" w:pos="1418"/>
        </w:tabs>
        <w:ind w:left="0" w:firstLine="851"/>
        <w:jc w:val="both"/>
        <w:rPr>
          <w:sz w:val="24"/>
          <w:szCs w:val="24"/>
          <w:lang w:val="lt-LT"/>
        </w:rPr>
      </w:pPr>
      <w:r w:rsidRPr="00685947">
        <w:rPr>
          <w:sz w:val="24"/>
          <w:szCs w:val="24"/>
          <w:lang w:val="lt-LT"/>
        </w:rPr>
        <w:t>Iki 2016 m rugpjūčio 31 d. sprendimą dėl Pedagoginės psichologinės tarnybos ir Suaugusiųjų ir jaunimo mokymo centro direktorių darbo santykių priima Kretingos rajono savivaldybės taryba.</w:t>
      </w:r>
    </w:p>
    <w:p w:rsidR="007F3CF4" w:rsidRPr="00685947" w:rsidRDefault="001611EF" w:rsidP="00C44F12">
      <w:pPr>
        <w:numPr>
          <w:ilvl w:val="0"/>
          <w:numId w:val="5"/>
        </w:numPr>
        <w:tabs>
          <w:tab w:val="left" w:pos="993"/>
        </w:tabs>
        <w:ind w:left="0" w:firstLine="851"/>
        <w:jc w:val="both"/>
        <w:rPr>
          <w:sz w:val="24"/>
          <w:szCs w:val="24"/>
          <w:lang w:val="lt-LT"/>
        </w:rPr>
      </w:pPr>
      <w:r w:rsidRPr="00685947">
        <w:rPr>
          <w:sz w:val="24"/>
          <w:szCs w:val="24"/>
          <w:lang w:val="lt-LT"/>
        </w:rPr>
        <w:t>S</w:t>
      </w:r>
      <w:r w:rsidR="007F3CF4" w:rsidRPr="00685947">
        <w:rPr>
          <w:sz w:val="24"/>
          <w:szCs w:val="24"/>
          <w:lang w:val="lt-LT"/>
        </w:rPr>
        <w:t xml:space="preserve">uaugusiųjų ir jaunimo mokymo centro direktorius raštu praneša kiekvienam mokiniui apie </w:t>
      </w:r>
      <w:r w:rsidRPr="00685947">
        <w:rPr>
          <w:sz w:val="24"/>
          <w:szCs w:val="24"/>
          <w:lang w:val="lt-LT"/>
        </w:rPr>
        <w:t>S</w:t>
      </w:r>
      <w:r w:rsidR="007F3CF4" w:rsidRPr="00685947">
        <w:rPr>
          <w:sz w:val="24"/>
          <w:szCs w:val="24"/>
          <w:lang w:val="lt-LT"/>
        </w:rPr>
        <w:t xml:space="preserve">uaugusiųjų ir jaunimo mokymo centro prijungimą prie </w:t>
      </w:r>
      <w:r w:rsidR="00FE6642" w:rsidRPr="00AE4D88">
        <w:rPr>
          <w:sz w:val="24"/>
          <w:szCs w:val="24"/>
          <w:lang w:val="lt-LT"/>
        </w:rPr>
        <w:t>Pedagogų š</w:t>
      </w:r>
      <w:r w:rsidR="00FE6642" w:rsidRPr="003626A0">
        <w:rPr>
          <w:color w:val="000000"/>
          <w:sz w:val="24"/>
          <w:szCs w:val="24"/>
          <w:lang w:val="lt-LT"/>
        </w:rPr>
        <w:t>vietimo</w:t>
      </w:r>
      <w:r w:rsidR="00FE6642" w:rsidRPr="00E92143">
        <w:rPr>
          <w:sz w:val="24"/>
          <w:szCs w:val="24"/>
          <w:lang w:val="lt-LT"/>
        </w:rPr>
        <w:t xml:space="preserve"> </w:t>
      </w:r>
      <w:r w:rsidR="007F3CF4" w:rsidRPr="00685947">
        <w:rPr>
          <w:sz w:val="24"/>
          <w:szCs w:val="24"/>
          <w:lang w:val="lt-LT"/>
        </w:rPr>
        <w:t>centro per 1 mėnesį nuo Kretingos rajono savivaldybės tarybos sprendimo reorganizuoti biudžetin</w:t>
      </w:r>
      <w:r w:rsidR="00D43914" w:rsidRPr="00685947">
        <w:rPr>
          <w:sz w:val="24"/>
          <w:szCs w:val="24"/>
          <w:lang w:val="lt-LT"/>
        </w:rPr>
        <w:t>es įstaigas</w:t>
      </w:r>
      <w:r w:rsidR="007F3CF4" w:rsidRPr="00685947">
        <w:rPr>
          <w:sz w:val="24"/>
          <w:szCs w:val="24"/>
          <w:lang w:val="lt-LT"/>
        </w:rPr>
        <w:t xml:space="preserve"> priėmimo.</w:t>
      </w:r>
    </w:p>
    <w:p w:rsidR="008169BD" w:rsidRPr="007C0150" w:rsidRDefault="008169BD" w:rsidP="00C44F12">
      <w:pPr>
        <w:numPr>
          <w:ilvl w:val="0"/>
          <w:numId w:val="5"/>
        </w:numPr>
        <w:tabs>
          <w:tab w:val="left" w:pos="993"/>
        </w:tabs>
        <w:ind w:left="0" w:firstLine="851"/>
        <w:jc w:val="both"/>
        <w:rPr>
          <w:sz w:val="24"/>
          <w:szCs w:val="24"/>
          <w:lang w:val="lt-LT"/>
        </w:rPr>
      </w:pPr>
      <w:r w:rsidRPr="00685947">
        <w:rPr>
          <w:sz w:val="24"/>
          <w:szCs w:val="24"/>
          <w:lang w:val="lt-LT"/>
        </w:rPr>
        <w:t>Kretingos rajono savivaldybės tarybai patvirtinus reorganizavimo sąlygų aprašą, Pedagogų švietimo centro direktorius iki 2016 m. rugpjūčio 31 d. parengia Švietimo centro struktūros ir pareigybių sąrašo projektus, neviršijant nustatyto didžiausio leistino pareigybių skaičiaus</w:t>
      </w:r>
      <w:r w:rsidRPr="007C0150">
        <w:rPr>
          <w:sz w:val="24"/>
          <w:szCs w:val="24"/>
          <w:lang w:val="lt-LT"/>
        </w:rPr>
        <w:t>.</w:t>
      </w:r>
    </w:p>
    <w:p w:rsidR="002346DA" w:rsidRPr="007C0150" w:rsidRDefault="009C569D" w:rsidP="00C44F12">
      <w:pPr>
        <w:numPr>
          <w:ilvl w:val="0"/>
          <w:numId w:val="5"/>
        </w:numPr>
        <w:tabs>
          <w:tab w:val="left" w:pos="993"/>
        </w:tabs>
        <w:ind w:left="0" w:firstLine="851"/>
        <w:jc w:val="both"/>
        <w:rPr>
          <w:sz w:val="24"/>
          <w:szCs w:val="24"/>
          <w:lang w:val="lt-LT"/>
        </w:rPr>
      </w:pPr>
      <w:r w:rsidRPr="005930A8">
        <w:rPr>
          <w:sz w:val="24"/>
          <w:szCs w:val="24"/>
          <w:lang w:val="lt-LT"/>
        </w:rPr>
        <w:lastRenderedPageBreak/>
        <w:t xml:space="preserve">Reorganizavimo metu </w:t>
      </w:r>
      <w:r w:rsidR="00D43914" w:rsidRPr="005930A8">
        <w:rPr>
          <w:sz w:val="24"/>
          <w:szCs w:val="24"/>
          <w:lang w:val="lt-LT"/>
        </w:rPr>
        <w:t>P</w:t>
      </w:r>
      <w:r w:rsidRPr="005930A8">
        <w:rPr>
          <w:sz w:val="24"/>
          <w:szCs w:val="24"/>
          <w:lang w:val="lt-LT"/>
        </w:rPr>
        <w:t xml:space="preserve">edagoginės psichologinės tarnybos ir </w:t>
      </w:r>
      <w:r w:rsidR="00D43914" w:rsidRPr="005930A8">
        <w:rPr>
          <w:sz w:val="24"/>
          <w:szCs w:val="24"/>
          <w:lang w:val="lt-LT"/>
        </w:rPr>
        <w:t>S</w:t>
      </w:r>
      <w:r w:rsidRPr="005930A8">
        <w:rPr>
          <w:sz w:val="24"/>
          <w:szCs w:val="24"/>
          <w:lang w:val="lt-LT"/>
        </w:rPr>
        <w:t>uaugusiųjų ir</w:t>
      </w:r>
      <w:r w:rsidRPr="007C0150">
        <w:rPr>
          <w:sz w:val="24"/>
          <w:szCs w:val="24"/>
          <w:lang w:val="lt-LT"/>
        </w:rPr>
        <w:t xml:space="preserve"> jaunimo mokymo centro direktoriai neturi teisės, nesuderinę su Kretingos rajono savivaldybės</w:t>
      </w:r>
      <w:r w:rsidR="00D43914" w:rsidRPr="007C0150">
        <w:rPr>
          <w:sz w:val="24"/>
          <w:szCs w:val="24"/>
          <w:lang w:val="lt-LT"/>
        </w:rPr>
        <w:t xml:space="preserve"> meru</w:t>
      </w:r>
      <w:r w:rsidRPr="007C0150">
        <w:rPr>
          <w:sz w:val="24"/>
          <w:szCs w:val="24"/>
          <w:lang w:val="lt-LT"/>
        </w:rPr>
        <w:t>, priimti į darbą naujų darbuotojų.</w:t>
      </w:r>
    </w:p>
    <w:p w:rsidR="002346DA" w:rsidRPr="007B7C1E" w:rsidRDefault="002346DA" w:rsidP="00C44F12">
      <w:pPr>
        <w:numPr>
          <w:ilvl w:val="0"/>
          <w:numId w:val="5"/>
        </w:numPr>
        <w:tabs>
          <w:tab w:val="left" w:pos="993"/>
        </w:tabs>
        <w:ind w:left="0" w:firstLine="851"/>
        <w:jc w:val="both"/>
        <w:rPr>
          <w:sz w:val="24"/>
          <w:szCs w:val="24"/>
          <w:lang w:val="lt-LT"/>
        </w:rPr>
      </w:pPr>
      <w:r w:rsidRPr="007C0150">
        <w:rPr>
          <w:sz w:val="24"/>
          <w:szCs w:val="24"/>
          <w:lang w:val="lt-LT"/>
        </w:rPr>
        <w:t>Reorganizavimas vykdomas, prievolės baigiamos vykdyti iš Pedagoginės psichologinės tarnybos ir Suaugusiųjų ir jaunimo mokymo centro patvirtintų biudžetinių asignavimų.</w:t>
      </w:r>
    </w:p>
    <w:p w:rsidR="003230E5" w:rsidRPr="007C0150" w:rsidRDefault="00EC7821" w:rsidP="007C0150">
      <w:pPr>
        <w:pStyle w:val="Antrat1"/>
        <w:numPr>
          <w:ilvl w:val="0"/>
          <w:numId w:val="4"/>
        </w:numPr>
        <w:spacing w:line="276" w:lineRule="auto"/>
        <w:rPr>
          <w:lang w:val="lt-LT"/>
        </w:rPr>
      </w:pPr>
      <w:r w:rsidRPr="007C0150">
        <w:rPr>
          <w:lang w:val="lt-LT"/>
        </w:rPr>
        <w:t>BAIGIAMOSIOS NUOSTATOS</w:t>
      </w:r>
    </w:p>
    <w:p w:rsidR="007B7C1E" w:rsidRPr="00685947" w:rsidRDefault="00CC5E82" w:rsidP="00C44F12">
      <w:pPr>
        <w:numPr>
          <w:ilvl w:val="0"/>
          <w:numId w:val="5"/>
        </w:numPr>
        <w:tabs>
          <w:tab w:val="left" w:pos="993"/>
        </w:tabs>
        <w:ind w:left="0" w:firstLine="851"/>
        <w:jc w:val="both"/>
        <w:rPr>
          <w:sz w:val="24"/>
          <w:szCs w:val="24"/>
          <w:lang w:val="lt-LT"/>
        </w:rPr>
      </w:pPr>
      <w:r w:rsidRPr="007C0150">
        <w:rPr>
          <w:sz w:val="24"/>
          <w:szCs w:val="24"/>
          <w:lang w:val="lt-LT"/>
        </w:rPr>
        <w:t>Reorganizuojamų</w:t>
      </w:r>
      <w:r w:rsidR="007F6A3C" w:rsidRPr="007C0150">
        <w:rPr>
          <w:sz w:val="24"/>
          <w:szCs w:val="24"/>
          <w:lang w:val="lt-LT"/>
        </w:rPr>
        <w:t xml:space="preserve"> </w:t>
      </w:r>
      <w:r w:rsidR="00B748BF" w:rsidRPr="007C0150">
        <w:rPr>
          <w:sz w:val="24"/>
          <w:szCs w:val="24"/>
          <w:lang w:val="lt-LT"/>
        </w:rPr>
        <w:t xml:space="preserve">Pedagoginės psichologinės tarnybos ir Suaugusiųjų ir jaunimo mokymo centro </w:t>
      </w:r>
      <w:r w:rsidR="007F6A3C" w:rsidRPr="007C0150">
        <w:rPr>
          <w:sz w:val="24"/>
          <w:szCs w:val="24"/>
          <w:lang w:val="lt-LT"/>
        </w:rPr>
        <w:t xml:space="preserve">direktoriai </w:t>
      </w:r>
      <w:r w:rsidR="007F6A3C" w:rsidRPr="00685947">
        <w:rPr>
          <w:sz w:val="24"/>
          <w:szCs w:val="24"/>
          <w:lang w:val="lt-LT"/>
        </w:rPr>
        <w:t xml:space="preserve">privalo užtikrinti biudžetinių </w:t>
      </w:r>
      <w:r w:rsidR="00A27533">
        <w:rPr>
          <w:sz w:val="24"/>
          <w:szCs w:val="24"/>
          <w:lang w:val="lt-LT"/>
        </w:rPr>
        <w:t>į</w:t>
      </w:r>
      <w:r w:rsidR="007F6A3C" w:rsidRPr="00685947">
        <w:rPr>
          <w:sz w:val="24"/>
          <w:szCs w:val="24"/>
          <w:lang w:val="lt-LT"/>
        </w:rPr>
        <w:t>staigų nepertraukiamą veiklą.</w:t>
      </w:r>
    </w:p>
    <w:p w:rsidR="00B748BF" w:rsidRPr="00685947" w:rsidRDefault="009C29EC" w:rsidP="00C44F12">
      <w:pPr>
        <w:numPr>
          <w:ilvl w:val="0"/>
          <w:numId w:val="5"/>
        </w:numPr>
        <w:tabs>
          <w:tab w:val="left" w:pos="993"/>
        </w:tabs>
        <w:ind w:left="0" w:firstLine="851"/>
        <w:jc w:val="both"/>
        <w:rPr>
          <w:sz w:val="24"/>
          <w:szCs w:val="24"/>
          <w:lang w:val="lt-LT"/>
        </w:rPr>
      </w:pPr>
      <w:r w:rsidRPr="00685947">
        <w:rPr>
          <w:sz w:val="24"/>
          <w:szCs w:val="24"/>
          <w:lang w:val="lt-LT"/>
        </w:rPr>
        <w:t xml:space="preserve">Iki 2016 m. rugpjūčio 31 d. </w:t>
      </w:r>
      <w:r w:rsidR="00B748BF" w:rsidRPr="00685947">
        <w:rPr>
          <w:sz w:val="24"/>
          <w:szCs w:val="24"/>
          <w:lang w:val="lt-LT"/>
        </w:rPr>
        <w:t>teisės aktų nustatyta tvarka Pedagoginės psichologinės tarnyba ir Suaugu</w:t>
      </w:r>
      <w:r w:rsidR="007B7C1E" w:rsidRPr="00685947">
        <w:rPr>
          <w:sz w:val="24"/>
          <w:szCs w:val="24"/>
          <w:lang w:val="lt-LT"/>
        </w:rPr>
        <w:t>siųjų ir jaunimo mokymo centras</w:t>
      </w:r>
      <w:r w:rsidR="00B748BF" w:rsidRPr="00685947">
        <w:rPr>
          <w:sz w:val="24"/>
          <w:szCs w:val="24"/>
          <w:lang w:val="lt-LT"/>
        </w:rPr>
        <w:t xml:space="preserve"> išregistruojamos iš va</w:t>
      </w:r>
      <w:r w:rsidR="009C569D" w:rsidRPr="00685947">
        <w:rPr>
          <w:sz w:val="24"/>
          <w:szCs w:val="24"/>
          <w:lang w:val="lt-LT"/>
        </w:rPr>
        <w:t>lstybės įmonės Registro centro.</w:t>
      </w:r>
    </w:p>
    <w:p w:rsidR="008169BD" w:rsidRPr="00685947" w:rsidRDefault="008169BD" w:rsidP="00C44F12">
      <w:pPr>
        <w:numPr>
          <w:ilvl w:val="0"/>
          <w:numId w:val="5"/>
        </w:numPr>
        <w:tabs>
          <w:tab w:val="left" w:pos="993"/>
        </w:tabs>
        <w:ind w:left="0" w:firstLine="851"/>
        <w:jc w:val="both"/>
        <w:rPr>
          <w:sz w:val="24"/>
          <w:szCs w:val="24"/>
          <w:lang w:val="lt-LT"/>
        </w:rPr>
      </w:pPr>
      <w:r w:rsidRPr="00685947">
        <w:rPr>
          <w:sz w:val="24"/>
          <w:szCs w:val="24"/>
          <w:lang w:val="lt-LT"/>
        </w:rPr>
        <w:t>Iki 2016 m. rugpjūčio 31 d. teisės aktų nustatyta tvarka valstybės įmonėje Registrų centre turi būti įregistruoti po reorganizacijos veiksiančios biudžetinės įstaigos pakeisti nuostatai.</w:t>
      </w:r>
    </w:p>
    <w:p w:rsidR="00DC1C75" w:rsidRPr="005C0C8C" w:rsidRDefault="00007AF3" w:rsidP="005C0C8C">
      <w:pPr>
        <w:pStyle w:val="Antrat1"/>
        <w:spacing w:line="276" w:lineRule="auto"/>
        <w:rPr>
          <w:lang w:val="lt-LT"/>
        </w:rPr>
      </w:pPr>
      <w:r w:rsidRPr="007C0150">
        <w:rPr>
          <w:lang w:val="lt-LT"/>
        </w:rPr>
        <w:t>___________________</w:t>
      </w:r>
    </w:p>
    <w:sectPr w:rsidR="00DC1C75" w:rsidRPr="005C0C8C" w:rsidSect="002173F9">
      <w:headerReference w:type="default" r:id="rId9"/>
      <w:pgSz w:w="12240" w:h="15840" w:code="1"/>
      <w:pgMar w:top="426" w:right="567" w:bottom="1134" w:left="1701"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4CD" w:rsidRDefault="000434CD" w:rsidP="00E150A0">
      <w:r>
        <w:separator/>
      </w:r>
    </w:p>
  </w:endnote>
  <w:endnote w:type="continuationSeparator" w:id="0">
    <w:p w:rsidR="000434CD" w:rsidRDefault="000434CD" w:rsidP="00E1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_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4CD" w:rsidRDefault="000434CD" w:rsidP="00E150A0">
      <w:r>
        <w:separator/>
      </w:r>
    </w:p>
  </w:footnote>
  <w:footnote w:type="continuationSeparator" w:id="0">
    <w:p w:rsidR="000434CD" w:rsidRDefault="000434CD" w:rsidP="00E15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4D" w:rsidRPr="003F364B" w:rsidRDefault="0089494D">
    <w:pPr>
      <w:pStyle w:val="Antrats"/>
      <w:jc w:val="center"/>
      <w:rPr>
        <w:sz w:val="22"/>
      </w:rPr>
    </w:pPr>
    <w:r w:rsidRPr="003F364B">
      <w:rPr>
        <w:sz w:val="22"/>
      </w:rPr>
      <w:fldChar w:fldCharType="begin"/>
    </w:r>
    <w:r w:rsidRPr="003F364B">
      <w:rPr>
        <w:sz w:val="22"/>
      </w:rPr>
      <w:instrText>PAGE   \* MERGEFORMAT</w:instrText>
    </w:r>
    <w:r w:rsidRPr="003F364B">
      <w:rPr>
        <w:sz w:val="22"/>
      </w:rPr>
      <w:fldChar w:fldCharType="separate"/>
    </w:r>
    <w:r w:rsidR="0059139B" w:rsidRPr="0059139B">
      <w:rPr>
        <w:noProof/>
        <w:sz w:val="22"/>
        <w:lang w:val="lt-LT"/>
      </w:rPr>
      <w:t>3</w:t>
    </w:r>
    <w:r w:rsidRPr="003F364B">
      <w:rPr>
        <w:sz w:val="22"/>
      </w:rPr>
      <w:fldChar w:fldCharType="end"/>
    </w:r>
  </w:p>
  <w:p w:rsidR="0089494D" w:rsidRPr="00E150A0" w:rsidRDefault="0089494D" w:rsidP="00E150A0">
    <w:pPr>
      <w:pStyle w:val="Antrats"/>
      <w:tabs>
        <w:tab w:val="clear" w:pos="4819"/>
        <w:tab w:val="clear" w:pos="9638"/>
        <w:tab w:val="left" w:pos="6705"/>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FB2"/>
    <w:multiLevelType w:val="hybridMultilevel"/>
    <w:tmpl w:val="B60C6B50"/>
    <w:lvl w:ilvl="0" w:tplc="59F0BAA4">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DB926D2"/>
    <w:multiLevelType w:val="hybridMultilevel"/>
    <w:tmpl w:val="A0D0B7A8"/>
    <w:lvl w:ilvl="0" w:tplc="B302F384">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3">
    <w:nsid w:val="185E730D"/>
    <w:multiLevelType w:val="hybridMultilevel"/>
    <w:tmpl w:val="CB7629C4"/>
    <w:lvl w:ilvl="0" w:tplc="91AE2B56">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nsid w:val="29F71BD1"/>
    <w:multiLevelType w:val="hybridMultilevel"/>
    <w:tmpl w:val="5C6AA8FA"/>
    <w:lvl w:ilvl="0" w:tplc="2156554A">
      <w:start w:val="1"/>
      <w:numFmt w:val="upperRoman"/>
      <w:lvlText w:val="%1."/>
      <w:lvlJc w:val="left"/>
      <w:pPr>
        <w:ind w:left="1457" w:hanging="72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nsid w:val="3BCA6592"/>
    <w:multiLevelType w:val="hybridMultilevel"/>
    <w:tmpl w:val="341EBD4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DC57FC3"/>
    <w:multiLevelType w:val="multilevel"/>
    <w:tmpl w:val="AB66185E"/>
    <w:lvl w:ilvl="0">
      <w:start w:val="2"/>
      <w:numFmt w:val="decimal"/>
      <w:lvlText w:val="%1."/>
      <w:lvlJc w:val="left"/>
      <w:pPr>
        <w:ind w:left="360" w:hanging="360"/>
      </w:pPr>
      <w:rPr>
        <w:color w:val="000000"/>
      </w:rPr>
    </w:lvl>
    <w:lvl w:ilvl="1">
      <w:start w:val="2"/>
      <w:numFmt w:val="decimal"/>
      <w:lvlText w:val="%1.%2."/>
      <w:lvlJc w:val="left"/>
      <w:pPr>
        <w:ind w:left="108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abstractNum w:abstractNumId="7">
    <w:nsid w:val="43137383"/>
    <w:multiLevelType w:val="multilevel"/>
    <w:tmpl w:val="4D08C0DC"/>
    <w:lvl w:ilvl="0">
      <w:start w:val="1"/>
      <w:numFmt w:val="decimal"/>
      <w:lvlText w:val="%1."/>
      <w:lvlJc w:val="left"/>
      <w:pPr>
        <w:tabs>
          <w:tab w:val="num" w:pos="1530"/>
        </w:tabs>
        <w:ind w:left="1530" w:hanging="450"/>
      </w:pPr>
      <w:rPr>
        <w:rFonts w:hint="default"/>
      </w:rPr>
    </w:lvl>
    <w:lvl w:ilvl="1">
      <w:start w:val="1"/>
      <w:numFmt w:val="decimal"/>
      <w:isLgl/>
      <w:lvlText w:val="%1.%2."/>
      <w:lvlJc w:val="left"/>
      <w:pPr>
        <w:tabs>
          <w:tab w:val="num" w:pos="1350"/>
        </w:tabs>
        <w:ind w:left="1350" w:hanging="45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4D822B08"/>
    <w:multiLevelType w:val="hybridMultilevel"/>
    <w:tmpl w:val="44DAEFE6"/>
    <w:lvl w:ilvl="0" w:tplc="EE0246EC">
      <w:start w:val="2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4DD10AAB"/>
    <w:multiLevelType w:val="hybridMultilevel"/>
    <w:tmpl w:val="BE22D158"/>
    <w:lvl w:ilvl="0" w:tplc="A9AA8A22">
      <w:start w:val="1"/>
      <w:numFmt w:val="upperRoman"/>
      <w:lvlText w:val="%1."/>
      <w:lvlJc w:val="righ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F2015F5"/>
    <w:multiLevelType w:val="multilevel"/>
    <w:tmpl w:val="9AC64B98"/>
    <w:lvl w:ilvl="0">
      <w:start w:val="1"/>
      <w:numFmt w:val="decimal"/>
      <w:lvlText w:val="%1."/>
      <w:lvlJc w:val="left"/>
      <w:pPr>
        <w:ind w:left="6173" w:hanging="360"/>
      </w:pPr>
      <w:rPr>
        <w:rFonts w:ascii="Times New Roman" w:eastAsia="Times New Roman" w:hAnsi="Times New Roman" w:cs="Times New Roman"/>
        <w:strike w:val="0"/>
        <w:lang w:val="lt-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4B335F2"/>
    <w:multiLevelType w:val="hybridMultilevel"/>
    <w:tmpl w:val="A54031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947693E"/>
    <w:multiLevelType w:val="hybridMultilevel"/>
    <w:tmpl w:val="67C8DEA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C187ADE"/>
    <w:multiLevelType w:val="multilevel"/>
    <w:tmpl w:val="C374CB7C"/>
    <w:lvl w:ilvl="0">
      <w:start w:val="13"/>
      <w:numFmt w:val="decimal"/>
      <w:lvlText w:val="%1."/>
      <w:lvlJc w:val="left"/>
      <w:pPr>
        <w:ind w:left="480" w:hanging="480"/>
      </w:pPr>
      <w:rPr>
        <w:rFonts w:hint="default"/>
        <w:color w:val="FF0000"/>
      </w:rPr>
    </w:lvl>
    <w:lvl w:ilvl="1">
      <w:start w:val="2"/>
      <w:numFmt w:val="decimal"/>
      <w:lvlText w:val="%1.%2."/>
      <w:lvlJc w:val="left"/>
      <w:pPr>
        <w:ind w:left="1331" w:hanging="480"/>
      </w:pPr>
      <w:rPr>
        <w:rFonts w:hint="default"/>
        <w:strike w:val="0"/>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num w:numId="1">
    <w:abstractNumId w:val="7"/>
  </w:num>
  <w:num w:numId="2">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11"/>
  </w:num>
  <w:num w:numId="7">
    <w:abstractNumId w:val="5"/>
  </w:num>
  <w:num w:numId="8">
    <w:abstractNumId w:val="12"/>
  </w:num>
  <w:num w:numId="9">
    <w:abstractNumId w:val="4"/>
  </w:num>
  <w:num w:numId="10">
    <w:abstractNumId w:val="3"/>
  </w:num>
  <w:num w:numId="11">
    <w:abstractNumId w:val="8"/>
  </w:num>
  <w:num w:numId="12">
    <w:abstractNumId w:val="1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BA"/>
    <w:rsid w:val="00002934"/>
    <w:rsid w:val="00007AF3"/>
    <w:rsid w:val="00023891"/>
    <w:rsid w:val="000410D9"/>
    <w:rsid w:val="000434CD"/>
    <w:rsid w:val="0005008D"/>
    <w:rsid w:val="0006022F"/>
    <w:rsid w:val="00060E6C"/>
    <w:rsid w:val="0006429E"/>
    <w:rsid w:val="00064FBB"/>
    <w:rsid w:val="0006710A"/>
    <w:rsid w:val="00074805"/>
    <w:rsid w:val="00080C19"/>
    <w:rsid w:val="00084D7D"/>
    <w:rsid w:val="00095D3A"/>
    <w:rsid w:val="000B6817"/>
    <w:rsid w:val="00107723"/>
    <w:rsid w:val="00114A44"/>
    <w:rsid w:val="001223E0"/>
    <w:rsid w:val="0012295D"/>
    <w:rsid w:val="00125827"/>
    <w:rsid w:val="00140570"/>
    <w:rsid w:val="00146AFB"/>
    <w:rsid w:val="00150D8A"/>
    <w:rsid w:val="001611EF"/>
    <w:rsid w:val="00164FF4"/>
    <w:rsid w:val="0016663A"/>
    <w:rsid w:val="00171CD0"/>
    <w:rsid w:val="00171E52"/>
    <w:rsid w:val="001A481E"/>
    <w:rsid w:val="001C0296"/>
    <w:rsid w:val="001C0B1F"/>
    <w:rsid w:val="001D0CA3"/>
    <w:rsid w:val="001D1C55"/>
    <w:rsid w:val="001D1EFF"/>
    <w:rsid w:val="001D5DC2"/>
    <w:rsid w:val="001D6B1E"/>
    <w:rsid w:val="00206C9B"/>
    <w:rsid w:val="002115B5"/>
    <w:rsid w:val="00216169"/>
    <w:rsid w:val="002173F9"/>
    <w:rsid w:val="0021763C"/>
    <w:rsid w:val="00225061"/>
    <w:rsid w:val="00225A59"/>
    <w:rsid w:val="002346DA"/>
    <w:rsid w:val="00244172"/>
    <w:rsid w:val="00257928"/>
    <w:rsid w:val="00271C66"/>
    <w:rsid w:val="00276C16"/>
    <w:rsid w:val="002A3A95"/>
    <w:rsid w:val="002A5428"/>
    <w:rsid w:val="002A59A5"/>
    <w:rsid w:val="002D0473"/>
    <w:rsid w:val="002E2587"/>
    <w:rsid w:val="002F4E71"/>
    <w:rsid w:val="003230E5"/>
    <w:rsid w:val="00326FD9"/>
    <w:rsid w:val="00331D90"/>
    <w:rsid w:val="003460AB"/>
    <w:rsid w:val="003626A0"/>
    <w:rsid w:val="00387594"/>
    <w:rsid w:val="003A521F"/>
    <w:rsid w:val="003B4FA3"/>
    <w:rsid w:val="003B6CBA"/>
    <w:rsid w:val="003B785D"/>
    <w:rsid w:val="003C5B5B"/>
    <w:rsid w:val="003D3E68"/>
    <w:rsid w:val="003E7C2E"/>
    <w:rsid w:val="003F3184"/>
    <w:rsid w:val="003F364B"/>
    <w:rsid w:val="003F4924"/>
    <w:rsid w:val="003F58FD"/>
    <w:rsid w:val="00423BCF"/>
    <w:rsid w:val="00437B3C"/>
    <w:rsid w:val="0044242B"/>
    <w:rsid w:val="004573FD"/>
    <w:rsid w:val="00461302"/>
    <w:rsid w:val="00470136"/>
    <w:rsid w:val="00472AD4"/>
    <w:rsid w:val="00472F1C"/>
    <w:rsid w:val="00473905"/>
    <w:rsid w:val="00487985"/>
    <w:rsid w:val="00487D8C"/>
    <w:rsid w:val="004A1E20"/>
    <w:rsid w:val="004B38C9"/>
    <w:rsid w:val="004C7353"/>
    <w:rsid w:val="004F4F36"/>
    <w:rsid w:val="0052443D"/>
    <w:rsid w:val="005334E0"/>
    <w:rsid w:val="005437D8"/>
    <w:rsid w:val="005443E6"/>
    <w:rsid w:val="00555D4E"/>
    <w:rsid w:val="0055650E"/>
    <w:rsid w:val="00560BCF"/>
    <w:rsid w:val="00560DA4"/>
    <w:rsid w:val="0056153E"/>
    <w:rsid w:val="00573678"/>
    <w:rsid w:val="00582882"/>
    <w:rsid w:val="0059139B"/>
    <w:rsid w:val="005930A8"/>
    <w:rsid w:val="005954E3"/>
    <w:rsid w:val="005A0F18"/>
    <w:rsid w:val="005A1048"/>
    <w:rsid w:val="005B2B35"/>
    <w:rsid w:val="005B356E"/>
    <w:rsid w:val="005B646F"/>
    <w:rsid w:val="005B6D97"/>
    <w:rsid w:val="005C0C8C"/>
    <w:rsid w:val="005D117B"/>
    <w:rsid w:val="005F2BFA"/>
    <w:rsid w:val="005F376D"/>
    <w:rsid w:val="005F4756"/>
    <w:rsid w:val="0060016E"/>
    <w:rsid w:val="006076C8"/>
    <w:rsid w:val="006132FE"/>
    <w:rsid w:val="006242DF"/>
    <w:rsid w:val="00630D83"/>
    <w:rsid w:val="0065350F"/>
    <w:rsid w:val="006569AB"/>
    <w:rsid w:val="00673020"/>
    <w:rsid w:val="00685947"/>
    <w:rsid w:val="00693570"/>
    <w:rsid w:val="006E73DF"/>
    <w:rsid w:val="006F230D"/>
    <w:rsid w:val="006F2EAD"/>
    <w:rsid w:val="006F5A19"/>
    <w:rsid w:val="0070230A"/>
    <w:rsid w:val="0070675A"/>
    <w:rsid w:val="007076FC"/>
    <w:rsid w:val="00715791"/>
    <w:rsid w:val="00716C3C"/>
    <w:rsid w:val="007270E8"/>
    <w:rsid w:val="007300F4"/>
    <w:rsid w:val="00733D61"/>
    <w:rsid w:val="00736825"/>
    <w:rsid w:val="00762943"/>
    <w:rsid w:val="007678F1"/>
    <w:rsid w:val="00785E4B"/>
    <w:rsid w:val="00792D68"/>
    <w:rsid w:val="007B39B5"/>
    <w:rsid w:val="007B6F25"/>
    <w:rsid w:val="007B7C1E"/>
    <w:rsid w:val="007C0150"/>
    <w:rsid w:val="007C3903"/>
    <w:rsid w:val="007D57D6"/>
    <w:rsid w:val="007D5AB7"/>
    <w:rsid w:val="007F3CF4"/>
    <w:rsid w:val="007F4862"/>
    <w:rsid w:val="007F6A3C"/>
    <w:rsid w:val="008169BD"/>
    <w:rsid w:val="00822D2F"/>
    <w:rsid w:val="008309A1"/>
    <w:rsid w:val="00841D8F"/>
    <w:rsid w:val="00853D7B"/>
    <w:rsid w:val="0089494D"/>
    <w:rsid w:val="008C0A7D"/>
    <w:rsid w:val="008C7CAF"/>
    <w:rsid w:val="008D4BEB"/>
    <w:rsid w:val="008E0DA0"/>
    <w:rsid w:val="0090602B"/>
    <w:rsid w:val="0092622F"/>
    <w:rsid w:val="00934821"/>
    <w:rsid w:val="009377EF"/>
    <w:rsid w:val="00943682"/>
    <w:rsid w:val="00944248"/>
    <w:rsid w:val="0094583C"/>
    <w:rsid w:val="00957822"/>
    <w:rsid w:val="009739B1"/>
    <w:rsid w:val="00975539"/>
    <w:rsid w:val="0098398D"/>
    <w:rsid w:val="009A3076"/>
    <w:rsid w:val="009C29EC"/>
    <w:rsid w:val="009C3C26"/>
    <w:rsid w:val="009C569D"/>
    <w:rsid w:val="009D3696"/>
    <w:rsid w:val="009D7495"/>
    <w:rsid w:val="009E4556"/>
    <w:rsid w:val="009E55A0"/>
    <w:rsid w:val="009F52F5"/>
    <w:rsid w:val="00A04A9B"/>
    <w:rsid w:val="00A11BCF"/>
    <w:rsid w:val="00A22254"/>
    <w:rsid w:val="00A27533"/>
    <w:rsid w:val="00A30599"/>
    <w:rsid w:val="00A37B6C"/>
    <w:rsid w:val="00A57D0C"/>
    <w:rsid w:val="00A64CC2"/>
    <w:rsid w:val="00A77699"/>
    <w:rsid w:val="00A7797C"/>
    <w:rsid w:val="00A96B69"/>
    <w:rsid w:val="00AC2103"/>
    <w:rsid w:val="00AC4282"/>
    <w:rsid w:val="00AE4D88"/>
    <w:rsid w:val="00AF7FE8"/>
    <w:rsid w:val="00B03D7A"/>
    <w:rsid w:val="00B302ED"/>
    <w:rsid w:val="00B35B26"/>
    <w:rsid w:val="00B402F5"/>
    <w:rsid w:val="00B42481"/>
    <w:rsid w:val="00B71999"/>
    <w:rsid w:val="00B72E7A"/>
    <w:rsid w:val="00B748BF"/>
    <w:rsid w:val="00B838B2"/>
    <w:rsid w:val="00B906CA"/>
    <w:rsid w:val="00B91CF6"/>
    <w:rsid w:val="00BA7255"/>
    <w:rsid w:val="00BB119C"/>
    <w:rsid w:val="00BB3F94"/>
    <w:rsid w:val="00BB50DF"/>
    <w:rsid w:val="00BC7B12"/>
    <w:rsid w:val="00BD448F"/>
    <w:rsid w:val="00BE5C19"/>
    <w:rsid w:val="00BF3A3C"/>
    <w:rsid w:val="00BF4821"/>
    <w:rsid w:val="00BF5A67"/>
    <w:rsid w:val="00C06C53"/>
    <w:rsid w:val="00C079D5"/>
    <w:rsid w:val="00C12BD4"/>
    <w:rsid w:val="00C177D1"/>
    <w:rsid w:val="00C23ADF"/>
    <w:rsid w:val="00C24AED"/>
    <w:rsid w:val="00C32745"/>
    <w:rsid w:val="00C4207D"/>
    <w:rsid w:val="00C44F12"/>
    <w:rsid w:val="00C60698"/>
    <w:rsid w:val="00C61BFA"/>
    <w:rsid w:val="00C6580C"/>
    <w:rsid w:val="00C7233C"/>
    <w:rsid w:val="00C750A3"/>
    <w:rsid w:val="00C80232"/>
    <w:rsid w:val="00C80EDB"/>
    <w:rsid w:val="00C85076"/>
    <w:rsid w:val="00C86AB4"/>
    <w:rsid w:val="00C919AD"/>
    <w:rsid w:val="00C93E5F"/>
    <w:rsid w:val="00C94D0E"/>
    <w:rsid w:val="00CA4F9C"/>
    <w:rsid w:val="00CC5E82"/>
    <w:rsid w:val="00CD4D77"/>
    <w:rsid w:val="00CF3384"/>
    <w:rsid w:val="00CF5613"/>
    <w:rsid w:val="00D00E9C"/>
    <w:rsid w:val="00D042F1"/>
    <w:rsid w:val="00D13A14"/>
    <w:rsid w:val="00D2612B"/>
    <w:rsid w:val="00D4244D"/>
    <w:rsid w:val="00D43914"/>
    <w:rsid w:val="00D456DA"/>
    <w:rsid w:val="00D4583F"/>
    <w:rsid w:val="00D50901"/>
    <w:rsid w:val="00D53C9C"/>
    <w:rsid w:val="00D56EBA"/>
    <w:rsid w:val="00D577E9"/>
    <w:rsid w:val="00D70A56"/>
    <w:rsid w:val="00D86594"/>
    <w:rsid w:val="00D93DB1"/>
    <w:rsid w:val="00D95B44"/>
    <w:rsid w:val="00DA79A8"/>
    <w:rsid w:val="00DA7B75"/>
    <w:rsid w:val="00DB4D4E"/>
    <w:rsid w:val="00DC1C75"/>
    <w:rsid w:val="00DD4751"/>
    <w:rsid w:val="00DF6A25"/>
    <w:rsid w:val="00E02D67"/>
    <w:rsid w:val="00E150A0"/>
    <w:rsid w:val="00E15A0D"/>
    <w:rsid w:val="00E20A12"/>
    <w:rsid w:val="00E22D0F"/>
    <w:rsid w:val="00E233CB"/>
    <w:rsid w:val="00E33680"/>
    <w:rsid w:val="00E40583"/>
    <w:rsid w:val="00E454C0"/>
    <w:rsid w:val="00E457EC"/>
    <w:rsid w:val="00E56607"/>
    <w:rsid w:val="00E60271"/>
    <w:rsid w:val="00E73FD5"/>
    <w:rsid w:val="00E811BD"/>
    <w:rsid w:val="00E92143"/>
    <w:rsid w:val="00E97D92"/>
    <w:rsid w:val="00EA5DD9"/>
    <w:rsid w:val="00EC7821"/>
    <w:rsid w:val="00ED2381"/>
    <w:rsid w:val="00ED48C8"/>
    <w:rsid w:val="00F52373"/>
    <w:rsid w:val="00F573D9"/>
    <w:rsid w:val="00F6481C"/>
    <w:rsid w:val="00F7668F"/>
    <w:rsid w:val="00F7684C"/>
    <w:rsid w:val="00F8402D"/>
    <w:rsid w:val="00F91078"/>
    <w:rsid w:val="00FA4F3E"/>
    <w:rsid w:val="00FA759D"/>
    <w:rsid w:val="00FA7EBD"/>
    <w:rsid w:val="00FB72BD"/>
    <w:rsid w:val="00FC0A1E"/>
    <w:rsid w:val="00FC7F18"/>
    <w:rsid w:val="00FD42B0"/>
    <w:rsid w:val="00FD5A87"/>
    <w:rsid w:val="00FD6FE1"/>
    <w:rsid w:val="00FE6642"/>
    <w:rsid w:val="00FF6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B6CBA"/>
    <w:pPr>
      <w:widowControl w:val="0"/>
      <w:autoSpaceDE w:val="0"/>
      <w:autoSpaceDN w:val="0"/>
      <w:adjustRightInd w:val="0"/>
    </w:pPr>
    <w:rPr>
      <w:lang w:val="en-US" w:eastAsia="en-US"/>
    </w:rPr>
  </w:style>
  <w:style w:type="paragraph" w:styleId="Antrat1">
    <w:name w:val="heading 1"/>
    <w:basedOn w:val="prastasis"/>
    <w:next w:val="prastasis"/>
    <w:link w:val="Antrat1Diagrama"/>
    <w:qFormat/>
    <w:rsid w:val="00C6580C"/>
    <w:pPr>
      <w:keepNext/>
      <w:spacing w:before="360" w:after="240"/>
      <w:jc w:val="center"/>
      <w:outlineLvl w:val="0"/>
    </w:pPr>
    <w:rPr>
      <w:b/>
      <w:bCs/>
      <w:kern w:val="32"/>
      <w:sz w:val="24"/>
      <w:szCs w:val="32"/>
    </w:rPr>
  </w:style>
  <w:style w:type="paragraph" w:styleId="Antrat3">
    <w:name w:val="heading 3"/>
    <w:basedOn w:val="prastasis"/>
    <w:next w:val="prastasis"/>
    <w:qFormat/>
    <w:rsid w:val="00C6580C"/>
    <w:pPr>
      <w:keepNext/>
      <w:widowControl/>
      <w:autoSpaceDE/>
      <w:autoSpaceDN/>
      <w:adjustRightInd/>
      <w:jc w:val="center"/>
      <w:outlineLvl w:val="2"/>
    </w:pPr>
    <w:rPr>
      <w:b/>
      <w:sz w:val="28"/>
      <w:lang w:val="lt-LT" w:eastAsia="ru-RU"/>
    </w:rPr>
  </w:style>
  <w:style w:type="paragraph" w:styleId="Antrat4">
    <w:name w:val="heading 4"/>
    <w:basedOn w:val="prastasis"/>
    <w:next w:val="prastasis"/>
    <w:link w:val="Antrat4Diagrama"/>
    <w:semiHidden/>
    <w:unhideWhenUsed/>
    <w:qFormat/>
    <w:rsid w:val="003F58FD"/>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semiHidden/>
    <w:unhideWhenUsed/>
    <w:qFormat/>
    <w:rsid w:val="00D00E9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B6CBA"/>
    <w:pPr>
      <w:tabs>
        <w:tab w:val="left" w:pos="540"/>
        <w:tab w:val="left" w:pos="900"/>
      </w:tabs>
      <w:spacing w:line="360" w:lineRule="auto"/>
      <w:ind w:left="540"/>
      <w:jc w:val="both"/>
    </w:pPr>
    <w:rPr>
      <w:sz w:val="24"/>
    </w:rPr>
  </w:style>
  <w:style w:type="paragraph" w:styleId="Antrats">
    <w:name w:val="header"/>
    <w:basedOn w:val="prastasis"/>
    <w:link w:val="AntratsDiagrama"/>
    <w:uiPriority w:val="99"/>
    <w:rsid w:val="00E150A0"/>
    <w:pPr>
      <w:tabs>
        <w:tab w:val="center" w:pos="4819"/>
        <w:tab w:val="right" w:pos="9638"/>
      </w:tabs>
    </w:pPr>
  </w:style>
  <w:style w:type="character" w:customStyle="1" w:styleId="AntratsDiagrama">
    <w:name w:val="Antraštės Diagrama"/>
    <w:link w:val="Antrats"/>
    <w:uiPriority w:val="99"/>
    <w:rsid w:val="00E150A0"/>
    <w:rPr>
      <w:lang w:val="en-US" w:eastAsia="en-US"/>
    </w:rPr>
  </w:style>
  <w:style w:type="paragraph" w:styleId="Porat">
    <w:name w:val="footer"/>
    <w:basedOn w:val="prastasis"/>
    <w:link w:val="PoratDiagrama"/>
    <w:uiPriority w:val="99"/>
    <w:rsid w:val="00E150A0"/>
    <w:pPr>
      <w:tabs>
        <w:tab w:val="center" w:pos="4819"/>
        <w:tab w:val="right" w:pos="9638"/>
      </w:tabs>
    </w:pPr>
  </w:style>
  <w:style w:type="character" w:customStyle="1" w:styleId="PoratDiagrama">
    <w:name w:val="Poraštė Diagrama"/>
    <w:link w:val="Porat"/>
    <w:uiPriority w:val="99"/>
    <w:rsid w:val="00E150A0"/>
    <w:rPr>
      <w:lang w:val="en-US" w:eastAsia="en-US"/>
    </w:rPr>
  </w:style>
  <w:style w:type="character" w:customStyle="1" w:styleId="Antrat6Diagrama">
    <w:name w:val="Antraštė 6 Diagrama"/>
    <w:link w:val="Antrat6"/>
    <w:semiHidden/>
    <w:rsid w:val="00D00E9C"/>
    <w:rPr>
      <w:rFonts w:ascii="Calibri" w:eastAsia="Times New Roman" w:hAnsi="Calibri" w:cs="Times New Roman"/>
      <w:b/>
      <w:bCs/>
      <w:sz w:val="22"/>
      <w:szCs w:val="22"/>
      <w:lang w:val="en-US" w:eastAsia="en-US"/>
    </w:rPr>
  </w:style>
  <w:style w:type="paragraph" w:styleId="Sraopastraipa">
    <w:name w:val="List Paragraph"/>
    <w:basedOn w:val="prastasis"/>
    <w:uiPriority w:val="34"/>
    <w:qFormat/>
    <w:rsid w:val="00D93DB1"/>
    <w:pPr>
      <w:ind w:left="720"/>
      <w:contextualSpacing/>
    </w:pPr>
  </w:style>
  <w:style w:type="paragraph" w:styleId="Debesliotekstas">
    <w:name w:val="Balloon Text"/>
    <w:basedOn w:val="prastasis"/>
    <w:link w:val="DebesliotekstasDiagrama"/>
    <w:rsid w:val="00472F1C"/>
    <w:rPr>
      <w:rFonts w:ascii="Segoe UI" w:hAnsi="Segoe UI"/>
      <w:sz w:val="18"/>
      <w:szCs w:val="18"/>
    </w:rPr>
  </w:style>
  <w:style w:type="character" w:customStyle="1" w:styleId="DebesliotekstasDiagrama">
    <w:name w:val="Debesėlio tekstas Diagrama"/>
    <w:link w:val="Debesliotekstas"/>
    <w:rsid w:val="00472F1C"/>
    <w:rPr>
      <w:rFonts w:ascii="Segoe UI" w:hAnsi="Segoe UI" w:cs="Segoe UI"/>
      <w:sz w:val="18"/>
      <w:szCs w:val="18"/>
      <w:lang w:val="en-US" w:eastAsia="en-US"/>
    </w:rPr>
  </w:style>
  <w:style w:type="paragraph" w:styleId="Pagrindinistekstas">
    <w:name w:val="Body Text"/>
    <w:basedOn w:val="prastasis"/>
    <w:link w:val="PagrindinistekstasDiagrama"/>
    <w:rsid w:val="003B4FA3"/>
    <w:pPr>
      <w:spacing w:after="120"/>
    </w:pPr>
  </w:style>
  <w:style w:type="character" w:customStyle="1" w:styleId="PagrindinistekstasDiagrama">
    <w:name w:val="Pagrindinis tekstas Diagrama"/>
    <w:link w:val="Pagrindinistekstas"/>
    <w:rsid w:val="003B4FA3"/>
    <w:rPr>
      <w:lang w:val="en-US" w:eastAsia="en-US"/>
    </w:rPr>
  </w:style>
  <w:style w:type="paragraph" w:styleId="Pavadinimas">
    <w:name w:val="Title"/>
    <w:basedOn w:val="prastasis"/>
    <w:link w:val="PavadinimasDiagrama"/>
    <w:qFormat/>
    <w:rsid w:val="003B4FA3"/>
    <w:pPr>
      <w:widowControl/>
      <w:autoSpaceDE/>
      <w:autoSpaceDN/>
      <w:adjustRightInd/>
      <w:jc w:val="center"/>
    </w:pPr>
    <w:rPr>
      <w:b/>
      <w:sz w:val="24"/>
      <w:lang w:val="x-none" w:eastAsia="ru-RU"/>
    </w:rPr>
  </w:style>
  <w:style w:type="character" w:customStyle="1" w:styleId="PavadinimasDiagrama">
    <w:name w:val="Pavadinimas Diagrama"/>
    <w:link w:val="Pavadinimas"/>
    <w:rsid w:val="003B4FA3"/>
    <w:rPr>
      <w:b/>
      <w:sz w:val="24"/>
      <w:lang w:val="x-none" w:eastAsia="ru-RU"/>
    </w:rPr>
  </w:style>
  <w:style w:type="character" w:customStyle="1" w:styleId="Antrat4Diagrama">
    <w:name w:val="Antraštė 4 Diagrama"/>
    <w:link w:val="Antrat4"/>
    <w:semiHidden/>
    <w:rsid w:val="003F58FD"/>
    <w:rPr>
      <w:rFonts w:ascii="Calibri" w:eastAsia="Times New Roman" w:hAnsi="Calibri" w:cs="Times New Roman"/>
      <w:b/>
      <w:bCs/>
      <w:sz w:val="28"/>
      <w:szCs w:val="28"/>
      <w:lang w:val="en-US" w:eastAsia="en-US"/>
    </w:rPr>
  </w:style>
  <w:style w:type="paragraph" w:customStyle="1" w:styleId="Pagrindinistekstas1">
    <w:name w:val="Pagrindinis tekstas1"/>
    <w:basedOn w:val="prastasis"/>
    <w:rsid w:val="003F58FD"/>
    <w:pPr>
      <w:widowControl/>
      <w:suppressAutoHyphens/>
      <w:autoSpaceDN/>
      <w:adjustRightInd/>
      <w:spacing w:line="288" w:lineRule="auto"/>
      <w:ind w:firstLine="312"/>
      <w:jc w:val="both"/>
      <w:textAlignment w:val="center"/>
    </w:pPr>
    <w:rPr>
      <w:rFonts w:eastAsia="SimSun"/>
      <w:color w:val="000000"/>
      <w:lang w:val="en-GB" w:eastAsia="ar-SA"/>
    </w:rPr>
  </w:style>
  <w:style w:type="paragraph" w:customStyle="1" w:styleId="CentrBold">
    <w:name w:val="CentrBold"/>
    <w:basedOn w:val="prastasis"/>
    <w:rsid w:val="003F58FD"/>
    <w:pPr>
      <w:widowControl/>
      <w:suppressAutoHyphens/>
      <w:autoSpaceDN/>
      <w:adjustRightInd/>
      <w:spacing w:line="288" w:lineRule="auto"/>
      <w:jc w:val="center"/>
      <w:textAlignment w:val="center"/>
    </w:pPr>
    <w:rPr>
      <w:rFonts w:eastAsia="SimSun"/>
      <w:b/>
      <w:bCs/>
      <w:caps/>
      <w:color w:val="000000"/>
      <w:lang w:val="en-GB" w:eastAsia="ar-SA"/>
    </w:rPr>
  </w:style>
  <w:style w:type="paragraph" w:customStyle="1" w:styleId="Pagrindinistekstas31">
    <w:name w:val="Pagrindinis tekstas 31"/>
    <w:basedOn w:val="prastasis"/>
    <w:rsid w:val="003F58FD"/>
    <w:pPr>
      <w:widowControl/>
      <w:suppressAutoHyphens/>
      <w:autoSpaceDE/>
      <w:autoSpaceDN/>
      <w:adjustRightInd/>
      <w:spacing w:after="120"/>
    </w:pPr>
    <w:rPr>
      <w:sz w:val="16"/>
      <w:szCs w:val="16"/>
      <w:lang w:eastAsia="ar-SA"/>
    </w:rPr>
  </w:style>
  <w:style w:type="paragraph" w:styleId="Betarp">
    <w:name w:val="No Spacing"/>
    <w:uiPriority w:val="1"/>
    <w:qFormat/>
    <w:rsid w:val="00007AF3"/>
    <w:pPr>
      <w:autoSpaceDE w:val="0"/>
      <w:autoSpaceDN w:val="0"/>
      <w:adjustRightInd w:val="0"/>
      <w:jc w:val="both"/>
    </w:pPr>
    <w:rPr>
      <w:rFonts w:ascii="!_Times" w:hAnsi="!_Times"/>
      <w:szCs w:val="24"/>
      <w:lang w:val="en-GB" w:eastAsia="en-US"/>
    </w:rPr>
  </w:style>
  <w:style w:type="paragraph" w:customStyle="1" w:styleId="Default">
    <w:name w:val="Default"/>
    <w:rsid w:val="00007AF3"/>
    <w:pPr>
      <w:autoSpaceDE w:val="0"/>
      <w:autoSpaceDN w:val="0"/>
      <w:adjustRightInd w:val="0"/>
    </w:pPr>
    <w:rPr>
      <w:color w:val="000000"/>
      <w:sz w:val="24"/>
      <w:szCs w:val="24"/>
    </w:rPr>
  </w:style>
  <w:style w:type="character" w:customStyle="1" w:styleId="Antrat1Diagrama">
    <w:name w:val="Antraštė 1 Diagrama"/>
    <w:link w:val="Antrat1"/>
    <w:rsid w:val="00C6580C"/>
    <w:rPr>
      <w:rFonts w:eastAsia="Times New Roman" w:cs="Times New Roman"/>
      <w:b/>
      <w:bCs/>
      <w:kern w:val="32"/>
      <w:sz w:val="24"/>
      <w:szCs w:val="32"/>
      <w:lang w:val="en-US" w:eastAsia="en-US"/>
    </w:rPr>
  </w:style>
  <w:style w:type="paragraph" w:styleId="Pagrindinistekstas2">
    <w:name w:val="Body Text 2"/>
    <w:basedOn w:val="prastasis"/>
    <w:link w:val="Pagrindinistekstas2Diagrama"/>
    <w:rsid w:val="00DC1C75"/>
    <w:pPr>
      <w:spacing w:after="120" w:line="480" w:lineRule="auto"/>
    </w:pPr>
  </w:style>
  <w:style w:type="character" w:customStyle="1" w:styleId="Pagrindinistekstas2Diagrama">
    <w:name w:val="Pagrindinis tekstas 2 Diagrama"/>
    <w:link w:val="Pagrindinistekstas2"/>
    <w:rsid w:val="00DC1C75"/>
    <w:rPr>
      <w:lang w:val="en-US" w:eastAsia="en-US"/>
    </w:rPr>
  </w:style>
  <w:style w:type="paragraph" w:styleId="Pagrindiniotekstotrauka2">
    <w:name w:val="Body Text Indent 2"/>
    <w:basedOn w:val="prastasis"/>
    <w:link w:val="Pagrindiniotekstotrauka2Diagrama"/>
    <w:rsid w:val="00DC1C75"/>
    <w:pPr>
      <w:spacing w:after="120" w:line="480" w:lineRule="auto"/>
      <w:ind w:left="283"/>
    </w:pPr>
  </w:style>
  <w:style w:type="character" w:customStyle="1" w:styleId="Pagrindiniotekstotrauka2Diagrama">
    <w:name w:val="Pagrindinio teksto įtrauka 2 Diagrama"/>
    <w:link w:val="Pagrindiniotekstotrauka2"/>
    <w:rsid w:val="00DC1C75"/>
    <w:rPr>
      <w:lang w:val="en-US" w:eastAsia="en-US"/>
    </w:rPr>
  </w:style>
  <w:style w:type="character" w:styleId="Komentaronuoroda">
    <w:name w:val="annotation reference"/>
    <w:rsid w:val="00BF4821"/>
    <w:rPr>
      <w:sz w:val="16"/>
      <w:szCs w:val="16"/>
    </w:rPr>
  </w:style>
  <w:style w:type="paragraph" w:styleId="Komentarotekstas">
    <w:name w:val="annotation text"/>
    <w:basedOn w:val="prastasis"/>
    <w:link w:val="KomentarotekstasDiagrama"/>
    <w:rsid w:val="00BF4821"/>
  </w:style>
  <w:style w:type="character" w:customStyle="1" w:styleId="KomentarotekstasDiagrama">
    <w:name w:val="Komentaro tekstas Diagrama"/>
    <w:link w:val="Komentarotekstas"/>
    <w:rsid w:val="00BF4821"/>
    <w:rPr>
      <w:lang w:val="en-US" w:eastAsia="en-US"/>
    </w:rPr>
  </w:style>
  <w:style w:type="paragraph" w:styleId="Komentarotema">
    <w:name w:val="annotation subject"/>
    <w:basedOn w:val="Komentarotekstas"/>
    <w:next w:val="Komentarotekstas"/>
    <w:link w:val="KomentarotemaDiagrama"/>
    <w:rsid w:val="00BF4821"/>
    <w:rPr>
      <w:b/>
      <w:bCs/>
    </w:rPr>
  </w:style>
  <w:style w:type="character" w:customStyle="1" w:styleId="KomentarotemaDiagrama">
    <w:name w:val="Komentaro tema Diagrama"/>
    <w:link w:val="Komentarotema"/>
    <w:rsid w:val="00BF4821"/>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B6CBA"/>
    <w:pPr>
      <w:widowControl w:val="0"/>
      <w:autoSpaceDE w:val="0"/>
      <w:autoSpaceDN w:val="0"/>
      <w:adjustRightInd w:val="0"/>
    </w:pPr>
    <w:rPr>
      <w:lang w:val="en-US" w:eastAsia="en-US"/>
    </w:rPr>
  </w:style>
  <w:style w:type="paragraph" w:styleId="Antrat1">
    <w:name w:val="heading 1"/>
    <w:basedOn w:val="prastasis"/>
    <w:next w:val="prastasis"/>
    <w:link w:val="Antrat1Diagrama"/>
    <w:qFormat/>
    <w:rsid w:val="00C6580C"/>
    <w:pPr>
      <w:keepNext/>
      <w:spacing w:before="360" w:after="240"/>
      <w:jc w:val="center"/>
      <w:outlineLvl w:val="0"/>
    </w:pPr>
    <w:rPr>
      <w:b/>
      <w:bCs/>
      <w:kern w:val="32"/>
      <w:sz w:val="24"/>
      <w:szCs w:val="32"/>
    </w:rPr>
  </w:style>
  <w:style w:type="paragraph" w:styleId="Antrat3">
    <w:name w:val="heading 3"/>
    <w:basedOn w:val="prastasis"/>
    <w:next w:val="prastasis"/>
    <w:qFormat/>
    <w:rsid w:val="00C6580C"/>
    <w:pPr>
      <w:keepNext/>
      <w:widowControl/>
      <w:autoSpaceDE/>
      <w:autoSpaceDN/>
      <w:adjustRightInd/>
      <w:jc w:val="center"/>
      <w:outlineLvl w:val="2"/>
    </w:pPr>
    <w:rPr>
      <w:b/>
      <w:sz w:val="28"/>
      <w:lang w:val="lt-LT" w:eastAsia="ru-RU"/>
    </w:rPr>
  </w:style>
  <w:style w:type="paragraph" w:styleId="Antrat4">
    <w:name w:val="heading 4"/>
    <w:basedOn w:val="prastasis"/>
    <w:next w:val="prastasis"/>
    <w:link w:val="Antrat4Diagrama"/>
    <w:semiHidden/>
    <w:unhideWhenUsed/>
    <w:qFormat/>
    <w:rsid w:val="003F58FD"/>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semiHidden/>
    <w:unhideWhenUsed/>
    <w:qFormat/>
    <w:rsid w:val="00D00E9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B6CBA"/>
    <w:pPr>
      <w:tabs>
        <w:tab w:val="left" w:pos="540"/>
        <w:tab w:val="left" w:pos="900"/>
      </w:tabs>
      <w:spacing w:line="360" w:lineRule="auto"/>
      <w:ind w:left="540"/>
      <w:jc w:val="both"/>
    </w:pPr>
    <w:rPr>
      <w:sz w:val="24"/>
    </w:rPr>
  </w:style>
  <w:style w:type="paragraph" w:styleId="Antrats">
    <w:name w:val="header"/>
    <w:basedOn w:val="prastasis"/>
    <w:link w:val="AntratsDiagrama"/>
    <w:uiPriority w:val="99"/>
    <w:rsid w:val="00E150A0"/>
    <w:pPr>
      <w:tabs>
        <w:tab w:val="center" w:pos="4819"/>
        <w:tab w:val="right" w:pos="9638"/>
      </w:tabs>
    </w:pPr>
  </w:style>
  <w:style w:type="character" w:customStyle="1" w:styleId="AntratsDiagrama">
    <w:name w:val="Antraštės Diagrama"/>
    <w:link w:val="Antrats"/>
    <w:uiPriority w:val="99"/>
    <w:rsid w:val="00E150A0"/>
    <w:rPr>
      <w:lang w:val="en-US" w:eastAsia="en-US"/>
    </w:rPr>
  </w:style>
  <w:style w:type="paragraph" w:styleId="Porat">
    <w:name w:val="footer"/>
    <w:basedOn w:val="prastasis"/>
    <w:link w:val="PoratDiagrama"/>
    <w:uiPriority w:val="99"/>
    <w:rsid w:val="00E150A0"/>
    <w:pPr>
      <w:tabs>
        <w:tab w:val="center" w:pos="4819"/>
        <w:tab w:val="right" w:pos="9638"/>
      </w:tabs>
    </w:pPr>
  </w:style>
  <w:style w:type="character" w:customStyle="1" w:styleId="PoratDiagrama">
    <w:name w:val="Poraštė Diagrama"/>
    <w:link w:val="Porat"/>
    <w:uiPriority w:val="99"/>
    <w:rsid w:val="00E150A0"/>
    <w:rPr>
      <w:lang w:val="en-US" w:eastAsia="en-US"/>
    </w:rPr>
  </w:style>
  <w:style w:type="character" w:customStyle="1" w:styleId="Antrat6Diagrama">
    <w:name w:val="Antraštė 6 Diagrama"/>
    <w:link w:val="Antrat6"/>
    <w:semiHidden/>
    <w:rsid w:val="00D00E9C"/>
    <w:rPr>
      <w:rFonts w:ascii="Calibri" w:eastAsia="Times New Roman" w:hAnsi="Calibri" w:cs="Times New Roman"/>
      <w:b/>
      <w:bCs/>
      <w:sz w:val="22"/>
      <w:szCs w:val="22"/>
      <w:lang w:val="en-US" w:eastAsia="en-US"/>
    </w:rPr>
  </w:style>
  <w:style w:type="paragraph" w:styleId="Sraopastraipa">
    <w:name w:val="List Paragraph"/>
    <w:basedOn w:val="prastasis"/>
    <w:uiPriority w:val="34"/>
    <w:qFormat/>
    <w:rsid w:val="00D93DB1"/>
    <w:pPr>
      <w:ind w:left="720"/>
      <w:contextualSpacing/>
    </w:pPr>
  </w:style>
  <w:style w:type="paragraph" w:styleId="Debesliotekstas">
    <w:name w:val="Balloon Text"/>
    <w:basedOn w:val="prastasis"/>
    <w:link w:val="DebesliotekstasDiagrama"/>
    <w:rsid w:val="00472F1C"/>
    <w:rPr>
      <w:rFonts w:ascii="Segoe UI" w:hAnsi="Segoe UI"/>
      <w:sz w:val="18"/>
      <w:szCs w:val="18"/>
    </w:rPr>
  </w:style>
  <w:style w:type="character" w:customStyle="1" w:styleId="DebesliotekstasDiagrama">
    <w:name w:val="Debesėlio tekstas Diagrama"/>
    <w:link w:val="Debesliotekstas"/>
    <w:rsid w:val="00472F1C"/>
    <w:rPr>
      <w:rFonts w:ascii="Segoe UI" w:hAnsi="Segoe UI" w:cs="Segoe UI"/>
      <w:sz w:val="18"/>
      <w:szCs w:val="18"/>
      <w:lang w:val="en-US" w:eastAsia="en-US"/>
    </w:rPr>
  </w:style>
  <w:style w:type="paragraph" w:styleId="Pagrindinistekstas">
    <w:name w:val="Body Text"/>
    <w:basedOn w:val="prastasis"/>
    <w:link w:val="PagrindinistekstasDiagrama"/>
    <w:rsid w:val="003B4FA3"/>
    <w:pPr>
      <w:spacing w:after="120"/>
    </w:pPr>
  </w:style>
  <w:style w:type="character" w:customStyle="1" w:styleId="PagrindinistekstasDiagrama">
    <w:name w:val="Pagrindinis tekstas Diagrama"/>
    <w:link w:val="Pagrindinistekstas"/>
    <w:rsid w:val="003B4FA3"/>
    <w:rPr>
      <w:lang w:val="en-US" w:eastAsia="en-US"/>
    </w:rPr>
  </w:style>
  <w:style w:type="paragraph" w:styleId="Pavadinimas">
    <w:name w:val="Title"/>
    <w:basedOn w:val="prastasis"/>
    <w:link w:val="PavadinimasDiagrama"/>
    <w:qFormat/>
    <w:rsid w:val="003B4FA3"/>
    <w:pPr>
      <w:widowControl/>
      <w:autoSpaceDE/>
      <w:autoSpaceDN/>
      <w:adjustRightInd/>
      <w:jc w:val="center"/>
    </w:pPr>
    <w:rPr>
      <w:b/>
      <w:sz w:val="24"/>
      <w:lang w:val="x-none" w:eastAsia="ru-RU"/>
    </w:rPr>
  </w:style>
  <w:style w:type="character" w:customStyle="1" w:styleId="PavadinimasDiagrama">
    <w:name w:val="Pavadinimas Diagrama"/>
    <w:link w:val="Pavadinimas"/>
    <w:rsid w:val="003B4FA3"/>
    <w:rPr>
      <w:b/>
      <w:sz w:val="24"/>
      <w:lang w:val="x-none" w:eastAsia="ru-RU"/>
    </w:rPr>
  </w:style>
  <w:style w:type="character" w:customStyle="1" w:styleId="Antrat4Diagrama">
    <w:name w:val="Antraštė 4 Diagrama"/>
    <w:link w:val="Antrat4"/>
    <w:semiHidden/>
    <w:rsid w:val="003F58FD"/>
    <w:rPr>
      <w:rFonts w:ascii="Calibri" w:eastAsia="Times New Roman" w:hAnsi="Calibri" w:cs="Times New Roman"/>
      <w:b/>
      <w:bCs/>
      <w:sz w:val="28"/>
      <w:szCs w:val="28"/>
      <w:lang w:val="en-US" w:eastAsia="en-US"/>
    </w:rPr>
  </w:style>
  <w:style w:type="paragraph" w:customStyle="1" w:styleId="Pagrindinistekstas1">
    <w:name w:val="Pagrindinis tekstas1"/>
    <w:basedOn w:val="prastasis"/>
    <w:rsid w:val="003F58FD"/>
    <w:pPr>
      <w:widowControl/>
      <w:suppressAutoHyphens/>
      <w:autoSpaceDN/>
      <w:adjustRightInd/>
      <w:spacing w:line="288" w:lineRule="auto"/>
      <w:ind w:firstLine="312"/>
      <w:jc w:val="both"/>
      <w:textAlignment w:val="center"/>
    </w:pPr>
    <w:rPr>
      <w:rFonts w:eastAsia="SimSun"/>
      <w:color w:val="000000"/>
      <w:lang w:val="en-GB" w:eastAsia="ar-SA"/>
    </w:rPr>
  </w:style>
  <w:style w:type="paragraph" w:customStyle="1" w:styleId="CentrBold">
    <w:name w:val="CentrBold"/>
    <w:basedOn w:val="prastasis"/>
    <w:rsid w:val="003F58FD"/>
    <w:pPr>
      <w:widowControl/>
      <w:suppressAutoHyphens/>
      <w:autoSpaceDN/>
      <w:adjustRightInd/>
      <w:spacing w:line="288" w:lineRule="auto"/>
      <w:jc w:val="center"/>
      <w:textAlignment w:val="center"/>
    </w:pPr>
    <w:rPr>
      <w:rFonts w:eastAsia="SimSun"/>
      <w:b/>
      <w:bCs/>
      <w:caps/>
      <w:color w:val="000000"/>
      <w:lang w:val="en-GB" w:eastAsia="ar-SA"/>
    </w:rPr>
  </w:style>
  <w:style w:type="paragraph" w:customStyle="1" w:styleId="Pagrindinistekstas31">
    <w:name w:val="Pagrindinis tekstas 31"/>
    <w:basedOn w:val="prastasis"/>
    <w:rsid w:val="003F58FD"/>
    <w:pPr>
      <w:widowControl/>
      <w:suppressAutoHyphens/>
      <w:autoSpaceDE/>
      <w:autoSpaceDN/>
      <w:adjustRightInd/>
      <w:spacing w:after="120"/>
    </w:pPr>
    <w:rPr>
      <w:sz w:val="16"/>
      <w:szCs w:val="16"/>
      <w:lang w:eastAsia="ar-SA"/>
    </w:rPr>
  </w:style>
  <w:style w:type="paragraph" w:styleId="Betarp">
    <w:name w:val="No Spacing"/>
    <w:uiPriority w:val="1"/>
    <w:qFormat/>
    <w:rsid w:val="00007AF3"/>
    <w:pPr>
      <w:autoSpaceDE w:val="0"/>
      <w:autoSpaceDN w:val="0"/>
      <w:adjustRightInd w:val="0"/>
      <w:jc w:val="both"/>
    </w:pPr>
    <w:rPr>
      <w:rFonts w:ascii="!_Times" w:hAnsi="!_Times"/>
      <w:szCs w:val="24"/>
      <w:lang w:val="en-GB" w:eastAsia="en-US"/>
    </w:rPr>
  </w:style>
  <w:style w:type="paragraph" w:customStyle="1" w:styleId="Default">
    <w:name w:val="Default"/>
    <w:rsid w:val="00007AF3"/>
    <w:pPr>
      <w:autoSpaceDE w:val="0"/>
      <w:autoSpaceDN w:val="0"/>
      <w:adjustRightInd w:val="0"/>
    </w:pPr>
    <w:rPr>
      <w:color w:val="000000"/>
      <w:sz w:val="24"/>
      <w:szCs w:val="24"/>
    </w:rPr>
  </w:style>
  <w:style w:type="character" w:customStyle="1" w:styleId="Antrat1Diagrama">
    <w:name w:val="Antraštė 1 Diagrama"/>
    <w:link w:val="Antrat1"/>
    <w:rsid w:val="00C6580C"/>
    <w:rPr>
      <w:rFonts w:eastAsia="Times New Roman" w:cs="Times New Roman"/>
      <w:b/>
      <w:bCs/>
      <w:kern w:val="32"/>
      <w:sz w:val="24"/>
      <w:szCs w:val="32"/>
      <w:lang w:val="en-US" w:eastAsia="en-US"/>
    </w:rPr>
  </w:style>
  <w:style w:type="paragraph" w:styleId="Pagrindinistekstas2">
    <w:name w:val="Body Text 2"/>
    <w:basedOn w:val="prastasis"/>
    <w:link w:val="Pagrindinistekstas2Diagrama"/>
    <w:rsid w:val="00DC1C75"/>
    <w:pPr>
      <w:spacing w:after="120" w:line="480" w:lineRule="auto"/>
    </w:pPr>
  </w:style>
  <w:style w:type="character" w:customStyle="1" w:styleId="Pagrindinistekstas2Diagrama">
    <w:name w:val="Pagrindinis tekstas 2 Diagrama"/>
    <w:link w:val="Pagrindinistekstas2"/>
    <w:rsid w:val="00DC1C75"/>
    <w:rPr>
      <w:lang w:val="en-US" w:eastAsia="en-US"/>
    </w:rPr>
  </w:style>
  <w:style w:type="paragraph" w:styleId="Pagrindiniotekstotrauka2">
    <w:name w:val="Body Text Indent 2"/>
    <w:basedOn w:val="prastasis"/>
    <w:link w:val="Pagrindiniotekstotrauka2Diagrama"/>
    <w:rsid w:val="00DC1C75"/>
    <w:pPr>
      <w:spacing w:after="120" w:line="480" w:lineRule="auto"/>
      <w:ind w:left="283"/>
    </w:pPr>
  </w:style>
  <w:style w:type="character" w:customStyle="1" w:styleId="Pagrindiniotekstotrauka2Diagrama">
    <w:name w:val="Pagrindinio teksto įtrauka 2 Diagrama"/>
    <w:link w:val="Pagrindiniotekstotrauka2"/>
    <w:rsid w:val="00DC1C75"/>
    <w:rPr>
      <w:lang w:val="en-US" w:eastAsia="en-US"/>
    </w:rPr>
  </w:style>
  <w:style w:type="character" w:styleId="Komentaronuoroda">
    <w:name w:val="annotation reference"/>
    <w:rsid w:val="00BF4821"/>
    <w:rPr>
      <w:sz w:val="16"/>
      <w:szCs w:val="16"/>
    </w:rPr>
  </w:style>
  <w:style w:type="paragraph" w:styleId="Komentarotekstas">
    <w:name w:val="annotation text"/>
    <w:basedOn w:val="prastasis"/>
    <w:link w:val="KomentarotekstasDiagrama"/>
    <w:rsid w:val="00BF4821"/>
  </w:style>
  <w:style w:type="character" w:customStyle="1" w:styleId="KomentarotekstasDiagrama">
    <w:name w:val="Komentaro tekstas Diagrama"/>
    <w:link w:val="Komentarotekstas"/>
    <w:rsid w:val="00BF4821"/>
    <w:rPr>
      <w:lang w:val="en-US" w:eastAsia="en-US"/>
    </w:rPr>
  </w:style>
  <w:style w:type="paragraph" w:styleId="Komentarotema">
    <w:name w:val="annotation subject"/>
    <w:basedOn w:val="Komentarotekstas"/>
    <w:next w:val="Komentarotekstas"/>
    <w:link w:val="KomentarotemaDiagrama"/>
    <w:rsid w:val="00BF4821"/>
    <w:rPr>
      <w:b/>
      <w:bCs/>
    </w:rPr>
  </w:style>
  <w:style w:type="character" w:customStyle="1" w:styleId="KomentarotemaDiagrama">
    <w:name w:val="Komentaro tema Diagrama"/>
    <w:link w:val="Komentarotema"/>
    <w:rsid w:val="00BF482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87255">
      <w:bodyDiv w:val="1"/>
      <w:marLeft w:val="0"/>
      <w:marRight w:val="0"/>
      <w:marTop w:val="0"/>
      <w:marBottom w:val="0"/>
      <w:divBdr>
        <w:top w:val="none" w:sz="0" w:space="0" w:color="auto"/>
        <w:left w:val="none" w:sz="0" w:space="0" w:color="auto"/>
        <w:bottom w:val="none" w:sz="0" w:space="0" w:color="auto"/>
        <w:right w:val="none" w:sz="0" w:space="0" w:color="auto"/>
      </w:divBdr>
    </w:div>
    <w:div w:id="1138648426">
      <w:bodyDiv w:val="1"/>
      <w:marLeft w:val="0"/>
      <w:marRight w:val="0"/>
      <w:marTop w:val="0"/>
      <w:marBottom w:val="0"/>
      <w:divBdr>
        <w:top w:val="none" w:sz="0" w:space="0" w:color="auto"/>
        <w:left w:val="none" w:sz="0" w:space="0" w:color="auto"/>
        <w:bottom w:val="none" w:sz="0" w:space="0" w:color="auto"/>
        <w:right w:val="none" w:sz="0" w:space="0" w:color="auto"/>
      </w:divBdr>
    </w:div>
    <w:div w:id="1156067970">
      <w:bodyDiv w:val="1"/>
      <w:marLeft w:val="0"/>
      <w:marRight w:val="0"/>
      <w:marTop w:val="0"/>
      <w:marBottom w:val="0"/>
      <w:divBdr>
        <w:top w:val="none" w:sz="0" w:space="0" w:color="auto"/>
        <w:left w:val="none" w:sz="0" w:space="0" w:color="auto"/>
        <w:bottom w:val="none" w:sz="0" w:space="0" w:color="auto"/>
        <w:right w:val="none" w:sz="0" w:space="0" w:color="auto"/>
      </w:divBdr>
    </w:div>
    <w:div w:id="13300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F28D0-BB31-47B1-BD00-498E4DB5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4070</Words>
  <Characters>2320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user</cp:lastModifiedBy>
  <cp:revision>12</cp:revision>
  <cp:lastPrinted>2016-03-03T12:04:00Z</cp:lastPrinted>
  <dcterms:created xsi:type="dcterms:W3CDTF">2016-03-21T12:11:00Z</dcterms:created>
  <dcterms:modified xsi:type="dcterms:W3CDTF">2016-04-01T12:06:00Z</dcterms:modified>
</cp:coreProperties>
</file>