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6F" w:rsidRDefault="00CE206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2025B3" w:rsidTr="000C5676">
        <w:trPr>
          <w:trHeight w:val="1985"/>
          <w:tblHeader/>
        </w:trPr>
        <w:tc>
          <w:tcPr>
            <w:tcW w:w="9287" w:type="dxa"/>
          </w:tcPr>
          <w:p w:rsidR="002025B3" w:rsidRDefault="005638CA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</w:rPr>
              <w:t xml:space="preserve"> </w:t>
            </w:r>
            <w:r w:rsidR="002025B3">
              <w:rPr>
                <w:b/>
                <w:caps/>
                <w:noProof/>
                <w:lang w:eastAsia="lt-LT"/>
              </w:rPr>
              <w:drawing>
                <wp:inline distT="0" distB="0" distL="0" distR="0" wp14:anchorId="138056C2" wp14:editId="3D8D1363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06F" w:rsidRDefault="00CE206F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</w:p>
          <w:p w:rsidR="002025B3" w:rsidRDefault="005638CA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2025B3">
              <w:rPr>
                <w:b/>
                <w:caps/>
                <w:sz w:val="28"/>
              </w:rPr>
              <w:t>KRETINGOS RAJONO SAVIVALDYBĖS taryba</w:t>
            </w:r>
          </w:p>
          <w:p w:rsidR="005638CA" w:rsidRDefault="005638CA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</w:p>
          <w:p w:rsidR="002025B3" w:rsidRDefault="002025B3" w:rsidP="000C5676">
            <w:pPr>
              <w:spacing w:line="276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025B3" w:rsidRPr="00072AFC" w:rsidRDefault="002025B3" w:rsidP="000C5676">
            <w:pPr>
              <w:spacing w:line="276" w:lineRule="auto"/>
              <w:jc w:val="center"/>
              <w:rPr>
                <w:b/>
              </w:rPr>
            </w:pPr>
            <w:r w:rsidRPr="00072AFC">
              <w:rPr>
                <w:b/>
                <w:caps/>
              </w:rPr>
              <w:t>dėl PRITARIMO KRETINGOS RAJONO SAVIVALDYBĖS gyvenamųjų vietovių TERITORIJŲ ribų planUI ir gyvenamosios vietovės pavadinimo PakeitimUI</w:t>
            </w:r>
          </w:p>
        </w:tc>
      </w:tr>
    </w:tbl>
    <w:p w:rsidR="002025B3" w:rsidRDefault="002025B3" w:rsidP="002025B3"/>
    <w:p w:rsidR="002025B3" w:rsidRDefault="002025B3" w:rsidP="002025B3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vasario </w:t>
      </w:r>
      <w:r w:rsidR="00CE206F">
        <w:rPr>
          <w:rFonts w:ascii="BaltikaLT" w:hAnsi="BaltikaLT"/>
        </w:rPr>
        <w:t>25</w:t>
      </w:r>
      <w:r>
        <w:rPr>
          <w:rFonts w:ascii="BaltikaLT" w:hAnsi="BaltikaLT"/>
        </w:rPr>
        <w:t xml:space="preserve"> d.  Nr. T</w:t>
      </w:r>
      <w:r w:rsidR="00CE206F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3C3B03">
        <w:rPr>
          <w:rFonts w:ascii="BaltikaLT" w:hAnsi="BaltikaLT"/>
        </w:rPr>
        <w:t>61</w:t>
      </w:r>
      <w:bookmarkStart w:id="0" w:name="_GoBack"/>
      <w:bookmarkEnd w:id="0"/>
    </w:p>
    <w:p w:rsidR="002025B3" w:rsidRDefault="002025B3" w:rsidP="002025B3">
      <w:pPr>
        <w:jc w:val="center"/>
      </w:pPr>
      <w:r>
        <w:rPr>
          <w:rFonts w:ascii="BaltikaLT" w:hAnsi="BaltikaLT"/>
        </w:rPr>
        <w:t>Kretinga</w:t>
      </w: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  <w:r>
        <w:tab/>
        <w:t xml:space="preserve">Vadovaudamasi Lietuvos Respublikos vietos savivaldos įstatymo 16 straipsnio 2 dalies 34 punktu, 18 straipsnio 1 dalimi, Lietuvos Respublikos teritorijos administracinių vienetų </w:t>
      </w:r>
      <w:r w:rsidR="00421DD4">
        <w:t>ir jų ribų įstatymo 9 straipsnio</w:t>
      </w:r>
      <w:r>
        <w:t xml:space="preserve"> 1 dalimi, 10 straipsniu, Administracinių vienetų ir gyvenamųjų vietovių teritorijų ribų ir pavadinimų tvarkymo taisyklėmis, patvirtintomis Lietuvos Respublikos Vyriausybės 1996 m. birželio 3 d. nutarimu Nr. 651 „Dėl pavadinimų administraciniams vienetams ir gyvenamosioms vietovėms suteikimo, jų keitimo, teritorijų ribų nustatymo ir keitimo“, bei  įvertinus vietos gyventojų nuomonę, Kretingos rajono savivaldybės taryba  n u s p r e n d ž i a:</w:t>
      </w:r>
    </w:p>
    <w:p w:rsidR="002025B3" w:rsidRDefault="002025B3" w:rsidP="002025B3">
      <w:pPr>
        <w:ind w:firstLine="1296"/>
        <w:jc w:val="both"/>
      </w:pPr>
      <w:r>
        <w:t>1. Pritarti:</w:t>
      </w:r>
    </w:p>
    <w:p w:rsidR="002025B3" w:rsidRDefault="002025B3" w:rsidP="002025B3">
      <w:pPr>
        <w:ind w:firstLine="1296"/>
        <w:jc w:val="both"/>
      </w:pPr>
      <w:r>
        <w:t>1.1. Kretingos rajono savivaldybės gyvenamųjų vietovių teritorijų ribų nustatymo planui su ribų aprašymu (pridedama) ir gyvenamosios vietovės Medininkų geležinkelio stoties pavadinimo pakeitimui į gyvenamąją vietovę Medininkų kaimą;</w:t>
      </w:r>
    </w:p>
    <w:p w:rsidR="002025B3" w:rsidRDefault="002025B3" w:rsidP="002025B3">
      <w:pPr>
        <w:ind w:firstLine="1296"/>
        <w:jc w:val="both"/>
      </w:pPr>
      <w:r>
        <w:t>1.2. Kretingos rajono savivaldybės gyvenamųjų vietovių teritorijų ribų nustatymo plano ir gyvenamosios vietovės pavadinimo pakeitimo aiškinamajam raštui (pridedama).</w:t>
      </w:r>
    </w:p>
    <w:p w:rsidR="002025B3" w:rsidRDefault="002025B3" w:rsidP="002025B3">
      <w:pPr>
        <w:ind w:firstLine="1296"/>
        <w:jc w:val="both"/>
      </w:pPr>
      <w:r>
        <w:t>2. Siūlyti Lietuvos Respublikos Vyriausybei:</w:t>
      </w:r>
    </w:p>
    <w:p w:rsidR="002025B3" w:rsidRDefault="002025B3" w:rsidP="002025B3">
      <w:pPr>
        <w:ind w:firstLine="1296"/>
        <w:jc w:val="both"/>
      </w:pPr>
      <w:r>
        <w:t>2.1 nustatyti Kretingos rajono savivaldybės gyvenamųjų vietovių teritorijų ribas pagal parengtą planą;</w:t>
      </w:r>
    </w:p>
    <w:p w:rsidR="002025B3" w:rsidRDefault="002025B3" w:rsidP="002025B3">
      <w:pPr>
        <w:pStyle w:val="Betarp"/>
        <w:ind w:firstLine="1296"/>
        <w:jc w:val="both"/>
      </w:pPr>
      <w:r>
        <w:t>2.2. pakeisti gyvenamosios vietovės Medininkų geležinkelio stoties pavadinimą ir vadinti ją Medininkų kaimu.</w:t>
      </w:r>
    </w:p>
    <w:p w:rsidR="002025B3" w:rsidRDefault="002025B3" w:rsidP="002025B3">
      <w:pPr>
        <w:ind w:firstLine="1296"/>
        <w:jc w:val="both"/>
      </w:pPr>
      <w:r>
        <w:t>3.</w:t>
      </w:r>
      <w:r w:rsidRPr="00A545F0">
        <w:t xml:space="preserve"> </w:t>
      </w:r>
      <w:r>
        <w:t>Pripažinti netekusiu galios Kretingos rajono savivaldybės tarybos 2010 m. liepos 1 d. sprendimą Nr. T2-294 „Dėl gyvenamosios vietovės pavadinimo pakeitimo“.</w:t>
      </w:r>
    </w:p>
    <w:p w:rsidR="002025B3" w:rsidRDefault="002025B3" w:rsidP="002025B3">
      <w:pPr>
        <w:ind w:firstLine="1296"/>
        <w:jc w:val="both"/>
      </w:pPr>
      <w:r>
        <w:t>4. Šis sprendimas gali būti skundžiamas Lietuvos Respublikos administracinių bylų teisenos įstatymo nustatyta tvarka.</w:t>
      </w: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  <w:r>
        <w:t>Savivaldybės meras</w:t>
      </w:r>
      <w:r w:rsidR="00CE206F">
        <w:tab/>
      </w:r>
      <w:r w:rsidR="00CE206F">
        <w:tab/>
      </w:r>
      <w:r w:rsidR="00CE206F">
        <w:tab/>
      </w:r>
      <w:r w:rsidR="00CE206F">
        <w:tab/>
      </w:r>
      <w:r w:rsidR="00CE206F">
        <w:tab/>
        <w:t xml:space="preserve">     Juozas Mažeika</w:t>
      </w: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</w:p>
    <w:p w:rsidR="005638CA" w:rsidRDefault="005638CA" w:rsidP="002025B3">
      <w:pPr>
        <w:jc w:val="both"/>
      </w:pPr>
    </w:p>
    <w:p w:rsidR="005638CA" w:rsidRDefault="005638CA" w:rsidP="002025B3">
      <w:pPr>
        <w:jc w:val="both"/>
      </w:pPr>
    </w:p>
    <w:p w:rsidR="005638CA" w:rsidRDefault="005638CA" w:rsidP="002025B3">
      <w:pPr>
        <w:jc w:val="both"/>
      </w:pPr>
    </w:p>
    <w:p w:rsidR="005638CA" w:rsidRDefault="005638CA" w:rsidP="002025B3">
      <w:pPr>
        <w:jc w:val="both"/>
      </w:pPr>
    </w:p>
    <w:p w:rsidR="002025B3" w:rsidRDefault="002025B3" w:rsidP="002025B3">
      <w:pPr>
        <w:jc w:val="both"/>
      </w:pPr>
    </w:p>
    <w:p w:rsidR="002025B3" w:rsidRDefault="002025B3" w:rsidP="002025B3">
      <w:pPr>
        <w:jc w:val="both"/>
      </w:pPr>
      <w:r>
        <w:t xml:space="preserve">Vilma Beniušienė </w:t>
      </w:r>
    </w:p>
    <w:p w:rsidR="005638CA" w:rsidRDefault="005638CA" w:rsidP="002025B3">
      <w:pPr>
        <w:jc w:val="center"/>
        <w:rPr>
          <w:b/>
        </w:rPr>
      </w:pPr>
    </w:p>
    <w:sectPr w:rsidR="005638CA" w:rsidSect="005638C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FA"/>
    <w:rsid w:val="001D4C6D"/>
    <w:rsid w:val="002025B3"/>
    <w:rsid w:val="00341A89"/>
    <w:rsid w:val="003C3B03"/>
    <w:rsid w:val="00414619"/>
    <w:rsid w:val="00421DD4"/>
    <w:rsid w:val="004863F2"/>
    <w:rsid w:val="005638CA"/>
    <w:rsid w:val="005B20B1"/>
    <w:rsid w:val="00707EDB"/>
    <w:rsid w:val="00720503"/>
    <w:rsid w:val="007440FA"/>
    <w:rsid w:val="00783D4C"/>
    <w:rsid w:val="007B76C4"/>
    <w:rsid w:val="009636D4"/>
    <w:rsid w:val="00983B11"/>
    <w:rsid w:val="009E45C9"/>
    <w:rsid w:val="00A545F0"/>
    <w:rsid w:val="00A93957"/>
    <w:rsid w:val="00C10F28"/>
    <w:rsid w:val="00C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0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0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40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40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2016-02-15T10:17:00Z</cp:lastPrinted>
  <dcterms:created xsi:type="dcterms:W3CDTF">2016-02-11T08:34:00Z</dcterms:created>
  <dcterms:modified xsi:type="dcterms:W3CDTF">2016-02-26T12:34:00Z</dcterms:modified>
</cp:coreProperties>
</file>