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6F" w:rsidRDefault="004C596F" w:rsidP="004C596F">
      <w:pPr>
        <w:jc w:val="right"/>
        <w:rPr>
          <w:rFonts w:ascii="Times New Roman" w:hAnsi="Times New Roman"/>
          <w:b/>
          <w:sz w:val="24"/>
          <w:szCs w:val="24"/>
        </w:rPr>
      </w:pPr>
    </w:p>
    <w:p w:rsidR="004C596F" w:rsidRDefault="004C596F" w:rsidP="004C596F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070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4C596F" w:rsidRDefault="004C596F" w:rsidP="004C59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C596F" w:rsidTr="004C596F">
        <w:trPr>
          <w:trHeight w:val="984"/>
          <w:tblHeader/>
        </w:trPr>
        <w:tc>
          <w:tcPr>
            <w:tcW w:w="9287" w:type="dxa"/>
            <w:hideMark/>
          </w:tcPr>
          <w:p w:rsidR="004C596F" w:rsidRDefault="004C5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4C596F" w:rsidRDefault="004C5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KRETINGOS </w:t>
            </w:r>
            <w:r w:rsidR="00A53E45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RAJONO SAVIVALDYBĖS TARYBOS 2015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METŲ VEIKLOS </w:t>
            </w:r>
            <w:smartTag w:uri="schemas-tilde-lt/tildestengine" w:element="templates">
              <w:smartTagPr>
                <w:attr w:name="text" w:val="ATASKAITOS"/>
                <w:attr w:name="baseform" w:val="ataskait|a"/>
                <w:attr w:name="id" w:val="-1"/>
              </w:smartTagPr>
              <w:r>
                <w:rPr>
                  <w:rFonts w:ascii="Times New Roman" w:eastAsia="Times New Roman" w:hAnsi="Times New Roman"/>
                  <w:b/>
                  <w:sz w:val="26"/>
                  <w:szCs w:val="26"/>
                  <w:lang w:eastAsia="lt-LT"/>
                </w:rPr>
                <w:t>ATASKAITOS</w:t>
              </w:r>
            </w:smartTag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TVIRTINIMO     </w:t>
            </w:r>
          </w:p>
          <w:p w:rsidR="004C596F" w:rsidRDefault="004C5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4C596F" w:rsidRDefault="00A53E45" w:rsidP="004C59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2016</w:t>
      </w:r>
      <w:r w:rsidR="004C596F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4C59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B7CD5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4C596F">
        <w:rPr>
          <w:rFonts w:ascii="Times New Roman" w:eastAsia="Times New Roman" w:hAnsi="Times New Roman"/>
          <w:sz w:val="24"/>
          <w:szCs w:val="24"/>
          <w:lang w:eastAsia="lt-LT"/>
        </w:rPr>
        <w:t xml:space="preserve"> d.  Nr.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B7CD5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C7002">
        <w:rPr>
          <w:rFonts w:ascii="Times New Roman" w:eastAsia="Times New Roman" w:hAnsi="Times New Roman"/>
          <w:sz w:val="24"/>
          <w:szCs w:val="24"/>
          <w:lang w:eastAsia="lt-LT"/>
        </w:rPr>
        <w:t>41</w:t>
      </w:r>
      <w:bookmarkStart w:id="0" w:name="_GoBack"/>
      <w:bookmarkEnd w:id="0"/>
      <w:r w:rsidR="004C59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4C596F" w:rsidRDefault="004C596F" w:rsidP="004C59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4C596F" w:rsidRDefault="004C596F" w:rsidP="004C596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12 straipsnio 2 dalimi, </w:t>
      </w:r>
      <w:r>
        <w:rPr>
          <w:rFonts w:ascii="Times New Roman" w:hAnsi="Times New Roman"/>
          <w:sz w:val="24"/>
          <w:szCs w:val="24"/>
        </w:rPr>
        <w:t>Kretingos rajono savivaldybės tarybos veiklos reglamento, patvirtinto Kretingos rajono savivaldybės tarybos 2009 m. kovo 26 d. sprendimu Nr. T2-77 „Dėl Kretingos rajono savivaldybės tarybos veiklos reglamento</w:t>
      </w:r>
      <w:r w:rsidRPr="00A53E45">
        <w:rPr>
          <w:rFonts w:ascii="Times New Roman" w:hAnsi="Times New Roman"/>
          <w:sz w:val="24"/>
          <w:szCs w:val="24"/>
        </w:rPr>
        <w:t xml:space="preserve">“ </w:t>
      </w:r>
      <w:r w:rsidRPr="00A53E45">
        <w:rPr>
          <w:rFonts w:ascii="Times New Roman" w:hAnsi="Times New Roman"/>
          <w:bCs/>
          <w:sz w:val="24"/>
          <w:szCs w:val="24"/>
        </w:rPr>
        <w:t>(</w:t>
      </w:r>
      <w:r w:rsidR="00A53E45" w:rsidRPr="00A53E45">
        <w:rPr>
          <w:rFonts w:ascii="Times New Roman" w:hAnsi="Times New Roman"/>
          <w:sz w:val="24"/>
          <w:szCs w:val="24"/>
        </w:rPr>
        <w:t>Kretingos rajono savivaldybės tarybos 2015 m. kovo 26 d. sprendimo Nr. T2-98 redakcija</w:t>
      </w:r>
      <w:r w:rsidRPr="00A53E45">
        <w:rPr>
          <w:rFonts w:ascii="Times New Roman" w:hAnsi="Times New Roman"/>
          <w:bCs/>
          <w:sz w:val="24"/>
          <w:szCs w:val="24"/>
        </w:rPr>
        <w:t>)</w:t>
      </w:r>
      <w:r>
        <w:rPr>
          <w:bCs/>
        </w:rPr>
        <w:t xml:space="preserve"> </w:t>
      </w:r>
      <w:r w:rsidR="00A53E45">
        <w:rPr>
          <w:rFonts w:ascii="Times New Roman" w:eastAsia="Times New Roman" w:hAnsi="Times New Roman"/>
          <w:sz w:val="24"/>
          <w:szCs w:val="24"/>
          <w:lang w:eastAsia="lt-LT"/>
        </w:rPr>
        <w:t>326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Kretingos rajono savivaldybės taryba  n u s p r e n d ž i a:</w:t>
      </w:r>
    </w:p>
    <w:p w:rsidR="004C596F" w:rsidRDefault="004C596F" w:rsidP="004C596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Patvirtinti Kretingos </w:t>
      </w:r>
      <w:r w:rsidR="00A53E45">
        <w:rPr>
          <w:rFonts w:ascii="Times New Roman" w:eastAsia="Times New Roman" w:hAnsi="Times New Roman"/>
          <w:sz w:val="24"/>
          <w:szCs w:val="24"/>
          <w:lang w:eastAsia="lt-LT"/>
        </w:rPr>
        <w:t>rajono savivaldybės tarybos 2015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metų veiklos </w:t>
      </w:r>
      <w:smartTag w:uri="schemas-tilde-lt/tildestengine" w:element="templates">
        <w:smartTagPr>
          <w:attr w:name="id" w:val="-1"/>
          <w:attr w:name="baseform" w:val="ataskait|a"/>
          <w:attr w:name="text" w:val="ataskaitą"/>
        </w:smartTagPr>
        <w:r>
          <w:rPr>
            <w:rFonts w:ascii="Times New Roman" w:eastAsia="Times New Roman" w:hAnsi="Times New Roman"/>
            <w:sz w:val="24"/>
            <w:szCs w:val="24"/>
            <w:lang w:eastAsia="lt-LT"/>
          </w:rPr>
          <w:t xml:space="preserve">ataskaitą </w:t>
        </w:r>
      </w:smartTag>
      <w:r>
        <w:rPr>
          <w:rFonts w:ascii="Times New Roman" w:eastAsia="Times New Roman" w:hAnsi="Times New Roman"/>
          <w:sz w:val="24"/>
          <w:szCs w:val="24"/>
          <w:lang w:eastAsia="lt-LT"/>
        </w:rPr>
        <w:t>(pridedama).</w:t>
      </w:r>
    </w:p>
    <w:p w:rsidR="004C596F" w:rsidRDefault="004C596F" w:rsidP="004C5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C596F" w:rsidRDefault="004C596F" w:rsidP="004C5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C596F" w:rsidRDefault="004C596F" w:rsidP="004C5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</w:t>
      </w:r>
      <w:r w:rsidR="002B7CD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</w:t>
      </w:r>
      <w:r w:rsidR="002B7CD5" w:rsidRPr="002B7CD5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</w:p>
    <w:p w:rsidR="004C596F" w:rsidRDefault="004C596F" w:rsidP="004C596F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A53E45" w:rsidRDefault="00A53E45" w:rsidP="004C596F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2B7CD5" w:rsidRDefault="002B7CD5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CD5" w:rsidRDefault="002B7CD5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CD5" w:rsidRDefault="002B7CD5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CD5" w:rsidRDefault="002B7CD5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CD5" w:rsidRDefault="002B7CD5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CD5" w:rsidRDefault="002B7CD5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5F52" w:rsidRDefault="00A53E45" w:rsidP="002B7CD5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lt-LT"/>
        </w:rPr>
      </w:pPr>
      <w:r>
        <w:rPr>
          <w:rFonts w:ascii="Times New Roman" w:hAnsi="Times New Roman"/>
          <w:sz w:val="24"/>
          <w:szCs w:val="24"/>
        </w:rPr>
        <w:t>Sigita Riepšaitė</w:t>
      </w:r>
      <w:r w:rsidR="004C596F">
        <w:rPr>
          <w:rFonts w:ascii="Times New Roman" w:hAnsi="Times New Roman"/>
          <w:sz w:val="24"/>
          <w:szCs w:val="24"/>
        </w:rPr>
        <w:t xml:space="preserve"> </w:t>
      </w:r>
    </w:p>
    <w:p w:rsidR="00215F52" w:rsidRDefault="00215F52" w:rsidP="004C59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lt-LT"/>
        </w:rPr>
      </w:pPr>
    </w:p>
    <w:sectPr w:rsidR="00215F52" w:rsidSect="00AB468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838" w:hanging="42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A54005"/>
    <w:multiLevelType w:val="hybridMultilevel"/>
    <w:tmpl w:val="CC902E88"/>
    <w:lvl w:ilvl="0" w:tplc="1122AB9A">
      <w:start w:val="327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C0"/>
    <w:rsid w:val="0011514C"/>
    <w:rsid w:val="00143846"/>
    <w:rsid w:val="001D0359"/>
    <w:rsid w:val="00215F52"/>
    <w:rsid w:val="002B7CD5"/>
    <w:rsid w:val="004C596F"/>
    <w:rsid w:val="004F086F"/>
    <w:rsid w:val="006F2A9C"/>
    <w:rsid w:val="00A127C0"/>
    <w:rsid w:val="00A53E45"/>
    <w:rsid w:val="00AB4684"/>
    <w:rsid w:val="00B07150"/>
    <w:rsid w:val="00B5478D"/>
    <w:rsid w:val="00B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596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96F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96F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596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596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96F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96F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596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2016-02-10T11:43:00Z</dcterms:created>
  <dcterms:modified xsi:type="dcterms:W3CDTF">2016-02-26T12:21:00Z</dcterms:modified>
</cp:coreProperties>
</file>