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1ED" w:rsidRPr="00353403" w:rsidRDefault="009961ED" w:rsidP="009961ED">
      <w:pPr>
        <w:jc w:val="right"/>
        <w:rPr>
          <w:b/>
        </w:rPr>
      </w:pPr>
      <w:r>
        <w:tab/>
      </w:r>
      <w:r>
        <w:tab/>
      </w:r>
      <w:r>
        <w:tab/>
      </w:r>
    </w:p>
    <w:tbl>
      <w:tblPr>
        <w:tblW w:w="9747" w:type="dxa"/>
        <w:tblLayout w:type="fixed"/>
        <w:tblLook w:val="0000" w:firstRow="0" w:lastRow="0" w:firstColumn="0" w:lastColumn="0" w:noHBand="0" w:noVBand="0"/>
      </w:tblPr>
      <w:tblGrid>
        <w:gridCol w:w="9747"/>
      </w:tblGrid>
      <w:tr w:rsidR="009961ED" w:rsidTr="00696CCD">
        <w:trPr>
          <w:trHeight w:val="1985"/>
          <w:tblHeader/>
        </w:trPr>
        <w:tc>
          <w:tcPr>
            <w:tcW w:w="9747" w:type="dxa"/>
          </w:tcPr>
          <w:p w:rsidR="009961ED" w:rsidRDefault="00BF40BA" w:rsidP="00696CCD">
            <w:pPr>
              <w:jc w:val="center"/>
              <w:rPr>
                <w:b/>
                <w:caps/>
                <w:sz w:val="28"/>
              </w:rPr>
            </w:pPr>
            <w:r>
              <w:rPr>
                <w:b/>
                <w:caps/>
                <w:noProof/>
                <w:lang w:eastAsia="lt-LT"/>
              </w:rPr>
              <w:drawing>
                <wp:inline distT="0" distB="0" distL="0" distR="0" wp14:anchorId="10D88DF2" wp14:editId="5ECA2AEB">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9961ED">
              <w:rPr>
                <w:b/>
                <w:caps/>
              </w:rPr>
              <w:t xml:space="preserve">                                                                                  </w:t>
            </w:r>
          </w:p>
          <w:p w:rsidR="009961ED" w:rsidRDefault="009961ED" w:rsidP="00696CCD">
            <w:pPr>
              <w:jc w:val="center"/>
              <w:rPr>
                <w:b/>
                <w:caps/>
                <w:sz w:val="28"/>
              </w:rPr>
            </w:pPr>
          </w:p>
          <w:p w:rsidR="009961ED" w:rsidRDefault="009961ED" w:rsidP="00696CCD">
            <w:pPr>
              <w:jc w:val="center"/>
              <w:rPr>
                <w:b/>
                <w:caps/>
                <w:sz w:val="28"/>
              </w:rPr>
            </w:pPr>
            <w:r>
              <w:rPr>
                <w:b/>
                <w:caps/>
                <w:sz w:val="28"/>
              </w:rPr>
              <w:t>KRETINGOS RAJONO SAVIVALDYBĖS taryba</w:t>
            </w:r>
          </w:p>
          <w:p w:rsidR="009961ED" w:rsidRDefault="009961ED" w:rsidP="00696CCD">
            <w:pPr>
              <w:jc w:val="center"/>
              <w:rPr>
                <w:b/>
                <w:caps/>
                <w:sz w:val="28"/>
              </w:rPr>
            </w:pPr>
          </w:p>
          <w:p w:rsidR="009961ED" w:rsidRPr="009961ED" w:rsidRDefault="009961ED" w:rsidP="00696CCD">
            <w:pPr>
              <w:jc w:val="center"/>
              <w:rPr>
                <w:b/>
                <w:caps/>
                <w:sz w:val="28"/>
              </w:rPr>
            </w:pPr>
            <w:r w:rsidRPr="009961ED">
              <w:rPr>
                <w:b/>
                <w:caps/>
                <w:sz w:val="28"/>
              </w:rPr>
              <w:t>sprendimas</w:t>
            </w:r>
          </w:p>
          <w:p w:rsidR="009961ED" w:rsidRDefault="009961ED" w:rsidP="00696CCD">
            <w:pPr>
              <w:jc w:val="center"/>
              <w:rPr>
                <w:b/>
                <w:sz w:val="28"/>
              </w:rPr>
            </w:pPr>
            <w:r w:rsidRPr="00636959">
              <w:rPr>
                <w:b/>
                <w:caps/>
              </w:rPr>
              <w:t xml:space="preserve">dėl negyvenamųjų patalpų  </w:t>
            </w:r>
            <w:r w:rsidRPr="0087247E">
              <w:rPr>
                <w:b/>
              </w:rPr>
              <w:t>J. K. CHODKEVIČIAUS G. 10, KRETINGOJE</w:t>
            </w:r>
            <w:r>
              <w:rPr>
                <w:b/>
              </w:rPr>
              <w:t>,</w:t>
            </w:r>
            <w:r>
              <w:t xml:space="preserve"> </w:t>
            </w:r>
            <w:r w:rsidRPr="00636959">
              <w:rPr>
                <w:b/>
                <w:caps/>
              </w:rPr>
              <w:t>panaudos</w:t>
            </w:r>
          </w:p>
        </w:tc>
      </w:tr>
    </w:tbl>
    <w:p w:rsidR="009961ED" w:rsidRPr="0087247E" w:rsidRDefault="009961ED" w:rsidP="009961ED">
      <w:pPr>
        <w:jc w:val="center"/>
      </w:pPr>
    </w:p>
    <w:p w:rsidR="009961ED" w:rsidRPr="00636959" w:rsidRDefault="009961ED" w:rsidP="009961ED">
      <w:pPr>
        <w:jc w:val="center"/>
      </w:pPr>
      <w:r w:rsidRPr="00636959">
        <w:t>201</w:t>
      </w:r>
      <w:r>
        <w:t>6</w:t>
      </w:r>
      <w:r w:rsidRPr="00636959">
        <w:t xml:space="preserve"> m. </w:t>
      </w:r>
      <w:r>
        <w:t>sausio</w:t>
      </w:r>
      <w:r w:rsidRPr="00636959">
        <w:t xml:space="preserve"> </w:t>
      </w:r>
      <w:r w:rsidR="00FE025B">
        <w:t>28</w:t>
      </w:r>
      <w:r w:rsidRPr="00636959">
        <w:t xml:space="preserve"> d.  Nr.</w:t>
      </w:r>
      <w:r w:rsidR="0082090F">
        <w:t xml:space="preserve"> T</w:t>
      </w:r>
      <w:r w:rsidR="00FE025B">
        <w:t>2</w:t>
      </w:r>
      <w:r w:rsidR="0082090F">
        <w:t>-</w:t>
      </w:r>
      <w:r w:rsidR="007B1AB0">
        <w:t>33</w:t>
      </w:r>
      <w:bookmarkStart w:id="0" w:name="_GoBack"/>
      <w:bookmarkEnd w:id="0"/>
    </w:p>
    <w:p w:rsidR="009961ED" w:rsidRPr="00636959" w:rsidRDefault="009961ED" w:rsidP="009961ED">
      <w:pPr>
        <w:jc w:val="center"/>
      </w:pPr>
      <w:r w:rsidRPr="00636959">
        <w:t>Kretinga</w:t>
      </w:r>
    </w:p>
    <w:p w:rsidR="009961ED" w:rsidRPr="00636959" w:rsidRDefault="009961ED" w:rsidP="009961ED">
      <w:pPr>
        <w:jc w:val="center"/>
      </w:pPr>
    </w:p>
    <w:p w:rsidR="009961ED" w:rsidRPr="00636959" w:rsidRDefault="009961ED" w:rsidP="009961ED">
      <w:pPr>
        <w:ind w:firstLine="1296"/>
        <w:jc w:val="both"/>
      </w:pPr>
      <w:r w:rsidRPr="00636959">
        <w:t xml:space="preserve">Vadovaudamasi Lietuvos Respublikos vietos savivaldos įstatymo 16 straipsnio 2 dalies 26 punktu, Lietuvos Respublikos valstybės ir savivaldybių turto valdymo, naudojimo ir disponavimo juo įstatymo 14 straipsnio 1 dalies </w:t>
      </w:r>
      <w:r>
        <w:t>4</w:t>
      </w:r>
      <w:r w:rsidRPr="00636959">
        <w:t xml:space="preserve"> punkt</w:t>
      </w:r>
      <w:r>
        <w:t>u</w:t>
      </w:r>
      <w:r w:rsidRPr="00636959">
        <w:t>, 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w:t>
      </w:r>
      <w:r>
        <w:t>4</w:t>
      </w:r>
      <w:r w:rsidRPr="00636959">
        <w:t>.</w:t>
      </w:r>
      <w:r>
        <w:t xml:space="preserve"> </w:t>
      </w:r>
      <w:r w:rsidRPr="00636959">
        <w:t>papunkči</w:t>
      </w:r>
      <w:r>
        <w:t>u</w:t>
      </w:r>
      <w:r w:rsidRPr="00636959">
        <w:t xml:space="preserve"> ir atsižvelgdama į </w:t>
      </w:r>
      <w:r>
        <w:t xml:space="preserve">Kretingos rajono jaunimo nevyriausybinių organizacijų asociacijos „Apskritasis stalas“ </w:t>
      </w:r>
      <w:r w:rsidRPr="00636959">
        <w:t>201</w:t>
      </w:r>
      <w:r>
        <w:t>5</w:t>
      </w:r>
      <w:r w:rsidRPr="00636959">
        <w:t>-1</w:t>
      </w:r>
      <w:r>
        <w:t>2</w:t>
      </w:r>
      <w:r w:rsidRPr="00636959">
        <w:t>-</w:t>
      </w:r>
      <w:r>
        <w:t>28 prašymą</w:t>
      </w:r>
      <w:r w:rsidRPr="00636959">
        <w:t>,</w:t>
      </w:r>
      <w:r>
        <w:t xml:space="preserve"> </w:t>
      </w:r>
      <w:r w:rsidRPr="00636959">
        <w:t>Kretingos rajono savivaldybės taryba  n u s p r e n d ž i a:</w:t>
      </w:r>
    </w:p>
    <w:p w:rsidR="009961ED" w:rsidRDefault="009961ED" w:rsidP="009961ED">
      <w:pPr>
        <w:pStyle w:val="Pagrindinistekstas"/>
        <w:rPr>
          <w:szCs w:val="24"/>
          <w:lang w:val="lt-LT"/>
        </w:rPr>
      </w:pPr>
      <w:r w:rsidRPr="00636959">
        <w:rPr>
          <w:szCs w:val="24"/>
          <w:lang w:val="lt-LT"/>
        </w:rPr>
        <w:tab/>
        <w:t xml:space="preserve">1. Perduoti </w:t>
      </w:r>
      <w:r w:rsidRPr="009961ED">
        <w:rPr>
          <w:lang w:val="lt-LT"/>
        </w:rPr>
        <w:t>Kretingos rajono jaunimo nevyriausybinių organizacijų asociacij</w:t>
      </w:r>
      <w:r>
        <w:rPr>
          <w:lang w:val="lt-LT"/>
        </w:rPr>
        <w:t>ai</w:t>
      </w:r>
      <w:r w:rsidRPr="009961ED">
        <w:rPr>
          <w:lang w:val="lt-LT"/>
        </w:rPr>
        <w:t xml:space="preserve"> „Apskritasis stalas“</w:t>
      </w:r>
      <w:r>
        <w:rPr>
          <w:szCs w:val="24"/>
          <w:lang w:val="lt-LT"/>
        </w:rPr>
        <w:t xml:space="preserve"> įs</w:t>
      </w:r>
      <w:r w:rsidRPr="009379E5">
        <w:rPr>
          <w:szCs w:val="24"/>
          <w:lang w:val="lt-LT"/>
        </w:rPr>
        <w:t>tatuose</w:t>
      </w:r>
      <w:r>
        <w:rPr>
          <w:szCs w:val="24"/>
          <w:lang w:val="lt-LT"/>
        </w:rPr>
        <w:t xml:space="preserve"> nurodytai veiklai vykdyti</w:t>
      </w:r>
      <w:r w:rsidRPr="00636959">
        <w:rPr>
          <w:szCs w:val="24"/>
          <w:lang w:val="lt-LT"/>
        </w:rPr>
        <w:t xml:space="preserve"> </w:t>
      </w:r>
      <w:r>
        <w:rPr>
          <w:szCs w:val="24"/>
          <w:lang w:val="lt-LT"/>
        </w:rPr>
        <w:t>1</w:t>
      </w:r>
      <w:r w:rsidRPr="00636959">
        <w:rPr>
          <w:szCs w:val="24"/>
          <w:lang w:val="lt-LT"/>
        </w:rPr>
        <w:t>0 metų laikotarpiui panaudos pagrindais neatlygintinai valdyti ir naudotis</w:t>
      </w:r>
      <w:r w:rsidRPr="00402173">
        <w:rPr>
          <w:szCs w:val="24"/>
          <w:lang w:val="lt-LT"/>
        </w:rPr>
        <w:t xml:space="preserve"> </w:t>
      </w:r>
      <w:r w:rsidRPr="00636959">
        <w:rPr>
          <w:szCs w:val="24"/>
          <w:lang w:val="lt-LT"/>
        </w:rPr>
        <w:t>Kretingos rajono savivaldybei nuosavybės teise priklausančias</w:t>
      </w:r>
      <w:r w:rsidRPr="00402173">
        <w:rPr>
          <w:szCs w:val="24"/>
          <w:lang w:val="lt-LT"/>
        </w:rPr>
        <w:t xml:space="preserve"> </w:t>
      </w:r>
      <w:r w:rsidRPr="00636959">
        <w:rPr>
          <w:szCs w:val="24"/>
          <w:lang w:val="lt-LT"/>
        </w:rPr>
        <w:t>2</w:t>
      </w:r>
      <w:r>
        <w:rPr>
          <w:szCs w:val="24"/>
          <w:lang w:val="lt-LT"/>
        </w:rPr>
        <w:t>2</w:t>
      </w:r>
      <w:r w:rsidRPr="00636959">
        <w:rPr>
          <w:szCs w:val="24"/>
          <w:lang w:val="lt-LT"/>
        </w:rPr>
        <w:t>,</w:t>
      </w:r>
      <w:r>
        <w:rPr>
          <w:szCs w:val="24"/>
          <w:lang w:val="lt-LT"/>
        </w:rPr>
        <w:t>45</w:t>
      </w:r>
      <w:r w:rsidRPr="00636959">
        <w:rPr>
          <w:szCs w:val="24"/>
          <w:lang w:val="lt-LT"/>
        </w:rPr>
        <w:t xml:space="preserve"> m</w:t>
      </w:r>
      <w:r w:rsidRPr="00636959">
        <w:rPr>
          <w:szCs w:val="24"/>
          <w:vertAlign w:val="superscript"/>
          <w:lang w:val="lt-LT"/>
        </w:rPr>
        <w:t>2</w:t>
      </w:r>
      <w:r w:rsidRPr="00636959">
        <w:rPr>
          <w:szCs w:val="24"/>
          <w:lang w:val="lt-LT"/>
        </w:rPr>
        <w:t xml:space="preserve"> ploto</w:t>
      </w:r>
      <w:r>
        <w:rPr>
          <w:szCs w:val="24"/>
          <w:lang w:val="lt-LT"/>
        </w:rPr>
        <w:t xml:space="preserve"> negyvenamąsias</w:t>
      </w:r>
      <w:r w:rsidRPr="00636959">
        <w:rPr>
          <w:szCs w:val="24"/>
          <w:lang w:val="lt-LT"/>
        </w:rPr>
        <w:t xml:space="preserve"> patalpa</w:t>
      </w:r>
      <w:r>
        <w:rPr>
          <w:szCs w:val="24"/>
          <w:lang w:val="lt-LT"/>
        </w:rPr>
        <w:t xml:space="preserve">s </w:t>
      </w:r>
      <w:r w:rsidRPr="00636959">
        <w:rPr>
          <w:szCs w:val="24"/>
          <w:lang w:val="lt-LT"/>
        </w:rPr>
        <w:t>J. K. Chodkevičiaus g. 10, Kretingoje</w:t>
      </w:r>
      <w:r>
        <w:rPr>
          <w:szCs w:val="24"/>
          <w:lang w:val="lt-LT"/>
        </w:rPr>
        <w:t xml:space="preserve"> </w:t>
      </w:r>
      <w:r w:rsidRPr="00636959">
        <w:rPr>
          <w:szCs w:val="24"/>
          <w:lang w:val="lt-LT"/>
        </w:rPr>
        <w:t>(nekilnojamojo turto kadastro i</w:t>
      </w:r>
      <w:r>
        <w:rPr>
          <w:szCs w:val="24"/>
          <w:lang w:val="lt-LT"/>
        </w:rPr>
        <w:t>r registro byloje Nr. 56/1900</w:t>
      </w:r>
      <w:r w:rsidRPr="00636959">
        <w:rPr>
          <w:szCs w:val="24"/>
          <w:lang w:val="lt-LT"/>
        </w:rPr>
        <w:t xml:space="preserve"> pastatas plane pažymėtas 1</w:t>
      </w:r>
      <w:r>
        <w:rPr>
          <w:szCs w:val="24"/>
          <w:lang w:val="lt-LT"/>
        </w:rPr>
        <w:t>B</w:t>
      </w:r>
      <w:r w:rsidRPr="00636959">
        <w:rPr>
          <w:szCs w:val="24"/>
          <w:lang w:val="lt-LT"/>
        </w:rPr>
        <w:t xml:space="preserve">4p, </w:t>
      </w:r>
      <w:r>
        <w:rPr>
          <w:szCs w:val="24"/>
          <w:lang w:val="lt-LT"/>
        </w:rPr>
        <w:t xml:space="preserve">patalpa </w:t>
      </w:r>
      <w:r w:rsidRPr="00636959">
        <w:rPr>
          <w:szCs w:val="24"/>
          <w:lang w:val="lt-LT"/>
        </w:rPr>
        <w:t xml:space="preserve">plane pažymėta </w:t>
      </w:r>
      <w:r>
        <w:rPr>
          <w:szCs w:val="24"/>
          <w:lang w:val="lt-LT"/>
        </w:rPr>
        <w:t>simboliu</w:t>
      </w:r>
      <w:r w:rsidRPr="00636959">
        <w:rPr>
          <w:szCs w:val="24"/>
          <w:lang w:val="lt-LT"/>
        </w:rPr>
        <w:t xml:space="preserve"> I</w:t>
      </w:r>
      <w:r>
        <w:rPr>
          <w:szCs w:val="24"/>
          <w:lang w:val="lt-LT"/>
        </w:rPr>
        <w:t>V-17, plotas 17,76</w:t>
      </w:r>
      <w:r w:rsidRPr="00636959">
        <w:rPr>
          <w:szCs w:val="24"/>
          <w:lang w:val="lt-LT"/>
        </w:rPr>
        <w:t xml:space="preserve"> m</w:t>
      </w:r>
      <w:r w:rsidRPr="00636959">
        <w:rPr>
          <w:szCs w:val="24"/>
          <w:vertAlign w:val="superscript"/>
          <w:lang w:val="lt-LT"/>
        </w:rPr>
        <w:t>2</w:t>
      </w:r>
      <w:r w:rsidRPr="00636959">
        <w:rPr>
          <w:szCs w:val="24"/>
          <w:lang w:val="lt-LT"/>
        </w:rPr>
        <w:t>,</w:t>
      </w:r>
      <w:r>
        <w:rPr>
          <w:szCs w:val="24"/>
          <w:lang w:val="lt-LT"/>
        </w:rPr>
        <w:t xml:space="preserve"> su 4,69 m</w:t>
      </w:r>
      <w:r>
        <w:rPr>
          <w:szCs w:val="24"/>
          <w:vertAlign w:val="superscript"/>
          <w:lang w:val="lt-LT"/>
        </w:rPr>
        <w:t>2</w:t>
      </w:r>
      <w:r>
        <w:rPr>
          <w:szCs w:val="24"/>
          <w:lang w:val="lt-LT"/>
        </w:rPr>
        <w:t xml:space="preserve"> ploto bendro naudojimo patalpomis</w:t>
      </w:r>
      <w:r w:rsidRPr="00636959">
        <w:rPr>
          <w:szCs w:val="24"/>
          <w:lang w:val="lt-LT"/>
        </w:rPr>
        <w:t xml:space="preserve"> plane pažymėto</w:t>
      </w:r>
      <w:r>
        <w:rPr>
          <w:szCs w:val="24"/>
          <w:lang w:val="lt-LT"/>
        </w:rPr>
        <w:t>mi</w:t>
      </w:r>
      <w:r w:rsidRPr="00636959">
        <w:rPr>
          <w:szCs w:val="24"/>
          <w:lang w:val="lt-LT"/>
        </w:rPr>
        <w:t xml:space="preserve">s </w:t>
      </w:r>
      <w:r>
        <w:rPr>
          <w:szCs w:val="24"/>
          <w:lang w:val="lt-LT"/>
        </w:rPr>
        <w:t xml:space="preserve">simboliais nuo IV-37 iki IV-41, IV-45, </w:t>
      </w:r>
      <w:r w:rsidRPr="00636959">
        <w:rPr>
          <w:szCs w:val="24"/>
          <w:lang w:val="lt-LT"/>
        </w:rPr>
        <w:t>registro Nr.</w:t>
      </w:r>
      <w:r w:rsidR="0049106B">
        <w:rPr>
          <w:szCs w:val="24"/>
          <w:lang w:val="lt-LT"/>
        </w:rPr>
        <w:t xml:space="preserve"> </w:t>
      </w:r>
      <w:r w:rsidRPr="00636959">
        <w:rPr>
          <w:szCs w:val="24"/>
          <w:lang w:val="lt-LT"/>
        </w:rPr>
        <w:t>44/101856, unikalus Nr. 4400-0150-4305:8198</w:t>
      </w:r>
      <w:r>
        <w:rPr>
          <w:szCs w:val="24"/>
          <w:lang w:val="lt-LT"/>
        </w:rPr>
        <w:t>)</w:t>
      </w:r>
      <w:r w:rsidRPr="00636959">
        <w:rPr>
          <w:szCs w:val="24"/>
          <w:lang w:val="lt-LT"/>
        </w:rPr>
        <w:t xml:space="preserve">, kurių įsigijimo vertė – </w:t>
      </w:r>
      <w:r w:rsidR="0049106B">
        <w:rPr>
          <w:szCs w:val="24"/>
          <w:lang w:val="lt-LT"/>
        </w:rPr>
        <w:t>1055,44</w:t>
      </w:r>
      <w:r w:rsidRPr="00636959">
        <w:rPr>
          <w:szCs w:val="24"/>
          <w:lang w:val="lt-LT"/>
        </w:rPr>
        <w:t xml:space="preserve"> </w:t>
      </w:r>
      <w:proofErr w:type="spellStart"/>
      <w:r w:rsidRPr="00636959">
        <w:rPr>
          <w:szCs w:val="24"/>
          <w:lang w:val="lt-LT"/>
        </w:rPr>
        <w:t>Eur</w:t>
      </w:r>
      <w:proofErr w:type="spellEnd"/>
      <w:r w:rsidRPr="00636959">
        <w:rPr>
          <w:szCs w:val="24"/>
          <w:lang w:val="lt-LT"/>
        </w:rPr>
        <w:t>, likutinė vertė 201</w:t>
      </w:r>
      <w:r>
        <w:rPr>
          <w:szCs w:val="24"/>
          <w:lang w:val="lt-LT"/>
        </w:rPr>
        <w:t>5</w:t>
      </w:r>
      <w:r w:rsidRPr="00636959">
        <w:rPr>
          <w:szCs w:val="24"/>
          <w:lang w:val="lt-LT"/>
        </w:rPr>
        <w:t>-1</w:t>
      </w:r>
      <w:r>
        <w:rPr>
          <w:szCs w:val="24"/>
          <w:lang w:val="lt-LT"/>
        </w:rPr>
        <w:t>2</w:t>
      </w:r>
      <w:r w:rsidRPr="00636959">
        <w:rPr>
          <w:szCs w:val="24"/>
          <w:lang w:val="lt-LT"/>
        </w:rPr>
        <w:t>-3</w:t>
      </w:r>
      <w:r>
        <w:rPr>
          <w:szCs w:val="24"/>
          <w:lang w:val="lt-LT"/>
        </w:rPr>
        <w:t>1</w:t>
      </w:r>
      <w:r w:rsidRPr="00636959">
        <w:rPr>
          <w:szCs w:val="24"/>
          <w:lang w:val="lt-LT"/>
        </w:rPr>
        <w:t xml:space="preserve"> – </w:t>
      </w:r>
      <w:r w:rsidR="0049106B">
        <w:rPr>
          <w:szCs w:val="24"/>
          <w:lang w:val="lt-LT"/>
        </w:rPr>
        <w:t>292,91</w:t>
      </w:r>
      <w:r w:rsidRPr="00636959">
        <w:rPr>
          <w:szCs w:val="24"/>
          <w:lang w:val="lt-LT"/>
        </w:rPr>
        <w:t>Eur</w:t>
      </w:r>
      <w:r>
        <w:rPr>
          <w:szCs w:val="24"/>
          <w:lang w:val="lt-LT"/>
        </w:rPr>
        <w:t>.</w:t>
      </w:r>
    </w:p>
    <w:p w:rsidR="009961ED" w:rsidRPr="00636959" w:rsidRDefault="009961ED" w:rsidP="009961ED">
      <w:pPr>
        <w:pStyle w:val="Pagrindinistekstas"/>
        <w:rPr>
          <w:szCs w:val="24"/>
          <w:lang w:val="lt-LT"/>
        </w:rPr>
      </w:pPr>
      <w:r>
        <w:rPr>
          <w:szCs w:val="24"/>
          <w:lang w:val="lt-LT"/>
        </w:rPr>
        <w:tab/>
      </w:r>
      <w:r w:rsidRPr="00636959">
        <w:rPr>
          <w:szCs w:val="24"/>
          <w:lang w:val="lt-LT"/>
        </w:rPr>
        <w:t>2. Įgalioti Kretingos rajono savivaldybės administracijos direktorių pasirašyti 1 punkte nurodytų negyvenamųjų patalpų panaudos sutart</w:t>
      </w:r>
      <w:r>
        <w:rPr>
          <w:szCs w:val="24"/>
          <w:lang w:val="lt-LT"/>
        </w:rPr>
        <w:t>į ir perdavimo-priėmimo aktą</w:t>
      </w:r>
      <w:r w:rsidRPr="00636959">
        <w:rPr>
          <w:szCs w:val="24"/>
          <w:lang w:val="lt-LT"/>
        </w:rPr>
        <w:t>.</w:t>
      </w:r>
    </w:p>
    <w:p w:rsidR="009961ED" w:rsidRPr="00636959" w:rsidRDefault="009961ED" w:rsidP="009961ED">
      <w:pPr>
        <w:pStyle w:val="Pagrindinistekstas"/>
        <w:ind w:firstLine="1296"/>
        <w:rPr>
          <w:szCs w:val="24"/>
          <w:lang w:val="pt-BR"/>
        </w:rPr>
      </w:pPr>
      <w:r w:rsidRPr="00636959">
        <w:rPr>
          <w:szCs w:val="24"/>
          <w:lang w:val="pt-BR"/>
        </w:rPr>
        <w:t>3. Šis sprendimas gali būti skundžiamas Administracinių bylų teisenos įstatymo nustatyta tvarka.</w:t>
      </w:r>
    </w:p>
    <w:p w:rsidR="009961ED" w:rsidRDefault="009961ED" w:rsidP="009961ED">
      <w:pPr>
        <w:pStyle w:val="Pagrindinistekstas"/>
        <w:rPr>
          <w:szCs w:val="24"/>
          <w:lang w:val="lt-LT"/>
        </w:rPr>
      </w:pPr>
    </w:p>
    <w:p w:rsidR="0082090F" w:rsidRPr="00636959" w:rsidRDefault="0082090F" w:rsidP="009961ED">
      <w:pPr>
        <w:pStyle w:val="Pagrindinistekstas"/>
        <w:rPr>
          <w:szCs w:val="24"/>
          <w:lang w:val="lt-LT"/>
        </w:rPr>
      </w:pPr>
    </w:p>
    <w:p w:rsidR="009961ED" w:rsidRPr="00636959" w:rsidRDefault="009961ED" w:rsidP="009961ED">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FE025B">
        <w:t xml:space="preserve">                                                                      </w:t>
      </w:r>
      <w:proofErr w:type="spellStart"/>
      <w:r w:rsidR="00FE025B">
        <w:t>Juozas</w:t>
      </w:r>
      <w:proofErr w:type="spellEnd"/>
      <w:r w:rsidR="00FE025B">
        <w:t xml:space="preserve"> </w:t>
      </w:r>
      <w:proofErr w:type="spellStart"/>
      <w:r w:rsidR="00FE025B">
        <w:t>Mažeika</w:t>
      </w:r>
      <w:proofErr w:type="spellEnd"/>
    </w:p>
    <w:p w:rsidR="009961ED" w:rsidRPr="00636959" w:rsidRDefault="009961ED" w:rsidP="009961ED">
      <w:pPr>
        <w:pStyle w:val="Pagrindinistekstas"/>
        <w:rPr>
          <w:szCs w:val="24"/>
          <w:lang w:val="lt-LT"/>
        </w:rPr>
      </w:pPr>
    </w:p>
    <w:p w:rsidR="009961ED" w:rsidRDefault="009961ED" w:rsidP="009961ED">
      <w:pPr>
        <w:jc w:val="both"/>
      </w:pPr>
    </w:p>
    <w:p w:rsidR="009961ED" w:rsidRDefault="009961ED" w:rsidP="009961ED">
      <w:pPr>
        <w:jc w:val="both"/>
      </w:pPr>
    </w:p>
    <w:p w:rsidR="009961ED" w:rsidRDefault="009961ED" w:rsidP="009961ED">
      <w:pPr>
        <w:jc w:val="both"/>
      </w:pPr>
    </w:p>
    <w:p w:rsidR="009961ED" w:rsidRDefault="009961ED" w:rsidP="009961ED">
      <w:pPr>
        <w:jc w:val="both"/>
      </w:pPr>
    </w:p>
    <w:p w:rsidR="009961ED" w:rsidRDefault="009961ED" w:rsidP="009961ED">
      <w:pPr>
        <w:jc w:val="both"/>
      </w:pPr>
    </w:p>
    <w:p w:rsidR="0082090F" w:rsidRDefault="0082090F" w:rsidP="009961ED">
      <w:pPr>
        <w:jc w:val="both"/>
      </w:pPr>
    </w:p>
    <w:p w:rsidR="00FE025B" w:rsidRDefault="00FE025B" w:rsidP="009961ED">
      <w:pPr>
        <w:jc w:val="both"/>
      </w:pPr>
    </w:p>
    <w:p w:rsidR="00FE025B" w:rsidRDefault="00FE025B" w:rsidP="009961ED">
      <w:pPr>
        <w:jc w:val="both"/>
      </w:pPr>
    </w:p>
    <w:p w:rsidR="00FE025B" w:rsidRDefault="00FE025B" w:rsidP="009961ED">
      <w:pPr>
        <w:jc w:val="both"/>
      </w:pPr>
    </w:p>
    <w:p w:rsidR="009961ED" w:rsidRPr="00636959" w:rsidRDefault="009961ED" w:rsidP="009961ED">
      <w:pPr>
        <w:jc w:val="both"/>
      </w:pPr>
      <w:r w:rsidRPr="00636959">
        <w:tab/>
        <w:t xml:space="preserve">                                                       </w:t>
      </w:r>
      <w:r w:rsidRPr="00636959">
        <w:tab/>
      </w:r>
    </w:p>
    <w:p w:rsidR="00111E0E" w:rsidRDefault="009961ED" w:rsidP="00FE025B">
      <w:pPr>
        <w:jc w:val="both"/>
      </w:pPr>
      <w:r w:rsidRPr="00636959">
        <w:t xml:space="preserve">Nijolė </w:t>
      </w:r>
      <w:proofErr w:type="spellStart"/>
      <w:r w:rsidRPr="00636959">
        <w:t>Vaičienė</w:t>
      </w:r>
      <w:proofErr w:type="spellEnd"/>
      <w:r w:rsidRPr="00636959">
        <w:t xml:space="preserve"> </w:t>
      </w:r>
      <w:r w:rsidRPr="00636959">
        <w:tab/>
      </w:r>
    </w:p>
    <w:sectPr w:rsidR="00111E0E" w:rsidSect="00FE025B">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1ED"/>
    <w:rsid w:val="00111E0E"/>
    <w:rsid w:val="00180001"/>
    <w:rsid w:val="00421FF7"/>
    <w:rsid w:val="0049106B"/>
    <w:rsid w:val="00696CCD"/>
    <w:rsid w:val="007B1AB0"/>
    <w:rsid w:val="0082090F"/>
    <w:rsid w:val="009961ED"/>
    <w:rsid w:val="00A23C13"/>
    <w:rsid w:val="00BF40BA"/>
    <w:rsid w:val="00DB4589"/>
    <w:rsid w:val="00DD094E"/>
    <w:rsid w:val="00FB6358"/>
    <w:rsid w:val="00FE0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61E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961ED"/>
    <w:pPr>
      <w:jc w:val="both"/>
    </w:pPr>
    <w:rPr>
      <w:szCs w:val="20"/>
      <w:lang w:val="en-US"/>
    </w:rPr>
  </w:style>
  <w:style w:type="character" w:customStyle="1" w:styleId="PagrindinistekstasDiagrama">
    <w:name w:val="Pagrindinis tekstas Diagrama"/>
    <w:link w:val="Pagrindinistekstas"/>
    <w:rsid w:val="009961ED"/>
    <w:rPr>
      <w:rFonts w:eastAsia="Times New Roman"/>
      <w:sz w:val="24"/>
      <w:lang w:val="en-US" w:eastAsia="en-US"/>
    </w:rPr>
  </w:style>
  <w:style w:type="paragraph" w:styleId="Debesliotekstas">
    <w:name w:val="Balloon Text"/>
    <w:basedOn w:val="prastasis"/>
    <w:link w:val="DebesliotekstasDiagrama"/>
    <w:uiPriority w:val="99"/>
    <w:semiHidden/>
    <w:unhideWhenUsed/>
    <w:rsid w:val="0082090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090F"/>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61E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961ED"/>
    <w:pPr>
      <w:jc w:val="both"/>
    </w:pPr>
    <w:rPr>
      <w:szCs w:val="20"/>
      <w:lang w:val="en-US"/>
    </w:rPr>
  </w:style>
  <w:style w:type="character" w:customStyle="1" w:styleId="PagrindinistekstasDiagrama">
    <w:name w:val="Pagrindinis tekstas Diagrama"/>
    <w:link w:val="Pagrindinistekstas"/>
    <w:rsid w:val="009961ED"/>
    <w:rPr>
      <w:rFonts w:eastAsia="Times New Roman"/>
      <w:sz w:val="24"/>
      <w:lang w:val="en-US" w:eastAsia="en-US"/>
    </w:rPr>
  </w:style>
  <w:style w:type="paragraph" w:styleId="Debesliotekstas">
    <w:name w:val="Balloon Text"/>
    <w:basedOn w:val="prastasis"/>
    <w:link w:val="DebesliotekstasDiagrama"/>
    <w:uiPriority w:val="99"/>
    <w:semiHidden/>
    <w:unhideWhenUsed/>
    <w:rsid w:val="0082090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090F"/>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1574</Words>
  <Characters>898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2016-01-13T07:37:00Z</cp:lastPrinted>
  <dcterms:created xsi:type="dcterms:W3CDTF">2016-01-19T14:20:00Z</dcterms:created>
  <dcterms:modified xsi:type="dcterms:W3CDTF">2016-01-29T12:31:00Z</dcterms:modified>
</cp:coreProperties>
</file>