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406" w:rsidRPr="008543D7" w:rsidRDefault="007A618D">
      <w:pPr>
        <w:ind w:left="-180"/>
        <w:jc w:val="both"/>
        <w:rPr>
          <w:b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 w:rsidR="00924824">
        <w:tab/>
      </w:r>
      <w:r w:rsidR="00A60B43">
        <w:t xml:space="preserve">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DC7406">
        <w:trPr>
          <w:trHeight w:val="1985"/>
          <w:tblHeader/>
        </w:trPr>
        <w:tc>
          <w:tcPr>
            <w:tcW w:w="9287" w:type="dxa"/>
            <w:shd w:val="clear" w:color="auto" w:fill="auto"/>
          </w:tcPr>
          <w:p w:rsidR="00DC7406" w:rsidRDefault="007514E9">
            <w:pPr>
              <w:snapToGrid w:val="0"/>
              <w:jc w:val="center"/>
              <w:rPr>
                <w:b/>
                <w:caps/>
              </w:rPr>
            </w:pPr>
            <w:r>
              <w:rPr>
                <w:b/>
                <w:caps/>
                <w:noProof/>
                <w:lang w:eastAsia="lt-LT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7406" w:rsidRDefault="00DC7406">
            <w:pPr>
              <w:jc w:val="center"/>
              <w:rPr>
                <w:b/>
                <w:caps/>
              </w:rPr>
            </w:pPr>
          </w:p>
          <w:p w:rsidR="00DC7406" w:rsidRDefault="00DC7406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KRETINGOS RAJONO SAVIVALDYBĖS taryba</w:t>
            </w:r>
          </w:p>
          <w:p w:rsidR="00DC7406" w:rsidRDefault="00DC7406">
            <w:pPr>
              <w:jc w:val="center"/>
              <w:rPr>
                <w:b/>
                <w:caps/>
              </w:rPr>
            </w:pPr>
          </w:p>
          <w:p w:rsidR="00DC7406" w:rsidRDefault="00DC7406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sprendimas</w:t>
            </w:r>
          </w:p>
          <w:p w:rsidR="00DC7406" w:rsidRPr="003B74C4" w:rsidRDefault="002C2965" w:rsidP="00C5696F">
            <w:pPr>
              <w:jc w:val="center"/>
              <w:rPr>
                <w:b/>
              </w:rPr>
            </w:pPr>
            <w:r w:rsidRPr="002C2965">
              <w:rPr>
                <w:b/>
                <w:bCs/>
              </w:rPr>
              <w:t>DĖL KRETINGOS RAJONO SAVIVALDYBĖS TARYBOS 2009</w:t>
            </w:r>
            <w:r w:rsidR="00C5696F">
              <w:rPr>
                <w:b/>
                <w:bCs/>
              </w:rPr>
              <w:t xml:space="preserve"> M. GEGUŽĖS </w:t>
            </w:r>
            <w:r w:rsidRPr="002C2965">
              <w:rPr>
                <w:b/>
                <w:bCs/>
              </w:rPr>
              <w:t xml:space="preserve">28 </w:t>
            </w:r>
            <w:r w:rsidR="00C5696F">
              <w:rPr>
                <w:b/>
                <w:bCs/>
              </w:rPr>
              <w:t xml:space="preserve">D. </w:t>
            </w:r>
            <w:r w:rsidRPr="002C2965">
              <w:rPr>
                <w:b/>
                <w:bCs/>
              </w:rPr>
              <w:t>SPRENDIMO </w:t>
            </w:r>
            <w:r w:rsidR="00DB2862">
              <w:rPr>
                <w:b/>
                <w:bCs/>
              </w:rPr>
              <w:t>NR. T2-163</w:t>
            </w:r>
            <w:r w:rsidRPr="002C2965">
              <w:rPr>
                <w:b/>
                <w:bCs/>
              </w:rPr>
              <w:t> „DĖL VIETINĖS RINKLIAVOS SKAIČIAVIMO METODIKOS IR VIETINĖS RINKLIAVOS SURINKIMO ADMINISTRAVIMO“ PAKEITIMO</w:t>
            </w:r>
          </w:p>
        </w:tc>
      </w:tr>
    </w:tbl>
    <w:p w:rsidR="00DC7406" w:rsidRDefault="00DC7406">
      <w:pPr>
        <w:jc w:val="center"/>
      </w:pPr>
    </w:p>
    <w:p w:rsidR="00DC7406" w:rsidRDefault="00AA30C9">
      <w:pPr>
        <w:jc w:val="center"/>
      </w:pPr>
      <w:r>
        <w:t>201</w:t>
      </w:r>
      <w:r w:rsidR="003C38CF">
        <w:t>6</w:t>
      </w:r>
      <w:r w:rsidR="00B77FAE">
        <w:t xml:space="preserve"> </w:t>
      </w:r>
      <w:r>
        <w:t xml:space="preserve">m. </w:t>
      </w:r>
      <w:r w:rsidR="003222FA">
        <w:t>saus</w:t>
      </w:r>
      <w:r w:rsidR="00D07EFB">
        <w:t>io</w:t>
      </w:r>
      <w:r w:rsidR="00DF3545">
        <w:t xml:space="preserve"> </w:t>
      </w:r>
      <w:r w:rsidR="00A60B43">
        <w:t>2</w:t>
      </w:r>
      <w:r w:rsidR="00692D82">
        <w:t>8</w:t>
      </w:r>
      <w:r>
        <w:t xml:space="preserve"> </w:t>
      </w:r>
      <w:r w:rsidR="00DC7406">
        <w:t>d.  Nr.</w:t>
      </w:r>
      <w:r w:rsidR="00A60B43">
        <w:t xml:space="preserve"> T</w:t>
      </w:r>
      <w:r w:rsidR="00692D82">
        <w:t>2</w:t>
      </w:r>
      <w:r w:rsidR="00A60B43">
        <w:t>-</w:t>
      </w:r>
      <w:r w:rsidR="00D41E38">
        <w:t>17</w:t>
      </w:r>
    </w:p>
    <w:p w:rsidR="00DC7406" w:rsidRDefault="00DC7406">
      <w:pPr>
        <w:jc w:val="center"/>
      </w:pPr>
      <w:r>
        <w:t>Kretinga</w:t>
      </w:r>
    </w:p>
    <w:p w:rsidR="00B77FAE" w:rsidRDefault="00B77FAE">
      <w:pPr>
        <w:jc w:val="center"/>
      </w:pPr>
    </w:p>
    <w:p w:rsidR="00DC7406" w:rsidRDefault="00873620" w:rsidP="00DB28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jc w:val="both"/>
      </w:pPr>
      <w:r>
        <w:tab/>
      </w:r>
      <w:r w:rsidR="00E42895">
        <w:t xml:space="preserve">Vadovaudamasi Lietuvos Respublikos vietos savivaldos įstatymo </w:t>
      </w:r>
      <w:r w:rsidR="00E42895" w:rsidRPr="00C70EA2">
        <w:t>1</w:t>
      </w:r>
      <w:r w:rsidR="00DB2862">
        <w:t>8</w:t>
      </w:r>
      <w:r w:rsidR="00E42895" w:rsidRPr="00C70EA2">
        <w:t xml:space="preserve"> straipsnio </w:t>
      </w:r>
      <w:r w:rsidR="00DB2862">
        <w:t xml:space="preserve">1 </w:t>
      </w:r>
      <w:r w:rsidR="00E42895" w:rsidRPr="00C70EA2">
        <w:t>dali</w:t>
      </w:r>
      <w:r w:rsidR="00DB2862">
        <w:t>mi</w:t>
      </w:r>
      <w:r w:rsidR="0018134B">
        <w:t>,</w:t>
      </w:r>
      <w:r w:rsidR="00DB2862">
        <w:t xml:space="preserve"> atsižvelgdama į SĮ „Kretingos komunalininkas“</w:t>
      </w:r>
      <w:r w:rsidR="0018134B">
        <w:t xml:space="preserve"> </w:t>
      </w:r>
      <w:r w:rsidR="0018134B" w:rsidRPr="005C58DE">
        <w:t>201</w:t>
      </w:r>
      <w:r w:rsidR="002362F4" w:rsidRPr="005C58DE">
        <w:t xml:space="preserve">6 m. sausio </w:t>
      </w:r>
      <w:r w:rsidR="000131AD" w:rsidRPr="005C58DE">
        <w:t>1</w:t>
      </w:r>
      <w:r w:rsidR="005C58DE">
        <w:t>3</w:t>
      </w:r>
      <w:r w:rsidR="000131AD" w:rsidRPr="005C58DE">
        <w:t xml:space="preserve"> </w:t>
      </w:r>
      <w:r w:rsidR="00DB2862" w:rsidRPr="005C58DE">
        <w:t>raštą</w:t>
      </w:r>
      <w:r w:rsidR="0018134B" w:rsidRPr="005C58DE">
        <w:t xml:space="preserve"> Nr.</w:t>
      </w:r>
      <w:r w:rsidR="00EE762B" w:rsidRPr="005C58DE">
        <w:t xml:space="preserve"> (3.6.) V4-</w:t>
      </w:r>
      <w:r w:rsidR="005C58DE">
        <w:t>35</w:t>
      </w:r>
      <w:r w:rsidR="0018134B" w:rsidRPr="005C58DE">
        <w:t>,</w:t>
      </w:r>
      <w:r w:rsidR="0018134B" w:rsidRPr="0018134B">
        <w:t xml:space="preserve"> </w:t>
      </w:r>
      <w:r w:rsidR="00DC7406">
        <w:t>Kretingos rajono savivaldybės taryba</w:t>
      </w:r>
      <w:r w:rsidR="00527CAB">
        <w:t xml:space="preserve"> </w:t>
      </w:r>
      <w:r w:rsidR="00DC7406">
        <w:t xml:space="preserve"> n u s p r e n d ž i a: </w:t>
      </w:r>
    </w:p>
    <w:p w:rsidR="00EE6EA4" w:rsidRDefault="00873620" w:rsidP="004B13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jc w:val="both"/>
      </w:pPr>
      <w:r>
        <w:tab/>
        <w:t xml:space="preserve">1. </w:t>
      </w:r>
      <w:r w:rsidR="00DB2862" w:rsidRPr="00DB2862">
        <w:t>Pakeisti Kretingos rajono savivaldybės vietinės rinkliavos už komunalinių atliekų surinkimą iš atliekų turėtojų ir atliekų tvarkymą skaičiavimo metodikos, patvirtintos Kretingos rajono savivaldybės tarybos 2009</w:t>
      </w:r>
      <w:r w:rsidR="00C5696F">
        <w:t xml:space="preserve"> m. gegužės </w:t>
      </w:r>
      <w:r w:rsidR="00DB2862" w:rsidRPr="00DB2862">
        <w:t>28</w:t>
      </w:r>
      <w:r w:rsidR="00C5696F">
        <w:t xml:space="preserve"> d.</w:t>
      </w:r>
      <w:r w:rsidR="00DB2862" w:rsidRPr="00DB2862">
        <w:t xml:space="preserve"> sprendimu Nr.</w:t>
      </w:r>
      <w:r w:rsidR="00DB2862">
        <w:t xml:space="preserve"> </w:t>
      </w:r>
      <w:r w:rsidR="00DB2862" w:rsidRPr="00DB2862">
        <w:t>T2-163  „Dėl vietinės</w:t>
      </w:r>
      <w:r w:rsidR="000131AD">
        <w:t xml:space="preserve"> </w:t>
      </w:r>
      <w:r w:rsidR="00DB2862" w:rsidRPr="00DB2862">
        <w:t>rinkliavos skaičiavimo metodikos ir vietinės rinkliavos surinkimo administravimo“</w:t>
      </w:r>
      <w:r w:rsidR="003222FA">
        <w:t>,</w:t>
      </w:r>
      <w:r w:rsidR="00DB2862" w:rsidRPr="00DB2862">
        <w:t xml:space="preserve"> </w:t>
      </w:r>
      <w:r w:rsidR="00EE6EA4" w:rsidRPr="00EE6EA4">
        <w:t xml:space="preserve">13 lentelės 2 </w:t>
      </w:r>
      <w:r w:rsidR="00C5696F">
        <w:t xml:space="preserve">ir 15 </w:t>
      </w:r>
      <w:r w:rsidR="00EE6EA4" w:rsidRPr="00EE6EA4">
        <w:t>eilut</w:t>
      </w:r>
      <w:r w:rsidR="00C5696F">
        <w:t>es</w:t>
      </w:r>
      <w:r w:rsidR="00EE6EA4" w:rsidRPr="00EE6EA4">
        <w:t xml:space="preserve"> ir išdėstyti j</w:t>
      </w:r>
      <w:r w:rsidR="00C5696F">
        <w:t>as</w:t>
      </w:r>
      <w:r w:rsidR="00EE6EA4" w:rsidRPr="00EE6EA4">
        <w:t xml:space="preserve"> taip</w:t>
      </w:r>
      <w:r w:rsidR="00DB2862" w:rsidRPr="00DB2862">
        <w:t>:</w:t>
      </w:r>
    </w:p>
    <w:p w:rsidR="00EE6EA4" w:rsidRDefault="00EE6EA4" w:rsidP="004B13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jc w:val="both"/>
      </w:pPr>
      <w:r>
        <w:tab/>
      </w:r>
      <w:r w:rsidR="00106F22">
        <w:t xml:space="preserve"> 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2403"/>
        <w:gridCol w:w="3828"/>
        <w:gridCol w:w="2976"/>
      </w:tblGrid>
      <w:tr w:rsidR="00EE6EA4" w:rsidRPr="00EE6EA4" w:rsidTr="00EE6EA4">
        <w:trPr>
          <w:trHeight w:val="835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EA4" w:rsidRPr="00EE6EA4" w:rsidRDefault="00EE6EA4" w:rsidP="00EE6E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435"/>
              </w:tabs>
              <w:jc w:val="both"/>
            </w:pPr>
            <w:r w:rsidRPr="00EE6EA4">
              <w:t>2.</w:t>
            </w:r>
          </w:p>
        </w:tc>
        <w:tc>
          <w:tcPr>
            <w:tcW w:w="2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EA4" w:rsidRPr="00EE6EA4" w:rsidRDefault="00EE6EA4" w:rsidP="00C569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435"/>
              </w:tabs>
            </w:pPr>
            <w:r>
              <w:t>Sodų paskirties objektai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EA4" w:rsidRPr="00EE6EA4" w:rsidRDefault="00EE6EA4" w:rsidP="000131A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435"/>
              </w:tabs>
              <w:jc w:val="both"/>
            </w:pPr>
            <w:r w:rsidRPr="00EE6EA4">
              <w:t xml:space="preserve">Naudojami </w:t>
            </w:r>
            <w:r w:rsidR="00F565A1">
              <w:t xml:space="preserve">arba </w:t>
            </w:r>
            <w:r w:rsidRPr="00EE6EA4">
              <w:t xml:space="preserve">poilsiui ir (arba) sodininkystei ir (arba) daržininkystei sodininkų bendrijos nariams priklausantys </w:t>
            </w:r>
            <w:r>
              <w:t xml:space="preserve">sodo sklypai su pastatais ir (ar) sodo sklypai su pastatais, </w:t>
            </w:r>
            <w:r w:rsidRPr="00EE6EA4">
              <w:t>nepriklausantys sodininkų bendrijos nariams, bet esantys sodo teritorijoje.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EA4" w:rsidRPr="00EE6EA4" w:rsidRDefault="00EE6EA4" w:rsidP="00F565A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435"/>
              </w:tabs>
              <w:jc w:val="both"/>
            </w:pPr>
            <w:r w:rsidRPr="00EE6EA4">
              <w:t>Sodo sklypas su pastat</w:t>
            </w:r>
            <w:r w:rsidR="00A16C9A">
              <w:t>ais</w:t>
            </w:r>
            <w:r w:rsidR="005C58DE">
              <w:t xml:space="preserve"> (ar pastatu)</w:t>
            </w:r>
            <w:r w:rsidR="00F565A1">
              <w:t>,</w:t>
            </w:r>
            <w:r w:rsidRPr="00EE6EA4">
              <w:t xml:space="preserve"> kuri</w:t>
            </w:r>
            <w:r w:rsidR="00A16C9A">
              <w:t>e</w:t>
            </w:r>
            <w:r w:rsidRPr="00EE6EA4">
              <w:t xml:space="preserve"> naudojam</w:t>
            </w:r>
            <w:r w:rsidR="00A16C9A">
              <w:t>i</w:t>
            </w:r>
            <w:r w:rsidRPr="00EE6EA4">
              <w:t xml:space="preserve"> tik sezono metu (sezonas – </w:t>
            </w:r>
            <w:r w:rsidR="00C5696F">
              <w:t>7</w:t>
            </w:r>
            <w:r w:rsidRPr="00EE6EA4">
              <w:t xml:space="preserve"> mėnesiai, nuo </w:t>
            </w:r>
            <w:r w:rsidR="00F565A1">
              <w:t>balandžio</w:t>
            </w:r>
            <w:r w:rsidRPr="00EE6EA4">
              <w:t xml:space="preserve"> iki </w:t>
            </w:r>
            <w:r w:rsidR="00F565A1">
              <w:t>spali</w:t>
            </w:r>
            <w:r w:rsidRPr="00EE6EA4">
              <w:t>o mėnesio imtinai)</w:t>
            </w:r>
          </w:p>
        </w:tc>
      </w:tr>
      <w:tr w:rsidR="00C5696F" w:rsidRPr="00EE6EA4" w:rsidTr="00EE6EA4">
        <w:trPr>
          <w:trHeight w:val="835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96F" w:rsidRPr="00EE6EA4" w:rsidRDefault="00C5696F" w:rsidP="00EE6E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435"/>
              </w:tabs>
              <w:jc w:val="both"/>
            </w:pPr>
            <w:r>
              <w:t>15.</w:t>
            </w:r>
          </w:p>
        </w:tc>
        <w:tc>
          <w:tcPr>
            <w:tcW w:w="2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96F" w:rsidRDefault="00C5696F" w:rsidP="00C569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435"/>
              </w:tabs>
            </w:pPr>
            <w:r>
              <w:t>Kaimo turizmo sodybos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96F" w:rsidRPr="00EE6EA4" w:rsidRDefault="00C5696F" w:rsidP="000131A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435"/>
              </w:tabs>
              <w:jc w:val="both"/>
            </w:pPr>
            <w:r>
              <w:t>Kaimo turizmo pastatai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96F" w:rsidRPr="00C5696F" w:rsidRDefault="00C5696F" w:rsidP="005C58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435"/>
              </w:tabs>
              <w:jc w:val="both"/>
            </w:pPr>
            <w:r>
              <w:t>Pastato vienas bendrojo ploto m</w:t>
            </w:r>
            <w:r>
              <w:rPr>
                <w:vertAlign w:val="superscript"/>
              </w:rPr>
              <w:t>2</w:t>
            </w:r>
            <w:r>
              <w:t xml:space="preserve"> (veiklos laikotarpis 6 mėn.</w:t>
            </w:r>
            <w:r w:rsidR="005C58DE">
              <w:t xml:space="preserve"> – nuo balandžio mėn. iki rugsėjo mėn. imtinai</w:t>
            </w:r>
            <w:r>
              <w:t>)</w:t>
            </w:r>
          </w:p>
        </w:tc>
      </w:tr>
    </w:tbl>
    <w:p w:rsidR="004B13DA" w:rsidRDefault="004B13DA" w:rsidP="004B13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jc w:val="both"/>
      </w:pPr>
    </w:p>
    <w:p w:rsidR="000131AD" w:rsidRDefault="000131AD" w:rsidP="00275337">
      <w:pPr>
        <w:widowControl/>
        <w:suppressAutoHyphens w:val="0"/>
        <w:ind w:firstLine="709"/>
        <w:jc w:val="both"/>
      </w:pPr>
      <w:r>
        <w:t xml:space="preserve">2. </w:t>
      </w:r>
      <w:r w:rsidRPr="000131AD">
        <w:t>Sprendimas įsigalioja 201</w:t>
      </w:r>
      <w:r w:rsidR="003222FA">
        <w:t>6</w:t>
      </w:r>
      <w:r w:rsidRPr="000131AD">
        <w:t xml:space="preserve"> m. </w:t>
      </w:r>
      <w:r w:rsidR="00C5696F">
        <w:t>vasar</w:t>
      </w:r>
      <w:r w:rsidRPr="000131AD">
        <w:t>io 1 d.</w:t>
      </w:r>
    </w:p>
    <w:p w:rsidR="00275337" w:rsidRPr="00747C93" w:rsidRDefault="000131AD" w:rsidP="00275337">
      <w:pPr>
        <w:widowControl/>
        <w:suppressAutoHyphens w:val="0"/>
        <w:ind w:firstLine="709"/>
        <w:jc w:val="both"/>
      </w:pPr>
      <w:r>
        <w:t>3</w:t>
      </w:r>
      <w:r w:rsidR="00106F22">
        <w:t xml:space="preserve">. </w:t>
      </w:r>
      <w:r w:rsidR="00275337">
        <w:t xml:space="preserve">Šis sprendimas gali būti skundžiamas </w:t>
      </w:r>
      <w:r w:rsidR="00C3247B">
        <w:t>Lietuvos Respublikos a</w:t>
      </w:r>
      <w:r w:rsidR="00275337">
        <w:t>dministracinių bylų teisenos įstatym</w:t>
      </w:r>
      <w:r w:rsidR="005364FB">
        <w:t>o</w:t>
      </w:r>
      <w:r w:rsidR="00275337">
        <w:t xml:space="preserve"> nustatyta tvarka.</w:t>
      </w:r>
    </w:p>
    <w:p w:rsidR="00275337" w:rsidRDefault="00275337">
      <w:pPr>
        <w:jc w:val="both"/>
      </w:pPr>
    </w:p>
    <w:p w:rsidR="000F36A2" w:rsidRDefault="000F36A2">
      <w:pPr>
        <w:jc w:val="both"/>
      </w:pPr>
    </w:p>
    <w:p w:rsidR="00DC7406" w:rsidRDefault="00DC7406">
      <w:pPr>
        <w:jc w:val="both"/>
      </w:pPr>
      <w:r>
        <w:t>Savivaldybės meras</w:t>
      </w:r>
      <w:r>
        <w:tab/>
      </w:r>
      <w:r w:rsidR="00692D82">
        <w:t xml:space="preserve">                        </w:t>
      </w:r>
      <w:r w:rsidR="00692D82">
        <w:tab/>
      </w:r>
      <w:r w:rsidR="00692D82">
        <w:tab/>
      </w:r>
      <w:r w:rsidR="00692D82">
        <w:tab/>
        <w:t xml:space="preserve">     Juozas Mažeika</w:t>
      </w:r>
      <w:r>
        <w:tab/>
      </w:r>
      <w:r>
        <w:tab/>
      </w:r>
      <w:r>
        <w:tab/>
        <w:t xml:space="preserve">                           </w:t>
      </w:r>
    </w:p>
    <w:p w:rsidR="00D07EFB" w:rsidRDefault="00D07EFB" w:rsidP="00873620">
      <w:pPr>
        <w:jc w:val="center"/>
        <w:rPr>
          <w:b/>
          <w:caps/>
        </w:rPr>
      </w:pPr>
    </w:p>
    <w:p w:rsidR="00D07EFB" w:rsidRDefault="00D07EFB" w:rsidP="00873620">
      <w:pPr>
        <w:jc w:val="center"/>
        <w:rPr>
          <w:b/>
          <w:caps/>
        </w:rPr>
      </w:pPr>
    </w:p>
    <w:p w:rsidR="009502A6" w:rsidRDefault="009502A6" w:rsidP="00873620">
      <w:pPr>
        <w:jc w:val="center"/>
        <w:rPr>
          <w:b/>
          <w:caps/>
        </w:rPr>
      </w:pPr>
    </w:p>
    <w:p w:rsidR="00C70EA2" w:rsidRDefault="00C70EA2" w:rsidP="00454249">
      <w:pPr>
        <w:rPr>
          <w:b/>
          <w:caps/>
        </w:rPr>
      </w:pPr>
    </w:p>
    <w:p w:rsidR="00692D82" w:rsidRDefault="00692D82" w:rsidP="00454249"/>
    <w:p w:rsidR="00454249" w:rsidRDefault="00EE424F" w:rsidP="00454249">
      <w:r>
        <w:t>Sigutė Jazbutienė</w:t>
      </w:r>
    </w:p>
    <w:sectPr w:rsidR="00454249" w:rsidSect="00A60B43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8874CEA"/>
    <w:multiLevelType w:val="hybridMultilevel"/>
    <w:tmpl w:val="C674D9CC"/>
    <w:lvl w:ilvl="0" w:tplc="E9E6D86A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2">
    <w:nsid w:val="0F44675D"/>
    <w:multiLevelType w:val="hybridMultilevel"/>
    <w:tmpl w:val="1AF82546"/>
    <w:lvl w:ilvl="0" w:tplc="DB2A7AF2">
      <w:start w:val="1"/>
      <w:numFmt w:val="decimal"/>
      <w:lvlText w:val="%1."/>
      <w:lvlJc w:val="left"/>
      <w:pPr>
        <w:tabs>
          <w:tab w:val="num" w:pos="2901"/>
        </w:tabs>
        <w:ind w:left="290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>
    <w:nsid w:val="17CF1AD7"/>
    <w:multiLevelType w:val="hybridMultilevel"/>
    <w:tmpl w:val="7FCC58AC"/>
    <w:lvl w:ilvl="0" w:tplc="ADAC1CB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F14676A"/>
    <w:multiLevelType w:val="hybridMultilevel"/>
    <w:tmpl w:val="5EF8C08C"/>
    <w:lvl w:ilvl="0" w:tplc="362802D0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>
    <w:nsid w:val="46562543"/>
    <w:multiLevelType w:val="hybridMultilevel"/>
    <w:tmpl w:val="445CF04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B7C2F7D"/>
    <w:multiLevelType w:val="hybridMultilevel"/>
    <w:tmpl w:val="96802584"/>
    <w:lvl w:ilvl="0" w:tplc="93DE426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3A7"/>
    <w:rsid w:val="00012405"/>
    <w:rsid w:val="000131AD"/>
    <w:rsid w:val="00015531"/>
    <w:rsid w:val="00020B5A"/>
    <w:rsid w:val="00025CD0"/>
    <w:rsid w:val="00050E85"/>
    <w:rsid w:val="0006218A"/>
    <w:rsid w:val="000668D2"/>
    <w:rsid w:val="00091CC1"/>
    <w:rsid w:val="00093A60"/>
    <w:rsid w:val="000949BF"/>
    <w:rsid w:val="000A2EBB"/>
    <w:rsid w:val="000B3611"/>
    <w:rsid w:val="000E0156"/>
    <w:rsid w:val="000E353F"/>
    <w:rsid w:val="000E6556"/>
    <w:rsid w:val="000F1A54"/>
    <w:rsid w:val="000F36A2"/>
    <w:rsid w:val="000F4D0D"/>
    <w:rsid w:val="0010513D"/>
    <w:rsid w:val="00106F22"/>
    <w:rsid w:val="001104C8"/>
    <w:rsid w:val="001117F0"/>
    <w:rsid w:val="001266DA"/>
    <w:rsid w:val="0013466C"/>
    <w:rsid w:val="001360B7"/>
    <w:rsid w:val="00143039"/>
    <w:rsid w:val="00170122"/>
    <w:rsid w:val="00171105"/>
    <w:rsid w:val="00174F39"/>
    <w:rsid w:val="00177FD9"/>
    <w:rsid w:val="0018134B"/>
    <w:rsid w:val="001843DD"/>
    <w:rsid w:val="00186F22"/>
    <w:rsid w:val="001B1880"/>
    <w:rsid w:val="001D6A9A"/>
    <w:rsid w:val="002047FF"/>
    <w:rsid w:val="00204D28"/>
    <w:rsid w:val="00233466"/>
    <w:rsid w:val="00236298"/>
    <w:rsid w:val="002362F4"/>
    <w:rsid w:val="002465E1"/>
    <w:rsid w:val="00261E28"/>
    <w:rsid w:val="002635A8"/>
    <w:rsid w:val="00275337"/>
    <w:rsid w:val="00282914"/>
    <w:rsid w:val="00283D40"/>
    <w:rsid w:val="0028737B"/>
    <w:rsid w:val="00295CD6"/>
    <w:rsid w:val="002A7E7A"/>
    <w:rsid w:val="002B4E40"/>
    <w:rsid w:val="002B5D6C"/>
    <w:rsid w:val="002C2965"/>
    <w:rsid w:val="002D31C9"/>
    <w:rsid w:val="002E6C3E"/>
    <w:rsid w:val="002F17F4"/>
    <w:rsid w:val="002F192A"/>
    <w:rsid w:val="002F1F35"/>
    <w:rsid w:val="00311581"/>
    <w:rsid w:val="003222FA"/>
    <w:rsid w:val="00322CFC"/>
    <w:rsid w:val="00325378"/>
    <w:rsid w:val="003256BC"/>
    <w:rsid w:val="00334A41"/>
    <w:rsid w:val="00347177"/>
    <w:rsid w:val="00351E9F"/>
    <w:rsid w:val="00383144"/>
    <w:rsid w:val="00385887"/>
    <w:rsid w:val="003A027F"/>
    <w:rsid w:val="003A0B2E"/>
    <w:rsid w:val="003A77A5"/>
    <w:rsid w:val="003B159A"/>
    <w:rsid w:val="003B74C4"/>
    <w:rsid w:val="003C38CF"/>
    <w:rsid w:val="003C3DA8"/>
    <w:rsid w:val="003D5E9C"/>
    <w:rsid w:val="003D7040"/>
    <w:rsid w:val="003E01AF"/>
    <w:rsid w:val="00402096"/>
    <w:rsid w:val="00430267"/>
    <w:rsid w:val="004438D9"/>
    <w:rsid w:val="00451D6A"/>
    <w:rsid w:val="00454249"/>
    <w:rsid w:val="00456401"/>
    <w:rsid w:val="0047322B"/>
    <w:rsid w:val="00475292"/>
    <w:rsid w:val="00476E08"/>
    <w:rsid w:val="004868D5"/>
    <w:rsid w:val="004918FC"/>
    <w:rsid w:val="00494654"/>
    <w:rsid w:val="004A0B13"/>
    <w:rsid w:val="004B13DA"/>
    <w:rsid w:val="004B3DC0"/>
    <w:rsid w:val="004B64BC"/>
    <w:rsid w:val="004E3BB3"/>
    <w:rsid w:val="004F5032"/>
    <w:rsid w:val="004F561D"/>
    <w:rsid w:val="0051212D"/>
    <w:rsid w:val="00512C85"/>
    <w:rsid w:val="00527CAB"/>
    <w:rsid w:val="005342F3"/>
    <w:rsid w:val="005364FB"/>
    <w:rsid w:val="00546683"/>
    <w:rsid w:val="00555E5E"/>
    <w:rsid w:val="005601B7"/>
    <w:rsid w:val="005676A0"/>
    <w:rsid w:val="0056788C"/>
    <w:rsid w:val="00574DFB"/>
    <w:rsid w:val="0059143D"/>
    <w:rsid w:val="00596E90"/>
    <w:rsid w:val="005A5433"/>
    <w:rsid w:val="005C525F"/>
    <w:rsid w:val="005C58DE"/>
    <w:rsid w:val="005D23CD"/>
    <w:rsid w:val="005F1186"/>
    <w:rsid w:val="005F3EB0"/>
    <w:rsid w:val="005F51D8"/>
    <w:rsid w:val="0063683C"/>
    <w:rsid w:val="006422B6"/>
    <w:rsid w:val="00647774"/>
    <w:rsid w:val="00652D38"/>
    <w:rsid w:val="00664C1E"/>
    <w:rsid w:val="006670C8"/>
    <w:rsid w:val="00692D82"/>
    <w:rsid w:val="006A4EDC"/>
    <w:rsid w:val="006B0442"/>
    <w:rsid w:val="006C0BF7"/>
    <w:rsid w:val="006C45DD"/>
    <w:rsid w:val="006C55E6"/>
    <w:rsid w:val="006C7EAA"/>
    <w:rsid w:val="006D44DE"/>
    <w:rsid w:val="006D555B"/>
    <w:rsid w:val="0071547F"/>
    <w:rsid w:val="00722966"/>
    <w:rsid w:val="00730528"/>
    <w:rsid w:val="00730754"/>
    <w:rsid w:val="007514E9"/>
    <w:rsid w:val="00756AB9"/>
    <w:rsid w:val="00783481"/>
    <w:rsid w:val="0079655B"/>
    <w:rsid w:val="007A4B3A"/>
    <w:rsid w:val="007A618D"/>
    <w:rsid w:val="007A74E8"/>
    <w:rsid w:val="007B1F2D"/>
    <w:rsid w:val="007C48A4"/>
    <w:rsid w:val="007D63D2"/>
    <w:rsid w:val="007E1E36"/>
    <w:rsid w:val="007E1FB2"/>
    <w:rsid w:val="007E5327"/>
    <w:rsid w:val="0080732C"/>
    <w:rsid w:val="0080762C"/>
    <w:rsid w:val="00826EB9"/>
    <w:rsid w:val="00837ECE"/>
    <w:rsid w:val="008436AA"/>
    <w:rsid w:val="008473E3"/>
    <w:rsid w:val="008543D7"/>
    <w:rsid w:val="00873620"/>
    <w:rsid w:val="00883E15"/>
    <w:rsid w:val="0089229C"/>
    <w:rsid w:val="008A55F1"/>
    <w:rsid w:val="008B0581"/>
    <w:rsid w:val="008B1D40"/>
    <w:rsid w:val="008B5A3D"/>
    <w:rsid w:val="008C5815"/>
    <w:rsid w:val="008D4046"/>
    <w:rsid w:val="008F0E2C"/>
    <w:rsid w:val="008F4DF2"/>
    <w:rsid w:val="008F6CD8"/>
    <w:rsid w:val="0090038A"/>
    <w:rsid w:val="00914DFD"/>
    <w:rsid w:val="009153B0"/>
    <w:rsid w:val="009246C8"/>
    <w:rsid w:val="00924824"/>
    <w:rsid w:val="00930D94"/>
    <w:rsid w:val="009321A3"/>
    <w:rsid w:val="009502A6"/>
    <w:rsid w:val="00951DFC"/>
    <w:rsid w:val="00956F26"/>
    <w:rsid w:val="009571A6"/>
    <w:rsid w:val="00963CF3"/>
    <w:rsid w:val="0096574F"/>
    <w:rsid w:val="00973547"/>
    <w:rsid w:val="009745F4"/>
    <w:rsid w:val="00982342"/>
    <w:rsid w:val="00982EE2"/>
    <w:rsid w:val="00994F8C"/>
    <w:rsid w:val="009D2564"/>
    <w:rsid w:val="009D2890"/>
    <w:rsid w:val="009E4319"/>
    <w:rsid w:val="00A0557F"/>
    <w:rsid w:val="00A16C9A"/>
    <w:rsid w:val="00A32BC6"/>
    <w:rsid w:val="00A353D5"/>
    <w:rsid w:val="00A44B4F"/>
    <w:rsid w:val="00A5082D"/>
    <w:rsid w:val="00A60B43"/>
    <w:rsid w:val="00A81848"/>
    <w:rsid w:val="00A8228B"/>
    <w:rsid w:val="00A82C02"/>
    <w:rsid w:val="00A87420"/>
    <w:rsid w:val="00AA1B92"/>
    <w:rsid w:val="00AA2BA7"/>
    <w:rsid w:val="00AA30C9"/>
    <w:rsid w:val="00AA6450"/>
    <w:rsid w:val="00AC1A64"/>
    <w:rsid w:val="00AD4384"/>
    <w:rsid w:val="00AE761F"/>
    <w:rsid w:val="00AF035D"/>
    <w:rsid w:val="00AF148E"/>
    <w:rsid w:val="00B03BF0"/>
    <w:rsid w:val="00B060E6"/>
    <w:rsid w:val="00B15ACA"/>
    <w:rsid w:val="00B377C4"/>
    <w:rsid w:val="00B44F27"/>
    <w:rsid w:val="00B45332"/>
    <w:rsid w:val="00B66CC4"/>
    <w:rsid w:val="00B77FAE"/>
    <w:rsid w:val="00B803E5"/>
    <w:rsid w:val="00BA3DD7"/>
    <w:rsid w:val="00BE0C2E"/>
    <w:rsid w:val="00BE7DBB"/>
    <w:rsid w:val="00BF1BE6"/>
    <w:rsid w:val="00BF2F5F"/>
    <w:rsid w:val="00C226B4"/>
    <w:rsid w:val="00C3247B"/>
    <w:rsid w:val="00C36FAD"/>
    <w:rsid w:val="00C51C7E"/>
    <w:rsid w:val="00C5696F"/>
    <w:rsid w:val="00C57146"/>
    <w:rsid w:val="00C57D6D"/>
    <w:rsid w:val="00C61F19"/>
    <w:rsid w:val="00C70EA2"/>
    <w:rsid w:val="00C8160A"/>
    <w:rsid w:val="00C828EF"/>
    <w:rsid w:val="00CA52B3"/>
    <w:rsid w:val="00CC3EF0"/>
    <w:rsid w:val="00CE24D6"/>
    <w:rsid w:val="00D01958"/>
    <w:rsid w:val="00D04504"/>
    <w:rsid w:val="00D04F21"/>
    <w:rsid w:val="00D07EFB"/>
    <w:rsid w:val="00D139F1"/>
    <w:rsid w:val="00D36F54"/>
    <w:rsid w:val="00D41E38"/>
    <w:rsid w:val="00D60095"/>
    <w:rsid w:val="00D66903"/>
    <w:rsid w:val="00D87309"/>
    <w:rsid w:val="00D9060A"/>
    <w:rsid w:val="00DB2862"/>
    <w:rsid w:val="00DB6D9A"/>
    <w:rsid w:val="00DC7406"/>
    <w:rsid w:val="00DE73A7"/>
    <w:rsid w:val="00DF3545"/>
    <w:rsid w:val="00DF6228"/>
    <w:rsid w:val="00E0029F"/>
    <w:rsid w:val="00E07E85"/>
    <w:rsid w:val="00E268EF"/>
    <w:rsid w:val="00E36AE3"/>
    <w:rsid w:val="00E42895"/>
    <w:rsid w:val="00E50C5E"/>
    <w:rsid w:val="00E5186C"/>
    <w:rsid w:val="00E55308"/>
    <w:rsid w:val="00E84C35"/>
    <w:rsid w:val="00E87A52"/>
    <w:rsid w:val="00E919B8"/>
    <w:rsid w:val="00EA5631"/>
    <w:rsid w:val="00EA668C"/>
    <w:rsid w:val="00EA6DB9"/>
    <w:rsid w:val="00EB0B6E"/>
    <w:rsid w:val="00EB3E33"/>
    <w:rsid w:val="00EC0606"/>
    <w:rsid w:val="00EC2DDF"/>
    <w:rsid w:val="00EC55EC"/>
    <w:rsid w:val="00ED4FC1"/>
    <w:rsid w:val="00ED6BE8"/>
    <w:rsid w:val="00ED7EBD"/>
    <w:rsid w:val="00EE424F"/>
    <w:rsid w:val="00EE6EA4"/>
    <w:rsid w:val="00EE762B"/>
    <w:rsid w:val="00F1017D"/>
    <w:rsid w:val="00F42A13"/>
    <w:rsid w:val="00F42CA7"/>
    <w:rsid w:val="00F565A1"/>
    <w:rsid w:val="00F7088A"/>
    <w:rsid w:val="00F86C88"/>
    <w:rsid w:val="00F91B41"/>
    <w:rsid w:val="00F97A3A"/>
    <w:rsid w:val="00FA3CA2"/>
    <w:rsid w:val="00FA5C53"/>
    <w:rsid w:val="00FA61A7"/>
    <w:rsid w:val="00FB3EDF"/>
    <w:rsid w:val="00FC2EB4"/>
    <w:rsid w:val="00FC57CE"/>
    <w:rsid w:val="00FD6878"/>
    <w:rsid w:val="00FD7C5C"/>
    <w:rsid w:val="00FE669C"/>
    <w:rsid w:val="00FF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/>
      <w:b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saitas">
    <w:name w:val="Hyperlink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widowControl/>
      <w:spacing w:after="120"/>
    </w:pPr>
    <w:rPr>
      <w:rFonts w:eastAsia="Times New Roman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pPr>
      <w:widowControl/>
      <w:suppressAutoHyphens w:val="0"/>
      <w:spacing w:line="360" w:lineRule="auto"/>
      <w:ind w:firstLine="720"/>
      <w:jc w:val="both"/>
    </w:pPr>
    <w:rPr>
      <w:rFonts w:eastAsia="Times New Roma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8F0E2C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/>
      <w:b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saitas">
    <w:name w:val="Hyperlink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widowControl/>
      <w:spacing w:after="120"/>
    </w:pPr>
    <w:rPr>
      <w:rFonts w:eastAsia="Times New Roman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pPr>
      <w:widowControl/>
      <w:suppressAutoHyphens w:val="0"/>
      <w:spacing w:line="360" w:lineRule="auto"/>
      <w:ind w:firstLine="720"/>
      <w:jc w:val="both"/>
    </w:pPr>
    <w:rPr>
      <w:rFonts w:eastAsia="Times New Roma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8F0E2C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7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19DA1-85D5-4386-A922-398A57A0D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1149</Words>
  <Characters>656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Sigute</dc:creator>
  <cp:lastModifiedBy>user</cp:lastModifiedBy>
  <cp:revision>10</cp:revision>
  <cp:lastPrinted>2016-01-15T06:36:00Z</cp:lastPrinted>
  <dcterms:created xsi:type="dcterms:W3CDTF">2016-01-20T09:30:00Z</dcterms:created>
  <dcterms:modified xsi:type="dcterms:W3CDTF">2016-01-29T10:03:00Z</dcterms:modified>
</cp:coreProperties>
</file>