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C9" w:rsidRPr="00F468DD" w:rsidRDefault="005229C9" w:rsidP="00EF5873">
      <w:pPr>
        <w:ind w:firstLine="5529"/>
        <w:outlineLvl w:val="0"/>
      </w:pPr>
      <w:bookmarkStart w:id="0" w:name="_GoBack"/>
      <w:bookmarkEnd w:id="0"/>
      <w:r w:rsidRPr="00F468DD">
        <w:t>PATVIRTINTA</w:t>
      </w:r>
    </w:p>
    <w:p w:rsidR="005229C9" w:rsidRPr="00F468DD" w:rsidRDefault="00C7549E" w:rsidP="00EF5873">
      <w:pPr>
        <w:ind w:left="5529"/>
        <w:outlineLvl w:val="0"/>
      </w:pPr>
      <w:r w:rsidRPr="00F468DD">
        <w:t>Kretingos rajono</w:t>
      </w:r>
      <w:r w:rsidR="005229C9" w:rsidRPr="00F468DD">
        <w:t xml:space="preserve"> savivaldybės tarybos </w:t>
      </w:r>
      <w:r w:rsidR="00EF5873" w:rsidRPr="00F468DD">
        <w:t xml:space="preserve">   </w:t>
      </w:r>
      <w:r w:rsidR="005229C9" w:rsidRPr="00F468DD">
        <w:t>201</w:t>
      </w:r>
      <w:r w:rsidR="00195EBA">
        <w:t>4</w:t>
      </w:r>
      <w:r w:rsidR="005229C9" w:rsidRPr="00F468DD">
        <w:t xml:space="preserve"> m. </w:t>
      </w:r>
      <w:r w:rsidRPr="00F468DD">
        <w:t>sausio</w:t>
      </w:r>
      <w:r w:rsidR="00195EBA">
        <w:t xml:space="preserve"> 30 </w:t>
      </w:r>
      <w:r w:rsidR="005229C9" w:rsidRPr="00F468DD">
        <w:t>d. sprendimu Nr. T</w:t>
      </w:r>
      <w:r w:rsidR="00EF5873" w:rsidRPr="00F468DD">
        <w:t>2</w:t>
      </w:r>
      <w:r w:rsidR="005229C9" w:rsidRPr="00F468DD">
        <w:t>-</w:t>
      </w:r>
      <w:r w:rsidR="00195EBA">
        <w:t>23 (Kretingos rajono savivaldybės</w:t>
      </w:r>
      <w:r w:rsidR="005229C9" w:rsidRPr="00F468DD">
        <w:t xml:space="preserve"> </w:t>
      </w:r>
      <w:r w:rsidR="00195EBA">
        <w:t xml:space="preserve">tarybos 2016 m. sausio </w:t>
      </w:r>
      <w:r w:rsidR="00B54C2F">
        <w:t>28</w:t>
      </w:r>
      <w:r w:rsidR="00195EBA">
        <w:t xml:space="preserve"> d. sprendimo Nr. T2-</w:t>
      </w:r>
      <w:r w:rsidR="000E7B37">
        <w:t>14</w:t>
      </w:r>
      <w:r w:rsidR="00195EBA">
        <w:t xml:space="preserve">  redakcija)</w:t>
      </w:r>
    </w:p>
    <w:p w:rsidR="00EF5873" w:rsidRPr="00F468DD" w:rsidRDefault="00EF5873" w:rsidP="005229C9">
      <w:pPr>
        <w:ind w:left="4320" w:firstLine="720"/>
      </w:pPr>
    </w:p>
    <w:p w:rsidR="005229C9" w:rsidRPr="00F468DD" w:rsidRDefault="00E220DC" w:rsidP="00D363F9">
      <w:pPr>
        <w:pStyle w:val="Pavadinimas"/>
        <w:ind w:hanging="567"/>
        <w:outlineLvl w:val="0"/>
      </w:pPr>
      <w:r w:rsidRPr="00F468DD">
        <w:t>KRETINGOS RAJONO SAVIVALDYB</w:t>
      </w:r>
      <w:r w:rsidR="00C959A3" w:rsidRPr="00F468DD">
        <w:t>EI SKIRTŲ</w:t>
      </w:r>
      <w:r w:rsidRPr="00F468DD">
        <w:t xml:space="preserve"> </w:t>
      </w:r>
      <w:r w:rsidR="005229C9" w:rsidRPr="00F468DD">
        <w:t xml:space="preserve">MOKINIO KREPŠELIO LĖŠŲ PASKIRSTYMO IR NAUDOJIMO </w:t>
      </w:r>
      <w:r w:rsidRPr="00F468DD">
        <w:t>TVARKOS APRAŠAS</w:t>
      </w:r>
    </w:p>
    <w:p w:rsidR="005229C9" w:rsidRPr="00F468DD" w:rsidRDefault="005229C9" w:rsidP="005229C9"/>
    <w:p w:rsidR="005229C9" w:rsidRPr="00F468DD" w:rsidRDefault="005229C9" w:rsidP="005229C9">
      <w:pPr>
        <w:jc w:val="center"/>
        <w:outlineLvl w:val="0"/>
        <w:rPr>
          <w:b/>
          <w:bCs/>
        </w:rPr>
      </w:pPr>
      <w:r w:rsidRPr="00F468DD">
        <w:rPr>
          <w:b/>
          <w:bCs/>
        </w:rPr>
        <w:t>I. BENDROSIOS NUOSTATOS</w:t>
      </w:r>
    </w:p>
    <w:p w:rsidR="005229C9" w:rsidRPr="00F468DD" w:rsidRDefault="005229C9" w:rsidP="005229C9">
      <w:pPr>
        <w:jc w:val="center"/>
        <w:rPr>
          <w:b/>
          <w:bCs/>
        </w:rPr>
      </w:pPr>
    </w:p>
    <w:p w:rsidR="00CD3379" w:rsidRDefault="00C7549E" w:rsidP="00122244">
      <w:pPr>
        <w:numPr>
          <w:ilvl w:val="0"/>
          <w:numId w:val="2"/>
        </w:numPr>
        <w:tabs>
          <w:tab w:val="left" w:pos="1276"/>
        </w:tabs>
        <w:ind w:left="0" w:firstLine="993"/>
        <w:jc w:val="both"/>
        <w:rPr>
          <w:szCs w:val="24"/>
        </w:rPr>
      </w:pPr>
      <w:r w:rsidRPr="00F468DD">
        <w:rPr>
          <w:szCs w:val="24"/>
        </w:rPr>
        <w:t>Kretingos rajono</w:t>
      </w:r>
      <w:r w:rsidR="005229C9" w:rsidRPr="00F468DD">
        <w:rPr>
          <w:szCs w:val="24"/>
        </w:rPr>
        <w:t xml:space="preserve"> </w:t>
      </w:r>
      <w:r w:rsidR="000D79ED" w:rsidRPr="00F468DD">
        <w:rPr>
          <w:szCs w:val="24"/>
        </w:rPr>
        <w:t>savivaldyb</w:t>
      </w:r>
      <w:r w:rsidR="00C959A3" w:rsidRPr="00F468DD">
        <w:rPr>
          <w:szCs w:val="24"/>
        </w:rPr>
        <w:t>ei skirtų</w:t>
      </w:r>
      <w:r w:rsidR="005229C9" w:rsidRPr="00F468DD">
        <w:rPr>
          <w:b/>
          <w:caps/>
          <w:szCs w:val="24"/>
        </w:rPr>
        <w:t xml:space="preserve"> </w:t>
      </w:r>
      <w:r w:rsidR="005229C9" w:rsidRPr="00F468DD">
        <w:rPr>
          <w:szCs w:val="24"/>
        </w:rPr>
        <w:t xml:space="preserve">mokinio krepšelio lėšų paskirstymo ir naudojimo </w:t>
      </w:r>
      <w:r w:rsidR="00E220DC" w:rsidRPr="00F468DD">
        <w:rPr>
          <w:szCs w:val="24"/>
        </w:rPr>
        <w:t>tvarkos aprašas</w:t>
      </w:r>
      <w:r w:rsidR="005229C9" w:rsidRPr="00F468DD">
        <w:rPr>
          <w:szCs w:val="24"/>
        </w:rPr>
        <w:t xml:space="preserve"> (toliau – </w:t>
      </w:r>
      <w:r w:rsidR="00F41395">
        <w:rPr>
          <w:szCs w:val="24"/>
        </w:rPr>
        <w:t>Aprašas</w:t>
      </w:r>
      <w:r w:rsidR="005229C9" w:rsidRPr="00F468DD">
        <w:rPr>
          <w:szCs w:val="24"/>
        </w:rPr>
        <w:t xml:space="preserve">) reglamentuoja </w:t>
      </w:r>
      <w:r w:rsidR="00C959A3" w:rsidRPr="00F468DD">
        <w:rPr>
          <w:szCs w:val="24"/>
        </w:rPr>
        <w:t xml:space="preserve">Kretingos rajono savivaldybei skirtų </w:t>
      </w:r>
      <w:r w:rsidR="005229C9" w:rsidRPr="00F468DD">
        <w:rPr>
          <w:szCs w:val="24"/>
        </w:rPr>
        <w:t>mo</w:t>
      </w:r>
      <w:r w:rsidRPr="00F468DD">
        <w:rPr>
          <w:szCs w:val="24"/>
        </w:rPr>
        <w:t>kinio krepšelio lėšų paskirstymą ir naudojimą</w:t>
      </w:r>
      <w:r w:rsidR="005229C9" w:rsidRPr="00F468DD">
        <w:rPr>
          <w:szCs w:val="24"/>
        </w:rPr>
        <w:t xml:space="preserve"> </w:t>
      </w:r>
      <w:r w:rsidR="00082C09">
        <w:rPr>
          <w:szCs w:val="24"/>
        </w:rPr>
        <w:t xml:space="preserve">mokinių, </w:t>
      </w:r>
      <w:r w:rsidRPr="00F468DD">
        <w:rPr>
          <w:szCs w:val="24"/>
        </w:rPr>
        <w:t>besimokančių</w:t>
      </w:r>
      <w:r w:rsidR="005229C9" w:rsidRPr="00F468DD">
        <w:rPr>
          <w:szCs w:val="24"/>
        </w:rPr>
        <w:t xml:space="preserve"> </w:t>
      </w:r>
      <w:r w:rsidRPr="00F468DD">
        <w:rPr>
          <w:szCs w:val="24"/>
        </w:rPr>
        <w:t>pagal ikimokyklinio, priešmokyklinio,</w:t>
      </w:r>
      <w:r w:rsidR="00082C09">
        <w:rPr>
          <w:szCs w:val="24"/>
        </w:rPr>
        <w:t xml:space="preserve"> kito neformaliojo vaikų švietimo,</w:t>
      </w:r>
      <w:r w:rsidRPr="00F468DD">
        <w:rPr>
          <w:szCs w:val="24"/>
        </w:rPr>
        <w:t xml:space="preserve"> pradinio, pagrindinio arba vidurinio ugdymo programą</w:t>
      </w:r>
      <w:r w:rsidR="00C959A3" w:rsidRPr="00F468DD">
        <w:rPr>
          <w:szCs w:val="24"/>
        </w:rPr>
        <w:t xml:space="preserve"> (toliau – mokiniai)</w:t>
      </w:r>
      <w:r w:rsidR="00E220DC" w:rsidRPr="00F468DD">
        <w:rPr>
          <w:szCs w:val="24"/>
        </w:rPr>
        <w:t>, moky</w:t>
      </w:r>
      <w:r w:rsidR="0032501A" w:rsidRPr="00F468DD">
        <w:rPr>
          <w:szCs w:val="24"/>
        </w:rPr>
        <w:t xml:space="preserve">mo reikmėms tenkinti. </w:t>
      </w:r>
    </w:p>
    <w:p w:rsidR="005229C9" w:rsidRPr="00F468DD" w:rsidRDefault="00F41395" w:rsidP="00CD3379">
      <w:pPr>
        <w:tabs>
          <w:tab w:val="left" w:pos="1276"/>
        </w:tabs>
        <w:ind w:firstLine="993"/>
        <w:jc w:val="both"/>
        <w:rPr>
          <w:szCs w:val="24"/>
        </w:rPr>
      </w:pPr>
      <w:r>
        <w:rPr>
          <w:szCs w:val="24"/>
        </w:rPr>
        <w:t>Aprašas</w:t>
      </w:r>
      <w:r w:rsidR="0032501A" w:rsidRPr="00F468DD">
        <w:rPr>
          <w:szCs w:val="24"/>
        </w:rPr>
        <w:t xml:space="preserve"> taikoma</w:t>
      </w:r>
      <w:r>
        <w:rPr>
          <w:szCs w:val="24"/>
        </w:rPr>
        <w:t>s</w:t>
      </w:r>
      <w:r w:rsidR="005229C9" w:rsidRPr="00F468DD">
        <w:rPr>
          <w:szCs w:val="24"/>
        </w:rPr>
        <w:t xml:space="preserve"> mokykloms</w:t>
      </w:r>
      <w:r w:rsidR="003A6600" w:rsidRPr="00F468DD">
        <w:rPr>
          <w:szCs w:val="24"/>
        </w:rPr>
        <w:t xml:space="preserve">, </w:t>
      </w:r>
      <w:r w:rsidR="00C959A3" w:rsidRPr="00F468DD">
        <w:rPr>
          <w:szCs w:val="24"/>
        </w:rPr>
        <w:t>teikiančioms bendrąjį ugdymą,</w:t>
      </w:r>
      <w:r w:rsidR="003A6600" w:rsidRPr="00F468DD">
        <w:rPr>
          <w:szCs w:val="24"/>
        </w:rPr>
        <w:t xml:space="preserve"> </w:t>
      </w:r>
      <w:r w:rsidR="00C959A3" w:rsidRPr="00F468DD">
        <w:rPr>
          <w:szCs w:val="24"/>
        </w:rPr>
        <w:t>ikimokyklinį ir priešmokyklinį</w:t>
      </w:r>
      <w:r w:rsidR="00F3104C" w:rsidRPr="00F468DD">
        <w:rPr>
          <w:szCs w:val="24"/>
        </w:rPr>
        <w:t xml:space="preserve"> </w:t>
      </w:r>
      <w:r w:rsidR="00C959A3" w:rsidRPr="00F468DD">
        <w:rPr>
          <w:szCs w:val="24"/>
        </w:rPr>
        <w:t xml:space="preserve">ugdymą </w:t>
      </w:r>
      <w:r w:rsidR="00082C09">
        <w:rPr>
          <w:szCs w:val="24"/>
        </w:rPr>
        <w:t xml:space="preserve">(toliau – </w:t>
      </w:r>
      <w:r w:rsidR="00577FB1" w:rsidRPr="00D363F9">
        <w:rPr>
          <w:szCs w:val="24"/>
        </w:rPr>
        <w:t>M</w:t>
      </w:r>
      <w:r w:rsidR="00F3104C" w:rsidRPr="00F468DD">
        <w:rPr>
          <w:szCs w:val="24"/>
        </w:rPr>
        <w:t>okyklos),</w:t>
      </w:r>
      <w:r w:rsidR="005229C9" w:rsidRPr="00F468DD">
        <w:rPr>
          <w:b/>
          <w:szCs w:val="24"/>
        </w:rPr>
        <w:t xml:space="preserve"> </w:t>
      </w:r>
      <w:r w:rsidR="005229C9" w:rsidRPr="00F468DD">
        <w:rPr>
          <w:szCs w:val="24"/>
        </w:rPr>
        <w:t>neformaliojo</w:t>
      </w:r>
      <w:r w:rsidR="008A7114" w:rsidRPr="00F468DD">
        <w:rPr>
          <w:szCs w:val="24"/>
        </w:rPr>
        <w:t xml:space="preserve"> vaikų</w:t>
      </w:r>
      <w:r w:rsidR="005229C9" w:rsidRPr="00F468DD">
        <w:rPr>
          <w:szCs w:val="24"/>
        </w:rPr>
        <w:t xml:space="preserve"> švietimo </w:t>
      </w:r>
      <w:r w:rsidR="008A7114" w:rsidRPr="00F468DD">
        <w:rPr>
          <w:szCs w:val="24"/>
        </w:rPr>
        <w:t>mokykloms</w:t>
      </w:r>
      <w:r w:rsidR="00C47A2F" w:rsidRPr="00F468DD">
        <w:rPr>
          <w:szCs w:val="24"/>
        </w:rPr>
        <w:t>,</w:t>
      </w:r>
      <w:r w:rsidR="00082C09">
        <w:rPr>
          <w:szCs w:val="24"/>
        </w:rPr>
        <w:t xml:space="preserve"> formalųjį švietimą papildančio ugdymo mokykloms ir kitiems švietimo teikėjams (toliau – neformaliojo vaikų švietimo teikėjai),</w:t>
      </w:r>
      <w:r w:rsidR="00C47A2F" w:rsidRPr="00F468DD">
        <w:rPr>
          <w:szCs w:val="24"/>
        </w:rPr>
        <w:t xml:space="preserve"> </w:t>
      </w:r>
      <w:r w:rsidR="008A7114" w:rsidRPr="00F468DD">
        <w:rPr>
          <w:szCs w:val="24"/>
        </w:rPr>
        <w:t xml:space="preserve">Pedagoginei psichologinei tarnybai, </w:t>
      </w:r>
      <w:r w:rsidR="0099666A">
        <w:rPr>
          <w:szCs w:val="24"/>
        </w:rPr>
        <w:t>Viešajai įstaigai</w:t>
      </w:r>
      <w:r w:rsidR="00C47A2F" w:rsidRPr="00F468DD">
        <w:rPr>
          <w:szCs w:val="24"/>
        </w:rPr>
        <w:t xml:space="preserve"> Pranciškonų gimnazijai</w:t>
      </w:r>
      <w:r w:rsidR="005229C9" w:rsidRPr="00F468DD">
        <w:rPr>
          <w:szCs w:val="24"/>
        </w:rPr>
        <w:t xml:space="preserve"> ir </w:t>
      </w:r>
      <w:r w:rsidR="00C7549E" w:rsidRPr="00F468DD">
        <w:rPr>
          <w:szCs w:val="24"/>
        </w:rPr>
        <w:t xml:space="preserve">Kretingos rajono </w:t>
      </w:r>
      <w:r w:rsidR="005229C9" w:rsidRPr="00F468DD">
        <w:rPr>
          <w:szCs w:val="24"/>
        </w:rPr>
        <w:t>savivaldybės administracijai.</w:t>
      </w:r>
    </w:p>
    <w:p w:rsidR="008A7114" w:rsidRPr="00F468DD" w:rsidRDefault="008A7114" w:rsidP="00122244">
      <w:pPr>
        <w:numPr>
          <w:ilvl w:val="0"/>
          <w:numId w:val="2"/>
        </w:numPr>
        <w:tabs>
          <w:tab w:val="left" w:pos="1276"/>
        </w:tabs>
        <w:ind w:left="0" w:firstLine="993"/>
        <w:jc w:val="both"/>
        <w:rPr>
          <w:szCs w:val="24"/>
        </w:rPr>
      </w:pPr>
      <w:r w:rsidRPr="00F468DD">
        <w:rPr>
          <w:szCs w:val="24"/>
        </w:rPr>
        <w:t>Savivaldybei skirtos mokinio krepšelio lėšos - tai atitinkamiems metams Kretingos rajono savivaldybei skirtos mokinio</w:t>
      </w:r>
      <w:r w:rsidR="00082C09">
        <w:rPr>
          <w:szCs w:val="24"/>
        </w:rPr>
        <w:t xml:space="preserve"> krepšelio lėšos. Jas sudaro trys</w:t>
      </w:r>
      <w:r w:rsidRPr="00F468DD">
        <w:rPr>
          <w:szCs w:val="24"/>
        </w:rPr>
        <w:t xml:space="preserve"> dalys:</w:t>
      </w:r>
      <w:r w:rsidR="00A84690" w:rsidRPr="00F468DD">
        <w:rPr>
          <w:szCs w:val="24"/>
        </w:rPr>
        <w:t xml:space="preserve"> </w:t>
      </w:r>
      <w:r w:rsidR="00FF4D0D">
        <w:rPr>
          <w:szCs w:val="24"/>
        </w:rPr>
        <w:t xml:space="preserve">lėšos neformaliojo švietimo programoms (išskyrus ikimokyklinio, priešmokyklinio ir formaliojo švietimo programas papildančius ir mokinių saviraiškos poreikius tenkinančius šių programų  modulius vaikų neformaliojo švietimo mokyklose), </w:t>
      </w:r>
      <w:r w:rsidR="00A84690" w:rsidRPr="00F468DD">
        <w:rPr>
          <w:szCs w:val="24"/>
        </w:rPr>
        <w:t>93 procentai skiriami mokykloms mokinių</w:t>
      </w:r>
      <w:r w:rsidR="00F41395">
        <w:rPr>
          <w:szCs w:val="24"/>
        </w:rPr>
        <w:t>,</w:t>
      </w:r>
      <w:r w:rsidR="00A84690" w:rsidRPr="00F468DD">
        <w:rPr>
          <w:szCs w:val="24"/>
        </w:rPr>
        <w:t xml:space="preserve"> besimokančių pagal ikimokyklinio, priešmokyklinio, pradinio ir vidurinio ugdymo programas, mokymo reikmėms tenkinti, 7 procentai – savivaldybei Mokinio krepšelio lėšų apskaičiavimo ir paskirstymo metodikoje aprašytoms mokymo reikmėms tenkinti.</w:t>
      </w:r>
    </w:p>
    <w:p w:rsidR="00A84690" w:rsidRPr="00F468DD" w:rsidRDefault="00F41395" w:rsidP="00122244">
      <w:pPr>
        <w:numPr>
          <w:ilvl w:val="0"/>
          <w:numId w:val="2"/>
        </w:numPr>
        <w:tabs>
          <w:tab w:val="left" w:pos="1276"/>
        </w:tabs>
        <w:ind w:left="0" w:firstLine="993"/>
        <w:jc w:val="both"/>
        <w:rPr>
          <w:szCs w:val="24"/>
        </w:rPr>
      </w:pPr>
      <w:r>
        <w:rPr>
          <w:szCs w:val="24"/>
        </w:rPr>
        <w:t>Apraše</w:t>
      </w:r>
      <w:r w:rsidR="00A84690" w:rsidRPr="00F468DD">
        <w:rPr>
          <w:szCs w:val="24"/>
        </w:rPr>
        <w:t xml:space="preserve"> vartojamos sąvokos atitinka Lietuvos Respublikos švietimo įstatyme ir Mokinio krepšelio lėšų apskaičiavimo ir paskirstymo meto</w:t>
      </w:r>
      <w:r w:rsidR="00196459" w:rsidRPr="00F468DD">
        <w:rPr>
          <w:szCs w:val="24"/>
        </w:rPr>
        <w:t>dikoje, patvirtintoje Lietuvos R</w:t>
      </w:r>
      <w:r w:rsidR="00A84690" w:rsidRPr="00F468DD">
        <w:rPr>
          <w:szCs w:val="24"/>
        </w:rPr>
        <w:t>espublikos Vyriausybės nutarimu (toliau – Metodika), vartojamas sąvokas.</w:t>
      </w:r>
    </w:p>
    <w:p w:rsidR="005229C9" w:rsidRPr="00F468DD" w:rsidRDefault="005229C9" w:rsidP="005229C9">
      <w:pPr>
        <w:ind w:firstLine="720"/>
        <w:jc w:val="both"/>
        <w:rPr>
          <w:szCs w:val="24"/>
        </w:rPr>
      </w:pPr>
    </w:p>
    <w:p w:rsidR="005229C9" w:rsidRPr="00F468DD" w:rsidRDefault="005229C9" w:rsidP="005229C9">
      <w:pPr>
        <w:ind w:firstLine="720"/>
        <w:jc w:val="center"/>
        <w:outlineLvl w:val="0"/>
        <w:rPr>
          <w:b/>
          <w:szCs w:val="24"/>
        </w:rPr>
      </w:pPr>
      <w:r w:rsidRPr="00F468DD">
        <w:rPr>
          <w:b/>
          <w:szCs w:val="24"/>
        </w:rPr>
        <w:t xml:space="preserve">II. </w:t>
      </w:r>
      <w:r w:rsidR="0099666A">
        <w:rPr>
          <w:b/>
        </w:rPr>
        <w:t>MOKINIO KREPŠELIO LĖŠŲ</w:t>
      </w:r>
      <w:r w:rsidR="00F645BE">
        <w:rPr>
          <w:b/>
        </w:rPr>
        <w:t>,</w:t>
      </w:r>
      <w:r w:rsidR="0099666A">
        <w:rPr>
          <w:b/>
        </w:rPr>
        <w:t xml:space="preserve"> </w:t>
      </w:r>
      <w:r w:rsidR="00A3074C" w:rsidRPr="00F468DD">
        <w:rPr>
          <w:b/>
        </w:rPr>
        <w:t>TENKANČIŲ SAVIVALDYBEI</w:t>
      </w:r>
      <w:r w:rsidR="00F645BE">
        <w:rPr>
          <w:b/>
        </w:rPr>
        <w:t>,</w:t>
      </w:r>
      <w:r w:rsidR="00A3074C" w:rsidRPr="00F468DD">
        <w:rPr>
          <w:b/>
        </w:rPr>
        <w:t xml:space="preserve"> PASKIRSTYMAS IR NAUDOJIMAS</w:t>
      </w:r>
      <w:r w:rsidR="00A3074C" w:rsidRPr="00F468DD">
        <w:rPr>
          <w:b/>
          <w:szCs w:val="24"/>
        </w:rPr>
        <w:t xml:space="preserve"> </w:t>
      </w:r>
    </w:p>
    <w:p w:rsidR="005229C9" w:rsidRPr="00F468DD" w:rsidRDefault="005229C9" w:rsidP="005229C9">
      <w:pPr>
        <w:ind w:firstLine="720"/>
        <w:jc w:val="center"/>
        <w:rPr>
          <w:b/>
          <w:szCs w:val="24"/>
        </w:rPr>
      </w:pPr>
    </w:p>
    <w:p w:rsidR="005229C9" w:rsidRPr="00CD3379" w:rsidRDefault="005229C9" w:rsidP="00CD3379">
      <w:pPr>
        <w:numPr>
          <w:ilvl w:val="0"/>
          <w:numId w:val="2"/>
        </w:numPr>
        <w:tabs>
          <w:tab w:val="left" w:pos="1276"/>
        </w:tabs>
        <w:ind w:left="0" w:firstLine="993"/>
        <w:jc w:val="both"/>
        <w:rPr>
          <w:szCs w:val="24"/>
        </w:rPr>
      </w:pPr>
      <w:r w:rsidRPr="00F468DD">
        <w:rPr>
          <w:szCs w:val="24"/>
        </w:rPr>
        <w:t xml:space="preserve">Vadovaujantis </w:t>
      </w:r>
      <w:r w:rsidR="00196459" w:rsidRPr="00F468DD">
        <w:rPr>
          <w:szCs w:val="24"/>
        </w:rPr>
        <w:t>M</w:t>
      </w:r>
      <w:r w:rsidRPr="00F468DD">
        <w:rPr>
          <w:szCs w:val="24"/>
        </w:rPr>
        <w:t xml:space="preserve">etodika, apskaičiuojamas kiekvienos </w:t>
      </w:r>
      <w:r w:rsidR="00F3104C" w:rsidRPr="00F468DD">
        <w:rPr>
          <w:szCs w:val="24"/>
        </w:rPr>
        <w:t>Mokyklos</w:t>
      </w:r>
      <w:r w:rsidR="00CD3379">
        <w:rPr>
          <w:szCs w:val="24"/>
        </w:rPr>
        <w:t xml:space="preserve"> sutartinių mokinių skaičius ir pagal Metodiką skiriamas mokinio krepšelis, kuris nustatomas kiekvienais metais, vadovaujantis Lietuvos Respublikos valstybės biudžeto ir savivaldybių biudžetų finansinių rodiklių patvirtinimo įstatymu.</w:t>
      </w:r>
    </w:p>
    <w:p w:rsidR="005229C9" w:rsidRDefault="00CD3379" w:rsidP="00122244">
      <w:pPr>
        <w:numPr>
          <w:ilvl w:val="0"/>
          <w:numId w:val="2"/>
        </w:numPr>
        <w:tabs>
          <w:tab w:val="left" w:pos="1276"/>
        </w:tabs>
        <w:ind w:left="0" w:firstLine="993"/>
        <w:jc w:val="both"/>
        <w:rPr>
          <w:szCs w:val="24"/>
        </w:rPr>
      </w:pPr>
      <w:r>
        <w:rPr>
          <w:szCs w:val="24"/>
        </w:rPr>
        <w:t>Mokinio krepšelio lėšos skiriamos s</w:t>
      </w:r>
      <w:r w:rsidR="005229C9" w:rsidRPr="00F468DD">
        <w:rPr>
          <w:szCs w:val="24"/>
        </w:rPr>
        <w:t xml:space="preserve">avivaldybės </w:t>
      </w:r>
      <w:r w:rsidR="00F3104C" w:rsidRPr="00F468DD">
        <w:rPr>
          <w:szCs w:val="24"/>
        </w:rPr>
        <w:t>Mokykloms</w:t>
      </w:r>
      <w:r w:rsidR="005229C9" w:rsidRPr="00F468DD">
        <w:rPr>
          <w:szCs w:val="24"/>
        </w:rPr>
        <w:t xml:space="preserve"> </w:t>
      </w:r>
      <w:r w:rsidR="000D79ED" w:rsidRPr="00F468DD">
        <w:rPr>
          <w:szCs w:val="24"/>
        </w:rPr>
        <w:t xml:space="preserve">ir </w:t>
      </w:r>
      <w:r w:rsidR="00084ABF">
        <w:rPr>
          <w:szCs w:val="24"/>
        </w:rPr>
        <w:t>Viešajai įstaigai</w:t>
      </w:r>
      <w:r w:rsidR="000D79ED" w:rsidRPr="00F468DD">
        <w:rPr>
          <w:szCs w:val="24"/>
        </w:rPr>
        <w:t xml:space="preserve"> Pranciškonų gimnazijai</w:t>
      </w:r>
      <w:r>
        <w:rPr>
          <w:szCs w:val="24"/>
        </w:rPr>
        <w:t>.</w:t>
      </w:r>
      <w:r w:rsidR="005229C9" w:rsidRPr="00F468DD">
        <w:rPr>
          <w:szCs w:val="24"/>
        </w:rPr>
        <w:t xml:space="preserve"> Su </w:t>
      </w:r>
      <w:r w:rsidR="00DC6B55">
        <w:rPr>
          <w:szCs w:val="24"/>
        </w:rPr>
        <w:t>Viešąja įstaiga</w:t>
      </w:r>
      <w:r w:rsidR="00084ABF">
        <w:rPr>
          <w:szCs w:val="24"/>
        </w:rPr>
        <w:t xml:space="preserve"> </w:t>
      </w:r>
      <w:r w:rsidR="000D79ED" w:rsidRPr="00F468DD">
        <w:rPr>
          <w:szCs w:val="24"/>
        </w:rPr>
        <w:t>Pranciškonų gimnazija sudaroma</w:t>
      </w:r>
      <w:r w:rsidR="005229C9" w:rsidRPr="00F468DD">
        <w:rPr>
          <w:szCs w:val="24"/>
        </w:rPr>
        <w:t xml:space="preserve"> mokinio krepšelio lėšų skyrimo ir naudojimo sutart</w:t>
      </w:r>
      <w:r w:rsidR="000D79ED" w:rsidRPr="00F468DD">
        <w:rPr>
          <w:szCs w:val="24"/>
        </w:rPr>
        <w:t>i</w:t>
      </w:r>
      <w:r w:rsidR="005229C9" w:rsidRPr="00F468DD">
        <w:rPr>
          <w:szCs w:val="24"/>
        </w:rPr>
        <w:t xml:space="preserve">s. </w:t>
      </w:r>
    </w:p>
    <w:p w:rsidR="001B166B" w:rsidRDefault="001B166B" w:rsidP="00D363F9">
      <w:pPr>
        <w:numPr>
          <w:ilvl w:val="0"/>
          <w:numId w:val="2"/>
        </w:numPr>
        <w:tabs>
          <w:tab w:val="left" w:pos="1276"/>
        </w:tabs>
        <w:ind w:left="0" w:firstLine="993"/>
        <w:jc w:val="both"/>
        <w:rPr>
          <w:szCs w:val="24"/>
        </w:rPr>
      </w:pPr>
      <w:r w:rsidRPr="005038C8">
        <w:rPr>
          <w:szCs w:val="24"/>
        </w:rPr>
        <w:t>Mokyklos skirtas mokinio krepšelio lėšas naudoja šioms mokymo reikmėms tenkinti:</w:t>
      </w:r>
    </w:p>
    <w:p w:rsidR="00D363F9" w:rsidRPr="00D363F9" w:rsidRDefault="00D363F9" w:rsidP="00D363F9">
      <w:pPr>
        <w:pStyle w:val="Sraopastraipa"/>
        <w:numPr>
          <w:ilvl w:val="1"/>
          <w:numId w:val="2"/>
        </w:numPr>
        <w:tabs>
          <w:tab w:val="left" w:pos="1276"/>
        </w:tabs>
        <w:ind w:left="142" w:firstLine="709"/>
        <w:jc w:val="both"/>
        <w:rPr>
          <w:szCs w:val="24"/>
        </w:rPr>
      </w:pPr>
      <w:r w:rsidRPr="00D363F9">
        <w:rPr>
          <w:szCs w:val="24"/>
        </w:rPr>
        <w:t xml:space="preserve">darbo užmokesčiui pagal ugdymo planą (ir už ikimokyklinio ir priešmokyklinio ugdymo valandas, finansuojamas iš mokinio krepšelio lėšų, sumokėti), mokyklos ugdymo procesui organizuoti ir valdyti, mokyklos bibliotekos darbuotojams išlaikyti, priemokoms už laikinai nesančių darbuotojų funkcijų (pareigų) arba papildomų darbų atlikimą (jeigu dėl papildomo darbo nesulygstama darbo sutartyje), taip pat darbo užmokesčiui ir paslaugoms, susijusioms su psichologine, specialiąja pedagogine, specialiąja ir socialine pedagogine pagalba; ne mažiau kaip 3 procentai šių lėšų turi būti skiriami psichologinei, specialiajai pedagoginei, specialiajai ir socialinei pedagoginei pagalbai organizuoti ir paslaugoms apmokėti; iš šiame </w:t>
      </w:r>
      <w:r w:rsidRPr="00D363F9">
        <w:rPr>
          <w:szCs w:val="24"/>
        </w:rPr>
        <w:lastRenderedPageBreak/>
        <w:t>papunktyje nurodytų mokinio krepšelio lėšų gali būti mokama už darbą pedagoginiams darbuotojams, nurodyti</w:t>
      </w:r>
      <w:r w:rsidR="00E92337">
        <w:rPr>
          <w:szCs w:val="24"/>
        </w:rPr>
        <w:t>ems švietimo ir mokslo ministro</w:t>
      </w:r>
      <w:r w:rsidRPr="00D363F9">
        <w:rPr>
          <w:szCs w:val="24"/>
        </w:rPr>
        <w:t xml:space="preserve"> patvirtintame Pareigybių, kurias atliekant darbas yra laikomas pedagoginiu, sąraše, išskyrus užmokestį už darbą, kai mokinių tėvų (globėjų, rūpintojų) pageidavimu teikiamos papildomos paslaugos (pailgintos dienos grupės, </w:t>
      </w:r>
      <w:proofErr w:type="spellStart"/>
      <w:r w:rsidRPr="00D363F9">
        <w:rPr>
          <w:szCs w:val="24"/>
        </w:rPr>
        <w:t>popamokinė</w:t>
      </w:r>
      <w:proofErr w:type="spellEnd"/>
      <w:r w:rsidRPr="00D363F9">
        <w:rPr>
          <w:szCs w:val="24"/>
        </w:rPr>
        <w:t xml:space="preserve"> mokinių priežiūra, klubai, būreliai, stovyklos, ekskursijos ir kita), taip pat už darbą mokyklos bibliotekos darbuotojams, gestų kalbos vertėjams, mokytojų padėjėjams ir darbuotojams, kurių funkcijoms priskiriamas mokyklų veiklos įsivertinimas;</w:t>
      </w:r>
    </w:p>
    <w:p w:rsidR="00215D4E" w:rsidRPr="005038C8" w:rsidRDefault="00CD3379" w:rsidP="00215D4E">
      <w:pPr>
        <w:tabs>
          <w:tab w:val="left" w:pos="1276"/>
        </w:tabs>
        <w:ind w:firstLine="993"/>
        <w:jc w:val="both"/>
        <w:rPr>
          <w:szCs w:val="24"/>
        </w:rPr>
      </w:pPr>
      <w:r>
        <w:rPr>
          <w:szCs w:val="24"/>
        </w:rPr>
        <w:t>6</w:t>
      </w:r>
      <w:r w:rsidR="00215D4E" w:rsidRPr="005038C8">
        <w:rPr>
          <w:szCs w:val="24"/>
        </w:rPr>
        <w:t>.2. vadovėliams ir kitoms mokymo reikmėms;</w:t>
      </w:r>
    </w:p>
    <w:p w:rsidR="00215D4E" w:rsidRPr="005038C8" w:rsidRDefault="00CD3379" w:rsidP="00215D4E">
      <w:pPr>
        <w:tabs>
          <w:tab w:val="left" w:pos="1276"/>
        </w:tabs>
        <w:ind w:firstLine="993"/>
        <w:jc w:val="both"/>
        <w:rPr>
          <w:szCs w:val="24"/>
        </w:rPr>
      </w:pPr>
      <w:r>
        <w:rPr>
          <w:szCs w:val="24"/>
        </w:rPr>
        <w:t>6</w:t>
      </w:r>
      <w:r w:rsidR="00215D4E" w:rsidRPr="005038C8">
        <w:rPr>
          <w:szCs w:val="24"/>
        </w:rPr>
        <w:t>.3. mokinių pažintinei veiklai ir profesiniam orientavimui;</w:t>
      </w:r>
    </w:p>
    <w:p w:rsidR="00215D4E" w:rsidRPr="005038C8" w:rsidRDefault="00CD3379" w:rsidP="00215D4E">
      <w:pPr>
        <w:tabs>
          <w:tab w:val="left" w:pos="1276"/>
        </w:tabs>
        <w:ind w:firstLine="993"/>
        <w:jc w:val="both"/>
        <w:rPr>
          <w:szCs w:val="24"/>
        </w:rPr>
      </w:pPr>
      <w:r>
        <w:rPr>
          <w:szCs w:val="24"/>
        </w:rPr>
        <w:t>6</w:t>
      </w:r>
      <w:r w:rsidR="00215D4E" w:rsidRPr="005038C8">
        <w:rPr>
          <w:szCs w:val="24"/>
        </w:rPr>
        <w:t>.4. mokytojų ir kitų ugdymo procese dalyvaujančių asmenų kvalifikacijai tobulinti;</w:t>
      </w:r>
    </w:p>
    <w:p w:rsidR="00215D4E" w:rsidRPr="00F468DD" w:rsidRDefault="00CD3379" w:rsidP="00215D4E">
      <w:pPr>
        <w:tabs>
          <w:tab w:val="left" w:pos="1276"/>
        </w:tabs>
        <w:ind w:firstLine="993"/>
        <w:jc w:val="both"/>
        <w:rPr>
          <w:szCs w:val="24"/>
        </w:rPr>
      </w:pPr>
      <w:r>
        <w:rPr>
          <w:szCs w:val="24"/>
        </w:rPr>
        <w:t>6</w:t>
      </w:r>
      <w:r w:rsidR="00215D4E" w:rsidRPr="005038C8">
        <w:rPr>
          <w:szCs w:val="24"/>
        </w:rPr>
        <w:t>.5. informacinėms ir komunikacinėms technologijoms (IKT) diegti ir naudoti (internetui diegti ir naudoti, duomenų bazėms, elektroniniams dienynams tvarkyti, IKT aptarnaujantiems darbuotojams už darbą apmokėti ir kitoms išlaidoms, susijusioms su IKT.</w:t>
      </w:r>
    </w:p>
    <w:p w:rsidR="00D421AA" w:rsidRPr="00F468DD" w:rsidRDefault="0055550F" w:rsidP="00122244">
      <w:pPr>
        <w:pStyle w:val="Pagrindiniotekstotrauka"/>
        <w:numPr>
          <w:ilvl w:val="0"/>
          <w:numId w:val="2"/>
        </w:numPr>
        <w:ind w:left="0" w:firstLine="993"/>
      </w:pPr>
      <w:r w:rsidRPr="00F468DD">
        <w:t xml:space="preserve">Savivaldybė </w:t>
      </w:r>
      <w:r w:rsidR="00456F79" w:rsidRPr="00F468DD">
        <w:t>7</w:t>
      </w:r>
      <w:r w:rsidRPr="00F468DD">
        <w:t xml:space="preserve"> procentus </w:t>
      </w:r>
      <w:r w:rsidR="00956C05" w:rsidRPr="00F468DD">
        <w:t xml:space="preserve">atitinkamiems metams </w:t>
      </w:r>
      <w:r w:rsidRPr="00F468DD">
        <w:t>skirtų</w:t>
      </w:r>
      <w:r w:rsidR="005229C9" w:rsidRPr="00F468DD">
        <w:t xml:space="preserve"> mokinio krepšelio lėšų </w:t>
      </w:r>
      <w:r w:rsidR="00E7605B" w:rsidRPr="00F468DD">
        <w:t>naudoja</w:t>
      </w:r>
      <w:r w:rsidRPr="00F468DD">
        <w:t xml:space="preserve"> šioms mokymo reikmėms tenkinti:</w:t>
      </w:r>
    </w:p>
    <w:p w:rsidR="00783224" w:rsidRPr="00F468DD" w:rsidRDefault="00783224" w:rsidP="002876D8">
      <w:pPr>
        <w:numPr>
          <w:ilvl w:val="1"/>
          <w:numId w:val="2"/>
        </w:numPr>
        <w:tabs>
          <w:tab w:val="left" w:pos="0"/>
          <w:tab w:val="left" w:pos="1134"/>
          <w:tab w:val="left" w:pos="1560"/>
        </w:tabs>
        <w:ind w:left="0" w:firstLine="993"/>
        <w:jc w:val="both"/>
      </w:pPr>
      <w:r w:rsidRPr="00F468DD">
        <w:t>pedagoginei psic</w:t>
      </w:r>
      <w:r w:rsidR="00E7605B" w:rsidRPr="00F468DD">
        <w:t>hologinei pagalbai organizuoti;</w:t>
      </w:r>
    </w:p>
    <w:p w:rsidR="00783224" w:rsidRPr="00F468DD" w:rsidRDefault="00E7605B" w:rsidP="002876D8">
      <w:pPr>
        <w:numPr>
          <w:ilvl w:val="1"/>
          <w:numId w:val="2"/>
        </w:numPr>
        <w:tabs>
          <w:tab w:val="left" w:pos="0"/>
          <w:tab w:val="left" w:pos="1134"/>
          <w:tab w:val="left" w:pos="1560"/>
        </w:tabs>
        <w:ind w:left="0" w:firstLine="993"/>
        <w:jc w:val="both"/>
      </w:pPr>
      <w:r w:rsidRPr="00F468DD">
        <w:t>brandos egzaminams organizuoti ir vykdyti</w:t>
      </w:r>
      <w:r w:rsidR="000551D1" w:rsidRPr="00F468DD">
        <w:t xml:space="preserve">; </w:t>
      </w:r>
    </w:p>
    <w:p w:rsidR="003814EA" w:rsidRPr="00F468DD" w:rsidRDefault="00E7605B" w:rsidP="002876D8">
      <w:pPr>
        <w:numPr>
          <w:ilvl w:val="1"/>
          <w:numId w:val="2"/>
        </w:numPr>
        <w:tabs>
          <w:tab w:val="left" w:pos="0"/>
          <w:tab w:val="left" w:pos="1134"/>
          <w:tab w:val="left" w:pos="1560"/>
        </w:tabs>
        <w:ind w:left="0" w:firstLine="993"/>
        <w:jc w:val="both"/>
      </w:pPr>
      <w:r w:rsidRPr="00F468DD">
        <w:t>profesinės linkmės moduliams neformaliojo švietimo mokyklose finansuoti</w:t>
      </w:r>
      <w:r w:rsidR="003814EA" w:rsidRPr="00F468DD">
        <w:t>;</w:t>
      </w:r>
    </w:p>
    <w:p w:rsidR="00E7605B" w:rsidRPr="00F468DD" w:rsidRDefault="00DC6B55" w:rsidP="002876D8">
      <w:pPr>
        <w:numPr>
          <w:ilvl w:val="1"/>
          <w:numId w:val="2"/>
        </w:numPr>
        <w:tabs>
          <w:tab w:val="left" w:pos="0"/>
          <w:tab w:val="left" w:pos="1134"/>
          <w:tab w:val="left" w:pos="1560"/>
        </w:tabs>
        <w:ind w:left="0" w:firstLine="993"/>
        <w:jc w:val="both"/>
      </w:pPr>
      <w:r>
        <w:t>formaliojo švietimo programas papildantiems ir mokinių saviraiškos poreikius tenkinantiems šių programų moduliams vaikų neformaliojo švietimo mokyklose finansuoti</w:t>
      </w:r>
      <w:r w:rsidR="00E7605B" w:rsidRPr="00F468DD">
        <w:t>;</w:t>
      </w:r>
    </w:p>
    <w:p w:rsidR="00E7605B" w:rsidRPr="00F468DD" w:rsidRDefault="00BC7B0C" w:rsidP="002876D8">
      <w:pPr>
        <w:numPr>
          <w:ilvl w:val="1"/>
          <w:numId w:val="2"/>
        </w:numPr>
        <w:tabs>
          <w:tab w:val="left" w:pos="0"/>
          <w:tab w:val="left" w:pos="1134"/>
          <w:tab w:val="left" w:pos="1560"/>
        </w:tabs>
        <w:ind w:left="0" w:firstLine="993"/>
        <w:jc w:val="both"/>
      </w:pPr>
      <w:r w:rsidRPr="00F468DD">
        <w:t>pedagoginių darbuotojų tarifinių atlygių koeficientų skirtumams išlyginti mokyklose,</w:t>
      </w:r>
      <w:r w:rsidR="00DC6B55">
        <w:t xml:space="preserve"> priemokoms už laikinai nesančių darbuotojų funkcijų (pareigų) arba papildomų darbų atlikimą (jeigu dėl papildomo darbo nesulygstama darbo sutartyje), </w:t>
      </w:r>
      <w:r w:rsidRPr="00F468DD">
        <w:t xml:space="preserve"> bendrojo ugdymo, ikimokyklinio ir priešmokyklinio ugdymo prieinamumui užtikrinti, ikimokyklinio ir priešmokyklinio ugdymo formų įvairovei įgyvendinti;</w:t>
      </w:r>
    </w:p>
    <w:p w:rsidR="00B37A8D" w:rsidRPr="00F468DD" w:rsidRDefault="00B37A8D" w:rsidP="002876D8">
      <w:pPr>
        <w:numPr>
          <w:ilvl w:val="1"/>
          <w:numId w:val="2"/>
        </w:numPr>
        <w:tabs>
          <w:tab w:val="left" w:pos="0"/>
          <w:tab w:val="left" w:pos="1134"/>
          <w:tab w:val="left" w:pos="1560"/>
        </w:tabs>
        <w:ind w:left="0" w:firstLine="993"/>
        <w:jc w:val="both"/>
      </w:pPr>
      <w:r w:rsidRPr="00543A76">
        <w:t>mažiau pasirenkamų užsienio</w:t>
      </w:r>
      <w:r w:rsidRPr="00F468DD">
        <w:t xml:space="preserve"> kalbų (prancūzų, vokiečių ir kitų) mokymuisi mobilios</w:t>
      </w:r>
      <w:r w:rsidR="00BC7B0C" w:rsidRPr="00F468DD">
        <w:t>ios</w:t>
      </w:r>
      <w:r w:rsidRPr="00F468DD">
        <w:t>e grupėse</w:t>
      </w:r>
      <w:r w:rsidR="00745FDD" w:rsidRPr="00F468DD">
        <w:t>,</w:t>
      </w:r>
      <w:r w:rsidR="0043435E" w:rsidRPr="00F468DD">
        <w:t xml:space="preserve"> </w:t>
      </w:r>
      <w:r w:rsidRPr="00F468DD">
        <w:t xml:space="preserve">mažesnėse už numatytąsias švietimo ir mokslo ministro tvirtinamuose bendruosiuose pradinio, pagrindinio ir vidurinio </w:t>
      </w:r>
      <w:r w:rsidR="00683BB4" w:rsidRPr="00F468DD">
        <w:t>ugdymo programų ugdymo planuose</w:t>
      </w:r>
      <w:r w:rsidR="00B842A0" w:rsidRPr="00F468DD">
        <w:t>, jeigu mokyklo</w:t>
      </w:r>
      <w:r w:rsidR="00122244" w:rsidRPr="00F468DD">
        <w:t>je</w:t>
      </w:r>
      <w:r w:rsidR="00B842A0" w:rsidRPr="00F468DD">
        <w:t xml:space="preserve"> yra sudaromos tokios grupės</w:t>
      </w:r>
      <w:r w:rsidR="00F41395" w:rsidRPr="00F41395">
        <w:t xml:space="preserve"> </w:t>
      </w:r>
      <w:r w:rsidR="00F41395" w:rsidRPr="00F468DD">
        <w:t>finansuoti</w:t>
      </w:r>
      <w:r w:rsidR="00B842A0" w:rsidRPr="00F468DD">
        <w:t>.</w:t>
      </w:r>
    </w:p>
    <w:p w:rsidR="00336ABB" w:rsidRDefault="00F41395" w:rsidP="00122244">
      <w:pPr>
        <w:numPr>
          <w:ilvl w:val="0"/>
          <w:numId w:val="2"/>
        </w:numPr>
        <w:tabs>
          <w:tab w:val="left" w:pos="0"/>
          <w:tab w:val="left" w:pos="1276"/>
        </w:tabs>
        <w:ind w:left="0" w:firstLine="993"/>
        <w:jc w:val="both"/>
      </w:pPr>
      <w:r>
        <w:t>Aprašo</w:t>
      </w:r>
      <w:r w:rsidR="00336ABB" w:rsidRPr="00F468DD">
        <w:t xml:space="preserve"> </w:t>
      </w:r>
      <w:r w:rsidR="00CD3379">
        <w:t>7</w:t>
      </w:r>
      <w:r w:rsidR="00336ABB" w:rsidRPr="00F468DD">
        <w:t xml:space="preserve">.1 punkte nurodytai mokymo reikmei tenkinti skiriama ne mažiau kaip 80 procentų, o </w:t>
      </w:r>
      <w:r w:rsidR="00CD3379">
        <w:t>7</w:t>
      </w:r>
      <w:r w:rsidR="00336ABB" w:rsidRPr="00F468DD">
        <w:t>.4 punkte – ne mažiau kai</w:t>
      </w:r>
      <w:r w:rsidR="00543A76">
        <w:t>p 100</w:t>
      </w:r>
      <w:r w:rsidR="00336ABB" w:rsidRPr="00F468DD">
        <w:t xml:space="preserve"> procentų Metodikos 2 priede atitinkamai mokymo reikmei nurodytos rekomenduojamos mokinio</w:t>
      </w:r>
      <w:r w:rsidR="00A3074C" w:rsidRPr="00F468DD">
        <w:t xml:space="preserve"> krepšelio lėšų sumos. </w:t>
      </w:r>
      <w:r>
        <w:t>Aprašo</w:t>
      </w:r>
      <w:r w:rsidR="00CD3379">
        <w:t xml:space="preserve"> 7</w:t>
      </w:r>
      <w:r w:rsidR="00336ABB" w:rsidRPr="00F468DD">
        <w:t xml:space="preserve">.2, </w:t>
      </w:r>
      <w:r w:rsidR="00CD3379">
        <w:t>7.3, 7</w:t>
      </w:r>
      <w:r w:rsidR="00336ABB" w:rsidRPr="00F468DD">
        <w:t xml:space="preserve">.5 ir </w:t>
      </w:r>
      <w:r w:rsidR="00CD3379">
        <w:t>7</w:t>
      </w:r>
      <w:r w:rsidR="00543A76">
        <w:t>.6 papunkčiuose</w:t>
      </w:r>
      <w:r w:rsidR="00336ABB" w:rsidRPr="00F468DD">
        <w:t xml:space="preserve"> nurodytoms mokymo reikmėms tenkinti skiriama lėšų pagal poreikį.</w:t>
      </w:r>
    </w:p>
    <w:p w:rsidR="00311762" w:rsidRPr="00FC1A07" w:rsidRDefault="001723C0" w:rsidP="00311762">
      <w:pPr>
        <w:numPr>
          <w:ilvl w:val="0"/>
          <w:numId w:val="2"/>
        </w:numPr>
        <w:tabs>
          <w:tab w:val="left" w:pos="0"/>
          <w:tab w:val="left" w:pos="1276"/>
        </w:tabs>
        <w:ind w:left="0" w:firstLine="993"/>
        <w:jc w:val="both"/>
      </w:pPr>
      <w:r w:rsidRPr="00FC1A07">
        <w:t xml:space="preserve">Lėšos neformaliojo vaikų švietimo programoms (išskyrus ikimokyklinio, priešmokyklinio ir formaliojo švietimo programas papildančius ir mokinių saviraiškos poreikius tenkinančius šių programų modulius vaikų neformaliojo </w:t>
      </w:r>
      <w:r w:rsidR="005038C8" w:rsidRPr="00FC1A07">
        <w:t>švi</w:t>
      </w:r>
      <w:r w:rsidR="00FC1A07" w:rsidRPr="00FC1A07">
        <w:t>etimo mokyklose) skiriamos</w:t>
      </w:r>
      <w:r w:rsidR="00CD3379">
        <w:t xml:space="preserve"> Lietuvos R</w:t>
      </w:r>
      <w:r w:rsidR="005038C8" w:rsidRPr="00FC1A07">
        <w:t>espublikos švi</w:t>
      </w:r>
      <w:r w:rsidR="00FC1A07" w:rsidRPr="00FC1A07">
        <w:t>etimo ir mokslo ministro įsakymu</w:t>
      </w:r>
      <w:r w:rsidR="005038C8" w:rsidRPr="00FC1A07">
        <w:t>. Jos įskaičiuotos į Mokyklų atitinkamiems metams skirtas mokinio krepšelio lėšas</w:t>
      </w:r>
      <w:r w:rsidRPr="00FC1A07">
        <w:t>, skaičiuojant vienam mokiniui, besimokančiam pagal bendrojo ugdymo programą, pagal Metodikos 2 priedo 1.5 papunktyje nurodytą dydį.</w:t>
      </w:r>
      <w:r w:rsidR="00311762" w:rsidRPr="00FC1A07">
        <w:t xml:space="preserve"> </w:t>
      </w:r>
      <w:r w:rsidR="004B5B44" w:rsidRPr="00FC1A07">
        <w:t>Lėšos</w:t>
      </w:r>
      <w:r w:rsidR="00FC1A07" w:rsidRPr="00FC1A07">
        <w:t xml:space="preserve"> paskirstomos</w:t>
      </w:r>
      <w:r w:rsidR="005038C8" w:rsidRPr="00FC1A07">
        <w:t xml:space="preserve"> Kretingos rajono admi</w:t>
      </w:r>
      <w:r w:rsidR="00FC1A07" w:rsidRPr="00FC1A07">
        <w:t>nistracijos direktoriaus įsakymu</w:t>
      </w:r>
      <w:r w:rsidR="005038C8" w:rsidRPr="00FC1A07">
        <w:t xml:space="preserve"> ir </w:t>
      </w:r>
      <w:r w:rsidR="00FC1A07" w:rsidRPr="00FC1A07">
        <w:t xml:space="preserve">teikėjų programos </w:t>
      </w:r>
      <w:r w:rsidR="005038C8" w:rsidRPr="00FC1A07">
        <w:t>vertinamos</w:t>
      </w:r>
      <w:r w:rsidR="004B5B44" w:rsidRPr="00FC1A07">
        <w:t xml:space="preserve"> </w:t>
      </w:r>
      <w:r w:rsidR="005038C8" w:rsidRPr="00FC1A07">
        <w:t xml:space="preserve">bei </w:t>
      </w:r>
      <w:r w:rsidR="00FC1A07" w:rsidRPr="00FC1A07">
        <w:t xml:space="preserve">lėšos </w:t>
      </w:r>
      <w:r w:rsidR="004B5B44" w:rsidRPr="00FC1A07">
        <w:t>naud</w:t>
      </w:r>
      <w:r w:rsidR="00FC1A07" w:rsidRPr="00FC1A07">
        <w:t>ojamos vadovaujantis</w:t>
      </w:r>
      <w:r w:rsidR="004B5B44" w:rsidRPr="00FC1A07">
        <w:t xml:space="preserve"> Kretingos rajono savivaldybės tarybos patvirtintu tvarkos a</w:t>
      </w:r>
      <w:r w:rsidR="00FC1A07" w:rsidRPr="00FC1A07">
        <w:t>prašu.</w:t>
      </w:r>
    </w:p>
    <w:p w:rsidR="00576724" w:rsidRPr="00F468DD" w:rsidRDefault="00122244" w:rsidP="00122244">
      <w:pPr>
        <w:numPr>
          <w:ilvl w:val="0"/>
          <w:numId w:val="2"/>
        </w:numPr>
        <w:tabs>
          <w:tab w:val="left" w:pos="1276"/>
          <w:tab w:val="left" w:pos="1418"/>
        </w:tabs>
        <w:ind w:left="0" w:firstLine="993"/>
        <w:jc w:val="both"/>
      </w:pPr>
      <w:r w:rsidRPr="00F468DD">
        <w:t xml:space="preserve"> </w:t>
      </w:r>
      <w:r w:rsidR="00576724" w:rsidRPr="00311762">
        <w:t>Specialiosios tikslinės</w:t>
      </w:r>
      <w:r w:rsidR="00576724" w:rsidRPr="00F468DD">
        <w:t xml:space="preserve"> dotacijos mokinio krepšeliui finansuoti </w:t>
      </w:r>
      <w:r w:rsidR="00217DAE" w:rsidRPr="00F468DD">
        <w:t>7</w:t>
      </w:r>
      <w:r w:rsidR="00576724" w:rsidRPr="00F468DD">
        <w:t xml:space="preserve"> procentų dalis, tenkanti savivaldy</w:t>
      </w:r>
      <w:r w:rsidR="00CD3379">
        <w:t>bei, skaičiuojama nuo visų</w:t>
      </w:r>
      <w:r w:rsidR="00576724" w:rsidRPr="00F468DD">
        <w:t xml:space="preserve"> </w:t>
      </w:r>
      <w:r w:rsidR="00576724" w:rsidRPr="00F468DD">
        <w:rPr>
          <w:szCs w:val="24"/>
        </w:rPr>
        <w:t>bendrąjį lavinimą, ikimoky</w:t>
      </w:r>
      <w:r w:rsidR="00AD749E">
        <w:rPr>
          <w:szCs w:val="24"/>
        </w:rPr>
        <w:t xml:space="preserve">klinį ir priešmokyklinį ugdymą </w:t>
      </w:r>
      <w:r w:rsidR="00CD3379">
        <w:rPr>
          <w:szCs w:val="24"/>
        </w:rPr>
        <w:t>teikiančių įstaigų joms skiriamų mokinio krepšelio lėšų</w:t>
      </w:r>
      <w:r w:rsidR="00576724" w:rsidRPr="00F468DD">
        <w:rPr>
          <w:szCs w:val="24"/>
        </w:rPr>
        <w:t>.</w:t>
      </w:r>
    </w:p>
    <w:p w:rsidR="00576724" w:rsidRPr="00F468DD" w:rsidRDefault="00562582" w:rsidP="00122244">
      <w:pPr>
        <w:numPr>
          <w:ilvl w:val="0"/>
          <w:numId w:val="2"/>
        </w:numPr>
        <w:tabs>
          <w:tab w:val="left" w:pos="1276"/>
          <w:tab w:val="left" w:pos="1418"/>
        </w:tabs>
        <w:ind w:left="0" w:firstLine="993"/>
        <w:jc w:val="both"/>
      </w:pPr>
      <w:r w:rsidRPr="00F468DD">
        <w:rPr>
          <w:szCs w:val="24"/>
        </w:rPr>
        <w:t xml:space="preserve"> </w:t>
      </w:r>
      <w:r w:rsidR="00B842A0" w:rsidRPr="00F468DD">
        <w:rPr>
          <w:szCs w:val="24"/>
        </w:rPr>
        <w:t>P</w:t>
      </w:r>
      <w:r w:rsidR="00576724" w:rsidRPr="00F468DD">
        <w:rPr>
          <w:szCs w:val="24"/>
        </w:rPr>
        <w:t xml:space="preserve">edagoginei ir psichologinei pagalbai </w:t>
      </w:r>
      <w:r w:rsidR="009A509C" w:rsidRPr="00F468DD">
        <w:rPr>
          <w:szCs w:val="24"/>
        </w:rPr>
        <w:t>organizuoti</w:t>
      </w:r>
      <w:r w:rsidR="00F41395">
        <w:rPr>
          <w:szCs w:val="24"/>
        </w:rPr>
        <w:t xml:space="preserve"> mokinio krepšelio lėš</w:t>
      </w:r>
      <w:r w:rsidR="0068159B">
        <w:rPr>
          <w:szCs w:val="24"/>
        </w:rPr>
        <w:t>os</w:t>
      </w:r>
      <w:r w:rsidR="00956C05" w:rsidRPr="00F468DD">
        <w:rPr>
          <w:szCs w:val="24"/>
        </w:rPr>
        <w:t>,</w:t>
      </w:r>
      <w:r w:rsidR="009A509C" w:rsidRPr="00F468DD">
        <w:rPr>
          <w:szCs w:val="24"/>
        </w:rPr>
        <w:t xml:space="preserve"> </w:t>
      </w:r>
      <w:r w:rsidR="003F2B2F" w:rsidRPr="00F468DD">
        <w:rPr>
          <w:szCs w:val="24"/>
        </w:rPr>
        <w:t>apskaičiuot</w:t>
      </w:r>
      <w:r w:rsidR="0068159B">
        <w:rPr>
          <w:szCs w:val="24"/>
        </w:rPr>
        <w:t>os</w:t>
      </w:r>
      <w:r w:rsidR="003F2B2F" w:rsidRPr="00F468DD">
        <w:rPr>
          <w:szCs w:val="24"/>
        </w:rPr>
        <w:t xml:space="preserve"> </w:t>
      </w:r>
      <w:r w:rsidR="0080571D" w:rsidRPr="00F468DD">
        <w:rPr>
          <w:szCs w:val="24"/>
        </w:rPr>
        <w:t>pagal mokymo reikmių koeficientus ir mokinio krepšelio lėšų sumas</w:t>
      </w:r>
      <w:r w:rsidR="0068159B">
        <w:rPr>
          <w:szCs w:val="24"/>
        </w:rPr>
        <w:t>,</w:t>
      </w:r>
      <w:r w:rsidR="0080571D" w:rsidRPr="00F468DD">
        <w:rPr>
          <w:szCs w:val="24"/>
        </w:rPr>
        <w:t xml:space="preserve"> nurodytas Metodikoje, Tarybos sprendimu </w:t>
      </w:r>
      <w:r w:rsidR="003F2B2F" w:rsidRPr="00F468DD">
        <w:rPr>
          <w:szCs w:val="24"/>
        </w:rPr>
        <w:t>skiriam</w:t>
      </w:r>
      <w:r w:rsidR="0068159B">
        <w:rPr>
          <w:szCs w:val="24"/>
        </w:rPr>
        <w:t>os</w:t>
      </w:r>
      <w:r w:rsidR="00434284" w:rsidRPr="00F468DD">
        <w:rPr>
          <w:szCs w:val="24"/>
        </w:rPr>
        <w:t xml:space="preserve"> </w:t>
      </w:r>
      <w:r w:rsidR="00005A16" w:rsidRPr="00F468DD">
        <w:rPr>
          <w:szCs w:val="24"/>
        </w:rPr>
        <w:t xml:space="preserve">Kretingos </w:t>
      </w:r>
      <w:r w:rsidR="00956C05" w:rsidRPr="00F468DD">
        <w:rPr>
          <w:szCs w:val="24"/>
        </w:rPr>
        <w:t>p</w:t>
      </w:r>
      <w:r w:rsidR="00B842A0" w:rsidRPr="00F468DD">
        <w:rPr>
          <w:szCs w:val="24"/>
        </w:rPr>
        <w:t xml:space="preserve">edagoginei psichologinei tarnybai. </w:t>
      </w:r>
      <w:r w:rsidR="00313A3A" w:rsidRPr="00F468DD">
        <w:rPr>
          <w:szCs w:val="24"/>
        </w:rPr>
        <w:t>Kretingos pedagoginė psichologinė tarnyba g</w:t>
      </w:r>
      <w:r w:rsidR="003F2B2F" w:rsidRPr="00F468DD">
        <w:rPr>
          <w:szCs w:val="24"/>
        </w:rPr>
        <w:t xml:space="preserve">autas mokinio krepšelio lėšas pirmiausia naudoja </w:t>
      </w:r>
      <w:r w:rsidR="00005A16" w:rsidRPr="00F468DD">
        <w:rPr>
          <w:szCs w:val="24"/>
        </w:rPr>
        <w:t xml:space="preserve">pedagogų ir kitų specialistų </w:t>
      </w:r>
      <w:r w:rsidR="003F2B2F" w:rsidRPr="00F468DD">
        <w:rPr>
          <w:szCs w:val="24"/>
        </w:rPr>
        <w:t>darbo užmokesčiui ir socialinio draudimo įmokoms.</w:t>
      </w:r>
    </w:p>
    <w:p w:rsidR="002B2F9E" w:rsidRPr="00F468DD" w:rsidRDefault="003D7A8E" w:rsidP="00336ABB">
      <w:pPr>
        <w:numPr>
          <w:ilvl w:val="0"/>
          <w:numId w:val="2"/>
        </w:numPr>
        <w:tabs>
          <w:tab w:val="left" w:pos="851"/>
          <w:tab w:val="left" w:pos="1276"/>
          <w:tab w:val="left" w:pos="1418"/>
        </w:tabs>
        <w:ind w:left="0" w:firstLine="993"/>
        <w:jc w:val="both"/>
      </w:pPr>
      <w:r w:rsidRPr="00F468DD">
        <w:rPr>
          <w:szCs w:val="24"/>
        </w:rPr>
        <w:t xml:space="preserve"> </w:t>
      </w:r>
      <w:r w:rsidR="00F41395">
        <w:rPr>
          <w:szCs w:val="24"/>
        </w:rPr>
        <w:t>Lėšos b</w:t>
      </w:r>
      <w:r w:rsidR="00005A16" w:rsidRPr="00F468DD">
        <w:rPr>
          <w:szCs w:val="24"/>
        </w:rPr>
        <w:t>randos egzaminams</w:t>
      </w:r>
      <w:r w:rsidR="003E2EBE" w:rsidRPr="00F468DD">
        <w:rPr>
          <w:szCs w:val="24"/>
        </w:rPr>
        <w:t xml:space="preserve"> organizuoti ir vykdyti</w:t>
      </w:r>
      <w:r w:rsidR="002B2F9E" w:rsidRPr="00F468DD">
        <w:rPr>
          <w:szCs w:val="24"/>
        </w:rPr>
        <w:t xml:space="preserve"> mokykloms skiriamos vadovaujantis </w:t>
      </w:r>
      <w:r w:rsidR="00F41395">
        <w:rPr>
          <w:szCs w:val="24"/>
        </w:rPr>
        <w:t>A</w:t>
      </w:r>
      <w:r w:rsidR="008D2E6A" w:rsidRPr="00F468DD">
        <w:rPr>
          <w:szCs w:val="24"/>
        </w:rPr>
        <w:t xml:space="preserve">pmokėjimo už pagrindinės sesijos valstybinių ir mokyklinių brandos egzaminų </w:t>
      </w:r>
      <w:r w:rsidR="008D2E6A" w:rsidRPr="00F468DD">
        <w:rPr>
          <w:szCs w:val="24"/>
        </w:rPr>
        <w:lastRenderedPageBreak/>
        <w:t>vykdymą, mokyklinių brandos egzaminų kandidatų darbų vertinimą ir apeliacijų nagrinėjimą, pakartotinės sesijos mokyklinių brandos egzaminų vykdymą, kandidatų darbų vertinimą ir apeliacijų</w:t>
      </w:r>
      <w:r w:rsidR="004B5B44">
        <w:rPr>
          <w:szCs w:val="24"/>
        </w:rPr>
        <w:t xml:space="preserve"> nagrinėjimą galiojančiu tvarkos aprašu.</w:t>
      </w:r>
    </w:p>
    <w:p w:rsidR="00EC3C15" w:rsidRPr="00F468DD" w:rsidRDefault="00562582" w:rsidP="00EC3C15">
      <w:pPr>
        <w:numPr>
          <w:ilvl w:val="0"/>
          <w:numId w:val="2"/>
        </w:numPr>
        <w:tabs>
          <w:tab w:val="left" w:pos="0"/>
          <w:tab w:val="left" w:pos="1276"/>
        </w:tabs>
        <w:ind w:left="0" w:firstLine="993"/>
        <w:jc w:val="both"/>
      </w:pPr>
      <w:r w:rsidRPr="00F468DD">
        <w:rPr>
          <w:szCs w:val="24"/>
        </w:rPr>
        <w:t xml:space="preserve"> </w:t>
      </w:r>
      <w:r w:rsidR="00EC3C15" w:rsidRPr="00F468DD">
        <w:rPr>
          <w:szCs w:val="24"/>
        </w:rPr>
        <w:t>Mokinio krepšelio lėšos, tenkančios profesinės linkmės moduliams neformaliojo švietimo mokyklose finansuoti, Kretingos rajono savivaldybės tarybos sprendimu skiriamos Lietuvos Respublikos švietimo ir mokslo ministerijos rekomenduotoms neformaliojo švietimo mokykloms, vykdančioms profesinės linkmės muzikinio ir (ar) dailės ugdymo modulius. Lėšos skiriamos pedagogų darbo užmokesčiui ir socialinio draudimo įmokoms.</w:t>
      </w:r>
    </w:p>
    <w:p w:rsidR="00B801EE" w:rsidRPr="00F468DD" w:rsidRDefault="00562582" w:rsidP="00CD3379">
      <w:pPr>
        <w:numPr>
          <w:ilvl w:val="0"/>
          <w:numId w:val="2"/>
        </w:numPr>
        <w:tabs>
          <w:tab w:val="left" w:pos="851"/>
          <w:tab w:val="left" w:pos="1276"/>
          <w:tab w:val="left" w:pos="1418"/>
        </w:tabs>
        <w:ind w:left="0" w:firstLine="993"/>
        <w:jc w:val="both"/>
      </w:pPr>
      <w:r w:rsidRPr="00F468DD">
        <w:rPr>
          <w:szCs w:val="24"/>
        </w:rPr>
        <w:t xml:space="preserve"> </w:t>
      </w:r>
      <w:r w:rsidR="00EC3C15" w:rsidRPr="00E51922">
        <w:rPr>
          <w:szCs w:val="24"/>
        </w:rPr>
        <w:t>M</w:t>
      </w:r>
      <w:r w:rsidR="00456F79" w:rsidRPr="00E51922">
        <w:rPr>
          <w:szCs w:val="24"/>
        </w:rPr>
        <w:t>okinio krepšelio lėšos</w:t>
      </w:r>
      <w:r w:rsidR="00F645BE">
        <w:rPr>
          <w:szCs w:val="24"/>
        </w:rPr>
        <w:t>,</w:t>
      </w:r>
      <w:r w:rsidR="00456F79" w:rsidRPr="00E51922">
        <w:rPr>
          <w:szCs w:val="24"/>
        </w:rPr>
        <w:t xml:space="preserve"> </w:t>
      </w:r>
      <w:r w:rsidR="00E51922">
        <w:t>formaliojo švietimo programas papildantiems ir mokinių saviraiškos poreikius tenkinantiems šių programų moduliams vaikų neformaliojo švietimo mokyklose</w:t>
      </w:r>
      <w:r w:rsidR="00F41395" w:rsidRPr="00E51922">
        <w:t>,</w:t>
      </w:r>
      <w:r w:rsidR="00A3074C" w:rsidRPr="00E51922">
        <w:t xml:space="preserve"> skiriamos</w:t>
      </w:r>
      <w:r w:rsidR="00453703" w:rsidRPr="00E51922">
        <w:t xml:space="preserve"> </w:t>
      </w:r>
      <w:r w:rsidR="003A7DEA" w:rsidRPr="00D363F9">
        <w:t>Kretingos</w:t>
      </w:r>
      <w:r w:rsidR="003A7DEA" w:rsidRPr="003A7DEA">
        <w:rPr>
          <w:color w:val="FF0000"/>
        </w:rPr>
        <w:t xml:space="preserve"> </w:t>
      </w:r>
      <w:r w:rsidR="003A7DEA" w:rsidRPr="00D363F9">
        <w:t>rajono</w:t>
      </w:r>
      <w:r w:rsidR="003A7DEA">
        <w:t xml:space="preserve"> </w:t>
      </w:r>
      <w:r w:rsidR="00F41395" w:rsidRPr="00E51922">
        <w:t>s</w:t>
      </w:r>
      <w:r w:rsidR="00453703" w:rsidRPr="00E51922">
        <w:t xml:space="preserve">avivaldybės </w:t>
      </w:r>
      <w:r w:rsidR="003A7DEA">
        <w:t>t</w:t>
      </w:r>
      <w:r w:rsidR="00453703" w:rsidRPr="00E51922">
        <w:t>arybos sprendimu</w:t>
      </w:r>
      <w:r w:rsidR="00CD3379">
        <w:t>. N</w:t>
      </w:r>
      <w:r w:rsidR="00A3074C" w:rsidRPr="00F468DD">
        <w:t>eformaliojo vaikų švietimo mokykloms</w:t>
      </w:r>
      <w:r w:rsidR="00456F79" w:rsidRPr="00CD3379">
        <w:rPr>
          <w:szCs w:val="24"/>
        </w:rPr>
        <w:t xml:space="preserve"> </w:t>
      </w:r>
      <w:r w:rsidR="00453703" w:rsidRPr="00CD3379">
        <w:rPr>
          <w:szCs w:val="24"/>
        </w:rPr>
        <w:t>proporcing</w:t>
      </w:r>
      <w:r w:rsidR="00E51922" w:rsidRPr="00CD3379">
        <w:rPr>
          <w:szCs w:val="24"/>
        </w:rPr>
        <w:t>ai mokinių skaičiui</w:t>
      </w:r>
      <w:r w:rsidR="004B5B44" w:rsidRPr="00CD3379">
        <w:rPr>
          <w:szCs w:val="24"/>
        </w:rPr>
        <w:t xml:space="preserve"> praėjusių metų</w:t>
      </w:r>
      <w:r w:rsidR="00E51922" w:rsidRPr="00CD3379">
        <w:rPr>
          <w:szCs w:val="24"/>
        </w:rPr>
        <w:t xml:space="preserve"> spalio 1 d.</w:t>
      </w:r>
    </w:p>
    <w:p w:rsidR="00EC3C15" w:rsidRPr="00F468DD" w:rsidRDefault="00B801EE" w:rsidP="00B801EE">
      <w:pPr>
        <w:numPr>
          <w:ilvl w:val="0"/>
          <w:numId w:val="2"/>
        </w:numPr>
        <w:tabs>
          <w:tab w:val="left" w:pos="0"/>
          <w:tab w:val="left" w:pos="1276"/>
        </w:tabs>
        <w:ind w:left="0" w:firstLine="993"/>
        <w:jc w:val="both"/>
      </w:pPr>
      <w:r w:rsidRPr="00F468DD">
        <w:t xml:space="preserve"> </w:t>
      </w:r>
      <w:r w:rsidR="00F41395">
        <w:t>Šio</w:t>
      </w:r>
      <w:r w:rsidR="00EC3C15" w:rsidRPr="00F468DD">
        <w:t xml:space="preserve"> </w:t>
      </w:r>
      <w:r w:rsidR="00F41395">
        <w:t>Aprašo</w:t>
      </w:r>
      <w:r w:rsidR="00CD3379">
        <w:t xml:space="preserve"> 7</w:t>
      </w:r>
      <w:r w:rsidR="00EC3C15" w:rsidRPr="00F468DD">
        <w:t>.5.</w:t>
      </w:r>
      <w:r w:rsidRPr="00F468DD">
        <w:t xml:space="preserve"> </w:t>
      </w:r>
      <w:r w:rsidR="00EC3C15" w:rsidRPr="00F468DD">
        <w:t>–</w:t>
      </w:r>
      <w:r w:rsidRPr="00F468DD">
        <w:t xml:space="preserve"> </w:t>
      </w:r>
      <w:r w:rsidR="001A4E66">
        <w:t>7</w:t>
      </w:r>
      <w:r w:rsidR="00EC3C15" w:rsidRPr="00F468DD">
        <w:t>.6. punktuose nurodytoms mokymo reikmėms</w:t>
      </w:r>
      <w:r w:rsidR="001A4E66">
        <w:t>, Kretingos rajono savivaldybės tarybos sprendimu,</w:t>
      </w:r>
      <w:r w:rsidR="00EC3C15" w:rsidRPr="00F468DD">
        <w:t xml:space="preserve"> lėšos perskirstomos Mokykloms, atsižvelgiant į faktinį mokinio krepšelio lėšų poreikį bendriesiems ugdymo planams įgyvendinti, bei Pedagoginei psichologinei tarnybai psichologinės pagalbos teikimo paslaugų prieinamumui užtikrinti.</w:t>
      </w:r>
    </w:p>
    <w:p w:rsidR="00160D4D" w:rsidRDefault="00562582" w:rsidP="00B801EE">
      <w:pPr>
        <w:numPr>
          <w:ilvl w:val="0"/>
          <w:numId w:val="2"/>
        </w:numPr>
        <w:tabs>
          <w:tab w:val="left" w:pos="1276"/>
          <w:tab w:val="left" w:pos="1418"/>
        </w:tabs>
        <w:ind w:left="0" w:firstLine="993"/>
        <w:jc w:val="both"/>
      </w:pPr>
      <w:r w:rsidRPr="00F468DD">
        <w:t xml:space="preserve"> </w:t>
      </w:r>
      <w:r w:rsidR="00EC3C15" w:rsidRPr="00F468DD">
        <w:t>Mokinio krepšelio lėšos, paskirtos Mokykloms, gali būti perskirstytos tarp Mokyklų</w:t>
      </w:r>
      <w:r w:rsidR="004209AA">
        <w:t xml:space="preserve">, pakeitus Lietuvos Respublikos valstybės biudžeto ir savivaldybių biudžetų finansinių rodiklių patvirtinimo įstatymo nuostatas ar kitus teisės aktus, susijusius su einamaisiais metais skirtų mokinio krepšelio lėšų dydžio pasikeitimu, bei Kretingos rajono savivaldybės tarybai priėmus sprendimus, susijusius su mokinio krepšelio lėšų dydžio pasikeitimu ir naudojimu. </w:t>
      </w:r>
    </w:p>
    <w:p w:rsidR="00E97742" w:rsidRPr="00F468DD" w:rsidRDefault="00F31A84" w:rsidP="00D83410">
      <w:pPr>
        <w:numPr>
          <w:ilvl w:val="0"/>
          <w:numId w:val="2"/>
        </w:numPr>
        <w:tabs>
          <w:tab w:val="left" w:pos="1276"/>
          <w:tab w:val="left" w:pos="1418"/>
        </w:tabs>
        <w:ind w:left="0" w:firstLine="993"/>
        <w:jc w:val="both"/>
      </w:pPr>
      <w:r w:rsidRPr="00F468DD">
        <w:t xml:space="preserve"> Kretingos rajono savivaldybės administracija, atsižvelgdama į pasikeitusį sutartinių mokinių skaičių einamųjų metų rugsėjo 1 d., perskirsto </w:t>
      </w:r>
      <w:r w:rsidR="003D3592">
        <w:t xml:space="preserve">Viešajai įstaigai  </w:t>
      </w:r>
      <w:r w:rsidRPr="00F468DD">
        <w:t>Pranciškonų gimnazijai</w:t>
      </w:r>
      <w:r w:rsidR="002742E0" w:rsidRPr="002742E0">
        <w:t xml:space="preserve"> </w:t>
      </w:r>
      <w:r w:rsidR="002742E0" w:rsidRPr="00F468DD">
        <w:t>specialiąją tikslinę dotaciją</w:t>
      </w:r>
      <w:r w:rsidRPr="00F468DD">
        <w:t>, skirtą mokinio krepšeliui finansuoti nuo rugsėjo 1</w:t>
      </w:r>
      <w:r w:rsidR="00F645BE">
        <w:t xml:space="preserve"> </w:t>
      </w:r>
      <w:r w:rsidRPr="00F468DD">
        <w:t>d. iki einamųjų metų pabaigos (jeigu tokia galimybė numatyta atitinkamų metų Lietuvos Respublikos valstybės biudžeto ir savivaldybių biudžetų finansinių rodiklių patvirtinimo įstatyme).</w:t>
      </w:r>
    </w:p>
    <w:p w:rsidR="00E51922" w:rsidRPr="00F468DD" w:rsidRDefault="00E51922" w:rsidP="00EC3C15">
      <w:pPr>
        <w:tabs>
          <w:tab w:val="left" w:pos="1276"/>
          <w:tab w:val="left" w:pos="1418"/>
        </w:tabs>
        <w:ind w:left="1080"/>
        <w:jc w:val="both"/>
      </w:pPr>
    </w:p>
    <w:p w:rsidR="00B74310" w:rsidRPr="00F468DD" w:rsidRDefault="002742E0" w:rsidP="00B74310">
      <w:pPr>
        <w:ind w:firstLine="720"/>
        <w:jc w:val="center"/>
        <w:outlineLvl w:val="0"/>
      </w:pPr>
      <w:r>
        <w:rPr>
          <w:b/>
        </w:rPr>
        <w:t>I</w:t>
      </w:r>
      <w:r w:rsidR="00E97742" w:rsidRPr="00F468DD">
        <w:rPr>
          <w:b/>
        </w:rPr>
        <w:t>II</w:t>
      </w:r>
      <w:r w:rsidR="00B74310" w:rsidRPr="00F468DD">
        <w:rPr>
          <w:b/>
        </w:rPr>
        <w:t>. BAIGIAMOSIOS NUOSTATOS</w:t>
      </w:r>
    </w:p>
    <w:p w:rsidR="00B74310" w:rsidRPr="00F468DD" w:rsidRDefault="00871229" w:rsidP="00B74310">
      <w:pPr>
        <w:tabs>
          <w:tab w:val="left" w:pos="1276"/>
          <w:tab w:val="left" w:pos="1418"/>
        </w:tabs>
        <w:jc w:val="both"/>
        <w:rPr>
          <w:szCs w:val="24"/>
        </w:rPr>
      </w:pPr>
      <w:r w:rsidRPr="00F468DD">
        <w:rPr>
          <w:szCs w:val="24"/>
        </w:rPr>
        <w:t>.</w:t>
      </w:r>
    </w:p>
    <w:p w:rsidR="00B74310" w:rsidRPr="00F468DD" w:rsidRDefault="00B74310" w:rsidP="00B801EE">
      <w:pPr>
        <w:numPr>
          <w:ilvl w:val="0"/>
          <w:numId w:val="2"/>
        </w:numPr>
        <w:tabs>
          <w:tab w:val="left" w:pos="1276"/>
          <w:tab w:val="left" w:pos="1418"/>
        </w:tabs>
        <w:ind w:left="0" w:firstLine="993"/>
        <w:jc w:val="both"/>
        <w:rPr>
          <w:szCs w:val="24"/>
        </w:rPr>
      </w:pPr>
      <w:r w:rsidRPr="00F468DD">
        <w:t xml:space="preserve">Mokinio krepšelio lėšos naudojamos </w:t>
      </w:r>
      <w:r w:rsidR="00D8780F" w:rsidRPr="00F468DD">
        <w:t>laikantis teisės aktų, reglamentuojančių</w:t>
      </w:r>
      <w:r w:rsidRPr="00F468DD">
        <w:t xml:space="preserve"> Lietuvos Respublikos valstybės biudžeto ir savivaldybių biudžetų sudarymą ir vykdymą, atsižvelgiant į Lietuvos Respublikos švietimo ir mokslo ministro tvirtin</w:t>
      </w:r>
      <w:r w:rsidR="00D8780F" w:rsidRPr="00F468DD">
        <w:t>am</w:t>
      </w:r>
      <w:r w:rsidRPr="00F468DD">
        <w:t xml:space="preserve">as </w:t>
      </w:r>
      <w:r w:rsidR="00D8780F" w:rsidRPr="00F468DD">
        <w:t xml:space="preserve">lėšų naudojimo atitinkamoms mokymo reikmėms tenkinti </w:t>
      </w:r>
      <w:r w:rsidRPr="00F468DD">
        <w:t xml:space="preserve">rekomendacijas </w:t>
      </w:r>
      <w:r w:rsidR="00D8780F" w:rsidRPr="00F468DD">
        <w:t>bei</w:t>
      </w:r>
      <w:r w:rsidRPr="00F468DD">
        <w:t xml:space="preserve"> asignavimų valdytojo patvirtintas išlaidų sąmatas.</w:t>
      </w:r>
    </w:p>
    <w:p w:rsidR="00B74310" w:rsidRPr="00F468DD" w:rsidRDefault="00B74310" w:rsidP="00B801EE">
      <w:pPr>
        <w:numPr>
          <w:ilvl w:val="0"/>
          <w:numId w:val="2"/>
        </w:numPr>
        <w:tabs>
          <w:tab w:val="left" w:pos="1276"/>
          <w:tab w:val="left" w:pos="1418"/>
        </w:tabs>
        <w:ind w:left="0" w:firstLine="993"/>
        <w:jc w:val="both"/>
        <w:rPr>
          <w:szCs w:val="24"/>
        </w:rPr>
      </w:pPr>
      <w:r w:rsidRPr="00F468DD">
        <w:t xml:space="preserve">Už tikslingą ir racionalų </w:t>
      </w:r>
      <w:r w:rsidR="00E97742" w:rsidRPr="00F468DD">
        <w:t xml:space="preserve">mokinio krepšelio </w:t>
      </w:r>
      <w:r w:rsidRPr="00F468DD">
        <w:t xml:space="preserve">lėšų naudojimą </w:t>
      </w:r>
      <w:r w:rsidR="00E97742" w:rsidRPr="00F468DD">
        <w:t xml:space="preserve">pagal paskirtį atsakingi </w:t>
      </w:r>
      <w:r w:rsidR="00862AB9" w:rsidRPr="00F468DD">
        <w:t>Mokyklų</w:t>
      </w:r>
      <w:r w:rsidRPr="00F468DD">
        <w:t xml:space="preserve"> vadova</w:t>
      </w:r>
      <w:r w:rsidR="00E97742" w:rsidRPr="00F468DD">
        <w:t>i</w:t>
      </w:r>
      <w:r w:rsidRPr="00F468DD">
        <w:t xml:space="preserve"> (asignavimų valdytoja</w:t>
      </w:r>
      <w:r w:rsidR="00E97742" w:rsidRPr="00F468DD">
        <w:t>i</w:t>
      </w:r>
      <w:r w:rsidRPr="00F468DD">
        <w:t>).</w:t>
      </w:r>
    </w:p>
    <w:p w:rsidR="00B74310" w:rsidRPr="00F468DD" w:rsidRDefault="002742E0" w:rsidP="00B801EE">
      <w:pPr>
        <w:numPr>
          <w:ilvl w:val="0"/>
          <w:numId w:val="2"/>
        </w:numPr>
        <w:tabs>
          <w:tab w:val="left" w:pos="1276"/>
          <w:tab w:val="left" w:pos="1418"/>
        </w:tabs>
        <w:ind w:left="0" w:firstLine="993"/>
        <w:jc w:val="both"/>
        <w:rPr>
          <w:szCs w:val="24"/>
        </w:rPr>
      </w:pPr>
      <w:r>
        <w:t>A</w:t>
      </w:r>
      <w:r w:rsidR="00E97742" w:rsidRPr="00F468DD">
        <w:t>prašo įgyvendinimo priežiūrą vykdo Kretingos rajono savivaldybės administracijos direktorius.</w:t>
      </w:r>
    </w:p>
    <w:p w:rsidR="009A509C" w:rsidRDefault="009A509C" w:rsidP="009A509C">
      <w:pPr>
        <w:tabs>
          <w:tab w:val="left" w:pos="1276"/>
          <w:tab w:val="left" w:pos="1418"/>
        </w:tabs>
        <w:jc w:val="both"/>
        <w:rPr>
          <w:szCs w:val="24"/>
        </w:rPr>
      </w:pPr>
    </w:p>
    <w:p w:rsidR="005229C9" w:rsidRDefault="005229C9" w:rsidP="00913BC7">
      <w:pPr>
        <w:ind w:firstLine="720"/>
        <w:jc w:val="center"/>
      </w:pPr>
      <w:r>
        <w:t>_____________________________</w:t>
      </w:r>
    </w:p>
    <w:p w:rsidR="00B74310" w:rsidRDefault="00B74310" w:rsidP="00913BC7">
      <w:pPr>
        <w:ind w:firstLine="720"/>
        <w:jc w:val="center"/>
      </w:pPr>
    </w:p>
    <w:p w:rsidR="00DF5D27" w:rsidRDefault="00DF5D27" w:rsidP="003A6600">
      <w:pPr>
        <w:jc w:val="right"/>
        <w:rPr>
          <w:b/>
        </w:rPr>
      </w:pPr>
    </w:p>
    <w:p w:rsidR="00DF5D27" w:rsidRDefault="00DF5D27" w:rsidP="003A6600">
      <w:pPr>
        <w:jc w:val="right"/>
        <w:rPr>
          <w:b/>
        </w:rPr>
      </w:pPr>
    </w:p>
    <w:p w:rsidR="00DF5D27" w:rsidRDefault="00DF5D27" w:rsidP="003A6600">
      <w:pPr>
        <w:jc w:val="right"/>
        <w:rPr>
          <w:b/>
        </w:rPr>
      </w:pPr>
    </w:p>
    <w:p w:rsidR="0058512A" w:rsidRDefault="0058512A" w:rsidP="0058512A">
      <w:pPr>
        <w:jc w:val="center"/>
        <w:outlineLvl w:val="0"/>
        <w:rPr>
          <w:b/>
        </w:rPr>
      </w:pPr>
    </w:p>
    <w:p w:rsidR="00896269" w:rsidRDefault="00896269" w:rsidP="003169B7">
      <w:pPr>
        <w:jc w:val="center"/>
        <w:outlineLvl w:val="0"/>
        <w:rPr>
          <w:b/>
          <w:caps/>
        </w:rPr>
      </w:pPr>
    </w:p>
    <w:sectPr w:rsidR="00896269" w:rsidSect="006C4BFA">
      <w:headerReference w:type="default" r:id="rId9"/>
      <w:pgSz w:w="11907" w:h="16840" w:code="9"/>
      <w:pgMar w:top="85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38" w:rsidRDefault="00A22738">
      <w:r>
        <w:separator/>
      </w:r>
    </w:p>
  </w:endnote>
  <w:endnote w:type="continuationSeparator" w:id="0">
    <w:p w:rsidR="00A22738" w:rsidRDefault="00A2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38" w:rsidRDefault="00A22738">
      <w:r>
        <w:separator/>
      </w:r>
    </w:p>
  </w:footnote>
  <w:footnote w:type="continuationSeparator" w:id="0">
    <w:p w:rsidR="00A22738" w:rsidRDefault="00A2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FA" w:rsidRDefault="007F563E">
    <w:pPr>
      <w:pStyle w:val="Antrats"/>
      <w:jc w:val="center"/>
    </w:pPr>
    <w:r>
      <w:fldChar w:fldCharType="begin"/>
    </w:r>
    <w:r>
      <w:instrText>PAGE   \* MERGEFORMAT</w:instrText>
    </w:r>
    <w:r>
      <w:fldChar w:fldCharType="separate"/>
    </w:r>
    <w:r w:rsidR="000E7B37">
      <w:rPr>
        <w:noProof/>
      </w:rPr>
      <w:t>3</w:t>
    </w:r>
    <w:r>
      <w:rPr>
        <w:noProof/>
      </w:rPr>
      <w:fldChar w:fldCharType="end"/>
    </w:r>
  </w:p>
  <w:p w:rsidR="006C4BFA" w:rsidRPr="006C4BFA" w:rsidRDefault="006C4BFA" w:rsidP="006C4B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B98"/>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B4A092B"/>
    <w:multiLevelType w:val="multilevel"/>
    <w:tmpl w:val="7D78F48C"/>
    <w:lvl w:ilvl="0">
      <w:start w:val="1"/>
      <w:numFmt w:val="decimal"/>
      <w:lvlText w:val="%1."/>
      <w:lvlJc w:val="left"/>
      <w:pPr>
        <w:ind w:left="1353" w:hanging="360"/>
      </w:pPr>
    </w:lvl>
    <w:lvl w:ilvl="1">
      <w:start w:val="1"/>
      <w:numFmt w:val="decimal"/>
      <w:isLgl/>
      <w:lvlText w:val="%1.%2."/>
      <w:lvlJc w:val="left"/>
      <w:pPr>
        <w:ind w:left="3289" w:hanging="1020"/>
      </w:pPr>
      <w:rPr>
        <w:rFonts w:hint="default"/>
      </w:rPr>
    </w:lvl>
    <w:lvl w:ilvl="2">
      <w:start w:val="1"/>
      <w:numFmt w:val="decimal"/>
      <w:isLgl/>
      <w:lvlText w:val="%1.%2.%3."/>
      <w:lvlJc w:val="left"/>
      <w:pPr>
        <w:ind w:left="3289" w:hanging="1020"/>
      </w:pPr>
      <w:rPr>
        <w:rFonts w:hint="default"/>
      </w:rPr>
    </w:lvl>
    <w:lvl w:ilvl="3">
      <w:start w:val="1"/>
      <w:numFmt w:val="decimal"/>
      <w:isLgl/>
      <w:lvlText w:val="%1.%2.%3.%4."/>
      <w:lvlJc w:val="left"/>
      <w:pPr>
        <w:ind w:left="3289" w:hanging="10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2">
    <w:nsid w:val="274D7AFB"/>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31F71A21"/>
    <w:multiLevelType w:val="multilevel"/>
    <w:tmpl w:val="F13C3E42"/>
    <w:lvl w:ilvl="0">
      <w:start w:val="1"/>
      <w:numFmt w:val="decimal"/>
      <w:lvlText w:val="%1."/>
      <w:lvlJc w:val="center"/>
      <w:pPr>
        <w:ind w:left="1070" w:hanging="360"/>
      </w:pPr>
      <w:rPr>
        <w:b/>
      </w:rPr>
    </w:lvl>
    <w:lvl w:ilvl="1">
      <w:start w:val="1"/>
      <w:numFmt w:val="decimal"/>
      <w:isLgl/>
      <w:lvlText w:val="%1.%2."/>
      <w:lvlJc w:val="left"/>
      <w:pPr>
        <w:ind w:left="2816" w:hanging="405"/>
      </w:pPr>
    </w:lvl>
    <w:lvl w:ilvl="2">
      <w:start w:val="1"/>
      <w:numFmt w:val="decimal"/>
      <w:isLgl/>
      <w:lvlText w:val="%1.%2.%3."/>
      <w:lvlJc w:val="left"/>
      <w:pPr>
        <w:ind w:left="4691" w:hanging="720"/>
      </w:pPr>
    </w:lvl>
    <w:lvl w:ilvl="3">
      <w:start w:val="1"/>
      <w:numFmt w:val="decimal"/>
      <w:isLgl/>
      <w:lvlText w:val="%1.%2.%3.%4."/>
      <w:lvlJc w:val="left"/>
      <w:pPr>
        <w:ind w:left="6251" w:hanging="720"/>
      </w:pPr>
    </w:lvl>
    <w:lvl w:ilvl="4">
      <w:start w:val="1"/>
      <w:numFmt w:val="decimal"/>
      <w:isLgl/>
      <w:lvlText w:val="%1.%2.%3.%4.%5."/>
      <w:lvlJc w:val="left"/>
      <w:pPr>
        <w:ind w:left="8171" w:hanging="1080"/>
      </w:pPr>
    </w:lvl>
    <w:lvl w:ilvl="5">
      <w:start w:val="1"/>
      <w:numFmt w:val="decimal"/>
      <w:isLgl/>
      <w:lvlText w:val="%1.%2.%3.%4.%5.%6."/>
      <w:lvlJc w:val="left"/>
      <w:pPr>
        <w:ind w:left="9731" w:hanging="1080"/>
      </w:pPr>
    </w:lvl>
    <w:lvl w:ilvl="6">
      <w:start w:val="1"/>
      <w:numFmt w:val="decimal"/>
      <w:isLgl/>
      <w:lvlText w:val="%1.%2.%3.%4.%5.%6.%7."/>
      <w:lvlJc w:val="left"/>
      <w:pPr>
        <w:ind w:left="11651" w:hanging="1440"/>
      </w:pPr>
    </w:lvl>
    <w:lvl w:ilvl="7">
      <w:start w:val="1"/>
      <w:numFmt w:val="decimal"/>
      <w:isLgl/>
      <w:lvlText w:val="%1.%2.%3.%4.%5.%6.%7.%8."/>
      <w:lvlJc w:val="left"/>
      <w:pPr>
        <w:ind w:left="13211" w:hanging="1440"/>
      </w:pPr>
    </w:lvl>
    <w:lvl w:ilvl="8">
      <w:start w:val="1"/>
      <w:numFmt w:val="decimal"/>
      <w:isLgl/>
      <w:lvlText w:val="%1.%2.%3.%4.%5.%6.%7.%8.%9."/>
      <w:lvlJc w:val="left"/>
      <w:pPr>
        <w:ind w:left="15131" w:hanging="1800"/>
      </w:pPr>
    </w:lvl>
  </w:abstractNum>
  <w:abstractNum w:abstractNumId="4">
    <w:nsid w:val="36522AE0"/>
    <w:multiLevelType w:val="hybridMultilevel"/>
    <w:tmpl w:val="5B589CBA"/>
    <w:lvl w:ilvl="0" w:tplc="30DCC142">
      <w:start w:val="6"/>
      <w:numFmt w:val="upperRoman"/>
      <w:pStyle w:val="Antrat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E41925"/>
    <w:multiLevelType w:val="hybridMultilevel"/>
    <w:tmpl w:val="808AD640"/>
    <w:lvl w:ilvl="0" w:tplc="AF3E6D6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nsid w:val="3ACF4844"/>
    <w:multiLevelType w:val="multilevel"/>
    <w:tmpl w:val="1158BB8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7">
    <w:nsid w:val="4DF45320"/>
    <w:multiLevelType w:val="multilevel"/>
    <w:tmpl w:val="32CC4D4A"/>
    <w:lvl w:ilvl="0">
      <w:start w:val="1"/>
      <w:numFmt w:val="decimal"/>
      <w:lvlText w:val="%1."/>
      <w:lvlJc w:val="center"/>
      <w:pPr>
        <w:ind w:left="1495"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661162DD"/>
    <w:multiLevelType w:val="multilevel"/>
    <w:tmpl w:val="32CC4D4A"/>
    <w:lvl w:ilvl="0">
      <w:start w:val="1"/>
      <w:numFmt w:val="decimal"/>
      <w:lvlText w:val="%1."/>
      <w:lvlJc w:val="center"/>
      <w:pPr>
        <w:ind w:left="1353" w:hanging="360"/>
      </w:pPr>
      <w:rPr>
        <w:rFonts w:hint="default"/>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4"/>
  </w:num>
  <w:num w:numId="2">
    <w:abstractNumId w:val="0"/>
  </w:num>
  <w:num w:numId="3">
    <w:abstractNumId w:val="1"/>
  </w:num>
  <w:num w:numId="4">
    <w:abstractNumId w:val="7"/>
  </w:num>
  <w:num w:numId="5">
    <w:abstractNumId w:val="2"/>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5A"/>
    <w:rsid w:val="000057A3"/>
    <w:rsid w:val="00005A16"/>
    <w:rsid w:val="00012E76"/>
    <w:rsid w:val="00020328"/>
    <w:rsid w:val="00022B17"/>
    <w:rsid w:val="00024BBB"/>
    <w:rsid w:val="000301A5"/>
    <w:rsid w:val="0003358C"/>
    <w:rsid w:val="00033CA3"/>
    <w:rsid w:val="00034AC4"/>
    <w:rsid w:val="000353F8"/>
    <w:rsid w:val="00036D14"/>
    <w:rsid w:val="00042777"/>
    <w:rsid w:val="00043371"/>
    <w:rsid w:val="00043722"/>
    <w:rsid w:val="00051AE0"/>
    <w:rsid w:val="000525C9"/>
    <w:rsid w:val="00054FE2"/>
    <w:rsid w:val="000551D1"/>
    <w:rsid w:val="00055936"/>
    <w:rsid w:val="0005732D"/>
    <w:rsid w:val="000627B2"/>
    <w:rsid w:val="00062F95"/>
    <w:rsid w:val="000632F0"/>
    <w:rsid w:val="00063BD6"/>
    <w:rsid w:val="0006431E"/>
    <w:rsid w:val="00065831"/>
    <w:rsid w:val="0006659F"/>
    <w:rsid w:val="0007185C"/>
    <w:rsid w:val="000771D4"/>
    <w:rsid w:val="00077D60"/>
    <w:rsid w:val="00081654"/>
    <w:rsid w:val="00081DCF"/>
    <w:rsid w:val="00082C09"/>
    <w:rsid w:val="000846AB"/>
    <w:rsid w:val="00084ABF"/>
    <w:rsid w:val="00087742"/>
    <w:rsid w:val="00087849"/>
    <w:rsid w:val="00090CD8"/>
    <w:rsid w:val="00091AC9"/>
    <w:rsid w:val="00097D7A"/>
    <w:rsid w:val="000A1BA8"/>
    <w:rsid w:val="000A39F4"/>
    <w:rsid w:val="000A516E"/>
    <w:rsid w:val="000B01FB"/>
    <w:rsid w:val="000B2A53"/>
    <w:rsid w:val="000C3AA9"/>
    <w:rsid w:val="000C4571"/>
    <w:rsid w:val="000D49BC"/>
    <w:rsid w:val="000D4E40"/>
    <w:rsid w:val="000D79ED"/>
    <w:rsid w:val="000E1A5F"/>
    <w:rsid w:val="000E29FF"/>
    <w:rsid w:val="000E2B40"/>
    <w:rsid w:val="000E3B93"/>
    <w:rsid w:val="000E68C3"/>
    <w:rsid w:val="000E7B37"/>
    <w:rsid w:val="000F0B03"/>
    <w:rsid w:val="000F555E"/>
    <w:rsid w:val="000F7F60"/>
    <w:rsid w:val="001008EF"/>
    <w:rsid w:val="00105D08"/>
    <w:rsid w:val="00107B9F"/>
    <w:rsid w:val="0011078B"/>
    <w:rsid w:val="00111BB2"/>
    <w:rsid w:val="00113AE1"/>
    <w:rsid w:val="00121E42"/>
    <w:rsid w:val="00122244"/>
    <w:rsid w:val="0012249A"/>
    <w:rsid w:val="0012469B"/>
    <w:rsid w:val="0012716B"/>
    <w:rsid w:val="001328F7"/>
    <w:rsid w:val="00132E40"/>
    <w:rsid w:val="001422C4"/>
    <w:rsid w:val="001458A3"/>
    <w:rsid w:val="001465DC"/>
    <w:rsid w:val="001539C7"/>
    <w:rsid w:val="00155F92"/>
    <w:rsid w:val="001607FE"/>
    <w:rsid w:val="00160D4D"/>
    <w:rsid w:val="00161A04"/>
    <w:rsid w:val="00164020"/>
    <w:rsid w:val="00170E31"/>
    <w:rsid w:val="001720B7"/>
    <w:rsid w:val="001723C0"/>
    <w:rsid w:val="001759D2"/>
    <w:rsid w:val="00176DD0"/>
    <w:rsid w:val="00176E95"/>
    <w:rsid w:val="0017767A"/>
    <w:rsid w:val="00185538"/>
    <w:rsid w:val="00195EBA"/>
    <w:rsid w:val="00196459"/>
    <w:rsid w:val="001A2F82"/>
    <w:rsid w:val="001A4E66"/>
    <w:rsid w:val="001A7DF9"/>
    <w:rsid w:val="001B166B"/>
    <w:rsid w:val="001B4CB8"/>
    <w:rsid w:val="001C1983"/>
    <w:rsid w:val="001C257D"/>
    <w:rsid w:val="001C51FF"/>
    <w:rsid w:val="001D6039"/>
    <w:rsid w:val="001E1CBA"/>
    <w:rsid w:val="001E5923"/>
    <w:rsid w:val="001E5C16"/>
    <w:rsid w:val="001E6DA1"/>
    <w:rsid w:val="001E71DB"/>
    <w:rsid w:val="001F0B56"/>
    <w:rsid w:val="001F0ECA"/>
    <w:rsid w:val="001F2F49"/>
    <w:rsid w:val="001F3C35"/>
    <w:rsid w:val="001F5B68"/>
    <w:rsid w:val="001F7406"/>
    <w:rsid w:val="001F7B36"/>
    <w:rsid w:val="002005E9"/>
    <w:rsid w:val="002009E6"/>
    <w:rsid w:val="00200B29"/>
    <w:rsid w:val="00204572"/>
    <w:rsid w:val="00204C16"/>
    <w:rsid w:val="00210BF9"/>
    <w:rsid w:val="00211194"/>
    <w:rsid w:val="00213C91"/>
    <w:rsid w:val="0021447A"/>
    <w:rsid w:val="00215D4E"/>
    <w:rsid w:val="00216B89"/>
    <w:rsid w:val="00217DAE"/>
    <w:rsid w:val="00220410"/>
    <w:rsid w:val="00220A03"/>
    <w:rsid w:val="00220AAD"/>
    <w:rsid w:val="00224E49"/>
    <w:rsid w:val="00225A51"/>
    <w:rsid w:val="0023099D"/>
    <w:rsid w:val="00230ADD"/>
    <w:rsid w:val="002333FF"/>
    <w:rsid w:val="00233E1F"/>
    <w:rsid w:val="00237024"/>
    <w:rsid w:val="00242C80"/>
    <w:rsid w:val="00244CE1"/>
    <w:rsid w:val="00251973"/>
    <w:rsid w:val="0025320B"/>
    <w:rsid w:val="00257502"/>
    <w:rsid w:val="00257686"/>
    <w:rsid w:val="00260139"/>
    <w:rsid w:val="00260CD7"/>
    <w:rsid w:val="00261588"/>
    <w:rsid w:val="00263C73"/>
    <w:rsid w:val="002716D3"/>
    <w:rsid w:val="002742E0"/>
    <w:rsid w:val="0027466D"/>
    <w:rsid w:val="00275B34"/>
    <w:rsid w:val="002812E1"/>
    <w:rsid w:val="00283CA4"/>
    <w:rsid w:val="002876D8"/>
    <w:rsid w:val="00293228"/>
    <w:rsid w:val="002948CD"/>
    <w:rsid w:val="002975CD"/>
    <w:rsid w:val="002A02C3"/>
    <w:rsid w:val="002A04E0"/>
    <w:rsid w:val="002B0426"/>
    <w:rsid w:val="002B2697"/>
    <w:rsid w:val="002B2F9E"/>
    <w:rsid w:val="002B6BBC"/>
    <w:rsid w:val="002C1779"/>
    <w:rsid w:val="002C2629"/>
    <w:rsid w:val="002D615E"/>
    <w:rsid w:val="002E1112"/>
    <w:rsid w:val="002E389D"/>
    <w:rsid w:val="002E4CF2"/>
    <w:rsid w:val="002E75BF"/>
    <w:rsid w:val="002F21A9"/>
    <w:rsid w:val="002F32EB"/>
    <w:rsid w:val="002F3CF5"/>
    <w:rsid w:val="002F5E75"/>
    <w:rsid w:val="002F74B2"/>
    <w:rsid w:val="0030168C"/>
    <w:rsid w:val="00301F6E"/>
    <w:rsid w:val="00305995"/>
    <w:rsid w:val="00306B7B"/>
    <w:rsid w:val="00311762"/>
    <w:rsid w:val="00311B7F"/>
    <w:rsid w:val="00311F1F"/>
    <w:rsid w:val="00313A3A"/>
    <w:rsid w:val="003169B7"/>
    <w:rsid w:val="00317E36"/>
    <w:rsid w:val="00317E90"/>
    <w:rsid w:val="00324151"/>
    <w:rsid w:val="0032471B"/>
    <w:rsid w:val="0032501A"/>
    <w:rsid w:val="00330B9D"/>
    <w:rsid w:val="00332FF4"/>
    <w:rsid w:val="003364D0"/>
    <w:rsid w:val="00336ABB"/>
    <w:rsid w:val="003440C9"/>
    <w:rsid w:val="003449A9"/>
    <w:rsid w:val="00345785"/>
    <w:rsid w:val="00345C71"/>
    <w:rsid w:val="0034728B"/>
    <w:rsid w:val="00350D87"/>
    <w:rsid w:val="0035429D"/>
    <w:rsid w:val="00355680"/>
    <w:rsid w:val="003556F5"/>
    <w:rsid w:val="00360052"/>
    <w:rsid w:val="003627B9"/>
    <w:rsid w:val="00370636"/>
    <w:rsid w:val="00374896"/>
    <w:rsid w:val="003814EA"/>
    <w:rsid w:val="00381615"/>
    <w:rsid w:val="0038643D"/>
    <w:rsid w:val="00386DD5"/>
    <w:rsid w:val="00393BA7"/>
    <w:rsid w:val="00394069"/>
    <w:rsid w:val="00394554"/>
    <w:rsid w:val="00395340"/>
    <w:rsid w:val="00395ACD"/>
    <w:rsid w:val="003963CF"/>
    <w:rsid w:val="00396B1F"/>
    <w:rsid w:val="003A0364"/>
    <w:rsid w:val="003A1151"/>
    <w:rsid w:val="003A4F59"/>
    <w:rsid w:val="003A5057"/>
    <w:rsid w:val="003A6600"/>
    <w:rsid w:val="003A6806"/>
    <w:rsid w:val="003A7DEA"/>
    <w:rsid w:val="003B0A8E"/>
    <w:rsid w:val="003B0D33"/>
    <w:rsid w:val="003B48D4"/>
    <w:rsid w:val="003B6E44"/>
    <w:rsid w:val="003B7CEE"/>
    <w:rsid w:val="003B7D0F"/>
    <w:rsid w:val="003C24AA"/>
    <w:rsid w:val="003C7E75"/>
    <w:rsid w:val="003D056A"/>
    <w:rsid w:val="003D3592"/>
    <w:rsid w:val="003D4E3F"/>
    <w:rsid w:val="003D5027"/>
    <w:rsid w:val="003D6324"/>
    <w:rsid w:val="003D7A8E"/>
    <w:rsid w:val="003E0C79"/>
    <w:rsid w:val="003E0D9A"/>
    <w:rsid w:val="003E24CD"/>
    <w:rsid w:val="003E2EBE"/>
    <w:rsid w:val="003E412F"/>
    <w:rsid w:val="003E5260"/>
    <w:rsid w:val="003E58EC"/>
    <w:rsid w:val="003F2B2F"/>
    <w:rsid w:val="003F2D38"/>
    <w:rsid w:val="003F31BE"/>
    <w:rsid w:val="003F3C79"/>
    <w:rsid w:val="003F5310"/>
    <w:rsid w:val="00410518"/>
    <w:rsid w:val="00416CD8"/>
    <w:rsid w:val="004209AA"/>
    <w:rsid w:val="00427239"/>
    <w:rsid w:val="004307C9"/>
    <w:rsid w:val="0043224C"/>
    <w:rsid w:val="00432AE3"/>
    <w:rsid w:val="004330C1"/>
    <w:rsid w:val="00433A42"/>
    <w:rsid w:val="00434284"/>
    <w:rsid w:val="0043435E"/>
    <w:rsid w:val="00434623"/>
    <w:rsid w:val="00435204"/>
    <w:rsid w:val="00441FFD"/>
    <w:rsid w:val="00443ADF"/>
    <w:rsid w:val="0044719A"/>
    <w:rsid w:val="00453703"/>
    <w:rsid w:val="00456F79"/>
    <w:rsid w:val="00457277"/>
    <w:rsid w:val="0046078F"/>
    <w:rsid w:val="00465D9E"/>
    <w:rsid w:val="00466193"/>
    <w:rsid w:val="00472206"/>
    <w:rsid w:val="004755DE"/>
    <w:rsid w:val="0048061B"/>
    <w:rsid w:val="004806E3"/>
    <w:rsid w:val="004856F1"/>
    <w:rsid w:val="00491B78"/>
    <w:rsid w:val="004A1F75"/>
    <w:rsid w:val="004A36B0"/>
    <w:rsid w:val="004A536C"/>
    <w:rsid w:val="004A70F9"/>
    <w:rsid w:val="004B5214"/>
    <w:rsid w:val="004B598D"/>
    <w:rsid w:val="004B5B44"/>
    <w:rsid w:val="004B7D8C"/>
    <w:rsid w:val="004C0C57"/>
    <w:rsid w:val="004C23A4"/>
    <w:rsid w:val="004C4BE3"/>
    <w:rsid w:val="004C5630"/>
    <w:rsid w:val="004C68A2"/>
    <w:rsid w:val="004C7A91"/>
    <w:rsid w:val="004D0EB1"/>
    <w:rsid w:val="004E14E9"/>
    <w:rsid w:val="004E186F"/>
    <w:rsid w:val="004E41FA"/>
    <w:rsid w:val="004E4240"/>
    <w:rsid w:val="004E5A37"/>
    <w:rsid w:val="004F2F38"/>
    <w:rsid w:val="004F6890"/>
    <w:rsid w:val="004F7ED2"/>
    <w:rsid w:val="005038C8"/>
    <w:rsid w:val="00504F22"/>
    <w:rsid w:val="00512B8E"/>
    <w:rsid w:val="005150DB"/>
    <w:rsid w:val="00516158"/>
    <w:rsid w:val="005229C9"/>
    <w:rsid w:val="00522A61"/>
    <w:rsid w:val="00522BDD"/>
    <w:rsid w:val="00524E2E"/>
    <w:rsid w:val="00526843"/>
    <w:rsid w:val="00541DC4"/>
    <w:rsid w:val="00542190"/>
    <w:rsid w:val="005423BE"/>
    <w:rsid w:val="00543A76"/>
    <w:rsid w:val="00545F77"/>
    <w:rsid w:val="00550EED"/>
    <w:rsid w:val="0055550F"/>
    <w:rsid w:val="005567A8"/>
    <w:rsid w:val="00560769"/>
    <w:rsid w:val="00562582"/>
    <w:rsid w:val="005639A4"/>
    <w:rsid w:val="00566391"/>
    <w:rsid w:val="005703F7"/>
    <w:rsid w:val="005739FE"/>
    <w:rsid w:val="00574D02"/>
    <w:rsid w:val="00576724"/>
    <w:rsid w:val="00576C55"/>
    <w:rsid w:val="00577FB1"/>
    <w:rsid w:val="0058512A"/>
    <w:rsid w:val="00594065"/>
    <w:rsid w:val="00596AC2"/>
    <w:rsid w:val="005A10E1"/>
    <w:rsid w:val="005A174C"/>
    <w:rsid w:val="005A5CB4"/>
    <w:rsid w:val="005B09D2"/>
    <w:rsid w:val="005B3907"/>
    <w:rsid w:val="005C4802"/>
    <w:rsid w:val="005C5317"/>
    <w:rsid w:val="005C5CAB"/>
    <w:rsid w:val="005D3B9F"/>
    <w:rsid w:val="005D44BF"/>
    <w:rsid w:val="005E05C8"/>
    <w:rsid w:val="005E5731"/>
    <w:rsid w:val="005E59C0"/>
    <w:rsid w:val="005F17F9"/>
    <w:rsid w:val="00600D2F"/>
    <w:rsid w:val="006012F8"/>
    <w:rsid w:val="00601FEE"/>
    <w:rsid w:val="006037EE"/>
    <w:rsid w:val="00604999"/>
    <w:rsid w:val="0060644E"/>
    <w:rsid w:val="00607D7A"/>
    <w:rsid w:val="006141E0"/>
    <w:rsid w:val="00614DD0"/>
    <w:rsid w:val="006241D2"/>
    <w:rsid w:val="00630DE3"/>
    <w:rsid w:val="006358D8"/>
    <w:rsid w:val="006379A3"/>
    <w:rsid w:val="00641EE7"/>
    <w:rsid w:val="006424BA"/>
    <w:rsid w:val="00642F03"/>
    <w:rsid w:val="0064375D"/>
    <w:rsid w:val="00651470"/>
    <w:rsid w:val="0065240E"/>
    <w:rsid w:val="006525CD"/>
    <w:rsid w:val="00655765"/>
    <w:rsid w:val="006560A0"/>
    <w:rsid w:val="006564CE"/>
    <w:rsid w:val="00656587"/>
    <w:rsid w:val="00657C56"/>
    <w:rsid w:val="006623D5"/>
    <w:rsid w:val="0066615D"/>
    <w:rsid w:val="0067225B"/>
    <w:rsid w:val="00674465"/>
    <w:rsid w:val="00674D4F"/>
    <w:rsid w:val="0068159B"/>
    <w:rsid w:val="006818BA"/>
    <w:rsid w:val="00681D34"/>
    <w:rsid w:val="00683BB4"/>
    <w:rsid w:val="006845C8"/>
    <w:rsid w:val="00684F86"/>
    <w:rsid w:val="00685D09"/>
    <w:rsid w:val="00687411"/>
    <w:rsid w:val="0068750B"/>
    <w:rsid w:val="00690319"/>
    <w:rsid w:val="00692A35"/>
    <w:rsid w:val="0069374D"/>
    <w:rsid w:val="0069403A"/>
    <w:rsid w:val="00694234"/>
    <w:rsid w:val="006963C7"/>
    <w:rsid w:val="00696B6E"/>
    <w:rsid w:val="006A0CEF"/>
    <w:rsid w:val="006A4EE6"/>
    <w:rsid w:val="006A52F7"/>
    <w:rsid w:val="006A6EAD"/>
    <w:rsid w:val="006B5364"/>
    <w:rsid w:val="006B5CC2"/>
    <w:rsid w:val="006C2D6A"/>
    <w:rsid w:val="006C2EE8"/>
    <w:rsid w:val="006C47E6"/>
    <w:rsid w:val="006C4BFA"/>
    <w:rsid w:val="006C4D03"/>
    <w:rsid w:val="006D0AD3"/>
    <w:rsid w:val="006D4329"/>
    <w:rsid w:val="006E35AA"/>
    <w:rsid w:val="006E4091"/>
    <w:rsid w:val="006E5559"/>
    <w:rsid w:val="006F1CA6"/>
    <w:rsid w:val="006F231A"/>
    <w:rsid w:val="006F2D8F"/>
    <w:rsid w:val="006F3E15"/>
    <w:rsid w:val="006F640C"/>
    <w:rsid w:val="0070459C"/>
    <w:rsid w:val="00705D69"/>
    <w:rsid w:val="0070607F"/>
    <w:rsid w:val="00710772"/>
    <w:rsid w:val="00714533"/>
    <w:rsid w:val="0071510E"/>
    <w:rsid w:val="00717B8F"/>
    <w:rsid w:val="007202CC"/>
    <w:rsid w:val="00724C05"/>
    <w:rsid w:val="00725FE0"/>
    <w:rsid w:val="00727367"/>
    <w:rsid w:val="00731886"/>
    <w:rsid w:val="00732A60"/>
    <w:rsid w:val="00733831"/>
    <w:rsid w:val="00733E1B"/>
    <w:rsid w:val="007348EA"/>
    <w:rsid w:val="00736384"/>
    <w:rsid w:val="00745FDD"/>
    <w:rsid w:val="00751E50"/>
    <w:rsid w:val="00762778"/>
    <w:rsid w:val="0076460A"/>
    <w:rsid w:val="00765D2A"/>
    <w:rsid w:val="007667D9"/>
    <w:rsid w:val="0077597D"/>
    <w:rsid w:val="00783224"/>
    <w:rsid w:val="00783ED8"/>
    <w:rsid w:val="00787000"/>
    <w:rsid w:val="00787A90"/>
    <w:rsid w:val="00790A55"/>
    <w:rsid w:val="0079289E"/>
    <w:rsid w:val="00793A6A"/>
    <w:rsid w:val="00793D02"/>
    <w:rsid w:val="007B22C8"/>
    <w:rsid w:val="007B2360"/>
    <w:rsid w:val="007B46BE"/>
    <w:rsid w:val="007B75D7"/>
    <w:rsid w:val="007B7F75"/>
    <w:rsid w:val="007C3BEC"/>
    <w:rsid w:val="007C61CE"/>
    <w:rsid w:val="007C6768"/>
    <w:rsid w:val="007D71AA"/>
    <w:rsid w:val="007E172A"/>
    <w:rsid w:val="007E1E31"/>
    <w:rsid w:val="007E64B4"/>
    <w:rsid w:val="007F16DA"/>
    <w:rsid w:val="007F1DA8"/>
    <w:rsid w:val="007F38EB"/>
    <w:rsid w:val="007F563E"/>
    <w:rsid w:val="0080571D"/>
    <w:rsid w:val="008148ED"/>
    <w:rsid w:val="00816B2B"/>
    <w:rsid w:val="00817233"/>
    <w:rsid w:val="00820CE8"/>
    <w:rsid w:val="00823E8A"/>
    <w:rsid w:val="00825706"/>
    <w:rsid w:val="008276A2"/>
    <w:rsid w:val="00830F13"/>
    <w:rsid w:val="00831A51"/>
    <w:rsid w:val="00833067"/>
    <w:rsid w:val="008379EF"/>
    <w:rsid w:val="00842559"/>
    <w:rsid w:val="00850EFB"/>
    <w:rsid w:val="008528C0"/>
    <w:rsid w:val="00854F67"/>
    <w:rsid w:val="008615FD"/>
    <w:rsid w:val="0086186A"/>
    <w:rsid w:val="008618C0"/>
    <w:rsid w:val="008620C2"/>
    <w:rsid w:val="00862AB9"/>
    <w:rsid w:val="0086397B"/>
    <w:rsid w:val="00866502"/>
    <w:rsid w:val="00871229"/>
    <w:rsid w:val="0087459F"/>
    <w:rsid w:val="00877903"/>
    <w:rsid w:val="00880767"/>
    <w:rsid w:val="00884A0B"/>
    <w:rsid w:val="00886BFD"/>
    <w:rsid w:val="008904DF"/>
    <w:rsid w:val="008952E8"/>
    <w:rsid w:val="00896269"/>
    <w:rsid w:val="008966E7"/>
    <w:rsid w:val="00896D42"/>
    <w:rsid w:val="00897E9A"/>
    <w:rsid w:val="008A031D"/>
    <w:rsid w:val="008A14B3"/>
    <w:rsid w:val="008A7114"/>
    <w:rsid w:val="008B038B"/>
    <w:rsid w:val="008B0C8F"/>
    <w:rsid w:val="008B2645"/>
    <w:rsid w:val="008B6735"/>
    <w:rsid w:val="008B7AC7"/>
    <w:rsid w:val="008C2D2C"/>
    <w:rsid w:val="008D030A"/>
    <w:rsid w:val="008D10FA"/>
    <w:rsid w:val="008D1AB3"/>
    <w:rsid w:val="008D203E"/>
    <w:rsid w:val="008D2E6A"/>
    <w:rsid w:val="008D7BE0"/>
    <w:rsid w:val="008E2018"/>
    <w:rsid w:val="008E4B11"/>
    <w:rsid w:val="008F1F43"/>
    <w:rsid w:val="009021E9"/>
    <w:rsid w:val="0090258E"/>
    <w:rsid w:val="00912250"/>
    <w:rsid w:val="00913BC7"/>
    <w:rsid w:val="00917CD4"/>
    <w:rsid w:val="00924A6F"/>
    <w:rsid w:val="00925B34"/>
    <w:rsid w:val="0092659F"/>
    <w:rsid w:val="00933EB6"/>
    <w:rsid w:val="009358FB"/>
    <w:rsid w:val="009376B9"/>
    <w:rsid w:val="0094091E"/>
    <w:rsid w:val="00943CF7"/>
    <w:rsid w:val="00945705"/>
    <w:rsid w:val="00945ED4"/>
    <w:rsid w:val="00951417"/>
    <w:rsid w:val="00956C05"/>
    <w:rsid w:val="00962366"/>
    <w:rsid w:val="00965670"/>
    <w:rsid w:val="00973182"/>
    <w:rsid w:val="0097494F"/>
    <w:rsid w:val="009763F3"/>
    <w:rsid w:val="00982C33"/>
    <w:rsid w:val="009862AE"/>
    <w:rsid w:val="0098720B"/>
    <w:rsid w:val="00993F9F"/>
    <w:rsid w:val="0099666A"/>
    <w:rsid w:val="009A509C"/>
    <w:rsid w:val="009B0EE6"/>
    <w:rsid w:val="009C0C22"/>
    <w:rsid w:val="009C2DA7"/>
    <w:rsid w:val="009C3A95"/>
    <w:rsid w:val="009C526F"/>
    <w:rsid w:val="009D2687"/>
    <w:rsid w:val="009D33A4"/>
    <w:rsid w:val="009D75CB"/>
    <w:rsid w:val="009E7956"/>
    <w:rsid w:val="009E7E90"/>
    <w:rsid w:val="009E7EC3"/>
    <w:rsid w:val="009F0C7D"/>
    <w:rsid w:val="009F2A85"/>
    <w:rsid w:val="009F4BE5"/>
    <w:rsid w:val="009F5474"/>
    <w:rsid w:val="009F6244"/>
    <w:rsid w:val="009F73CA"/>
    <w:rsid w:val="00A061A4"/>
    <w:rsid w:val="00A06F34"/>
    <w:rsid w:val="00A107D6"/>
    <w:rsid w:val="00A123A2"/>
    <w:rsid w:val="00A14773"/>
    <w:rsid w:val="00A1562D"/>
    <w:rsid w:val="00A20DFC"/>
    <w:rsid w:val="00A21D92"/>
    <w:rsid w:val="00A22738"/>
    <w:rsid w:val="00A24155"/>
    <w:rsid w:val="00A3025D"/>
    <w:rsid w:val="00A3074C"/>
    <w:rsid w:val="00A329CD"/>
    <w:rsid w:val="00A343FE"/>
    <w:rsid w:val="00A344A5"/>
    <w:rsid w:val="00A40BE7"/>
    <w:rsid w:val="00A41FF8"/>
    <w:rsid w:val="00A469BD"/>
    <w:rsid w:val="00A55782"/>
    <w:rsid w:val="00A64816"/>
    <w:rsid w:val="00A71276"/>
    <w:rsid w:val="00A716B3"/>
    <w:rsid w:val="00A72E46"/>
    <w:rsid w:val="00A82F0F"/>
    <w:rsid w:val="00A84690"/>
    <w:rsid w:val="00A86F5D"/>
    <w:rsid w:val="00A90015"/>
    <w:rsid w:val="00A9208F"/>
    <w:rsid w:val="00A96783"/>
    <w:rsid w:val="00A97F68"/>
    <w:rsid w:val="00AA03D0"/>
    <w:rsid w:val="00AA09F2"/>
    <w:rsid w:val="00AA190D"/>
    <w:rsid w:val="00AA2C67"/>
    <w:rsid w:val="00AA7ACB"/>
    <w:rsid w:val="00AB3C82"/>
    <w:rsid w:val="00AB4742"/>
    <w:rsid w:val="00AB54C2"/>
    <w:rsid w:val="00AB736D"/>
    <w:rsid w:val="00AB7D4F"/>
    <w:rsid w:val="00AC3C10"/>
    <w:rsid w:val="00AC548D"/>
    <w:rsid w:val="00AD012C"/>
    <w:rsid w:val="00AD0747"/>
    <w:rsid w:val="00AD24A9"/>
    <w:rsid w:val="00AD5A0E"/>
    <w:rsid w:val="00AD749E"/>
    <w:rsid w:val="00AD7E9C"/>
    <w:rsid w:val="00AE126D"/>
    <w:rsid w:val="00AE64A7"/>
    <w:rsid w:val="00AE6CB1"/>
    <w:rsid w:val="00AF1DAE"/>
    <w:rsid w:val="00AF4C9C"/>
    <w:rsid w:val="00B00A8E"/>
    <w:rsid w:val="00B02FB4"/>
    <w:rsid w:val="00B03884"/>
    <w:rsid w:val="00B039D5"/>
    <w:rsid w:val="00B04F90"/>
    <w:rsid w:val="00B0553C"/>
    <w:rsid w:val="00B10A2D"/>
    <w:rsid w:val="00B111CA"/>
    <w:rsid w:val="00B11720"/>
    <w:rsid w:val="00B13D51"/>
    <w:rsid w:val="00B17FC4"/>
    <w:rsid w:val="00B202A1"/>
    <w:rsid w:val="00B229AA"/>
    <w:rsid w:val="00B251F5"/>
    <w:rsid w:val="00B30DD6"/>
    <w:rsid w:val="00B35D96"/>
    <w:rsid w:val="00B37A8D"/>
    <w:rsid w:val="00B418FE"/>
    <w:rsid w:val="00B47E18"/>
    <w:rsid w:val="00B53A70"/>
    <w:rsid w:val="00B54C2F"/>
    <w:rsid w:val="00B567F3"/>
    <w:rsid w:val="00B64AAC"/>
    <w:rsid w:val="00B70602"/>
    <w:rsid w:val="00B71646"/>
    <w:rsid w:val="00B71B09"/>
    <w:rsid w:val="00B72A23"/>
    <w:rsid w:val="00B74310"/>
    <w:rsid w:val="00B7534F"/>
    <w:rsid w:val="00B771C6"/>
    <w:rsid w:val="00B801EE"/>
    <w:rsid w:val="00B804D3"/>
    <w:rsid w:val="00B842A0"/>
    <w:rsid w:val="00B84CA2"/>
    <w:rsid w:val="00B90BD2"/>
    <w:rsid w:val="00B91B2C"/>
    <w:rsid w:val="00BA6CD9"/>
    <w:rsid w:val="00BB053F"/>
    <w:rsid w:val="00BB0BE3"/>
    <w:rsid w:val="00BB0F61"/>
    <w:rsid w:val="00BB1E1B"/>
    <w:rsid w:val="00BB212D"/>
    <w:rsid w:val="00BB438A"/>
    <w:rsid w:val="00BB448D"/>
    <w:rsid w:val="00BB5150"/>
    <w:rsid w:val="00BC3241"/>
    <w:rsid w:val="00BC5531"/>
    <w:rsid w:val="00BC778E"/>
    <w:rsid w:val="00BC7B0C"/>
    <w:rsid w:val="00BD04A9"/>
    <w:rsid w:val="00BD0AA0"/>
    <w:rsid w:val="00BD4385"/>
    <w:rsid w:val="00BD43DB"/>
    <w:rsid w:val="00BD4723"/>
    <w:rsid w:val="00BD5817"/>
    <w:rsid w:val="00BE7499"/>
    <w:rsid w:val="00BE7B49"/>
    <w:rsid w:val="00BE7DF8"/>
    <w:rsid w:val="00BF18D3"/>
    <w:rsid w:val="00BF26B6"/>
    <w:rsid w:val="00BF57E2"/>
    <w:rsid w:val="00BF6387"/>
    <w:rsid w:val="00C01F33"/>
    <w:rsid w:val="00C12E95"/>
    <w:rsid w:val="00C13853"/>
    <w:rsid w:val="00C26F3A"/>
    <w:rsid w:val="00C3087B"/>
    <w:rsid w:val="00C30B18"/>
    <w:rsid w:val="00C31369"/>
    <w:rsid w:val="00C33023"/>
    <w:rsid w:val="00C34A91"/>
    <w:rsid w:val="00C36829"/>
    <w:rsid w:val="00C4257E"/>
    <w:rsid w:val="00C47A2F"/>
    <w:rsid w:val="00C52056"/>
    <w:rsid w:val="00C54C20"/>
    <w:rsid w:val="00C60A0E"/>
    <w:rsid w:val="00C622DD"/>
    <w:rsid w:val="00C6242D"/>
    <w:rsid w:val="00C64F7F"/>
    <w:rsid w:val="00C6617A"/>
    <w:rsid w:val="00C66527"/>
    <w:rsid w:val="00C72C5A"/>
    <w:rsid w:val="00C73A0C"/>
    <w:rsid w:val="00C74B6C"/>
    <w:rsid w:val="00C7549E"/>
    <w:rsid w:val="00C77237"/>
    <w:rsid w:val="00C772D5"/>
    <w:rsid w:val="00C7795E"/>
    <w:rsid w:val="00C82DF5"/>
    <w:rsid w:val="00C84643"/>
    <w:rsid w:val="00C84B87"/>
    <w:rsid w:val="00C86073"/>
    <w:rsid w:val="00C87F4E"/>
    <w:rsid w:val="00C9201F"/>
    <w:rsid w:val="00C94EE1"/>
    <w:rsid w:val="00C959A3"/>
    <w:rsid w:val="00C96F3D"/>
    <w:rsid w:val="00CA423B"/>
    <w:rsid w:val="00CA49DD"/>
    <w:rsid w:val="00CB1E16"/>
    <w:rsid w:val="00CB35B8"/>
    <w:rsid w:val="00CB43B8"/>
    <w:rsid w:val="00CB4C34"/>
    <w:rsid w:val="00CC28DA"/>
    <w:rsid w:val="00CC2AB6"/>
    <w:rsid w:val="00CC4257"/>
    <w:rsid w:val="00CD1D04"/>
    <w:rsid w:val="00CD3379"/>
    <w:rsid w:val="00CD33E2"/>
    <w:rsid w:val="00CE789F"/>
    <w:rsid w:val="00CF65DC"/>
    <w:rsid w:val="00CF69E0"/>
    <w:rsid w:val="00CF6FCD"/>
    <w:rsid w:val="00CF77C3"/>
    <w:rsid w:val="00CF7BDD"/>
    <w:rsid w:val="00D02E6D"/>
    <w:rsid w:val="00D04C31"/>
    <w:rsid w:val="00D0709C"/>
    <w:rsid w:val="00D12883"/>
    <w:rsid w:val="00D13D1A"/>
    <w:rsid w:val="00D17C3C"/>
    <w:rsid w:val="00D20D45"/>
    <w:rsid w:val="00D2249F"/>
    <w:rsid w:val="00D22B91"/>
    <w:rsid w:val="00D23015"/>
    <w:rsid w:val="00D23541"/>
    <w:rsid w:val="00D23758"/>
    <w:rsid w:val="00D23B59"/>
    <w:rsid w:val="00D24130"/>
    <w:rsid w:val="00D308F1"/>
    <w:rsid w:val="00D30C57"/>
    <w:rsid w:val="00D32979"/>
    <w:rsid w:val="00D363F9"/>
    <w:rsid w:val="00D370DC"/>
    <w:rsid w:val="00D421AA"/>
    <w:rsid w:val="00D42EF3"/>
    <w:rsid w:val="00D4315F"/>
    <w:rsid w:val="00D43CC6"/>
    <w:rsid w:val="00D472FC"/>
    <w:rsid w:val="00D5063C"/>
    <w:rsid w:val="00D52AC7"/>
    <w:rsid w:val="00D54D71"/>
    <w:rsid w:val="00D55F51"/>
    <w:rsid w:val="00D60060"/>
    <w:rsid w:val="00D63C0F"/>
    <w:rsid w:val="00D65E57"/>
    <w:rsid w:val="00D7452B"/>
    <w:rsid w:val="00D76DF9"/>
    <w:rsid w:val="00D7703E"/>
    <w:rsid w:val="00D80BCC"/>
    <w:rsid w:val="00D80F02"/>
    <w:rsid w:val="00D83410"/>
    <w:rsid w:val="00D84D8E"/>
    <w:rsid w:val="00D86528"/>
    <w:rsid w:val="00D86D97"/>
    <w:rsid w:val="00D8780F"/>
    <w:rsid w:val="00D9517A"/>
    <w:rsid w:val="00D97BDC"/>
    <w:rsid w:val="00DA4D38"/>
    <w:rsid w:val="00DA6B86"/>
    <w:rsid w:val="00DB1FFE"/>
    <w:rsid w:val="00DB2550"/>
    <w:rsid w:val="00DB28FF"/>
    <w:rsid w:val="00DB4845"/>
    <w:rsid w:val="00DB6DD2"/>
    <w:rsid w:val="00DC18AD"/>
    <w:rsid w:val="00DC1D6A"/>
    <w:rsid w:val="00DC272F"/>
    <w:rsid w:val="00DC3160"/>
    <w:rsid w:val="00DC3289"/>
    <w:rsid w:val="00DC67E3"/>
    <w:rsid w:val="00DC6B55"/>
    <w:rsid w:val="00DD0C44"/>
    <w:rsid w:val="00DD35B7"/>
    <w:rsid w:val="00DD50F4"/>
    <w:rsid w:val="00DD65E9"/>
    <w:rsid w:val="00DF03B2"/>
    <w:rsid w:val="00DF1109"/>
    <w:rsid w:val="00DF1DAA"/>
    <w:rsid w:val="00DF49CE"/>
    <w:rsid w:val="00DF5A07"/>
    <w:rsid w:val="00DF5D27"/>
    <w:rsid w:val="00E00D0A"/>
    <w:rsid w:val="00E02581"/>
    <w:rsid w:val="00E0404A"/>
    <w:rsid w:val="00E06A45"/>
    <w:rsid w:val="00E0733F"/>
    <w:rsid w:val="00E07473"/>
    <w:rsid w:val="00E076F6"/>
    <w:rsid w:val="00E11A69"/>
    <w:rsid w:val="00E1208D"/>
    <w:rsid w:val="00E13378"/>
    <w:rsid w:val="00E15A7E"/>
    <w:rsid w:val="00E162C7"/>
    <w:rsid w:val="00E220DC"/>
    <w:rsid w:val="00E24CE4"/>
    <w:rsid w:val="00E2795C"/>
    <w:rsid w:val="00E42B6F"/>
    <w:rsid w:val="00E4320F"/>
    <w:rsid w:val="00E43897"/>
    <w:rsid w:val="00E46453"/>
    <w:rsid w:val="00E51922"/>
    <w:rsid w:val="00E5633A"/>
    <w:rsid w:val="00E63EF8"/>
    <w:rsid w:val="00E64F62"/>
    <w:rsid w:val="00E65DE0"/>
    <w:rsid w:val="00E6712B"/>
    <w:rsid w:val="00E711B9"/>
    <w:rsid w:val="00E72794"/>
    <w:rsid w:val="00E729DE"/>
    <w:rsid w:val="00E74A12"/>
    <w:rsid w:val="00E7605B"/>
    <w:rsid w:val="00E90A07"/>
    <w:rsid w:val="00E92337"/>
    <w:rsid w:val="00E97742"/>
    <w:rsid w:val="00EA1E76"/>
    <w:rsid w:val="00EA2EB2"/>
    <w:rsid w:val="00EB3288"/>
    <w:rsid w:val="00EB5C99"/>
    <w:rsid w:val="00EB7FB6"/>
    <w:rsid w:val="00EC088C"/>
    <w:rsid w:val="00EC27EA"/>
    <w:rsid w:val="00EC3C15"/>
    <w:rsid w:val="00EC64C5"/>
    <w:rsid w:val="00EC6A1F"/>
    <w:rsid w:val="00ED1DB7"/>
    <w:rsid w:val="00ED5198"/>
    <w:rsid w:val="00EE03DF"/>
    <w:rsid w:val="00EE1887"/>
    <w:rsid w:val="00EE254E"/>
    <w:rsid w:val="00EE290F"/>
    <w:rsid w:val="00EE6119"/>
    <w:rsid w:val="00EE7956"/>
    <w:rsid w:val="00EF5873"/>
    <w:rsid w:val="00EF6562"/>
    <w:rsid w:val="00EF705C"/>
    <w:rsid w:val="00F00A61"/>
    <w:rsid w:val="00F0161C"/>
    <w:rsid w:val="00F01CB9"/>
    <w:rsid w:val="00F13C4E"/>
    <w:rsid w:val="00F1458B"/>
    <w:rsid w:val="00F14FF4"/>
    <w:rsid w:val="00F2174C"/>
    <w:rsid w:val="00F21A22"/>
    <w:rsid w:val="00F2213D"/>
    <w:rsid w:val="00F243D5"/>
    <w:rsid w:val="00F25A91"/>
    <w:rsid w:val="00F2745B"/>
    <w:rsid w:val="00F3104C"/>
    <w:rsid w:val="00F31A84"/>
    <w:rsid w:val="00F346EB"/>
    <w:rsid w:val="00F358A0"/>
    <w:rsid w:val="00F37A6B"/>
    <w:rsid w:val="00F41395"/>
    <w:rsid w:val="00F43681"/>
    <w:rsid w:val="00F43940"/>
    <w:rsid w:val="00F468DD"/>
    <w:rsid w:val="00F47DB3"/>
    <w:rsid w:val="00F5027C"/>
    <w:rsid w:val="00F542A3"/>
    <w:rsid w:val="00F54BD0"/>
    <w:rsid w:val="00F607B8"/>
    <w:rsid w:val="00F645BE"/>
    <w:rsid w:val="00F67ED4"/>
    <w:rsid w:val="00F71B69"/>
    <w:rsid w:val="00F738F0"/>
    <w:rsid w:val="00F745D3"/>
    <w:rsid w:val="00F748E9"/>
    <w:rsid w:val="00F75113"/>
    <w:rsid w:val="00F75E03"/>
    <w:rsid w:val="00F8083F"/>
    <w:rsid w:val="00F824B6"/>
    <w:rsid w:val="00F8476D"/>
    <w:rsid w:val="00F84A95"/>
    <w:rsid w:val="00F91B65"/>
    <w:rsid w:val="00F9537A"/>
    <w:rsid w:val="00F953C7"/>
    <w:rsid w:val="00F973B5"/>
    <w:rsid w:val="00FA4FC8"/>
    <w:rsid w:val="00FB6D36"/>
    <w:rsid w:val="00FB7BF4"/>
    <w:rsid w:val="00FC1A07"/>
    <w:rsid w:val="00FC20EE"/>
    <w:rsid w:val="00FC3CDA"/>
    <w:rsid w:val="00FC3E12"/>
    <w:rsid w:val="00FC46F3"/>
    <w:rsid w:val="00FC5D5A"/>
    <w:rsid w:val="00FC7D52"/>
    <w:rsid w:val="00FD0A06"/>
    <w:rsid w:val="00FD2F88"/>
    <w:rsid w:val="00FE0ACF"/>
    <w:rsid w:val="00FE29AA"/>
    <w:rsid w:val="00FF4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948CD"/>
    <w:rPr>
      <w:sz w:val="24"/>
      <w:lang w:eastAsia="en-US"/>
    </w:rPr>
  </w:style>
  <w:style w:type="paragraph" w:styleId="Antrat1">
    <w:name w:val="heading 1"/>
    <w:basedOn w:val="prastasis"/>
    <w:next w:val="prastasis"/>
    <w:link w:val="Antrat1Diagrama"/>
    <w:qFormat/>
    <w:rsid w:val="002948CD"/>
    <w:pPr>
      <w:keepNext/>
      <w:jc w:val="center"/>
      <w:outlineLvl w:val="0"/>
    </w:pPr>
    <w:rPr>
      <w:rFonts w:ascii="HelveticaLT" w:hAnsi="HelveticaLT"/>
      <w:b/>
      <w:sz w:val="28"/>
    </w:rPr>
  </w:style>
  <w:style w:type="paragraph" w:styleId="Antrat2">
    <w:name w:val="heading 2"/>
    <w:basedOn w:val="prastasis"/>
    <w:next w:val="prastasis"/>
    <w:qFormat/>
    <w:rsid w:val="002948CD"/>
    <w:pPr>
      <w:keepNext/>
      <w:jc w:val="center"/>
      <w:outlineLvl w:val="1"/>
    </w:pPr>
    <w:rPr>
      <w:sz w:val="28"/>
    </w:rPr>
  </w:style>
  <w:style w:type="paragraph" w:styleId="Antrat3">
    <w:name w:val="heading 3"/>
    <w:basedOn w:val="prastasis"/>
    <w:next w:val="prastasis"/>
    <w:qFormat/>
    <w:rsid w:val="002948CD"/>
    <w:pPr>
      <w:keepNext/>
      <w:widowControl w:val="0"/>
      <w:autoSpaceDE w:val="0"/>
      <w:autoSpaceDN w:val="0"/>
      <w:adjustRightInd w:val="0"/>
      <w:jc w:val="center"/>
      <w:outlineLvl w:val="2"/>
    </w:pPr>
    <w:rPr>
      <w:b/>
      <w:bCs/>
      <w:caps/>
      <w:sz w:val="28"/>
      <w:lang w:eastAsia="lt-LT"/>
    </w:rPr>
  </w:style>
  <w:style w:type="paragraph" w:styleId="Antrat4">
    <w:name w:val="heading 4"/>
    <w:basedOn w:val="prastasis"/>
    <w:next w:val="prastasis"/>
    <w:qFormat/>
    <w:rsid w:val="002948CD"/>
    <w:pPr>
      <w:keepNext/>
      <w:widowControl w:val="0"/>
      <w:shd w:val="clear" w:color="auto" w:fill="FFFFFF"/>
      <w:tabs>
        <w:tab w:val="left" w:pos="5078"/>
        <w:tab w:val="left" w:pos="8045"/>
      </w:tabs>
      <w:autoSpaceDE w:val="0"/>
      <w:autoSpaceDN w:val="0"/>
      <w:adjustRightInd w:val="0"/>
      <w:spacing w:before="835"/>
      <w:ind w:left="34"/>
      <w:jc w:val="both"/>
      <w:outlineLvl w:val="3"/>
    </w:pPr>
    <w:rPr>
      <w:color w:val="000000"/>
      <w:szCs w:val="24"/>
      <w:lang w:eastAsia="lt-LT"/>
    </w:rPr>
  </w:style>
  <w:style w:type="paragraph" w:styleId="Antrat5">
    <w:name w:val="heading 5"/>
    <w:basedOn w:val="prastasis"/>
    <w:next w:val="prastasis"/>
    <w:qFormat/>
    <w:rsid w:val="002948CD"/>
    <w:pPr>
      <w:keepNext/>
      <w:widowControl w:val="0"/>
      <w:shd w:val="clear" w:color="auto" w:fill="FFFFFF"/>
      <w:autoSpaceDE w:val="0"/>
      <w:autoSpaceDN w:val="0"/>
      <w:adjustRightInd w:val="0"/>
      <w:spacing w:line="274" w:lineRule="exact"/>
      <w:ind w:left="6552"/>
      <w:outlineLvl w:val="4"/>
    </w:pPr>
    <w:rPr>
      <w:caps/>
      <w:color w:val="000000"/>
      <w:spacing w:val="-1"/>
      <w:szCs w:val="24"/>
      <w:lang w:eastAsia="lt-LT"/>
    </w:rPr>
  </w:style>
  <w:style w:type="paragraph" w:styleId="Antrat6">
    <w:name w:val="heading 6"/>
    <w:basedOn w:val="prastasis"/>
    <w:next w:val="prastasis"/>
    <w:qFormat/>
    <w:rsid w:val="002948CD"/>
    <w:pPr>
      <w:keepNext/>
      <w:widowControl w:val="0"/>
      <w:numPr>
        <w:numId w:val="1"/>
      </w:numPr>
      <w:shd w:val="clear" w:color="auto" w:fill="FFFFFF"/>
      <w:tabs>
        <w:tab w:val="left" w:pos="284"/>
        <w:tab w:val="left" w:pos="4111"/>
        <w:tab w:val="left" w:pos="4253"/>
      </w:tabs>
      <w:autoSpaceDE w:val="0"/>
      <w:autoSpaceDN w:val="0"/>
      <w:adjustRightInd w:val="0"/>
      <w:jc w:val="center"/>
      <w:outlineLvl w:val="5"/>
    </w:pPr>
    <w:rPr>
      <w:b/>
      <w:bCs/>
      <w:color w:val="000000"/>
      <w:spacing w:val="1"/>
      <w:szCs w:val="24"/>
      <w:lang w:eastAsia="lt-LT"/>
    </w:rPr>
  </w:style>
  <w:style w:type="paragraph" w:styleId="Antrat7">
    <w:name w:val="heading 7"/>
    <w:basedOn w:val="prastasis"/>
    <w:next w:val="prastasis"/>
    <w:qFormat/>
    <w:rsid w:val="002948CD"/>
    <w:pPr>
      <w:keepNext/>
      <w:widowControl w:val="0"/>
      <w:shd w:val="clear" w:color="auto" w:fill="FFFFFF"/>
      <w:autoSpaceDE w:val="0"/>
      <w:autoSpaceDN w:val="0"/>
      <w:adjustRightInd w:val="0"/>
      <w:jc w:val="both"/>
      <w:outlineLvl w:val="6"/>
    </w:pPr>
    <w:rPr>
      <w:color w:val="000000"/>
      <w:spacing w:val="5"/>
      <w:szCs w:val="24"/>
      <w:lang w:eastAsia="lt-LT"/>
    </w:rPr>
  </w:style>
  <w:style w:type="paragraph" w:styleId="Antrat8">
    <w:name w:val="heading 8"/>
    <w:basedOn w:val="prastasis"/>
    <w:next w:val="prastasis"/>
    <w:qFormat/>
    <w:rsid w:val="002948CD"/>
    <w:pPr>
      <w:keepNext/>
      <w:shd w:val="clear" w:color="auto" w:fill="FFFFFF"/>
      <w:ind w:left="6"/>
      <w:jc w:val="center"/>
      <w:outlineLvl w:val="7"/>
    </w:pPr>
    <w:rPr>
      <w:b/>
      <w:bCs/>
      <w:color w:val="000000"/>
      <w:spacing w:val="6"/>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48CD"/>
    <w:pPr>
      <w:tabs>
        <w:tab w:val="center" w:pos="4320"/>
        <w:tab w:val="right" w:pos="8640"/>
      </w:tabs>
    </w:pPr>
  </w:style>
  <w:style w:type="paragraph" w:styleId="Porat">
    <w:name w:val="footer"/>
    <w:basedOn w:val="prastasis"/>
    <w:rsid w:val="002948CD"/>
    <w:pPr>
      <w:tabs>
        <w:tab w:val="center" w:pos="4320"/>
        <w:tab w:val="right" w:pos="8640"/>
      </w:tabs>
    </w:pPr>
  </w:style>
  <w:style w:type="paragraph" w:styleId="Pagrindinistekstas">
    <w:name w:val="Body Text"/>
    <w:basedOn w:val="prastasis"/>
    <w:link w:val="PagrindinistekstasDiagrama"/>
    <w:rsid w:val="002948CD"/>
    <w:pPr>
      <w:jc w:val="both"/>
    </w:pPr>
    <w:rPr>
      <w:rFonts w:ascii="Arial" w:hAnsi="Arial"/>
    </w:rPr>
  </w:style>
  <w:style w:type="paragraph" w:styleId="Pagrindinistekstas2">
    <w:name w:val="Body Text 2"/>
    <w:basedOn w:val="prastasis"/>
    <w:rsid w:val="002948CD"/>
    <w:pPr>
      <w:jc w:val="center"/>
    </w:pPr>
    <w:rPr>
      <w:b/>
      <w:bCs/>
      <w:caps/>
      <w:szCs w:val="24"/>
    </w:rPr>
  </w:style>
  <w:style w:type="paragraph" w:styleId="Pagrindiniotekstotrauka">
    <w:name w:val="Body Text Indent"/>
    <w:basedOn w:val="prastasis"/>
    <w:rsid w:val="002948CD"/>
    <w:pPr>
      <w:widowControl w:val="0"/>
      <w:shd w:val="clear" w:color="auto" w:fill="FFFFFF"/>
      <w:tabs>
        <w:tab w:val="left" w:pos="1276"/>
      </w:tabs>
      <w:autoSpaceDE w:val="0"/>
      <w:autoSpaceDN w:val="0"/>
      <w:adjustRightInd w:val="0"/>
      <w:ind w:firstLine="801"/>
      <w:jc w:val="both"/>
    </w:pPr>
    <w:rPr>
      <w:color w:val="000000"/>
      <w:spacing w:val="1"/>
      <w:szCs w:val="24"/>
      <w:lang w:eastAsia="lt-LT"/>
    </w:rPr>
  </w:style>
  <w:style w:type="paragraph" w:styleId="Pagrindiniotekstotrauka2">
    <w:name w:val="Body Text Indent 2"/>
    <w:basedOn w:val="prastasis"/>
    <w:rsid w:val="002948CD"/>
    <w:pPr>
      <w:shd w:val="clear" w:color="auto" w:fill="FFFFFF"/>
      <w:spacing w:line="274" w:lineRule="exact"/>
      <w:ind w:left="5" w:firstLine="715"/>
      <w:jc w:val="both"/>
    </w:pPr>
    <w:rPr>
      <w:color w:val="000000"/>
      <w:szCs w:val="24"/>
    </w:rPr>
  </w:style>
  <w:style w:type="character" w:styleId="Puslapionumeris">
    <w:name w:val="page number"/>
    <w:basedOn w:val="Numatytasispastraiposriftas"/>
    <w:rsid w:val="002948CD"/>
  </w:style>
  <w:style w:type="paragraph" w:styleId="Debesliotekstas">
    <w:name w:val="Balloon Text"/>
    <w:basedOn w:val="prastasis"/>
    <w:semiHidden/>
    <w:rsid w:val="00077D60"/>
    <w:rPr>
      <w:rFonts w:ascii="Tahoma" w:hAnsi="Tahoma" w:cs="Tahoma"/>
      <w:sz w:val="16"/>
      <w:szCs w:val="16"/>
    </w:rPr>
  </w:style>
  <w:style w:type="paragraph" w:styleId="Antrat">
    <w:name w:val="caption"/>
    <w:basedOn w:val="prastasis"/>
    <w:next w:val="prastasis"/>
    <w:qFormat/>
    <w:rsid w:val="006C2EE8"/>
    <w:pPr>
      <w:framePr w:w="5188" w:h="2296" w:hRule="exact" w:hSpace="181" w:wrap="around" w:vAnchor="text" w:hAnchor="page" w:xAlign="center" w:y="29"/>
      <w:jc w:val="center"/>
    </w:pPr>
    <w:rPr>
      <w:rFonts w:ascii="Arial" w:hAnsi="Arial"/>
      <w:b/>
      <w:lang w:val="en-US"/>
    </w:rPr>
  </w:style>
  <w:style w:type="paragraph" w:styleId="Pagrindinistekstas3">
    <w:name w:val="Body Text 3"/>
    <w:basedOn w:val="prastasis"/>
    <w:rsid w:val="00D84D8E"/>
    <w:pPr>
      <w:spacing w:after="120"/>
    </w:pPr>
    <w:rPr>
      <w:sz w:val="16"/>
      <w:szCs w:val="16"/>
    </w:rPr>
  </w:style>
  <w:style w:type="paragraph" w:styleId="prastasistinklapis">
    <w:name w:val="Normal (Web)"/>
    <w:basedOn w:val="prastasis"/>
    <w:rsid w:val="00BD0AA0"/>
    <w:pPr>
      <w:spacing w:before="100" w:beforeAutospacing="1" w:after="100" w:afterAutospacing="1"/>
    </w:pPr>
    <w:rPr>
      <w:szCs w:val="24"/>
      <w:lang w:eastAsia="lt-LT"/>
    </w:rPr>
  </w:style>
  <w:style w:type="paragraph" w:customStyle="1" w:styleId="text">
    <w:name w:val="text"/>
    <w:basedOn w:val="prastasis"/>
    <w:rsid w:val="00BD0AA0"/>
    <w:pPr>
      <w:spacing w:after="120" w:line="160" w:lineRule="atLeast"/>
      <w:jc w:val="both"/>
    </w:pPr>
    <w:rPr>
      <w:rFonts w:ascii="Verdana" w:hAnsi="Verdana"/>
      <w:color w:val="000000"/>
      <w:sz w:val="11"/>
      <w:szCs w:val="11"/>
      <w:lang w:eastAsia="lt-LT"/>
    </w:rPr>
  </w:style>
  <w:style w:type="paragraph" w:styleId="Dokumentostruktra">
    <w:name w:val="Document Map"/>
    <w:basedOn w:val="prastasis"/>
    <w:semiHidden/>
    <w:rsid w:val="00993F9F"/>
    <w:pPr>
      <w:shd w:val="clear" w:color="auto" w:fill="000080"/>
    </w:pPr>
    <w:rPr>
      <w:rFonts w:ascii="Tahoma" w:hAnsi="Tahoma" w:cs="Tahoma"/>
      <w:sz w:val="20"/>
    </w:rPr>
  </w:style>
  <w:style w:type="paragraph" w:styleId="Pavadinimas">
    <w:name w:val="Title"/>
    <w:basedOn w:val="prastasis"/>
    <w:link w:val="PavadinimasDiagrama"/>
    <w:uiPriority w:val="99"/>
    <w:qFormat/>
    <w:rsid w:val="005229C9"/>
    <w:pPr>
      <w:jc w:val="center"/>
    </w:pPr>
    <w:rPr>
      <w:b/>
      <w:bCs/>
      <w:szCs w:val="24"/>
    </w:rPr>
  </w:style>
  <w:style w:type="character" w:customStyle="1" w:styleId="PavadinimasDiagrama">
    <w:name w:val="Pavadinimas Diagrama"/>
    <w:link w:val="Pavadinimas"/>
    <w:uiPriority w:val="99"/>
    <w:rsid w:val="0012716B"/>
    <w:rPr>
      <w:b/>
      <w:bCs/>
      <w:sz w:val="24"/>
      <w:szCs w:val="24"/>
      <w:lang w:eastAsia="en-US"/>
    </w:rPr>
  </w:style>
  <w:style w:type="paragraph" w:styleId="Antrinispavadinimas">
    <w:name w:val="Subtitle"/>
    <w:basedOn w:val="prastasis"/>
    <w:link w:val="AntrinispavadinimasDiagrama"/>
    <w:qFormat/>
    <w:rsid w:val="0012716B"/>
    <w:pPr>
      <w:ind w:left="1134"/>
      <w:jc w:val="center"/>
    </w:pPr>
    <w:rPr>
      <w:b/>
    </w:rPr>
  </w:style>
  <w:style w:type="character" w:customStyle="1" w:styleId="AntrinispavadinimasDiagrama">
    <w:name w:val="Antrinis pavadinimas Diagrama"/>
    <w:link w:val="Antrinispavadinimas"/>
    <w:rsid w:val="0012716B"/>
    <w:rPr>
      <w:b/>
      <w:sz w:val="24"/>
      <w:lang w:eastAsia="en-US"/>
    </w:rPr>
  </w:style>
  <w:style w:type="character" w:styleId="Hipersaitas">
    <w:name w:val="Hyperlink"/>
    <w:uiPriority w:val="99"/>
    <w:rsid w:val="003E58EC"/>
    <w:rPr>
      <w:rFonts w:cs="Times New Roman"/>
      <w:color w:val="0000FF"/>
      <w:u w:val="single"/>
    </w:rPr>
  </w:style>
  <w:style w:type="character" w:customStyle="1" w:styleId="Antrat1Diagrama">
    <w:name w:val="Antraštė 1 Diagrama"/>
    <w:link w:val="Antrat1"/>
    <w:rsid w:val="00F2174C"/>
    <w:rPr>
      <w:rFonts w:ascii="HelveticaLT" w:hAnsi="HelveticaLT"/>
      <w:b/>
      <w:sz w:val="28"/>
      <w:lang w:eastAsia="en-US"/>
    </w:rPr>
  </w:style>
  <w:style w:type="character" w:customStyle="1" w:styleId="PagrindinistekstasDiagrama">
    <w:name w:val="Pagrindinis tekstas Diagrama"/>
    <w:link w:val="Pagrindinistekstas"/>
    <w:rsid w:val="00F2174C"/>
    <w:rPr>
      <w:rFonts w:ascii="Arial" w:hAnsi="Arial"/>
      <w:sz w:val="24"/>
      <w:lang w:eastAsia="en-US"/>
    </w:rPr>
  </w:style>
  <w:style w:type="character" w:customStyle="1" w:styleId="AntratsDiagrama">
    <w:name w:val="Antraštės Diagrama"/>
    <w:link w:val="Antrats"/>
    <w:uiPriority w:val="99"/>
    <w:rsid w:val="00B71B09"/>
    <w:rPr>
      <w:sz w:val="24"/>
      <w:lang w:eastAsia="en-US"/>
    </w:rPr>
  </w:style>
  <w:style w:type="paragraph" w:styleId="Sraopastraipa">
    <w:name w:val="List Paragraph"/>
    <w:basedOn w:val="prastasis"/>
    <w:uiPriority w:val="34"/>
    <w:qFormat/>
    <w:rsid w:val="00D3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4351">
      <w:bodyDiv w:val="1"/>
      <w:marLeft w:val="0"/>
      <w:marRight w:val="0"/>
      <w:marTop w:val="0"/>
      <w:marBottom w:val="0"/>
      <w:divBdr>
        <w:top w:val="none" w:sz="0" w:space="0" w:color="auto"/>
        <w:left w:val="none" w:sz="0" w:space="0" w:color="auto"/>
        <w:bottom w:val="none" w:sz="0" w:space="0" w:color="auto"/>
        <w:right w:val="none" w:sz="0" w:space="0" w:color="auto"/>
      </w:divBdr>
    </w:div>
    <w:div w:id="219176692">
      <w:bodyDiv w:val="1"/>
      <w:marLeft w:val="0"/>
      <w:marRight w:val="0"/>
      <w:marTop w:val="0"/>
      <w:marBottom w:val="0"/>
      <w:divBdr>
        <w:top w:val="none" w:sz="0" w:space="0" w:color="auto"/>
        <w:left w:val="none" w:sz="0" w:space="0" w:color="auto"/>
        <w:bottom w:val="none" w:sz="0" w:space="0" w:color="auto"/>
        <w:right w:val="none" w:sz="0" w:space="0" w:color="auto"/>
      </w:divBdr>
    </w:div>
    <w:div w:id="418336243">
      <w:bodyDiv w:val="1"/>
      <w:marLeft w:val="0"/>
      <w:marRight w:val="0"/>
      <w:marTop w:val="0"/>
      <w:marBottom w:val="0"/>
      <w:divBdr>
        <w:top w:val="none" w:sz="0" w:space="0" w:color="auto"/>
        <w:left w:val="none" w:sz="0" w:space="0" w:color="auto"/>
        <w:bottom w:val="none" w:sz="0" w:space="0" w:color="auto"/>
        <w:right w:val="none" w:sz="0" w:space="0" w:color="auto"/>
      </w:divBdr>
    </w:div>
    <w:div w:id="851844417">
      <w:bodyDiv w:val="1"/>
      <w:marLeft w:val="0"/>
      <w:marRight w:val="0"/>
      <w:marTop w:val="0"/>
      <w:marBottom w:val="0"/>
      <w:divBdr>
        <w:top w:val="none" w:sz="0" w:space="0" w:color="auto"/>
        <w:left w:val="none" w:sz="0" w:space="0" w:color="auto"/>
        <w:bottom w:val="none" w:sz="0" w:space="0" w:color="auto"/>
        <w:right w:val="none" w:sz="0" w:space="0" w:color="auto"/>
      </w:divBdr>
    </w:div>
    <w:div w:id="1039162521">
      <w:bodyDiv w:val="1"/>
      <w:marLeft w:val="0"/>
      <w:marRight w:val="0"/>
      <w:marTop w:val="0"/>
      <w:marBottom w:val="0"/>
      <w:divBdr>
        <w:top w:val="none" w:sz="0" w:space="0" w:color="auto"/>
        <w:left w:val="none" w:sz="0" w:space="0" w:color="auto"/>
        <w:bottom w:val="none" w:sz="0" w:space="0" w:color="auto"/>
        <w:right w:val="none" w:sz="0" w:space="0" w:color="auto"/>
      </w:divBdr>
    </w:div>
    <w:div w:id="1063915559">
      <w:bodyDiv w:val="1"/>
      <w:marLeft w:val="0"/>
      <w:marRight w:val="0"/>
      <w:marTop w:val="0"/>
      <w:marBottom w:val="0"/>
      <w:divBdr>
        <w:top w:val="none" w:sz="0" w:space="0" w:color="auto"/>
        <w:left w:val="none" w:sz="0" w:space="0" w:color="auto"/>
        <w:bottom w:val="none" w:sz="0" w:space="0" w:color="auto"/>
        <w:right w:val="none" w:sz="0" w:space="0" w:color="auto"/>
      </w:divBdr>
    </w:div>
    <w:div w:id="1112747244">
      <w:bodyDiv w:val="1"/>
      <w:marLeft w:val="0"/>
      <w:marRight w:val="0"/>
      <w:marTop w:val="0"/>
      <w:marBottom w:val="0"/>
      <w:divBdr>
        <w:top w:val="none" w:sz="0" w:space="0" w:color="auto"/>
        <w:left w:val="none" w:sz="0" w:space="0" w:color="auto"/>
        <w:bottom w:val="none" w:sz="0" w:space="0" w:color="auto"/>
        <w:right w:val="none" w:sz="0" w:space="0" w:color="auto"/>
      </w:divBdr>
    </w:div>
    <w:div w:id="1635673753">
      <w:bodyDiv w:val="1"/>
      <w:marLeft w:val="0"/>
      <w:marRight w:val="0"/>
      <w:marTop w:val="0"/>
      <w:marBottom w:val="0"/>
      <w:divBdr>
        <w:top w:val="none" w:sz="0" w:space="0" w:color="auto"/>
        <w:left w:val="none" w:sz="0" w:space="0" w:color="auto"/>
        <w:bottom w:val="none" w:sz="0" w:space="0" w:color="auto"/>
        <w:right w:val="none" w:sz="0" w:space="0" w:color="auto"/>
      </w:divBdr>
    </w:div>
    <w:div w:id="16658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1194-6012-4220-80EC-8ED231BB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6615</Words>
  <Characters>3771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valdyba</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user</cp:lastModifiedBy>
  <cp:revision>22</cp:revision>
  <cp:lastPrinted>2016-01-19T09:05:00Z</cp:lastPrinted>
  <dcterms:created xsi:type="dcterms:W3CDTF">2016-01-21T06:19:00Z</dcterms:created>
  <dcterms:modified xsi:type="dcterms:W3CDTF">2016-01-29T10:00:00Z</dcterms:modified>
</cp:coreProperties>
</file>