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81" w:rsidRPr="007901C2" w:rsidRDefault="00780B81" w:rsidP="00780B81">
      <w:pPr>
        <w:tabs>
          <w:tab w:val="left" w:pos="9639"/>
        </w:tabs>
        <w:ind w:right="849" w:firstLine="2552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901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0B81" w:rsidRDefault="007746BC" w:rsidP="00780B81">
      <w:pPr>
        <w:ind w:right="2267" w:firstLine="25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300973C6" wp14:editId="44881773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B81" w:rsidRPr="00780B81" w:rsidRDefault="00F51535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746B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80B81" w:rsidRPr="00780B81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:rsidR="00780B81" w:rsidRPr="006E51B9" w:rsidRDefault="00780B81" w:rsidP="00780B81">
      <w:pPr>
        <w:spacing w:after="0"/>
        <w:ind w:right="2267" w:firstLine="2552"/>
        <w:jc w:val="center"/>
        <w:rPr>
          <w:b/>
          <w:sz w:val="28"/>
          <w:szCs w:val="28"/>
        </w:rPr>
      </w:pPr>
    </w:p>
    <w:p w:rsidR="00780B81" w:rsidRPr="007B5F9C" w:rsidRDefault="00780B81" w:rsidP="00780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9C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780B81" w:rsidRDefault="00780B81" w:rsidP="00780B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9C">
        <w:rPr>
          <w:rFonts w:ascii="Times New Roman" w:hAnsi="Times New Roman" w:cs="Times New Roman"/>
          <w:b/>
          <w:sz w:val="24"/>
          <w:szCs w:val="24"/>
        </w:rPr>
        <w:t xml:space="preserve">DĖL SUTIKIMO REORGANIZUOTI KRETINGOS RAJONO PEDAGOGINĘ PSICHOLOGINĘ TARNYBĄ IR KRETINGOS SUAUGUSIŲJŲ IR JAUNIMO MOKYMO CENTRĄ </w:t>
      </w:r>
    </w:p>
    <w:p w:rsidR="00780B81" w:rsidRPr="008A3812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812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A3812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sausio</w:t>
      </w:r>
      <w:r w:rsidRPr="008A3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51535">
        <w:rPr>
          <w:rFonts w:ascii="Times New Roman" w:hAnsi="Times New Roman" w:cs="Times New Roman"/>
          <w:sz w:val="24"/>
          <w:szCs w:val="24"/>
        </w:rPr>
        <w:t>8</w:t>
      </w:r>
      <w:r w:rsidRPr="008A3812">
        <w:rPr>
          <w:rFonts w:ascii="Times New Roman" w:hAnsi="Times New Roman" w:cs="Times New Roman"/>
          <w:sz w:val="24"/>
          <w:szCs w:val="24"/>
        </w:rPr>
        <w:t xml:space="preserve"> d. Nr. T</w:t>
      </w:r>
      <w:r w:rsidR="00F51535">
        <w:rPr>
          <w:rFonts w:ascii="Times New Roman" w:hAnsi="Times New Roman" w:cs="Times New Roman"/>
          <w:sz w:val="24"/>
          <w:szCs w:val="24"/>
        </w:rPr>
        <w:t>2</w:t>
      </w:r>
      <w:r w:rsidRPr="008A3812">
        <w:rPr>
          <w:rFonts w:ascii="Times New Roman" w:hAnsi="Times New Roman" w:cs="Times New Roman"/>
          <w:sz w:val="24"/>
          <w:szCs w:val="24"/>
        </w:rPr>
        <w:t>-</w:t>
      </w:r>
      <w:r w:rsidR="00B138EA">
        <w:rPr>
          <w:rFonts w:ascii="Times New Roman" w:hAnsi="Times New Roman" w:cs="Times New Roman"/>
          <w:sz w:val="24"/>
          <w:szCs w:val="24"/>
        </w:rPr>
        <w:t>13</w:t>
      </w:r>
    </w:p>
    <w:p w:rsidR="00780B81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780B81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B81" w:rsidRPr="007B5F9C" w:rsidRDefault="00780B81" w:rsidP="00780B81">
      <w:pPr>
        <w:spacing w:after="0"/>
        <w:ind w:firstLine="851"/>
        <w:jc w:val="both"/>
        <w:rPr>
          <w:rStyle w:val="FontStyle15"/>
          <w:spacing w:val="60"/>
          <w:sz w:val="24"/>
          <w:szCs w:val="24"/>
        </w:rPr>
      </w:pPr>
      <w:r w:rsidRPr="007B5F9C">
        <w:rPr>
          <w:rFonts w:ascii="Times New Roman" w:hAnsi="Times New Roman" w:cs="Times New Roman"/>
          <w:sz w:val="24"/>
          <w:szCs w:val="24"/>
          <w:lang w:eastAsia="ru-RU"/>
        </w:rPr>
        <w:t>Vadovaudamasi</w:t>
      </w:r>
      <w:r w:rsidRPr="007B5F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5F9C">
        <w:rPr>
          <w:rFonts w:ascii="Times New Roman" w:hAnsi="Times New Roman" w:cs="Times New Roman"/>
          <w:sz w:val="24"/>
          <w:szCs w:val="24"/>
          <w:lang w:eastAsia="ru-RU"/>
        </w:rPr>
        <w:t xml:space="preserve">Lietuvos Respublikos vietos savivaldos įstatymo 16 straipsnio 2 dalies 21 punktu, Lietuvos Respublikos biudžetinių įstaigų įstatymo 14 straipsnio 4 punktu, </w:t>
      </w:r>
      <w:r w:rsidRPr="007B5F9C">
        <w:rPr>
          <w:rStyle w:val="FontStyle15"/>
          <w:sz w:val="24"/>
          <w:szCs w:val="24"/>
        </w:rPr>
        <w:t xml:space="preserve">Kretingos  rajono savivaldybės taryba </w:t>
      </w:r>
      <w:r>
        <w:rPr>
          <w:rStyle w:val="FontStyle15"/>
          <w:sz w:val="24"/>
          <w:szCs w:val="24"/>
        </w:rPr>
        <w:t xml:space="preserve"> </w:t>
      </w:r>
      <w:r w:rsidRPr="007B5F9C">
        <w:rPr>
          <w:rStyle w:val="FontStyle15"/>
          <w:spacing w:val="60"/>
          <w:sz w:val="24"/>
          <w:szCs w:val="24"/>
        </w:rPr>
        <w:t>nusprendžia:</w:t>
      </w:r>
    </w:p>
    <w:p w:rsidR="00780B81" w:rsidRPr="007B5F9C" w:rsidRDefault="00780B81" w:rsidP="00780B81">
      <w:pPr>
        <w:pStyle w:val="Sraopastraipa"/>
        <w:numPr>
          <w:ilvl w:val="0"/>
          <w:numId w:val="6"/>
        </w:numPr>
        <w:tabs>
          <w:tab w:val="center" w:pos="142"/>
          <w:tab w:val="right" w:pos="9638"/>
        </w:tabs>
        <w:spacing w:after="0"/>
        <w:ind w:left="0" w:firstLine="851"/>
        <w:jc w:val="both"/>
        <w:rPr>
          <w:rStyle w:val="FontStyle15"/>
          <w:strike/>
          <w:sz w:val="24"/>
          <w:szCs w:val="24"/>
        </w:rPr>
      </w:pPr>
      <w:r w:rsidRPr="007B5F9C">
        <w:rPr>
          <w:rStyle w:val="FontStyle15"/>
          <w:sz w:val="24"/>
          <w:szCs w:val="24"/>
        </w:rPr>
        <w:t>Sutikti, kad nuo 2016 m. rugsėjo 1 d. biudžetinės įstaigos Kretingos rajono pedagoginė psichologinė tarnyba (juridinio asmens kodas - 164581875) ir Kretingos suaugusiųjų ir jaunimo mokymo centras (juridinio asmens kodas - 190284672</w:t>
      </w:r>
      <w:r>
        <w:rPr>
          <w:rStyle w:val="FontStyle15"/>
          <w:sz w:val="24"/>
          <w:szCs w:val="24"/>
        </w:rPr>
        <w:t xml:space="preserve">) </w:t>
      </w:r>
      <w:r w:rsidRPr="007B5F9C">
        <w:rPr>
          <w:rStyle w:val="FontStyle15"/>
          <w:sz w:val="24"/>
          <w:szCs w:val="24"/>
        </w:rPr>
        <w:t>būtų reorganizuotos jungimo būdu ir prijungtos prie Kretingos rajono pedagogų švietimo centro (juridinio asmens kodas - 195175933), kuriai pereitų visos Kretingos rajono pedagoginės psichologinės tarnybos ir  Kretingos suaugusiųjų ir jaunimo mokymo centro teisės, pareigos ir funkcijos.</w:t>
      </w:r>
    </w:p>
    <w:p w:rsidR="00780B81" w:rsidRPr="00F16C63" w:rsidRDefault="00780B81" w:rsidP="00780B81">
      <w:pPr>
        <w:pStyle w:val="Sraopastraipa"/>
        <w:numPr>
          <w:ilvl w:val="0"/>
          <w:numId w:val="6"/>
        </w:numPr>
        <w:tabs>
          <w:tab w:val="left" w:pos="0"/>
          <w:tab w:val="center" w:pos="142"/>
          <w:tab w:val="left" w:pos="993"/>
          <w:tab w:val="left" w:pos="1134"/>
          <w:tab w:val="left" w:pos="1701"/>
          <w:tab w:val="left" w:pos="1985"/>
          <w:tab w:val="right" w:pos="9638"/>
        </w:tabs>
        <w:spacing w:after="0"/>
        <w:ind w:left="0" w:firstLine="851"/>
        <w:jc w:val="both"/>
        <w:rPr>
          <w:rStyle w:val="FontStyle15"/>
          <w:rFonts w:eastAsia="Times New Roman"/>
          <w:bCs/>
          <w:sz w:val="24"/>
          <w:szCs w:val="24"/>
          <w:lang w:eastAsia="lt-LT"/>
        </w:rPr>
      </w:pPr>
      <w:r w:rsidRPr="00F16C63">
        <w:rPr>
          <w:rStyle w:val="FontStyle15"/>
          <w:sz w:val="24"/>
          <w:szCs w:val="24"/>
        </w:rPr>
        <w:t xml:space="preserve">Nustatyti, kad: </w:t>
      </w:r>
    </w:p>
    <w:p w:rsidR="00780B81" w:rsidRPr="001D48A5" w:rsidRDefault="00780B81" w:rsidP="00780B81">
      <w:pPr>
        <w:pStyle w:val="Sraopastraipa"/>
        <w:numPr>
          <w:ilvl w:val="1"/>
          <w:numId w:val="6"/>
        </w:numPr>
        <w:tabs>
          <w:tab w:val="left" w:pos="0"/>
          <w:tab w:val="center" w:pos="142"/>
          <w:tab w:val="left" w:pos="993"/>
          <w:tab w:val="left" w:pos="1134"/>
          <w:tab w:val="left" w:pos="1418"/>
          <w:tab w:val="left" w:pos="1985"/>
          <w:tab w:val="right" w:pos="9638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48A5">
        <w:rPr>
          <w:rStyle w:val="FontStyle15"/>
          <w:sz w:val="24"/>
          <w:szCs w:val="24"/>
        </w:rPr>
        <w:t>reorganizavimo tikslas</w:t>
      </w:r>
      <w:r w:rsidRPr="001D48A5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1D48A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optimizuoti rajono mokyklų ir pagalbos mokiniui, mokytojui ir mokyklai institucijų tinklą, sudaryti geresnes sąlygas pedagoginės psichologinės ir švietimo  pagalbos teikimui,  mokytojų (pedagoginių darbuotojų) kvalifikacijos tobulinimui, </w:t>
      </w:r>
      <w:r w:rsidRPr="001D48A5">
        <w:rPr>
          <w:rFonts w:ascii="Times New Roman" w:eastAsia="Calibri" w:hAnsi="Times New Roman" w:cs="Times New Roman"/>
          <w:bCs/>
          <w:sz w:val="24"/>
          <w:szCs w:val="24"/>
        </w:rPr>
        <w:t>didinti  švietimo įstaigų administravimo efektyvumą, gerinti ir efektyvinti finansinių bei žmogiškųjų išteklių panaudojimą;</w:t>
      </w:r>
    </w:p>
    <w:p w:rsidR="00780B81" w:rsidRDefault="00780B81" w:rsidP="00780B81">
      <w:pPr>
        <w:pStyle w:val="Sraopastraipa"/>
        <w:numPr>
          <w:ilvl w:val="1"/>
          <w:numId w:val="6"/>
        </w:numPr>
        <w:tabs>
          <w:tab w:val="left" w:pos="0"/>
          <w:tab w:val="center" w:pos="142"/>
          <w:tab w:val="left" w:pos="1134"/>
          <w:tab w:val="left" w:pos="1418"/>
          <w:tab w:val="left" w:pos="1985"/>
          <w:tab w:val="right" w:pos="9638"/>
        </w:tabs>
        <w:spacing w:after="0"/>
        <w:ind w:left="0" w:firstLine="851"/>
        <w:jc w:val="both"/>
        <w:rPr>
          <w:rStyle w:val="FontStyle15"/>
          <w:sz w:val="24"/>
          <w:szCs w:val="24"/>
        </w:rPr>
      </w:pPr>
      <w:r w:rsidRPr="007B5F9C">
        <w:rPr>
          <w:rStyle w:val="FontStyle15"/>
          <w:sz w:val="24"/>
          <w:szCs w:val="24"/>
        </w:rPr>
        <w:t>reorganizuojamos biudžetinės įstaigos: Kretingos rajono pedagoginė psichologinė tarnyba ir Kretingos suaugusiųjų ir jaunimo mokymo centras;</w:t>
      </w:r>
    </w:p>
    <w:p w:rsidR="00780B81" w:rsidRDefault="00780B81" w:rsidP="00780B81">
      <w:pPr>
        <w:pStyle w:val="Sraopastraipa"/>
        <w:numPr>
          <w:ilvl w:val="1"/>
          <w:numId w:val="6"/>
        </w:numPr>
        <w:tabs>
          <w:tab w:val="left" w:pos="0"/>
          <w:tab w:val="center" w:pos="142"/>
          <w:tab w:val="left" w:pos="1134"/>
          <w:tab w:val="left" w:pos="1418"/>
          <w:tab w:val="left" w:pos="1985"/>
          <w:tab w:val="right" w:pos="9638"/>
        </w:tabs>
        <w:spacing w:after="0"/>
        <w:ind w:left="0" w:firstLine="851"/>
        <w:jc w:val="both"/>
        <w:rPr>
          <w:rStyle w:val="FontStyle15"/>
          <w:sz w:val="24"/>
          <w:szCs w:val="24"/>
        </w:rPr>
      </w:pPr>
      <w:r w:rsidRPr="007B5F9C">
        <w:rPr>
          <w:rStyle w:val="FontStyle15"/>
          <w:sz w:val="24"/>
          <w:szCs w:val="24"/>
        </w:rPr>
        <w:t>reorganizavime dalyvaujanti biudžetinė įstaiga</w:t>
      </w:r>
      <w:r>
        <w:rPr>
          <w:rStyle w:val="FontStyle15"/>
          <w:sz w:val="24"/>
          <w:szCs w:val="24"/>
        </w:rPr>
        <w:t xml:space="preserve"> </w:t>
      </w:r>
      <w:r w:rsidRPr="007B5F9C">
        <w:rPr>
          <w:rStyle w:val="FontStyle15"/>
          <w:sz w:val="24"/>
          <w:szCs w:val="24"/>
        </w:rPr>
        <w:t>-</w:t>
      </w:r>
      <w:r>
        <w:rPr>
          <w:rStyle w:val="FontStyle15"/>
          <w:sz w:val="24"/>
          <w:szCs w:val="24"/>
        </w:rPr>
        <w:t xml:space="preserve"> </w:t>
      </w:r>
      <w:r w:rsidRPr="007B5F9C">
        <w:rPr>
          <w:rStyle w:val="FontStyle15"/>
          <w:sz w:val="24"/>
          <w:szCs w:val="24"/>
        </w:rPr>
        <w:t xml:space="preserve">Kretingos rajono pedagogų švietimo centras; </w:t>
      </w:r>
    </w:p>
    <w:p w:rsidR="00780B81" w:rsidRDefault="00780B81" w:rsidP="00780B81">
      <w:pPr>
        <w:pStyle w:val="Sraopastraipa"/>
        <w:numPr>
          <w:ilvl w:val="1"/>
          <w:numId w:val="6"/>
        </w:numPr>
        <w:tabs>
          <w:tab w:val="left" w:pos="0"/>
          <w:tab w:val="center" w:pos="142"/>
          <w:tab w:val="left" w:pos="1134"/>
          <w:tab w:val="left" w:pos="1418"/>
          <w:tab w:val="left" w:pos="1985"/>
          <w:tab w:val="right" w:pos="9638"/>
        </w:tabs>
        <w:spacing w:after="0"/>
        <w:ind w:left="0" w:firstLine="851"/>
        <w:jc w:val="both"/>
        <w:rPr>
          <w:rStyle w:val="FontStyle15"/>
          <w:sz w:val="24"/>
          <w:szCs w:val="24"/>
        </w:rPr>
      </w:pPr>
      <w:r w:rsidRPr="007B5F9C">
        <w:rPr>
          <w:rStyle w:val="FontStyle15"/>
          <w:sz w:val="24"/>
          <w:szCs w:val="24"/>
        </w:rPr>
        <w:t>po reorganizavimo veiksianti biudžetinė įstaiga</w:t>
      </w:r>
      <w:r>
        <w:rPr>
          <w:rStyle w:val="FontStyle15"/>
          <w:sz w:val="24"/>
          <w:szCs w:val="24"/>
        </w:rPr>
        <w:t xml:space="preserve"> </w:t>
      </w:r>
      <w:r w:rsidRPr="007B5F9C">
        <w:rPr>
          <w:rStyle w:val="FontStyle15"/>
          <w:sz w:val="24"/>
          <w:szCs w:val="24"/>
        </w:rPr>
        <w:t>- Kretingos rajono pedagogų švietimo centras, kurios pavadinimas po reorganizavimo bus Kretingos rajono švietimo centras;</w:t>
      </w:r>
    </w:p>
    <w:p w:rsidR="00780B81" w:rsidRDefault="00780B81" w:rsidP="00780B81">
      <w:pPr>
        <w:pStyle w:val="Sraopastraipa"/>
        <w:numPr>
          <w:ilvl w:val="1"/>
          <w:numId w:val="6"/>
        </w:numPr>
        <w:tabs>
          <w:tab w:val="left" w:pos="0"/>
          <w:tab w:val="center" w:pos="142"/>
          <w:tab w:val="left" w:pos="1134"/>
          <w:tab w:val="left" w:pos="1418"/>
          <w:tab w:val="left" w:pos="1985"/>
          <w:tab w:val="left" w:pos="7214"/>
          <w:tab w:val="right" w:pos="9638"/>
        </w:tabs>
        <w:spacing w:after="0"/>
        <w:ind w:left="0" w:firstLine="851"/>
        <w:jc w:val="both"/>
        <w:rPr>
          <w:rStyle w:val="FontStyle15"/>
          <w:sz w:val="24"/>
          <w:szCs w:val="24"/>
        </w:rPr>
      </w:pPr>
      <w:r w:rsidRPr="007B5F9C">
        <w:rPr>
          <w:rStyle w:val="FontStyle15"/>
          <w:sz w:val="24"/>
          <w:szCs w:val="24"/>
        </w:rPr>
        <w:t>po reorganizavimo veiksiančios biudžetinės įstaigos savininko teises ir pareigas įgyvendinanti institucija - Kretingos rajono savivaldybės taryba.</w:t>
      </w:r>
    </w:p>
    <w:p w:rsidR="00780B81" w:rsidRPr="007B5F9C" w:rsidRDefault="00780B81" w:rsidP="00780B81">
      <w:pPr>
        <w:pStyle w:val="Sraopastraipa"/>
        <w:numPr>
          <w:ilvl w:val="0"/>
          <w:numId w:val="6"/>
        </w:numPr>
        <w:tabs>
          <w:tab w:val="left" w:pos="0"/>
          <w:tab w:val="center" w:pos="142"/>
          <w:tab w:val="left" w:pos="1134"/>
          <w:tab w:val="left" w:pos="1701"/>
          <w:tab w:val="left" w:pos="1985"/>
          <w:tab w:val="left" w:pos="7214"/>
          <w:tab w:val="right" w:pos="9638"/>
        </w:tabs>
        <w:spacing w:after="0"/>
        <w:ind w:left="851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 w:rsidRPr="007B5F9C">
        <w:rPr>
          <w:rFonts w:ascii="Times New Roman" w:hAnsi="Times New Roman" w:cs="Times New Roman"/>
          <w:sz w:val="24"/>
          <w:szCs w:val="24"/>
        </w:rPr>
        <w:t>Įpareigoti Kretingos rajono pedagogų švietimo centro direktor</w:t>
      </w:r>
      <w:r>
        <w:rPr>
          <w:rFonts w:ascii="Times New Roman" w:hAnsi="Times New Roman" w:cs="Times New Roman"/>
          <w:sz w:val="24"/>
          <w:szCs w:val="24"/>
        </w:rPr>
        <w:t>ių</w:t>
      </w:r>
      <w:r w:rsidRPr="007B5F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0B81" w:rsidRDefault="00780B81" w:rsidP="00780B81">
      <w:pPr>
        <w:pStyle w:val="Sraopastraipa"/>
        <w:numPr>
          <w:ilvl w:val="1"/>
          <w:numId w:val="6"/>
        </w:numPr>
        <w:tabs>
          <w:tab w:val="left" w:pos="0"/>
          <w:tab w:val="center" w:pos="142"/>
          <w:tab w:val="left" w:pos="1134"/>
          <w:tab w:val="left" w:pos="1418"/>
          <w:tab w:val="left" w:pos="1701"/>
          <w:tab w:val="left" w:pos="1985"/>
          <w:tab w:val="left" w:pos="2127"/>
          <w:tab w:val="left" w:pos="7214"/>
          <w:tab w:val="right" w:pos="9638"/>
        </w:tabs>
        <w:spacing w:after="0"/>
        <w:ind w:left="0" w:firstLine="851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 w:rsidRPr="007B5F9C">
        <w:rPr>
          <w:rFonts w:ascii="Times New Roman" w:hAnsi="Times New Roman" w:cs="Times New Roman"/>
          <w:sz w:val="24"/>
          <w:szCs w:val="24"/>
        </w:rPr>
        <w:t xml:space="preserve"> </w:t>
      </w:r>
      <w:r w:rsidRPr="007B5F9C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vadovaujantis Lietuvos Respublikos civilinio kodekso 2.99 straipsniu, Lietuvos Respublikos biudžetinių įstaigų įstatymo 14 straipsnio 5 dalimi iki 2016 m. vasario 7 d. parengti biudžetinių įstaigų reorganizavimo są</w:t>
      </w:r>
      <w:r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lygų aprašą; </w:t>
      </w:r>
    </w:p>
    <w:p w:rsidR="00780B81" w:rsidRDefault="00780B81" w:rsidP="00780B81">
      <w:pPr>
        <w:pStyle w:val="Sraopastraipa"/>
        <w:numPr>
          <w:ilvl w:val="1"/>
          <w:numId w:val="6"/>
        </w:numPr>
        <w:tabs>
          <w:tab w:val="left" w:pos="0"/>
          <w:tab w:val="center" w:pos="142"/>
          <w:tab w:val="left" w:pos="1134"/>
          <w:tab w:val="left" w:pos="1418"/>
          <w:tab w:val="left" w:pos="1701"/>
          <w:tab w:val="left" w:pos="1985"/>
          <w:tab w:val="left" w:pos="2127"/>
          <w:tab w:val="left" w:pos="7214"/>
          <w:tab w:val="right" w:pos="9638"/>
        </w:tabs>
        <w:spacing w:after="0"/>
        <w:ind w:left="0" w:firstLine="851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 w:rsidRPr="007901C2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ne vėliau kaip iki 2016 m. vasario 15 d. viešai vieną kartą paskelbti biudžetinių įstaigų reorganizavimo sąlygų aprašą ir pranešti raštu visiems šių įstaigų kreditoriams apie parengtą reorganizavimo sąlygų aprašą;</w:t>
      </w:r>
    </w:p>
    <w:p w:rsidR="00780B81" w:rsidRPr="007B5F9C" w:rsidRDefault="00780B81" w:rsidP="00780B81">
      <w:pPr>
        <w:pStyle w:val="Sraopastraipa"/>
        <w:numPr>
          <w:ilvl w:val="1"/>
          <w:numId w:val="7"/>
        </w:numPr>
        <w:tabs>
          <w:tab w:val="left" w:pos="0"/>
          <w:tab w:val="center" w:pos="142"/>
          <w:tab w:val="left" w:pos="1134"/>
          <w:tab w:val="left" w:pos="1418"/>
          <w:tab w:val="left" w:pos="1701"/>
          <w:tab w:val="left" w:pos="1985"/>
          <w:tab w:val="left" w:pos="2127"/>
          <w:tab w:val="left" w:pos="7214"/>
          <w:tab w:val="right" w:pos="9638"/>
        </w:tabs>
        <w:spacing w:after="0"/>
        <w:ind w:left="0" w:firstLine="851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 w:rsidRPr="007B5F9C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reorganizavimo sąlygų aprašą ne vėliau kaip pirmą viešo paskelbimo apie jo parengimą dieną pateikti valstybės įmonei Registrų centrui</w:t>
      </w:r>
      <w:r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;</w:t>
      </w:r>
    </w:p>
    <w:p w:rsidR="00780B81" w:rsidRPr="00F16C63" w:rsidRDefault="00780B81" w:rsidP="00780B81">
      <w:pPr>
        <w:pStyle w:val="Sraopastraipa"/>
        <w:numPr>
          <w:ilvl w:val="1"/>
          <w:numId w:val="7"/>
        </w:numPr>
        <w:tabs>
          <w:tab w:val="left" w:pos="0"/>
          <w:tab w:val="center" w:pos="142"/>
          <w:tab w:val="left" w:pos="1134"/>
          <w:tab w:val="left" w:pos="1418"/>
          <w:tab w:val="left" w:pos="1843"/>
        </w:tabs>
        <w:spacing w:after="0"/>
        <w:ind w:left="0" w:firstLine="851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lastRenderedPageBreak/>
        <w:t>i</w:t>
      </w:r>
      <w:r w:rsidRPr="00E16023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ki</w:t>
      </w:r>
      <w:r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E16023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2016 m. kovo 7 d. parengti </w:t>
      </w:r>
      <w:r w:rsidRPr="00F16C63">
        <w:rPr>
          <w:rStyle w:val="FontStyle15"/>
          <w:sz w:val="24"/>
          <w:szCs w:val="24"/>
        </w:rPr>
        <w:t>Kretingos rajono pedagogų švietimo centro</w:t>
      </w:r>
      <w:r w:rsidRPr="00F16C63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nuostatų pakeitimo projektą. </w:t>
      </w:r>
    </w:p>
    <w:p w:rsidR="00780B81" w:rsidRPr="00E16023" w:rsidRDefault="00780B81" w:rsidP="00780B81">
      <w:pPr>
        <w:pStyle w:val="Sraopastraipa"/>
        <w:numPr>
          <w:ilvl w:val="0"/>
          <w:numId w:val="7"/>
        </w:numPr>
        <w:tabs>
          <w:tab w:val="left" w:pos="0"/>
          <w:tab w:val="center" w:pos="142"/>
          <w:tab w:val="left" w:pos="709"/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6023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Pavesti šio sprendimo vykdymo kontrolę </w:t>
      </w:r>
      <w:r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E16023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Kretingos rajono savivaldybės administracijos Švietimo skyriaus vedėjui. </w:t>
      </w:r>
    </w:p>
    <w:p w:rsidR="00780B81" w:rsidRPr="00E16023" w:rsidRDefault="00780B81" w:rsidP="00780B81">
      <w:pPr>
        <w:pStyle w:val="Sraopastraipa"/>
        <w:numPr>
          <w:ilvl w:val="0"/>
          <w:numId w:val="7"/>
        </w:numPr>
        <w:tabs>
          <w:tab w:val="left" w:pos="0"/>
          <w:tab w:val="center" w:pos="142"/>
          <w:tab w:val="left" w:pos="709"/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6023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Sprendimas gali būti skundžiamas Administracinių bylų teisenos įstatymo nustatyta tvarka.</w:t>
      </w:r>
      <w:r w:rsidRPr="00E160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0B81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Pr="00387FAF" w:rsidRDefault="00780B81" w:rsidP="00780B81">
      <w:pPr>
        <w:tabs>
          <w:tab w:val="center" w:pos="142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387FAF">
        <w:rPr>
          <w:rFonts w:ascii="Times New Roman" w:hAnsi="Times New Roman" w:cs="Times New Roman"/>
          <w:sz w:val="24"/>
        </w:rPr>
        <w:t>Savivaldybės meras</w:t>
      </w:r>
      <w:r w:rsidR="00F51535">
        <w:t xml:space="preserve">                                                                                                                            </w:t>
      </w:r>
      <w:r w:rsidR="00F51535" w:rsidRPr="00F51535">
        <w:rPr>
          <w:rFonts w:ascii="Times New Roman" w:hAnsi="Times New Roman" w:cs="Times New Roman"/>
          <w:sz w:val="24"/>
          <w:szCs w:val="24"/>
        </w:rPr>
        <w:t>Juozas Mažeika</w:t>
      </w:r>
      <w:r w:rsidRPr="00387FAF">
        <w:rPr>
          <w:rFonts w:ascii="Times New Roman" w:hAnsi="Times New Roman" w:cs="Times New Roman"/>
          <w:sz w:val="24"/>
        </w:rPr>
        <w:tab/>
        <w:t xml:space="preserve"> </w:t>
      </w:r>
    </w:p>
    <w:p w:rsidR="00780B81" w:rsidRDefault="00780B81" w:rsidP="00780B81">
      <w:pPr>
        <w:ind w:left="1134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Default="00780B81" w:rsidP="00780B81">
      <w:pPr>
        <w:ind w:left="113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Default="00780B81" w:rsidP="00780B81">
      <w:pPr>
        <w:ind w:left="113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Default="00780B81" w:rsidP="00780B81">
      <w:pPr>
        <w:ind w:left="113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Default="00780B81" w:rsidP="00780B81">
      <w:pPr>
        <w:ind w:left="113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Default="00780B81" w:rsidP="00780B81">
      <w:pPr>
        <w:ind w:left="113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Default="00780B81" w:rsidP="00780B81">
      <w:pPr>
        <w:ind w:left="113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Default="00780B81" w:rsidP="00780B81">
      <w:pPr>
        <w:ind w:left="113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Default="00780B81" w:rsidP="00780B81">
      <w:pPr>
        <w:ind w:left="113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Default="00780B81" w:rsidP="00780B81">
      <w:pPr>
        <w:ind w:left="113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Default="00780B81" w:rsidP="00780B81">
      <w:pPr>
        <w:ind w:left="113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Default="00780B81" w:rsidP="00780B81">
      <w:pPr>
        <w:ind w:left="113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51535" w:rsidRDefault="00F51535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51535" w:rsidRDefault="00F51535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51535" w:rsidRDefault="00F51535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51535" w:rsidRDefault="00F51535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51535" w:rsidRDefault="00F51535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87FAF">
        <w:rPr>
          <w:rFonts w:ascii="Times New Roman" w:hAnsi="Times New Roman" w:cs="Times New Roman"/>
          <w:sz w:val="24"/>
          <w:szCs w:val="24"/>
          <w:lang w:eastAsia="lt-LT"/>
        </w:rPr>
        <w:t xml:space="preserve">Antanas </w:t>
      </w:r>
      <w:proofErr w:type="spellStart"/>
      <w:r w:rsidRPr="00387FAF">
        <w:rPr>
          <w:rFonts w:ascii="Times New Roman" w:hAnsi="Times New Roman" w:cs="Times New Roman"/>
          <w:sz w:val="24"/>
          <w:szCs w:val="24"/>
          <w:lang w:eastAsia="lt-LT"/>
        </w:rPr>
        <w:t>Sungaila</w:t>
      </w:r>
      <w:proofErr w:type="spellEnd"/>
    </w:p>
    <w:sectPr w:rsidR="00780B81" w:rsidSect="00780B81">
      <w:headerReference w:type="default" r:id="rId9"/>
      <w:pgSz w:w="11909" w:h="16834"/>
      <w:pgMar w:top="567" w:right="567" w:bottom="1134" w:left="1701" w:header="567" w:footer="567" w:gutter="0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04" w:rsidRDefault="00CA4104" w:rsidP="00FE4009">
      <w:pPr>
        <w:spacing w:after="0" w:line="240" w:lineRule="auto"/>
      </w:pPr>
      <w:r>
        <w:separator/>
      </w:r>
    </w:p>
  </w:endnote>
  <w:endnote w:type="continuationSeparator" w:id="0">
    <w:p w:rsidR="00CA4104" w:rsidRDefault="00CA4104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04" w:rsidRDefault="00CA4104" w:rsidP="00FE4009">
      <w:pPr>
        <w:spacing w:after="0" w:line="240" w:lineRule="auto"/>
      </w:pPr>
      <w:r>
        <w:separator/>
      </w:r>
    </w:p>
  </w:footnote>
  <w:footnote w:type="continuationSeparator" w:id="0">
    <w:p w:rsidR="00CA4104" w:rsidRDefault="00CA4104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1207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E4009" w:rsidRPr="00FE4009" w:rsidRDefault="00FE4009">
        <w:pPr>
          <w:pStyle w:val="Antrats"/>
          <w:jc w:val="center"/>
          <w:rPr>
            <w:rFonts w:ascii="Times New Roman" w:hAnsi="Times New Roman" w:cs="Times New Roman"/>
          </w:rPr>
        </w:pPr>
        <w:r w:rsidRPr="00FE4009">
          <w:rPr>
            <w:rFonts w:ascii="Times New Roman" w:hAnsi="Times New Roman" w:cs="Times New Roman"/>
          </w:rPr>
          <w:fldChar w:fldCharType="begin"/>
        </w:r>
        <w:r w:rsidRPr="00FE4009">
          <w:rPr>
            <w:rFonts w:ascii="Times New Roman" w:hAnsi="Times New Roman" w:cs="Times New Roman"/>
          </w:rPr>
          <w:instrText>PAGE   \* MERGEFORMAT</w:instrText>
        </w:r>
        <w:r w:rsidRPr="00FE4009">
          <w:rPr>
            <w:rFonts w:ascii="Times New Roman" w:hAnsi="Times New Roman" w:cs="Times New Roman"/>
          </w:rPr>
          <w:fldChar w:fldCharType="separate"/>
        </w:r>
        <w:r w:rsidR="00B138EA">
          <w:rPr>
            <w:rFonts w:ascii="Times New Roman" w:hAnsi="Times New Roman" w:cs="Times New Roman"/>
            <w:noProof/>
          </w:rPr>
          <w:t>2</w:t>
        </w:r>
        <w:r w:rsidRPr="00FE4009">
          <w:rPr>
            <w:rFonts w:ascii="Times New Roman" w:hAnsi="Times New Roman" w:cs="Times New Roman"/>
          </w:rPr>
          <w:fldChar w:fldCharType="end"/>
        </w:r>
      </w:p>
    </w:sdtContent>
  </w:sdt>
  <w:p w:rsidR="00FE4009" w:rsidRDefault="00FE400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C0"/>
    <w:rsid w:val="00003F0F"/>
    <w:rsid w:val="000547AE"/>
    <w:rsid w:val="00161A76"/>
    <w:rsid w:val="002B04DE"/>
    <w:rsid w:val="002B5127"/>
    <w:rsid w:val="00425412"/>
    <w:rsid w:val="00471CC6"/>
    <w:rsid w:val="00593DE4"/>
    <w:rsid w:val="005B30B1"/>
    <w:rsid w:val="005E2716"/>
    <w:rsid w:val="006270F1"/>
    <w:rsid w:val="0068598A"/>
    <w:rsid w:val="007607FB"/>
    <w:rsid w:val="007746BC"/>
    <w:rsid w:val="00780B81"/>
    <w:rsid w:val="007F0F61"/>
    <w:rsid w:val="00801681"/>
    <w:rsid w:val="00835654"/>
    <w:rsid w:val="00881EEA"/>
    <w:rsid w:val="008A5489"/>
    <w:rsid w:val="008E54BB"/>
    <w:rsid w:val="00912098"/>
    <w:rsid w:val="00920E6E"/>
    <w:rsid w:val="00956CA0"/>
    <w:rsid w:val="009C6CEA"/>
    <w:rsid w:val="00A1300A"/>
    <w:rsid w:val="00A15878"/>
    <w:rsid w:val="00A86E81"/>
    <w:rsid w:val="00B138EA"/>
    <w:rsid w:val="00B61533"/>
    <w:rsid w:val="00BA0B7C"/>
    <w:rsid w:val="00BC4DFB"/>
    <w:rsid w:val="00C902C0"/>
    <w:rsid w:val="00CA4104"/>
    <w:rsid w:val="00CD40D7"/>
    <w:rsid w:val="00D02456"/>
    <w:rsid w:val="00D4073E"/>
    <w:rsid w:val="00E60C76"/>
    <w:rsid w:val="00E8529B"/>
    <w:rsid w:val="00F21B5A"/>
    <w:rsid w:val="00F51535"/>
    <w:rsid w:val="00F85D66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1962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Kret_Sav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24</cp:revision>
  <dcterms:created xsi:type="dcterms:W3CDTF">2016-01-20T11:49:00Z</dcterms:created>
  <dcterms:modified xsi:type="dcterms:W3CDTF">2016-01-29T10:00:00Z</dcterms:modified>
</cp:coreProperties>
</file>