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AC3728" w:rsidRDefault="00065414" w:rsidP="008C27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7A1" w:rsidRPr="00AC3728">
        <w:rPr>
          <w:b/>
          <w:caps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0120C0B9" wp14:editId="608E2DF4">
            <wp:simplePos x="0" y="0"/>
            <wp:positionH relativeFrom="column">
              <wp:posOffset>2835910</wp:posOffset>
            </wp:positionH>
            <wp:positionV relativeFrom="paragraph">
              <wp:posOffset>27940</wp:posOffset>
            </wp:positionV>
            <wp:extent cx="514350" cy="683895"/>
            <wp:effectExtent l="0" t="0" r="0" b="1905"/>
            <wp:wrapSquare wrapText="bothSides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70E" w:rsidRPr="00AC3728">
        <w:br w:type="textWrapping" w:clear="all"/>
      </w:r>
    </w:p>
    <w:p w:rsidR="00341E82" w:rsidRPr="00AC3728" w:rsidRDefault="00F9281E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341E82"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102DD6" w:rsidRDefault="00CF4AC4" w:rsidP="00CF4AC4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102DD6">
        <w:rPr>
          <w:b/>
          <w:caps/>
          <w:sz w:val="28"/>
          <w:szCs w:val="28"/>
        </w:rPr>
        <w:t>Sprendimas</w:t>
      </w: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D94C00" w:rsidRPr="00AC3728">
        <w:rPr>
          <w:b/>
          <w:caps/>
        </w:rPr>
        <w:t>5</w:t>
      </w:r>
      <w:r w:rsidRPr="00AC3728">
        <w:rPr>
          <w:b/>
          <w:caps/>
        </w:rPr>
        <w:t xml:space="preserve"> metų biudžeto pajamų ir išlaidų plano </w:t>
      </w:r>
      <w:r w:rsidR="004B1ABF">
        <w:rPr>
          <w:b/>
          <w:caps/>
        </w:rPr>
        <w:t>padid</w:t>
      </w:r>
      <w:r w:rsidR="00F752A7">
        <w:rPr>
          <w:b/>
          <w:caps/>
        </w:rPr>
        <w:t xml:space="preserve">inimo ir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CF4AC4">
      <w:pPr>
        <w:spacing w:after="0" w:line="240" w:lineRule="auto"/>
        <w:jc w:val="center"/>
        <w:rPr>
          <w:color w:val="FF0000"/>
        </w:rPr>
      </w:pPr>
    </w:p>
    <w:p w:rsidR="00CF4AC4" w:rsidRPr="00AC3728" w:rsidRDefault="00CF4AC4" w:rsidP="00CF4AC4">
      <w:pPr>
        <w:spacing w:after="0" w:line="240" w:lineRule="auto"/>
        <w:jc w:val="center"/>
      </w:pPr>
      <w:r w:rsidRPr="00AC3728">
        <w:t>201</w:t>
      </w:r>
      <w:r w:rsidR="00D94C00" w:rsidRPr="00AC3728">
        <w:t>5</w:t>
      </w:r>
      <w:r w:rsidRPr="00AC3728">
        <w:t xml:space="preserve"> m. </w:t>
      </w:r>
      <w:r w:rsidR="0067294F">
        <w:t>gruodž</w:t>
      </w:r>
      <w:r w:rsidR="00BE4FBD" w:rsidRPr="00AC3728">
        <w:t>i</w:t>
      </w:r>
      <w:r w:rsidR="00755085" w:rsidRPr="00AC3728">
        <w:t>o</w:t>
      </w:r>
      <w:r w:rsidRPr="00AC3728">
        <w:t xml:space="preserve"> </w:t>
      </w:r>
      <w:r w:rsidR="00F9281E">
        <w:t>17</w:t>
      </w:r>
      <w:r w:rsidRPr="00AC3728">
        <w:t xml:space="preserve"> d. Nr. </w:t>
      </w:r>
      <w:r w:rsidR="00F9281E">
        <w:t>T2-315</w:t>
      </w:r>
    </w:p>
    <w:p w:rsidR="00CF4AC4" w:rsidRPr="00AC3728" w:rsidRDefault="00CF4AC4" w:rsidP="00CF4AC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CF4AC4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B02C5D" w:rsidRPr="00AC3728">
        <w:t xml:space="preserve">, </w:t>
      </w:r>
      <w:r w:rsidR="00140B9B" w:rsidRPr="00AC3728">
        <w:t>Lietuvos Respublikos socialinės apsa</w:t>
      </w:r>
      <w:r w:rsidR="00682382">
        <w:t>ugos ir darbo ministro 2015-11-26</w:t>
      </w:r>
      <w:r w:rsidR="00140B9B" w:rsidRPr="00AC3728">
        <w:t xml:space="preserve"> įsakymu Nr. A1-6</w:t>
      </w:r>
      <w:r w:rsidR="00682382">
        <w:t>96</w:t>
      </w:r>
      <w:r w:rsidR="00140B9B" w:rsidRPr="00AC3728">
        <w:t xml:space="preserve"> „Dėl Lietuvos Respublikos socialinės apsaugos ir darbo ministro 2014 m. gruodžio 31 d. įsakymo Nr. A1-686 „Dėl Valstybės biudžeto specialių tikslinių dotacijų savivaldybių biudžetams 2015 metais paskirstymo savivaldybių administracijoms patvirtinimo“ pakeitimo“, </w:t>
      </w:r>
      <w:r w:rsidRPr="00AC3728">
        <w:t>Kretingos rajono savivaldybės biudžeto sudarymo ir vykdymo, asignavimų administravimo ir atskaitomybės tvarkos aprašo, patvirtinto Kretingos rajono savivaldybės tarybos 2011-08-25 sprendimu Nr. T2-300 „Dėl Kretingos rajono savivaldybės biudžeto sudarymo ir vykdymo, asignavimų administravimo ir atskaitomybės tvarkos aprašo patvirtinimo“, 20 punktu</w:t>
      </w:r>
      <w:r w:rsidR="00640292" w:rsidRPr="00AC3728">
        <w:t xml:space="preserve">, </w:t>
      </w:r>
      <w:r w:rsidRPr="00AC3728">
        <w:t xml:space="preserve">Kretingos rajono savivaldybės taryba  n u s p r e n d ž i a: </w:t>
      </w:r>
    </w:p>
    <w:p w:rsidR="00715CED" w:rsidRPr="00AC3728" w:rsidRDefault="007106F0" w:rsidP="00715CED">
      <w:pPr>
        <w:spacing w:after="0" w:line="240" w:lineRule="auto"/>
        <w:jc w:val="both"/>
      </w:pPr>
      <w:r w:rsidRPr="00AC3728">
        <w:tab/>
      </w:r>
      <w:r w:rsidR="00715CED" w:rsidRPr="00AC3728">
        <w:t xml:space="preserve">1. </w:t>
      </w:r>
      <w:r w:rsidR="00715CED">
        <w:t>Padidi</w:t>
      </w:r>
      <w:r w:rsidR="00715CED" w:rsidRPr="00AC3728">
        <w:t>nti:</w:t>
      </w:r>
    </w:p>
    <w:p w:rsidR="00715CED" w:rsidRDefault="00715CED" w:rsidP="00715CED">
      <w:pPr>
        <w:spacing w:after="0" w:line="240" w:lineRule="auto"/>
        <w:jc w:val="both"/>
      </w:pPr>
      <w:r w:rsidRPr="00AC3728">
        <w:tab/>
        <w:t>1.1. Kretingos rajono savivaldybės 2015 metų biudžeto pajamas</w:t>
      </w:r>
      <w:r>
        <w:t xml:space="preserve"> 8 503</w:t>
      </w:r>
      <w:r w:rsidRPr="00AC3728">
        <w:t xml:space="preserve">,0 </w:t>
      </w:r>
      <w:proofErr w:type="spellStart"/>
      <w:r w:rsidRPr="00AC3728">
        <w:t>Eur</w:t>
      </w:r>
      <w:proofErr w:type="spellEnd"/>
      <w:r w:rsidRPr="00AC3728">
        <w:t xml:space="preserve"> ir patikslinti jas pagal pajamų rūšis pagal 1 priedą;</w:t>
      </w:r>
    </w:p>
    <w:p w:rsidR="00715CED" w:rsidRDefault="00715CED" w:rsidP="00715CED">
      <w:pPr>
        <w:spacing w:after="0" w:line="240" w:lineRule="auto"/>
        <w:jc w:val="both"/>
      </w:pPr>
      <w:r>
        <w:t xml:space="preserve">              1.2. </w:t>
      </w:r>
      <w:r w:rsidRPr="00AC3728">
        <w:t>Kretingos rajono savivaldybės</w:t>
      </w:r>
      <w:r>
        <w:t xml:space="preserve"> 2014 metų biudžeto pajamų nepanaudotų lėšų likutį 650,0 </w:t>
      </w:r>
      <w:proofErr w:type="spellStart"/>
      <w:r>
        <w:t>Eur</w:t>
      </w:r>
      <w:proofErr w:type="spellEnd"/>
      <w:r>
        <w:t xml:space="preserve"> valstybės garantijų nuomininkams vykdymo lėšomis.</w:t>
      </w:r>
    </w:p>
    <w:p w:rsidR="00715CED" w:rsidRPr="00AC3728" w:rsidRDefault="00715CED" w:rsidP="00715CED">
      <w:pPr>
        <w:spacing w:after="0" w:line="240" w:lineRule="auto"/>
        <w:jc w:val="both"/>
      </w:pPr>
      <w:r w:rsidRPr="00AC3728">
        <w:tab/>
        <w:t>1.</w:t>
      </w:r>
      <w:r>
        <w:t>3</w:t>
      </w:r>
      <w:r w:rsidRPr="00AC3728">
        <w:t>. Kretingos rajono savivaldybės 2015 metų biudžeto išlaidas</w:t>
      </w:r>
      <w:r>
        <w:t xml:space="preserve"> 9 153</w:t>
      </w:r>
      <w:r w:rsidRPr="00AC3728">
        <w:t xml:space="preserve">,0 </w:t>
      </w:r>
      <w:proofErr w:type="spellStart"/>
      <w:r w:rsidRPr="00AC3728">
        <w:t>Eur</w:t>
      </w:r>
      <w:proofErr w:type="spellEnd"/>
      <w:r w:rsidRPr="00AC3728">
        <w:t xml:space="preserve"> ir patikslinti jas pagal asignavimų valdytojus ir programas pagal 2, 3, 4 priedus.</w:t>
      </w:r>
    </w:p>
    <w:p w:rsidR="00715CED" w:rsidRPr="00AC3728" w:rsidRDefault="00715CED" w:rsidP="00715CED">
      <w:pPr>
        <w:spacing w:after="0" w:line="240" w:lineRule="auto"/>
        <w:jc w:val="both"/>
      </w:pPr>
      <w:r>
        <w:tab/>
        <w:t>2</w:t>
      </w:r>
      <w:r w:rsidRPr="00AC3728">
        <w:t>.  Skelbti šį sprendimą Teisėkūros pagrindų įstatymo nustatyta tvarka.</w:t>
      </w:r>
    </w:p>
    <w:p w:rsidR="00715CED" w:rsidRPr="00AC3728" w:rsidRDefault="00715CED" w:rsidP="00715CE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="00F9281E">
        <w:t xml:space="preserve">                                                  </w:t>
      </w:r>
      <w:r w:rsidR="00F9281E" w:rsidRPr="00F9281E">
        <w:rPr>
          <w:rFonts w:eastAsia="Calibri"/>
        </w:rPr>
        <w:t>Juozas Mažeika</w:t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9281E" w:rsidRDefault="00F9281E" w:rsidP="00CF4AC4">
      <w:pPr>
        <w:spacing w:after="0" w:line="240" w:lineRule="auto"/>
        <w:jc w:val="both"/>
      </w:pPr>
    </w:p>
    <w:p w:rsidR="00065414" w:rsidRDefault="00065414" w:rsidP="00CF4AC4">
      <w:pPr>
        <w:spacing w:after="0" w:line="240" w:lineRule="auto"/>
        <w:jc w:val="both"/>
      </w:pPr>
    </w:p>
    <w:p w:rsidR="00ED6149" w:rsidRPr="00AC3728" w:rsidRDefault="00ED6149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79326F">
        <w:tc>
          <w:tcPr>
            <w:tcW w:w="4927" w:type="dxa"/>
          </w:tcPr>
          <w:p w:rsidR="00CF4AC4" w:rsidRPr="00AC3728" w:rsidRDefault="0005421A" w:rsidP="0005421A">
            <w:r>
              <w:t>Gvidas Jonauskas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4927" w:type="dxa"/>
          </w:tcPr>
          <w:p w:rsidR="00CF4AC4" w:rsidRPr="00AC3728" w:rsidRDefault="00CF4AC4" w:rsidP="0079326F">
            <w:pPr>
              <w:jc w:val="both"/>
            </w:pPr>
          </w:p>
        </w:tc>
      </w:tr>
    </w:tbl>
    <w:p w:rsidR="00C2297C" w:rsidRPr="00102DD6" w:rsidRDefault="00C2297C" w:rsidP="00F9281E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297C" w:rsidRPr="00102DD6" w:rsidSect="00065414">
      <w:headerReference w:type="default" r:id="rId10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D1" w:rsidRDefault="00723BD1" w:rsidP="00D766E1">
      <w:pPr>
        <w:spacing w:after="0" w:line="240" w:lineRule="auto"/>
      </w:pPr>
      <w:r>
        <w:separator/>
      </w:r>
    </w:p>
  </w:endnote>
  <w:endnote w:type="continuationSeparator" w:id="0">
    <w:p w:rsidR="00723BD1" w:rsidRDefault="00723BD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D1" w:rsidRDefault="00723BD1" w:rsidP="00D766E1">
      <w:pPr>
        <w:spacing w:after="0" w:line="240" w:lineRule="auto"/>
      </w:pPr>
      <w:r>
        <w:separator/>
      </w:r>
    </w:p>
  </w:footnote>
  <w:footnote w:type="continuationSeparator" w:id="0">
    <w:p w:rsidR="00723BD1" w:rsidRDefault="00723BD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6F" w:rsidRPr="00D766E1" w:rsidRDefault="0079326F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E5D"/>
    <w:rsid w:val="000160FA"/>
    <w:rsid w:val="00026491"/>
    <w:rsid w:val="000362E4"/>
    <w:rsid w:val="00043B24"/>
    <w:rsid w:val="00054025"/>
    <w:rsid w:val="0005421A"/>
    <w:rsid w:val="00054C25"/>
    <w:rsid w:val="00061BAF"/>
    <w:rsid w:val="000637C6"/>
    <w:rsid w:val="00064FCD"/>
    <w:rsid w:val="00065414"/>
    <w:rsid w:val="00076E5F"/>
    <w:rsid w:val="00077D81"/>
    <w:rsid w:val="000A3458"/>
    <w:rsid w:val="000B57BA"/>
    <w:rsid w:val="000C7A9F"/>
    <w:rsid w:val="000D19D7"/>
    <w:rsid w:val="000D430C"/>
    <w:rsid w:val="000D6D6D"/>
    <w:rsid w:val="000F2DCE"/>
    <w:rsid w:val="000F6324"/>
    <w:rsid w:val="000F6990"/>
    <w:rsid w:val="00100CE7"/>
    <w:rsid w:val="00102DD6"/>
    <w:rsid w:val="00115F7C"/>
    <w:rsid w:val="00117C8D"/>
    <w:rsid w:val="001323FC"/>
    <w:rsid w:val="00140B9B"/>
    <w:rsid w:val="00140EF4"/>
    <w:rsid w:val="00142456"/>
    <w:rsid w:val="00142923"/>
    <w:rsid w:val="00143BC9"/>
    <w:rsid w:val="0015003A"/>
    <w:rsid w:val="001519AE"/>
    <w:rsid w:val="00151CB5"/>
    <w:rsid w:val="00154C48"/>
    <w:rsid w:val="00157C61"/>
    <w:rsid w:val="0016397D"/>
    <w:rsid w:val="00173339"/>
    <w:rsid w:val="00176913"/>
    <w:rsid w:val="00176F82"/>
    <w:rsid w:val="00180C4D"/>
    <w:rsid w:val="001829E9"/>
    <w:rsid w:val="001909B6"/>
    <w:rsid w:val="001957B2"/>
    <w:rsid w:val="001A2D89"/>
    <w:rsid w:val="001A2EDA"/>
    <w:rsid w:val="001B3470"/>
    <w:rsid w:val="001B7BDB"/>
    <w:rsid w:val="001C0BBD"/>
    <w:rsid w:val="001F3605"/>
    <w:rsid w:val="001F4676"/>
    <w:rsid w:val="001F5FFE"/>
    <w:rsid w:val="00207B29"/>
    <w:rsid w:val="002115F7"/>
    <w:rsid w:val="002125B5"/>
    <w:rsid w:val="00212E6D"/>
    <w:rsid w:val="00214021"/>
    <w:rsid w:val="00235E24"/>
    <w:rsid w:val="00253159"/>
    <w:rsid w:val="00264D49"/>
    <w:rsid w:val="00271E14"/>
    <w:rsid w:val="00271FDB"/>
    <w:rsid w:val="00275458"/>
    <w:rsid w:val="00284EEF"/>
    <w:rsid w:val="00284F47"/>
    <w:rsid w:val="00293D69"/>
    <w:rsid w:val="002B01EA"/>
    <w:rsid w:val="002B1505"/>
    <w:rsid w:val="002B4402"/>
    <w:rsid w:val="002C10DD"/>
    <w:rsid w:val="002C1AEC"/>
    <w:rsid w:val="002C2D6E"/>
    <w:rsid w:val="002C7C85"/>
    <w:rsid w:val="002D0A94"/>
    <w:rsid w:val="002D756E"/>
    <w:rsid w:val="002F24FE"/>
    <w:rsid w:val="002F727D"/>
    <w:rsid w:val="002F7D20"/>
    <w:rsid w:val="002F7D52"/>
    <w:rsid w:val="003021CB"/>
    <w:rsid w:val="00322C3F"/>
    <w:rsid w:val="003278F4"/>
    <w:rsid w:val="0033188E"/>
    <w:rsid w:val="003318E6"/>
    <w:rsid w:val="00333F1B"/>
    <w:rsid w:val="00335F28"/>
    <w:rsid w:val="00341E82"/>
    <w:rsid w:val="00365043"/>
    <w:rsid w:val="003671A1"/>
    <w:rsid w:val="003748D8"/>
    <w:rsid w:val="0038183F"/>
    <w:rsid w:val="00386B73"/>
    <w:rsid w:val="003878F1"/>
    <w:rsid w:val="00395C45"/>
    <w:rsid w:val="003C1B3B"/>
    <w:rsid w:val="003D37B6"/>
    <w:rsid w:val="003D4ED0"/>
    <w:rsid w:val="003D6E62"/>
    <w:rsid w:val="003E64AD"/>
    <w:rsid w:val="003F7A09"/>
    <w:rsid w:val="00402A3A"/>
    <w:rsid w:val="00406845"/>
    <w:rsid w:val="00411C88"/>
    <w:rsid w:val="00415FB0"/>
    <w:rsid w:val="00426AF5"/>
    <w:rsid w:val="00426BF8"/>
    <w:rsid w:val="00431B29"/>
    <w:rsid w:val="00447345"/>
    <w:rsid w:val="004652F7"/>
    <w:rsid w:val="0047189B"/>
    <w:rsid w:val="004756EF"/>
    <w:rsid w:val="004808A4"/>
    <w:rsid w:val="0048326E"/>
    <w:rsid w:val="004843C1"/>
    <w:rsid w:val="00485D90"/>
    <w:rsid w:val="004A1A4D"/>
    <w:rsid w:val="004A2C4A"/>
    <w:rsid w:val="004B1ABF"/>
    <w:rsid w:val="004D57AE"/>
    <w:rsid w:val="00500865"/>
    <w:rsid w:val="00502878"/>
    <w:rsid w:val="0050291F"/>
    <w:rsid w:val="005076D6"/>
    <w:rsid w:val="005103E1"/>
    <w:rsid w:val="005340D0"/>
    <w:rsid w:val="00534F69"/>
    <w:rsid w:val="00537518"/>
    <w:rsid w:val="005408E9"/>
    <w:rsid w:val="00546150"/>
    <w:rsid w:val="005472C3"/>
    <w:rsid w:val="0056013A"/>
    <w:rsid w:val="00561200"/>
    <w:rsid w:val="005737D8"/>
    <w:rsid w:val="00582EFD"/>
    <w:rsid w:val="0058337C"/>
    <w:rsid w:val="00583BC8"/>
    <w:rsid w:val="00585379"/>
    <w:rsid w:val="0059571B"/>
    <w:rsid w:val="005A0A69"/>
    <w:rsid w:val="005A0D41"/>
    <w:rsid w:val="005A439C"/>
    <w:rsid w:val="005A63F4"/>
    <w:rsid w:val="005B450E"/>
    <w:rsid w:val="005E2106"/>
    <w:rsid w:val="005E57BC"/>
    <w:rsid w:val="005E6824"/>
    <w:rsid w:val="005F03CD"/>
    <w:rsid w:val="005F1CA6"/>
    <w:rsid w:val="005F25BC"/>
    <w:rsid w:val="00615B5F"/>
    <w:rsid w:val="006224A2"/>
    <w:rsid w:val="0062661C"/>
    <w:rsid w:val="00640292"/>
    <w:rsid w:val="00651668"/>
    <w:rsid w:val="00661BE1"/>
    <w:rsid w:val="0066674D"/>
    <w:rsid w:val="00666F43"/>
    <w:rsid w:val="0067294F"/>
    <w:rsid w:val="00682382"/>
    <w:rsid w:val="00687B3D"/>
    <w:rsid w:val="006932F8"/>
    <w:rsid w:val="00696C08"/>
    <w:rsid w:val="006A0861"/>
    <w:rsid w:val="006A3F55"/>
    <w:rsid w:val="006A5B58"/>
    <w:rsid w:val="006A771A"/>
    <w:rsid w:val="006B5DA3"/>
    <w:rsid w:val="006D01F0"/>
    <w:rsid w:val="006F1679"/>
    <w:rsid w:val="006F4B8F"/>
    <w:rsid w:val="007106F0"/>
    <w:rsid w:val="00715CED"/>
    <w:rsid w:val="00716083"/>
    <w:rsid w:val="00723BD1"/>
    <w:rsid w:val="00726BA9"/>
    <w:rsid w:val="0073172A"/>
    <w:rsid w:val="00742D00"/>
    <w:rsid w:val="0075071A"/>
    <w:rsid w:val="00755085"/>
    <w:rsid w:val="007777F2"/>
    <w:rsid w:val="007816AC"/>
    <w:rsid w:val="0079326F"/>
    <w:rsid w:val="0079340C"/>
    <w:rsid w:val="00793435"/>
    <w:rsid w:val="007A050A"/>
    <w:rsid w:val="007B1B57"/>
    <w:rsid w:val="007B24C9"/>
    <w:rsid w:val="007B68DC"/>
    <w:rsid w:val="007C416E"/>
    <w:rsid w:val="007D1550"/>
    <w:rsid w:val="007D2934"/>
    <w:rsid w:val="007D352B"/>
    <w:rsid w:val="007D6A50"/>
    <w:rsid w:val="007D6E41"/>
    <w:rsid w:val="007E1C2D"/>
    <w:rsid w:val="007F48A8"/>
    <w:rsid w:val="007F732C"/>
    <w:rsid w:val="00800F3B"/>
    <w:rsid w:val="008019D6"/>
    <w:rsid w:val="00805BE5"/>
    <w:rsid w:val="008078CD"/>
    <w:rsid w:val="00822294"/>
    <w:rsid w:val="008323F6"/>
    <w:rsid w:val="00850F02"/>
    <w:rsid w:val="00856749"/>
    <w:rsid w:val="008619AA"/>
    <w:rsid w:val="008742D6"/>
    <w:rsid w:val="00883C2C"/>
    <w:rsid w:val="00885B9D"/>
    <w:rsid w:val="0089438A"/>
    <w:rsid w:val="008A78ED"/>
    <w:rsid w:val="008B2DE9"/>
    <w:rsid w:val="008B7439"/>
    <w:rsid w:val="008C0EB2"/>
    <w:rsid w:val="008C1C6F"/>
    <w:rsid w:val="008C270E"/>
    <w:rsid w:val="008E0FDC"/>
    <w:rsid w:val="008F75C9"/>
    <w:rsid w:val="0090179E"/>
    <w:rsid w:val="00902CB9"/>
    <w:rsid w:val="00907F1E"/>
    <w:rsid w:val="00910381"/>
    <w:rsid w:val="0091430A"/>
    <w:rsid w:val="00916084"/>
    <w:rsid w:val="0091608F"/>
    <w:rsid w:val="00927369"/>
    <w:rsid w:val="009315F4"/>
    <w:rsid w:val="009429F6"/>
    <w:rsid w:val="00947127"/>
    <w:rsid w:val="0095108F"/>
    <w:rsid w:val="009537AB"/>
    <w:rsid w:val="0095731B"/>
    <w:rsid w:val="009636E3"/>
    <w:rsid w:val="0097145A"/>
    <w:rsid w:val="00972706"/>
    <w:rsid w:val="009859F0"/>
    <w:rsid w:val="00993DB0"/>
    <w:rsid w:val="009968C8"/>
    <w:rsid w:val="009A229A"/>
    <w:rsid w:val="009A6B7E"/>
    <w:rsid w:val="009B206C"/>
    <w:rsid w:val="009B32DF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2473E"/>
    <w:rsid w:val="00A266C7"/>
    <w:rsid w:val="00A26F83"/>
    <w:rsid w:val="00A34EED"/>
    <w:rsid w:val="00A359F8"/>
    <w:rsid w:val="00A42D1E"/>
    <w:rsid w:val="00A443E3"/>
    <w:rsid w:val="00A4542C"/>
    <w:rsid w:val="00A55DBD"/>
    <w:rsid w:val="00A621BF"/>
    <w:rsid w:val="00A72E0C"/>
    <w:rsid w:val="00A764A0"/>
    <w:rsid w:val="00A87576"/>
    <w:rsid w:val="00A93B72"/>
    <w:rsid w:val="00A95F00"/>
    <w:rsid w:val="00AA588E"/>
    <w:rsid w:val="00AA5C27"/>
    <w:rsid w:val="00AA7E29"/>
    <w:rsid w:val="00AB09D6"/>
    <w:rsid w:val="00AC1FF2"/>
    <w:rsid w:val="00AC3728"/>
    <w:rsid w:val="00AC4F13"/>
    <w:rsid w:val="00AC79B5"/>
    <w:rsid w:val="00AD5601"/>
    <w:rsid w:val="00AD7408"/>
    <w:rsid w:val="00B0096E"/>
    <w:rsid w:val="00B02C5D"/>
    <w:rsid w:val="00B1476A"/>
    <w:rsid w:val="00B15125"/>
    <w:rsid w:val="00B25912"/>
    <w:rsid w:val="00B30735"/>
    <w:rsid w:val="00B35352"/>
    <w:rsid w:val="00B5213A"/>
    <w:rsid w:val="00B56F22"/>
    <w:rsid w:val="00B575BF"/>
    <w:rsid w:val="00B601A8"/>
    <w:rsid w:val="00B648B4"/>
    <w:rsid w:val="00B64C0D"/>
    <w:rsid w:val="00B80224"/>
    <w:rsid w:val="00B8184E"/>
    <w:rsid w:val="00B913D4"/>
    <w:rsid w:val="00BA4343"/>
    <w:rsid w:val="00BB2DEE"/>
    <w:rsid w:val="00BB49DD"/>
    <w:rsid w:val="00BC295F"/>
    <w:rsid w:val="00BC38B3"/>
    <w:rsid w:val="00BE4FBD"/>
    <w:rsid w:val="00BE70FF"/>
    <w:rsid w:val="00BF2992"/>
    <w:rsid w:val="00BF2CAB"/>
    <w:rsid w:val="00BF56B6"/>
    <w:rsid w:val="00BF76AE"/>
    <w:rsid w:val="00C02FB6"/>
    <w:rsid w:val="00C035E6"/>
    <w:rsid w:val="00C16983"/>
    <w:rsid w:val="00C2192B"/>
    <w:rsid w:val="00C2297C"/>
    <w:rsid w:val="00C25B77"/>
    <w:rsid w:val="00C30677"/>
    <w:rsid w:val="00C32553"/>
    <w:rsid w:val="00C45550"/>
    <w:rsid w:val="00C45A6E"/>
    <w:rsid w:val="00C46585"/>
    <w:rsid w:val="00C46E8A"/>
    <w:rsid w:val="00C576CF"/>
    <w:rsid w:val="00C66E78"/>
    <w:rsid w:val="00C75756"/>
    <w:rsid w:val="00C823C0"/>
    <w:rsid w:val="00C83D1F"/>
    <w:rsid w:val="00C85048"/>
    <w:rsid w:val="00C857F0"/>
    <w:rsid w:val="00C97316"/>
    <w:rsid w:val="00CA136B"/>
    <w:rsid w:val="00CA2812"/>
    <w:rsid w:val="00CA4210"/>
    <w:rsid w:val="00CA6940"/>
    <w:rsid w:val="00CA726B"/>
    <w:rsid w:val="00CB6BB3"/>
    <w:rsid w:val="00CB743E"/>
    <w:rsid w:val="00CB74A6"/>
    <w:rsid w:val="00CC6F8D"/>
    <w:rsid w:val="00CD04D6"/>
    <w:rsid w:val="00CD1395"/>
    <w:rsid w:val="00CF4AC4"/>
    <w:rsid w:val="00D02477"/>
    <w:rsid w:val="00D035CA"/>
    <w:rsid w:val="00D0761C"/>
    <w:rsid w:val="00D258E9"/>
    <w:rsid w:val="00D2665D"/>
    <w:rsid w:val="00D270B6"/>
    <w:rsid w:val="00D27EFE"/>
    <w:rsid w:val="00D3546F"/>
    <w:rsid w:val="00D35496"/>
    <w:rsid w:val="00D5003F"/>
    <w:rsid w:val="00D5022D"/>
    <w:rsid w:val="00D621C5"/>
    <w:rsid w:val="00D67057"/>
    <w:rsid w:val="00D766E1"/>
    <w:rsid w:val="00D824FD"/>
    <w:rsid w:val="00D86AA1"/>
    <w:rsid w:val="00D94C00"/>
    <w:rsid w:val="00DA2163"/>
    <w:rsid w:val="00DB1B52"/>
    <w:rsid w:val="00DB447C"/>
    <w:rsid w:val="00DB4DF8"/>
    <w:rsid w:val="00DC1D64"/>
    <w:rsid w:val="00DC72AD"/>
    <w:rsid w:val="00DD7F7F"/>
    <w:rsid w:val="00E143A3"/>
    <w:rsid w:val="00E145FF"/>
    <w:rsid w:val="00E22B5E"/>
    <w:rsid w:val="00E3622B"/>
    <w:rsid w:val="00E40C11"/>
    <w:rsid w:val="00E415C2"/>
    <w:rsid w:val="00E5514B"/>
    <w:rsid w:val="00E623DB"/>
    <w:rsid w:val="00E73591"/>
    <w:rsid w:val="00E82DAA"/>
    <w:rsid w:val="00E903C1"/>
    <w:rsid w:val="00E947F5"/>
    <w:rsid w:val="00EA78B6"/>
    <w:rsid w:val="00EB56EF"/>
    <w:rsid w:val="00EC1056"/>
    <w:rsid w:val="00ED49AB"/>
    <w:rsid w:val="00ED6149"/>
    <w:rsid w:val="00EE2023"/>
    <w:rsid w:val="00F0235C"/>
    <w:rsid w:val="00F157FB"/>
    <w:rsid w:val="00F27C9C"/>
    <w:rsid w:val="00F31F56"/>
    <w:rsid w:val="00F34011"/>
    <w:rsid w:val="00F47930"/>
    <w:rsid w:val="00F5558B"/>
    <w:rsid w:val="00F73C96"/>
    <w:rsid w:val="00F747DE"/>
    <w:rsid w:val="00F752A7"/>
    <w:rsid w:val="00F90F3B"/>
    <w:rsid w:val="00F9281E"/>
    <w:rsid w:val="00F945C5"/>
    <w:rsid w:val="00FA04E3"/>
    <w:rsid w:val="00FA2E1F"/>
    <w:rsid w:val="00FA6F59"/>
    <w:rsid w:val="00FC5AFE"/>
    <w:rsid w:val="00FC7797"/>
    <w:rsid w:val="00FD19F8"/>
    <w:rsid w:val="00FE76D1"/>
    <w:rsid w:val="00FE79F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B6DB-FC0E-4329-B0F7-C1661E82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2015-12-10T12:23:00Z</cp:lastPrinted>
  <dcterms:created xsi:type="dcterms:W3CDTF">2015-12-17T07:11:00Z</dcterms:created>
  <dcterms:modified xsi:type="dcterms:W3CDTF">2015-12-21T07:45:00Z</dcterms:modified>
</cp:coreProperties>
</file>