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72" w:rsidRDefault="00ED3072" w:rsidP="00ED3072">
      <w:pPr>
        <w:pStyle w:val="Antrat2"/>
        <w:rPr>
          <w:b/>
          <w:i/>
          <w:szCs w:val="24"/>
        </w:rPr>
      </w:pPr>
      <w:r>
        <w:rPr>
          <w:b/>
          <w:szCs w:val="24"/>
        </w:rPr>
        <w:t xml:space="preserve">    </w:t>
      </w:r>
    </w:p>
    <w:tbl>
      <w:tblPr>
        <w:tblW w:w="0" w:type="auto"/>
        <w:tblLayout w:type="fixed"/>
        <w:tblLook w:val="04A0" w:firstRow="1" w:lastRow="0" w:firstColumn="1" w:lastColumn="0" w:noHBand="0" w:noVBand="1"/>
      </w:tblPr>
      <w:tblGrid>
        <w:gridCol w:w="9747"/>
      </w:tblGrid>
      <w:tr w:rsidR="00ED3072" w:rsidTr="00ED3072">
        <w:trPr>
          <w:trHeight w:val="1985"/>
          <w:tblHeader/>
        </w:trPr>
        <w:tc>
          <w:tcPr>
            <w:tcW w:w="9747" w:type="dxa"/>
          </w:tcPr>
          <w:p w:rsidR="00ED3072" w:rsidRDefault="00BC6922">
            <w:pPr>
              <w:spacing w:after="0" w:line="240" w:lineRule="auto"/>
              <w:jc w:val="center"/>
              <w:rPr>
                <w:rFonts w:ascii="Times New Roman" w:hAnsi="Times New Roman"/>
                <w:b/>
                <w:caps/>
                <w:sz w:val="28"/>
                <w:szCs w:val="24"/>
              </w:rPr>
            </w:pPr>
            <w:r>
              <w:rPr>
                <w:rFonts w:ascii="Times New Roman" w:hAnsi="Times New Roman"/>
                <w:b/>
                <w:caps/>
                <w:noProof/>
                <w:sz w:val="28"/>
                <w:szCs w:val="24"/>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ED3072" w:rsidRDefault="00ED3072">
            <w:pPr>
              <w:spacing w:after="0" w:line="240" w:lineRule="auto"/>
              <w:jc w:val="center"/>
              <w:rPr>
                <w:rFonts w:ascii="Times New Roman" w:hAnsi="Times New Roman"/>
                <w:b/>
                <w:caps/>
                <w:sz w:val="28"/>
                <w:szCs w:val="24"/>
              </w:rPr>
            </w:pPr>
          </w:p>
          <w:p w:rsidR="00ED3072" w:rsidRDefault="00ED3072">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ED3072" w:rsidRDefault="00ED3072">
            <w:pPr>
              <w:spacing w:after="0" w:line="240" w:lineRule="auto"/>
              <w:jc w:val="center"/>
              <w:rPr>
                <w:rFonts w:ascii="Times New Roman" w:hAnsi="Times New Roman"/>
                <w:b/>
                <w:caps/>
                <w:sz w:val="28"/>
                <w:szCs w:val="24"/>
              </w:rPr>
            </w:pPr>
          </w:p>
          <w:p w:rsidR="00ED3072" w:rsidRPr="00825CFC" w:rsidRDefault="00ED3072">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ED3072" w:rsidRPr="00825CFC" w:rsidRDefault="00ED3072" w:rsidP="00ED3072">
            <w:pPr>
              <w:spacing w:after="0" w:line="240" w:lineRule="auto"/>
              <w:jc w:val="center"/>
              <w:rPr>
                <w:rFonts w:ascii="Times New Roman" w:hAnsi="Times New Roman"/>
                <w:b/>
                <w:bCs/>
                <w:sz w:val="24"/>
                <w:szCs w:val="24"/>
              </w:rPr>
            </w:pPr>
            <w:r w:rsidRPr="00825CFC">
              <w:rPr>
                <w:rFonts w:ascii="Times New Roman" w:hAnsi="Times New Roman"/>
                <w:b/>
                <w:bCs/>
                <w:sz w:val="24"/>
                <w:szCs w:val="24"/>
              </w:rPr>
              <w:t>DĖL NEGYVENAMŲJŲ PATALPŲ DARBĖNŲ</w:t>
            </w:r>
            <w:r w:rsidRPr="00825CFC">
              <w:rPr>
                <w:rFonts w:ascii="Times New Roman" w:hAnsi="Times New Roman"/>
                <w:b/>
                <w:sz w:val="24"/>
                <w:szCs w:val="24"/>
              </w:rPr>
              <w:t xml:space="preserve"> G. 21, GRŪŠLAUKĖS K., DARBĖNŲ SEN., KRETINGOS R. SAV., NUOMOS SUTARTIES ATNAUJINIMO</w:t>
            </w:r>
          </w:p>
        </w:tc>
      </w:tr>
    </w:tbl>
    <w:p w:rsidR="00ED3072" w:rsidRDefault="00ED3072" w:rsidP="00ED3072">
      <w:pPr>
        <w:spacing w:after="0" w:line="240" w:lineRule="auto"/>
        <w:jc w:val="center"/>
        <w:rPr>
          <w:rFonts w:ascii="Times New Roman" w:hAnsi="Times New Roman"/>
          <w:sz w:val="24"/>
          <w:szCs w:val="24"/>
        </w:rPr>
      </w:pPr>
    </w:p>
    <w:p w:rsidR="00ED3072" w:rsidRDefault="00ED3072" w:rsidP="00ED3072">
      <w:pPr>
        <w:spacing w:after="0" w:line="240" w:lineRule="auto"/>
        <w:jc w:val="center"/>
        <w:rPr>
          <w:rFonts w:ascii="Times New Roman" w:hAnsi="Times New Roman"/>
          <w:sz w:val="24"/>
          <w:szCs w:val="24"/>
        </w:rPr>
      </w:pPr>
      <w:r>
        <w:rPr>
          <w:rFonts w:ascii="Times New Roman" w:hAnsi="Times New Roman"/>
          <w:sz w:val="24"/>
          <w:szCs w:val="24"/>
        </w:rPr>
        <w:t xml:space="preserve">2015 m. lapkričio </w:t>
      </w:r>
      <w:r w:rsidR="008475EB">
        <w:rPr>
          <w:rFonts w:ascii="Times New Roman" w:hAnsi="Times New Roman"/>
          <w:sz w:val="24"/>
          <w:szCs w:val="24"/>
        </w:rPr>
        <w:t>2</w:t>
      </w:r>
      <w:r w:rsidR="008479C8">
        <w:rPr>
          <w:rFonts w:ascii="Times New Roman" w:hAnsi="Times New Roman"/>
          <w:sz w:val="24"/>
          <w:szCs w:val="24"/>
        </w:rPr>
        <w:t>6</w:t>
      </w:r>
      <w:r>
        <w:rPr>
          <w:rFonts w:ascii="Times New Roman" w:hAnsi="Times New Roman"/>
          <w:sz w:val="24"/>
          <w:szCs w:val="24"/>
        </w:rPr>
        <w:t xml:space="preserve"> d.  Nr. </w:t>
      </w:r>
      <w:r w:rsidR="008475EB">
        <w:rPr>
          <w:rFonts w:ascii="Times New Roman" w:hAnsi="Times New Roman"/>
          <w:sz w:val="24"/>
          <w:szCs w:val="24"/>
        </w:rPr>
        <w:t>T2-308</w:t>
      </w:r>
    </w:p>
    <w:p w:rsidR="00ED3072" w:rsidRDefault="00ED3072" w:rsidP="00ED3072">
      <w:pPr>
        <w:spacing w:after="0" w:line="240" w:lineRule="auto"/>
        <w:jc w:val="center"/>
        <w:rPr>
          <w:rFonts w:ascii="Times New Roman" w:hAnsi="Times New Roman"/>
          <w:sz w:val="24"/>
          <w:szCs w:val="24"/>
        </w:rPr>
      </w:pPr>
      <w:r>
        <w:rPr>
          <w:rFonts w:ascii="Times New Roman" w:hAnsi="Times New Roman"/>
          <w:sz w:val="24"/>
          <w:szCs w:val="24"/>
        </w:rPr>
        <w:t>Kretinga</w:t>
      </w:r>
    </w:p>
    <w:p w:rsidR="00ED3072" w:rsidRDefault="00ED3072" w:rsidP="00ED3072">
      <w:pPr>
        <w:spacing w:after="0" w:line="240" w:lineRule="auto"/>
        <w:jc w:val="center"/>
        <w:rPr>
          <w:rFonts w:ascii="Times New Roman" w:hAnsi="Times New Roman"/>
          <w:sz w:val="24"/>
          <w:szCs w:val="24"/>
        </w:rPr>
      </w:pPr>
    </w:p>
    <w:p w:rsidR="00ED3072" w:rsidRDefault="00ED3072" w:rsidP="00ED3072">
      <w:pPr>
        <w:spacing w:after="0" w:line="240" w:lineRule="auto"/>
        <w:jc w:val="both"/>
        <w:rPr>
          <w:rFonts w:ascii="Times New Roman" w:hAnsi="Times New Roman"/>
          <w:sz w:val="24"/>
          <w:szCs w:val="24"/>
        </w:rPr>
      </w:pPr>
      <w:r>
        <w:rPr>
          <w:rFonts w:ascii="Times New Roman" w:hAnsi="Times New Roman"/>
          <w:sz w:val="24"/>
          <w:szCs w:val="24"/>
        </w:rPr>
        <w:tab/>
        <w:t xml:space="preserve">Vadovaudamasi </w:t>
      </w:r>
      <w:r w:rsidR="00577DD7">
        <w:rPr>
          <w:rFonts w:ascii="Times New Roman" w:hAnsi="Times New Roman"/>
          <w:sz w:val="24"/>
          <w:szCs w:val="24"/>
        </w:rPr>
        <w:t xml:space="preserve">Lietuvos Respublikos civilinio kodekso 6.482 straipsnio 1 dalimi, </w:t>
      </w:r>
      <w:r>
        <w:rPr>
          <w:rFonts w:ascii="Times New Roman" w:hAnsi="Times New Roman"/>
          <w:sz w:val="24"/>
          <w:szCs w:val="24"/>
        </w:rPr>
        <w:t xml:space="preserve">Lietuvos Respublikos vietos savivaldos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43 punktu, ir atsižvelgdama į akcinės bendrovės Lietuvos pašto </w:t>
      </w:r>
      <w:r w:rsidRPr="00973556">
        <w:rPr>
          <w:rFonts w:ascii="Times New Roman" w:hAnsi="Times New Roman"/>
          <w:sz w:val="24"/>
          <w:szCs w:val="24"/>
        </w:rPr>
        <w:t>2015-1</w:t>
      </w:r>
      <w:r w:rsidR="00973556" w:rsidRPr="00973556">
        <w:rPr>
          <w:rFonts w:ascii="Times New Roman" w:hAnsi="Times New Roman"/>
          <w:sz w:val="24"/>
          <w:szCs w:val="24"/>
        </w:rPr>
        <w:t>1-12 raštą Nr. 3-</w:t>
      </w:r>
      <w:r w:rsidR="00973556">
        <w:rPr>
          <w:rFonts w:ascii="Times New Roman" w:hAnsi="Times New Roman"/>
          <w:sz w:val="24"/>
          <w:szCs w:val="24"/>
        </w:rPr>
        <w:t>7175</w:t>
      </w:r>
      <w:r>
        <w:rPr>
          <w:rFonts w:ascii="Times New Roman" w:hAnsi="Times New Roman"/>
          <w:sz w:val="24"/>
          <w:szCs w:val="24"/>
        </w:rPr>
        <w:t xml:space="preserve"> „Dėl ilgalaikio materialiojo turto nuomos sutarties pratęsimo“, Kretingos rajono savivaldybės taryba  n u s p r e n d ž i a:</w:t>
      </w:r>
    </w:p>
    <w:p w:rsidR="00ED3072" w:rsidRDefault="00ED3072" w:rsidP="00ED3072">
      <w:pPr>
        <w:spacing w:after="0" w:line="240" w:lineRule="auto"/>
        <w:ind w:firstLine="1296"/>
        <w:jc w:val="both"/>
        <w:rPr>
          <w:rFonts w:ascii="Times New Roman" w:hAnsi="Times New Roman"/>
          <w:sz w:val="24"/>
          <w:szCs w:val="24"/>
        </w:rPr>
      </w:pPr>
      <w:r>
        <w:rPr>
          <w:rFonts w:ascii="Times New Roman" w:hAnsi="Times New Roman"/>
          <w:sz w:val="24"/>
          <w:szCs w:val="24"/>
        </w:rPr>
        <w:t>1. Atnaujinti 2014-12-23 Kretingos rajono savivaldybės ilgalaikio materialiojo turto nuomos sutartį Nr.</w:t>
      </w:r>
      <w:r w:rsidR="00D72E5D">
        <w:rPr>
          <w:rFonts w:ascii="Times New Roman" w:hAnsi="Times New Roman"/>
          <w:sz w:val="24"/>
          <w:szCs w:val="24"/>
        </w:rPr>
        <w:t xml:space="preserve"> 14/N-621111-5229/</w:t>
      </w:r>
      <w:r>
        <w:rPr>
          <w:rFonts w:ascii="Times New Roman" w:hAnsi="Times New Roman"/>
          <w:sz w:val="24"/>
          <w:szCs w:val="24"/>
        </w:rPr>
        <w:t xml:space="preserve"> S1-1029, pasirašytą Kretingos rajono savivaldybės administracijos ir akcinės bendrovės Lietuvos pašto, dėl 30,03 m</w:t>
      </w:r>
      <w:r>
        <w:rPr>
          <w:rFonts w:ascii="Times New Roman" w:hAnsi="Times New Roman"/>
          <w:sz w:val="24"/>
          <w:szCs w:val="24"/>
          <w:vertAlign w:val="superscript"/>
        </w:rPr>
        <w:t>2</w:t>
      </w:r>
      <w:r>
        <w:rPr>
          <w:rFonts w:ascii="Times New Roman" w:hAnsi="Times New Roman"/>
          <w:sz w:val="24"/>
          <w:szCs w:val="24"/>
        </w:rPr>
        <w:t xml:space="preserve"> ploto negyvenamųjų patalpų Darbėnų g. 21, Grūšlaukės k., Darbėnų sen., Kretingos r. sav. (nekilnojamojo turto kadastro duomenų byloje Nr. 56/19802 pastatas plane pažymėtas 1N2p, patalpos plane pažymėtos simboliais 1-13, 1-14, plotas 29,37 m</w:t>
      </w:r>
      <w:r>
        <w:rPr>
          <w:rFonts w:ascii="Times New Roman" w:hAnsi="Times New Roman"/>
          <w:sz w:val="24"/>
          <w:szCs w:val="24"/>
          <w:vertAlign w:val="superscript"/>
        </w:rPr>
        <w:t>2</w:t>
      </w:r>
      <w:r>
        <w:rPr>
          <w:rFonts w:ascii="Times New Roman" w:hAnsi="Times New Roman"/>
          <w:sz w:val="24"/>
          <w:szCs w:val="24"/>
        </w:rPr>
        <w:t>, ir ½ bendro naudojimo patalpos pažymėtomis simboliu 1-10, plotas – 0,66 m</w:t>
      </w:r>
      <w:r>
        <w:rPr>
          <w:rFonts w:ascii="Times New Roman" w:hAnsi="Times New Roman"/>
          <w:sz w:val="24"/>
          <w:szCs w:val="24"/>
          <w:vertAlign w:val="superscript"/>
        </w:rPr>
        <w:t>2</w:t>
      </w:r>
      <w:r>
        <w:rPr>
          <w:rFonts w:ascii="Times New Roman" w:hAnsi="Times New Roman"/>
          <w:sz w:val="24"/>
          <w:szCs w:val="24"/>
        </w:rPr>
        <w:t>, registro Nr. 50/1</w:t>
      </w:r>
      <w:r w:rsidR="00894C4D">
        <w:rPr>
          <w:rFonts w:ascii="Times New Roman" w:hAnsi="Times New Roman"/>
          <w:sz w:val="24"/>
          <w:szCs w:val="24"/>
        </w:rPr>
        <w:t>37842, unikalus Nr. 5697</w:t>
      </w:r>
      <w:r>
        <w:rPr>
          <w:rFonts w:ascii="Times New Roman" w:hAnsi="Times New Roman"/>
          <w:sz w:val="24"/>
          <w:szCs w:val="24"/>
        </w:rPr>
        <w:t>-</w:t>
      </w:r>
      <w:r w:rsidR="00894C4D">
        <w:rPr>
          <w:rFonts w:ascii="Times New Roman" w:hAnsi="Times New Roman"/>
          <w:sz w:val="24"/>
          <w:szCs w:val="24"/>
        </w:rPr>
        <w:t>2014</w:t>
      </w:r>
      <w:r>
        <w:rPr>
          <w:rFonts w:ascii="Times New Roman" w:hAnsi="Times New Roman"/>
          <w:sz w:val="24"/>
          <w:szCs w:val="24"/>
        </w:rPr>
        <w:t>-</w:t>
      </w:r>
      <w:r w:rsidR="00894C4D">
        <w:rPr>
          <w:rFonts w:ascii="Times New Roman" w:hAnsi="Times New Roman"/>
          <w:sz w:val="24"/>
          <w:szCs w:val="24"/>
        </w:rPr>
        <w:t>5013</w:t>
      </w:r>
      <w:r>
        <w:rPr>
          <w:rFonts w:ascii="Times New Roman" w:hAnsi="Times New Roman"/>
          <w:sz w:val="24"/>
          <w:szCs w:val="24"/>
        </w:rPr>
        <w:t>:000</w:t>
      </w:r>
      <w:r w:rsidR="00894C4D">
        <w:rPr>
          <w:rFonts w:ascii="Times New Roman" w:hAnsi="Times New Roman"/>
          <w:sz w:val="24"/>
          <w:szCs w:val="24"/>
        </w:rPr>
        <w:t>1), nuo 2016</w:t>
      </w:r>
      <w:r>
        <w:rPr>
          <w:rFonts w:ascii="Times New Roman" w:hAnsi="Times New Roman"/>
          <w:sz w:val="24"/>
          <w:szCs w:val="24"/>
        </w:rPr>
        <w:t>-</w:t>
      </w:r>
      <w:r w:rsidR="00894C4D">
        <w:rPr>
          <w:rFonts w:ascii="Times New Roman" w:hAnsi="Times New Roman"/>
          <w:sz w:val="24"/>
          <w:szCs w:val="24"/>
        </w:rPr>
        <w:t>01</w:t>
      </w:r>
      <w:r>
        <w:rPr>
          <w:rFonts w:ascii="Times New Roman" w:hAnsi="Times New Roman"/>
          <w:sz w:val="24"/>
          <w:szCs w:val="24"/>
        </w:rPr>
        <w:t>-0</w:t>
      </w:r>
      <w:r w:rsidR="00894C4D">
        <w:rPr>
          <w:rFonts w:ascii="Times New Roman" w:hAnsi="Times New Roman"/>
          <w:sz w:val="24"/>
          <w:szCs w:val="24"/>
        </w:rPr>
        <w:t>1 iki 2016</w:t>
      </w:r>
      <w:r>
        <w:rPr>
          <w:rFonts w:ascii="Times New Roman" w:hAnsi="Times New Roman"/>
          <w:sz w:val="24"/>
          <w:szCs w:val="24"/>
        </w:rPr>
        <w:t>-0</w:t>
      </w:r>
      <w:r w:rsidR="00894C4D">
        <w:rPr>
          <w:rFonts w:ascii="Times New Roman" w:hAnsi="Times New Roman"/>
          <w:sz w:val="24"/>
          <w:szCs w:val="24"/>
        </w:rPr>
        <w:t>6</w:t>
      </w:r>
      <w:r>
        <w:rPr>
          <w:rFonts w:ascii="Times New Roman" w:hAnsi="Times New Roman"/>
          <w:sz w:val="24"/>
          <w:szCs w:val="24"/>
        </w:rPr>
        <w:t>-</w:t>
      </w:r>
      <w:r w:rsidR="00894C4D">
        <w:rPr>
          <w:rFonts w:ascii="Times New Roman" w:hAnsi="Times New Roman"/>
          <w:sz w:val="24"/>
          <w:szCs w:val="24"/>
        </w:rPr>
        <w:t>30</w:t>
      </w:r>
      <w:r>
        <w:rPr>
          <w:rFonts w:ascii="Times New Roman" w:hAnsi="Times New Roman"/>
          <w:sz w:val="24"/>
          <w:szCs w:val="24"/>
        </w:rPr>
        <w:t>, nekeičiant kitų sutarties sąlygų.</w:t>
      </w:r>
    </w:p>
    <w:p w:rsidR="00ED3072" w:rsidRDefault="00ED3072" w:rsidP="00ED3072">
      <w:pPr>
        <w:pStyle w:val="Pagrindinistekstas"/>
        <w:ind w:firstLine="1296"/>
        <w:rPr>
          <w:szCs w:val="24"/>
          <w:lang w:val="lt-LT"/>
        </w:rPr>
      </w:pPr>
      <w:r>
        <w:rPr>
          <w:szCs w:val="24"/>
          <w:lang w:val="lt-LT"/>
        </w:rPr>
        <w:t xml:space="preserve">2. Įgalioti Kretingos rajono savivaldybės </w:t>
      </w:r>
      <w:r w:rsidR="00894C4D">
        <w:rPr>
          <w:szCs w:val="24"/>
          <w:lang w:val="lt-LT"/>
        </w:rPr>
        <w:t>administracijos</w:t>
      </w:r>
      <w:r>
        <w:rPr>
          <w:szCs w:val="24"/>
          <w:lang w:val="lt-LT"/>
        </w:rPr>
        <w:t xml:space="preserve"> direktorių pasirašyti 1 punkte nurodytų patalpų nuomos sutartį.</w:t>
      </w:r>
    </w:p>
    <w:p w:rsidR="00ED3072" w:rsidRDefault="00ED3072" w:rsidP="00ED3072">
      <w:pPr>
        <w:pStyle w:val="Pagrindinistekstas"/>
        <w:ind w:firstLine="1296"/>
        <w:rPr>
          <w:szCs w:val="24"/>
          <w:lang w:val="pt-BR"/>
        </w:rPr>
      </w:pPr>
      <w:r>
        <w:rPr>
          <w:szCs w:val="24"/>
          <w:lang w:val="pt-BR"/>
        </w:rPr>
        <w:t>3. Šis sprendimas gali būti skundžiamas Administracinių bylų teisenos įstatymo nustatyta tvarka.</w:t>
      </w:r>
    </w:p>
    <w:p w:rsidR="00ED3072" w:rsidRDefault="00ED3072" w:rsidP="00ED3072">
      <w:pPr>
        <w:pStyle w:val="Pagrindinistekstas"/>
        <w:rPr>
          <w:szCs w:val="24"/>
          <w:lang w:val="lt-LT"/>
        </w:rPr>
      </w:pPr>
    </w:p>
    <w:p w:rsidR="00ED3072" w:rsidRDefault="00ED3072" w:rsidP="00ED3072">
      <w:pPr>
        <w:pStyle w:val="Pagrindinistekstas"/>
        <w:jc w:val="center"/>
        <w:rPr>
          <w:b/>
          <w:bCs/>
          <w:szCs w:val="24"/>
          <w:lang w:val="lt-LT"/>
        </w:rPr>
      </w:pPr>
    </w:p>
    <w:p w:rsidR="00ED3072" w:rsidRDefault="00ED3072" w:rsidP="00ED3072">
      <w:pPr>
        <w:pStyle w:val="Pagrindinistekstas"/>
        <w:rPr>
          <w:bCs/>
          <w:szCs w:val="24"/>
          <w:lang w:val="lt-LT"/>
        </w:rPr>
      </w:pPr>
      <w:r>
        <w:rPr>
          <w:bCs/>
          <w:szCs w:val="24"/>
          <w:lang w:val="lt-LT"/>
        </w:rPr>
        <w:t xml:space="preserve">Savivaldybės meras                                                                                                 </w:t>
      </w:r>
      <w:r w:rsidR="008475EB">
        <w:rPr>
          <w:bCs/>
          <w:szCs w:val="24"/>
          <w:lang w:val="lt-LT"/>
        </w:rPr>
        <w:t xml:space="preserve">      </w:t>
      </w:r>
      <w:proofErr w:type="spellStart"/>
      <w:r w:rsidR="008475EB">
        <w:rPr>
          <w:szCs w:val="24"/>
        </w:rPr>
        <w:t>Juozas</w:t>
      </w:r>
      <w:proofErr w:type="spellEnd"/>
      <w:r w:rsidR="008475EB">
        <w:rPr>
          <w:szCs w:val="24"/>
        </w:rPr>
        <w:t xml:space="preserve"> </w:t>
      </w:r>
      <w:proofErr w:type="spellStart"/>
      <w:r w:rsidR="008475EB">
        <w:rPr>
          <w:szCs w:val="24"/>
        </w:rPr>
        <w:t>Mažeika</w:t>
      </w:r>
      <w:proofErr w:type="spellEnd"/>
      <w:r w:rsidR="008475EB">
        <w:rPr>
          <w:szCs w:val="24"/>
        </w:rPr>
        <w:t xml:space="preserve"> </w:t>
      </w:r>
      <w:r>
        <w:rPr>
          <w:bCs/>
          <w:szCs w:val="24"/>
          <w:lang w:val="lt-LT"/>
        </w:rPr>
        <w:t xml:space="preserve">      </w:t>
      </w:r>
    </w:p>
    <w:p w:rsidR="00ED3072" w:rsidRDefault="00ED3072" w:rsidP="00ED3072">
      <w:pPr>
        <w:pStyle w:val="Pagrindinistekstas"/>
        <w:jc w:val="center"/>
        <w:rPr>
          <w:b/>
          <w:bCs/>
          <w:szCs w:val="24"/>
          <w:lang w:val="lt-LT"/>
        </w:rPr>
      </w:pPr>
    </w:p>
    <w:p w:rsidR="00ED3072" w:rsidRDefault="00ED3072" w:rsidP="00ED3072">
      <w:pPr>
        <w:pStyle w:val="Pagrindinistekstas"/>
        <w:jc w:val="center"/>
        <w:rPr>
          <w:b/>
          <w:bCs/>
          <w:szCs w:val="24"/>
          <w:lang w:val="lt-LT"/>
        </w:rPr>
      </w:pPr>
    </w:p>
    <w:p w:rsidR="00ED3072" w:rsidRDefault="00ED3072" w:rsidP="00ED3072">
      <w:pPr>
        <w:pStyle w:val="Pagrindinistekstas"/>
        <w:jc w:val="center"/>
        <w:rPr>
          <w:b/>
          <w:bCs/>
          <w:szCs w:val="24"/>
          <w:lang w:val="lt-LT"/>
        </w:rPr>
      </w:pPr>
    </w:p>
    <w:p w:rsidR="00ED3072" w:rsidRDefault="00ED3072" w:rsidP="00ED3072">
      <w:pPr>
        <w:pStyle w:val="Pagrindinistekstas"/>
        <w:jc w:val="center"/>
        <w:rPr>
          <w:b/>
          <w:bCs/>
          <w:szCs w:val="24"/>
          <w:lang w:val="lt-LT"/>
        </w:rPr>
      </w:pPr>
    </w:p>
    <w:p w:rsidR="00ED3072" w:rsidRDefault="00ED3072" w:rsidP="00ED3072">
      <w:pPr>
        <w:pStyle w:val="Pagrindinistekstas"/>
        <w:jc w:val="center"/>
        <w:rPr>
          <w:b/>
          <w:bCs/>
          <w:szCs w:val="24"/>
          <w:lang w:val="lt-LT"/>
        </w:rPr>
      </w:pPr>
    </w:p>
    <w:p w:rsidR="00ED3072" w:rsidRDefault="00ED3072" w:rsidP="00ED3072">
      <w:pPr>
        <w:pStyle w:val="Pagrindinistekstas"/>
        <w:jc w:val="center"/>
        <w:rPr>
          <w:b/>
          <w:bCs/>
          <w:szCs w:val="24"/>
          <w:lang w:val="lt-LT"/>
        </w:rPr>
      </w:pPr>
    </w:p>
    <w:p w:rsidR="008479C8" w:rsidRDefault="008479C8" w:rsidP="00ED3072">
      <w:pPr>
        <w:pStyle w:val="Pagrindinistekstas"/>
        <w:jc w:val="center"/>
        <w:rPr>
          <w:b/>
          <w:bCs/>
          <w:szCs w:val="24"/>
          <w:lang w:val="lt-LT"/>
        </w:rPr>
      </w:pPr>
    </w:p>
    <w:p w:rsidR="008479C8" w:rsidRDefault="008479C8" w:rsidP="00ED3072">
      <w:pPr>
        <w:pStyle w:val="Pagrindinistekstas"/>
        <w:jc w:val="center"/>
        <w:rPr>
          <w:b/>
          <w:bCs/>
          <w:szCs w:val="24"/>
          <w:lang w:val="lt-LT"/>
        </w:rPr>
      </w:pPr>
    </w:p>
    <w:p w:rsidR="008475EB" w:rsidRDefault="008475EB" w:rsidP="00ED3072">
      <w:pPr>
        <w:pStyle w:val="Pagrindinistekstas"/>
        <w:jc w:val="center"/>
        <w:rPr>
          <w:b/>
          <w:bCs/>
          <w:szCs w:val="24"/>
          <w:lang w:val="lt-LT"/>
        </w:rPr>
      </w:pPr>
    </w:p>
    <w:p w:rsidR="00ED3072" w:rsidRDefault="00ED3072" w:rsidP="00ED3072">
      <w:pPr>
        <w:pStyle w:val="Pagrindinistekstas"/>
        <w:jc w:val="center"/>
        <w:rPr>
          <w:b/>
          <w:bCs/>
          <w:szCs w:val="24"/>
          <w:lang w:val="lt-LT"/>
        </w:rPr>
      </w:pPr>
    </w:p>
    <w:p w:rsidR="008475EB" w:rsidRDefault="008475EB" w:rsidP="00ED3072">
      <w:pPr>
        <w:pStyle w:val="Pagrindinistekstas"/>
        <w:jc w:val="center"/>
        <w:rPr>
          <w:b/>
          <w:bCs/>
          <w:szCs w:val="24"/>
          <w:lang w:val="lt-LT"/>
        </w:rPr>
      </w:pPr>
      <w:bookmarkStart w:id="0" w:name="_GoBack"/>
      <w:bookmarkEnd w:id="0"/>
    </w:p>
    <w:p w:rsidR="008475EB" w:rsidRDefault="00ED3072" w:rsidP="008475EB">
      <w:pPr>
        <w:pStyle w:val="Pagrindinistekstas"/>
        <w:rPr>
          <w:b/>
          <w:bCs/>
          <w:szCs w:val="24"/>
          <w:lang w:val="lt-LT"/>
        </w:rPr>
      </w:pPr>
      <w:r>
        <w:rPr>
          <w:szCs w:val="24"/>
          <w:lang w:val="lt-LT"/>
        </w:rPr>
        <w:t xml:space="preserve">Nijolė </w:t>
      </w:r>
      <w:proofErr w:type="spellStart"/>
      <w:r>
        <w:rPr>
          <w:szCs w:val="24"/>
          <w:lang w:val="lt-LT"/>
        </w:rPr>
        <w:t>Vaičienė</w:t>
      </w:r>
      <w:proofErr w:type="spellEnd"/>
      <w:r>
        <w:rPr>
          <w:szCs w:val="24"/>
          <w:lang w:val="lt-LT"/>
        </w:rPr>
        <w:t xml:space="preserve"> </w:t>
      </w:r>
    </w:p>
    <w:sectPr w:rsidR="008475EB" w:rsidSect="008475EB">
      <w:pgSz w:w="11906" w:h="16838" w:code="9"/>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72"/>
    <w:rsid w:val="00111E0E"/>
    <w:rsid w:val="00180001"/>
    <w:rsid w:val="00421FF7"/>
    <w:rsid w:val="00577DD7"/>
    <w:rsid w:val="00825CFC"/>
    <w:rsid w:val="008475EB"/>
    <w:rsid w:val="008479C8"/>
    <w:rsid w:val="00894C4D"/>
    <w:rsid w:val="00973556"/>
    <w:rsid w:val="00A23C13"/>
    <w:rsid w:val="00BC6922"/>
    <w:rsid w:val="00D72E5D"/>
    <w:rsid w:val="00DB4589"/>
    <w:rsid w:val="00DD094E"/>
    <w:rsid w:val="00ED3072"/>
    <w:rsid w:val="00FB6358"/>
    <w:rsid w:val="00FD18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3072"/>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ED3072"/>
    <w:pPr>
      <w:keepNext/>
      <w:spacing w:after="0" w:line="240" w:lineRule="auto"/>
      <w:ind w:left="5760" w:firstLine="720"/>
      <w:jc w:val="right"/>
      <w:outlineLvl w:val="1"/>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semiHidden/>
    <w:rsid w:val="00ED3072"/>
    <w:rPr>
      <w:rFonts w:eastAsia="Times New Roman"/>
      <w:sz w:val="24"/>
      <w:lang w:eastAsia="en-US"/>
    </w:rPr>
  </w:style>
  <w:style w:type="paragraph" w:styleId="Pagrindinistekstas">
    <w:name w:val="Body Text"/>
    <w:basedOn w:val="prastasis"/>
    <w:link w:val="PagrindinistekstasDiagrama"/>
    <w:semiHidden/>
    <w:unhideWhenUsed/>
    <w:rsid w:val="00ED3072"/>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semiHidden/>
    <w:rsid w:val="00ED3072"/>
    <w:rPr>
      <w:rFonts w:eastAsia="Times New Roman"/>
      <w:sz w:val="24"/>
      <w:lang w:val="en-US" w:eastAsia="en-US"/>
    </w:rPr>
  </w:style>
  <w:style w:type="paragraph" w:styleId="Debesliotekstas">
    <w:name w:val="Balloon Text"/>
    <w:basedOn w:val="prastasis"/>
    <w:link w:val="DebesliotekstasDiagrama"/>
    <w:uiPriority w:val="99"/>
    <w:semiHidden/>
    <w:unhideWhenUsed/>
    <w:rsid w:val="008479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79C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3072"/>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ED3072"/>
    <w:pPr>
      <w:keepNext/>
      <w:spacing w:after="0" w:line="240" w:lineRule="auto"/>
      <w:ind w:left="5760" w:firstLine="720"/>
      <w:jc w:val="right"/>
      <w:outlineLvl w:val="1"/>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semiHidden/>
    <w:rsid w:val="00ED3072"/>
    <w:rPr>
      <w:rFonts w:eastAsia="Times New Roman"/>
      <w:sz w:val="24"/>
      <w:lang w:eastAsia="en-US"/>
    </w:rPr>
  </w:style>
  <w:style w:type="paragraph" w:styleId="Pagrindinistekstas">
    <w:name w:val="Body Text"/>
    <w:basedOn w:val="prastasis"/>
    <w:link w:val="PagrindinistekstasDiagrama"/>
    <w:semiHidden/>
    <w:unhideWhenUsed/>
    <w:rsid w:val="00ED3072"/>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semiHidden/>
    <w:rsid w:val="00ED3072"/>
    <w:rPr>
      <w:rFonts w:eastAsia="Times New Roman"/>
      <w:sz w:val="24"/>
      <w:lang w:val="en-US" w:eastAsia="en-US"/>
    </w:rPr>
  </w:style>
  <w:style w:type="paragraph" w:styleId="Debesliotekstas">
    <w:name w:val="Balloon Text"/>
    <w:basedOn w:val="prastasis"/>
    <w:link w:val="DebesliotekstasDiagrama"/>
    <w:uiPriority w:val="99"/>
    <w:semiHidden/>
    <w:unhideWhenUsed/>
    <w:rsid w:val="008479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79C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2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1521</Words>
  <Characters>867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2015-11-12T12:37:00Z</cp:lastPrinted>
  <dcterms:created xsi:type="dcterms:W3CDTF">2015-11-16T07:56:00Z</dcterms:created>
  <dcterms:modified xsi:type="dcterms:W3CDTF">2015-11-27T09:36:00Z</dcterms:modified>
</cp:coreProperties>
</file>