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C2" w:rsidRDefault="006144C2" w:rsidP="00614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144C2" w:rsidTr="006144C2">
        <w:trPr>
          <w:trHeight w:val="1985"/>
          <w:tblHeader/>
        </w:trPr>
        <w:tc>
          <w:tcPr>
            <w:tcW w:w="9747" w:type="dxa"/>
            <w:hideMark/>
          </w:tcPr>
          <w:p w:rsidR="006144C2" w:rsidRDefault="006144C2">
            <w:pPr>
              <w:tabs>
                <w:tab w:val="left" w:pos="780"/>
                <w:tab w:val="center" w:pos="4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</w:rPr>
              <w:tab/>
            </w:r>
          </w:p>
          <w:p w:rsidR="006144C2" w:rsidRDefault="0061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KRETINGOS RAJONO SAVIVALDYBĖS TARYBA</w:t>
            </w:r>
          </w:p>
          <w:p w:rsidR="006144C2" w:rsidRDefault="006144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6144C2">
              <w:tc>
                <w:tcPr>
                  <w:tcW w:w="9747" w:type="dxa"/>
                  <w:hideMark/>
                </w:tcPr>
                <w:p w:rsidR="006144C2" w:rsidRDefault="006144C2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>SPRENDIMAS</w:t>
                  </w:r>
                </w:p>
              </w:tc>
            </w:tr>
            <w:tr w:rsidR="006144C2">
              <w:tc>
                <w:tcPr>
                  <w:tcW w:w="9747" w:type="dxa"/>
                  <w:hideMark/>
                </w:tcPr>
                <w:p w:rsidR="006144C2" w:rsidRDefault="006144C2" w:rsidP="006144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  <w:t>dėl KRETINGOS RAJONO SAVIVALDYBĖS 2014 metų konsoliduotųjų finansinių ataskaitų rinkinio patvirtinimo</w:t>
                  </w:r>
                </w:p>
              </w:tc>
            </w:tr>
          </w:tbl>
          <w:p w:rsidR="006144C2" w:rsidRDefault="006144C2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144C2" w:rsidTr="006144C2">
        <w:tc>
          <w:tcPr>
            <w:tcW w:w="9747" w:type="dxa"/>
          </w:tcPr>
          <w:p w:rsidR="006144C2" w:rsidRDefault="0061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4C2" w:rsidRDefault="00614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m. spalio </w:t>
            </w:r>
            <w:r w:rsidR="0040172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Nr. T</w:t>
            </w:r>
            <w:r w:rsidR="00401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F0F0C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  <w:bookmarkStart w:id="0" w:name="_GoBack"/>
            <w:bookmarkEnd w:id="0"/>
          </w:p>
          <w:p w:rsidR="006144C2" w:rsidRDefault="006144C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Kretinga</w:t>
            </w:r>
          </w:p>
        </w:tc>
      </w:tr>
      <w:tr w:rsidR="006144C2" w:rsidTr="006144C2">
        <w:tc>
          <w:tcPr>
            <w:tcW w:w="9747" w:type="dxa"/>
            <w:hideMark/>
          </w:tcPr>
          <w:p w:rsidR="006144C2" w:rsidRDefault="006144C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0"/>
              </w:rPr>
              <w:tab/>
            </w:r>
          </w:p>
        </w:tc>
      </w:tr>
      <w:tr w:rsidR="006144C2" w:rsidTr="006144C2">
        <w:tc>
          <w:tcPr>
            <w:tcW w:w="9747" w:type="dxa"/>
            <w:hideMark/>
          </w:tcPr>
          <w:p w:rsidR="006144C2" w:rsidRDefault="006144C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Vadovaudamasi Lietuvos Respublikos vietos savivaldos įstatymo 16 straipsnio 2 dalies 15 punktu, Lietuvos Respublikos viešojo sektoriaus atskaitomybės įstatymo 26</w:t>
            </w:r>
            <w:r w:rsidR="002F2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straipsnio 1 dalimi, 27 straipsniu ir 33 straipsnio 2 dalimi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savivaldybės Kontrolės ir audito tarnybos 2015 m. liepos 15 d. finansinio (teisėtumo) audito išvada „Dėl Kretingos rajono savivaldybės 2014 metų konsoliduotųjų finansinių ataskaitų rinkinio“, Kretingos rajono savivaldybės taryba  n u s p r e n d ž i a:</w:t>
            </w:r>
          </w:p>
          <w:p w:rsidR="006144C2" w:rsidRDefault="006144C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1. Patvirtinti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Kretingos rajono savivaldybės 2014 metų konsoliduotųjų finansinių ataskaitų rinkinį (pridedama):</w:t>
            </w:r>
          </w:p>
          <w:p w:rsidR="006144C2" w:rsidRDefault="006144C2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  <w:t>1.1. Finansinės būklės ataskaitą pagal 2014 m. gruodžio 31 d. duomenis;</w:t>
            </w:r>
          </w:p>
          <w:p w:rsidR="006144C2" w:rsidRDefault="006144C2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  <w:t>1.2. Veiklos rezultatų ataskaitą pagal 2014 m. gruodžio 31 d. duomenis;</w:t>
            </w:r>
          </w:p>
          <w:p w:rsidR="006144C2" w:rsidRDefault="006144C2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1.3. Pinigų srautų ataskaitą pagal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2014 m. gruodžio 31 d. duomenis;</w:t>
            </w:r>
          </w:p>
          <w:p w:rsidR="006144C2" w:rsidRDefault="006144C2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1.4. Grynojo turto pokyčių ataskaitą pagal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2014 m. gruodžio 31 d. duomenis;</w:t>
            </w:r>
          </w:p>
          <w:p w:rsidR="006144C2" w:rsidRDefault="006144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1.5. Aiškinamąjį raštą ir aiškinamojo rašto lenteles.</w:t>
            </w:r>
          </w:p>
          <w:p w:rsidR="006144C2" w:rsidRDefault="002F2661" w:rsidP="002F266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2. Š</w:t>
            </w:r>
            <w:r w:rsidR="006144C2">
              <w:rPr>
                <w:rFonts w:ascii="Times New Roman" w:eastAsia="Times New Roman" w:hAnsi="Times New Roman" w:cs="Times New Roman"/>
                <w:sz w:val="24"/>
                <w:szCs w:val="24"/>
              </w:rPr>
              <w:t>į sprendimą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skelbti Kretingos rajono savivaldybės interneto svetainėje</w:t>
            </w:r>
            <w:r w:rsidR="006144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44C2" w:rsidTr="006144C2">
        <w:tc>
          <w:tcPr>
            <w:tcW w:w="9747" w:type="dxa"/>
          </w:tcPr>
          <w:p w:rsidR="006144C2" w:rsidRDefault="0061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D026B0" w:rsidRDefault="00D0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6144C2" w:rsidRDefault="006144C2" w:rsidP="006144C2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Savivaldybės meras                   </w:t>
      </w:r>
      <w:r w:rsidR="004017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01725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       </w:t>
      </w:r>
    </w:p>
    <w:p w:rsidR="006144C2" w:rsidRDefault="006144C2" w:rsidP="006144C2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401725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526C" w:rsidRDefault="0073526C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725" w:rsidRDefault="00E916DF" w:rsidP="00614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Vita Žilienė </w:t>
      </w:r>
    </w:p>
    <w:sectPr w:rsidR="00401725" w:rsidSect="005E1B4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AE" w:rsidRDefault="00700FAE" w:rsidP="006144C2">
      <w:pPr>
        <w:spacing w:after="0" w:line="240" w:lineRule="auto"/>
      </w:pPr>
      <w:r>
        <w:separator/>
      </w:r>
    </w:p>
  </w:endnote>
  <w:endnote w:type="continuationSeparator" w:id="0">
    <w:p w:rsidR="00700FAE" w:rsidRDefault="00700FAE" w:rsidP="0061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AE" w:rsidRDefault="00700FAE" w:rsidP="006144C2">
      <w:pPr>
        <w:spacing w:after="0" w:line="240" w:lineRule="auto"/>
      </w:pPr>
      <w:r>
        <w:separator/>
      </w:r>
    </w:p>
  </w:footnote>
  <w:footnote w:type="continuationSeparator" w:id="0">
    <w:p w:rsidR="00700FAE" w:rsidRDefault="00700FAE" w:rsidP="0061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33E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56F71A6F"/>
    <w:multiLevelType w:val="hybridMultilevel"/>
    <w:tmpl w:val="EBE8B69A"/>
    <w:lvl w:ilvl="0" w:tplc="BC80F9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A7365"/>
    <w:multiLevelType w:val="hybridMultilevel"/>
    <w:tmpl w:val="62466B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C2"/>
    <w:rsid w:val="00023700"/>
    <w:rsid w:val="000340AB"/>
    <w:rsid w:val="000963FB"/>
    <w:rsid w:val="00160078"/>
    <w:rsid w:val="00205AA2"/>
    <w:rsid w:val="002F2661"/>
    <w:rsid w:val="003746B0"/>
    <w:rsid w:val="00401725"/>
    <w:rsid w:val="00545F0D"/>
    <w:rsid w:val="00556CC1"/>
    <w:rsid w:val="005E1B43"/>
    <w:rsid w:val="006144C2"/>
    <w:rsid w:val="00667EEF"/>
    <w:rsid w:val="00700FAE"/>
    <w:rsid w:val="0073526C"/>
    <w:rsid w:val="00982768"/>
    <w:rsid w:val="00AA57FA"/>
    <w:rsid w:val="00D026B0"/>
    <w:rsid w:val="00DF0F0C"/>
    <w:rsid w:val="00E916DF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44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4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44C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14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4C2"/>
  </w:style>
  <w:style w:type="paragraph" w:styleId="Porat">
    <w:name w:val="footer"/>
    <w:basedOn w:val="prastasis"/>
    <w:link w:val="PoratDiagrama"/>
    <w:uiPriority w:val="99"/>
    <w:unhideWhenUsed/>
    <w:rsid w:val="00614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4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44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4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44C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14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4C2"/>
  </w:style>
  <w:style w:type="paragraph" w:styleId="Porat">
    <w:name w:val="footer"/>
    <w:basedOn w:val="prastasis"/>
    <w:link w:val="PoratDiagrama"/>
    <w:uiPriority w:val="99"/>
    <w:unhideWhenUsed/>
    <w:rsid w:val="00614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2015-10-14T13:41:00Z</dcterms:created>
  <dcterms:modified xsi:type="dcterms:W3CDTF">2015-10-30T07:46:00Z</dcterms:modified>
</cp:coreProperties>
</file>