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60" w:rsidRPr="00CF1D60" w:rsidRDefault="00CF1D60" w:rsidP="00CF1D60">
      <w:pPr>
        <w:spacing w:after="0" w:line="240" w:lineRule="auto"/>
        <w:jc w:val="center"/>
        <w:outlineLvl w:val="0"/>
        <w:rPr>
          <w:rFonts w:ascii="Times New Roman" w:hAnsi="Times New Roman"/>
          <w:b/>
        </w:rPr>
      </w:pPr>
      <w:r w:rsidRPr="004E1695">
        <w:rPr>
          <w:rFonts w:ascii="Times New Roman" w:hAnsi="Times New Roman"/>
        </w:rPr>
        <w:tab/>
      </w:r>
      <w:r w:rsidRPr="004E1695">
        <w:rPr>
          <w:rFonts w:ascii="Times New Roman" w:hAnsi="Times New Roman"/>
        </w:rPr>
        <w:tab/>
      </w:r>
      <w:r w:rsidRPr="004E1695">
        <w:rPr>
          <w:rFonts w:ascii="Times New Roman" w:hAnsi="Times New Roman"/>
        </w:rPr>
        <w:tab/>
      </w:r>
      <w:r w:rsidRPr="004E1695">
        <w:rPr>
          <w:rFonts w:ascii="Times New Roman" w:hAnsi="Times New Roman"/>
        </w:rPr>
        <w:tab/>
      </w:r>
      <w:r w:rsidRPr="004E1695">
        <w:rPr>
          <w:rFonts w:ascii="Times New Roman" w:hAnsi="Times New Roman"/>
        </w:rPr>
        <w:tab/>
      </w:r>
      <w:r w:rsidRPr="004E1695">
        <w:rPr>
          <w:rFonts w:ascii="Times New Roman" w:hAnsi="Times New Roman"/>
        </w:rPr>
        <w:tab/>
        <w:t xml:space="preserve">     </w:t>
      </w:r>
    </w:p>
    <w:tbl>
      <w:tblPr>
        <w:tblW w:w="0" w:type="auto"/>
        <w:tblLayout w:type="fixed"/>
        <w:tblLook w:val="0000" w:firstRow="0" w:lastRow="0" w:firstColumn="0" w:lastColumn="0" w:noHBand="0" w:noVBand="0"/>
      </w:tblPr>
      <w:tblGrid>
        <w:gridCol w:w="9287"/>
      </w:tblGrid>
      <w:tr w:rsidR="00CF1D60" w:rsidRPr="004E1695" w:rsidTr="002D1F49">
        <w:trPr>
          <w:trHeight w:val="1985"/>
          <w:tblHeader/>
        </w:trPr>
        <w:tc>
          <w:tcPr>
            <w:tcW w:w="9287" w:type="dxa"/>
          </w:tcPr>
          <w:p w:rsidR="00CF1D60" w:rsidRPr="004E1695" w:rsidRDefault="00F83881" w:rsidP="002D1F49">
            <w:pPr>
              <w:spacing w:after="0" w:line="240" w:lineRule="auto"/>
              <w:jc w:val="center"/>
              <w:rPr>
                <w:rFonts w:ascii="Times New Roman" w:hAnsi="Times New Roman"/>
                <w:b/>
                <w:caps/>
                <w:szCs w:val="24"/>
              </w:rPr>
            </w:pPr>
            <w:r>
              <w:rPr>
                <w:rFonts w:ascii="Times New Roman" w:hAnsi="Times New Roman"/>
                <w:b/>
                <w:caps/>
                <w:noProof/>
                <w:sz w:val="24"/>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F1D60" w:rsidRPr="004E1695" w:rsidRDefault="00CF1D60" w:rsidP="002D1F49">
            <w:pPr>
              <w:spacing w:after="0" w:line="240" w:lineRule="auto"/>
              <w:jc w:val="center"/>
              <w:rPr>
                <w:rFonts w:ascii="Times New Roman" w:hAnsi="Times New Roman"/>
                <w:b/>
                <w:caps/>
                <w:szCs w:val="24"/>
              </w:rPr>
            </w:pPr>
          </w:p>
          <w:p w:rsidR="00CF1D60" w:rsidRPr="004E1695" w:rsidRDefault="00CF1D60" w:rsidP="002D1F49">
            <w:pPr>
              <w:spacing w:after="0" w:line="240" w:lineRule="auto"/>
              <w:jc w:val="center"/>
              <w:rPr>
                <w:rFonts w:ascii="Times New Roman" w:hAnsi="Times New Roman"/>
                <w:b/>
                <w:caps/>
                <w:sz w:val="28"/>
                <w:szCs w:val="28"/>
              </w:rPr>
            </w:pPr>
            <w:r w:rsidRPr="004E1695">
              <w:rPr>
                <w:rFonts w:ascii="Times New Roman" w:hAnsi="Times New Roman"/>
                <w:b/>
                <w:sz w:val="28"/>
                <w:szCs w:val="28"/>
              </w:rPr>
              <w:t xml:space="preserve">    KRETINGOS RAJONO SAVIVALDYBĖS TARYBA</w:t>
            </w:r>
          </w:p>
          <w:p w:rsidR="00CF1D60" w:rsidRPr="004E1695" w:rsidRDefault="00CF1D60" w:rsidP="002D1F49">
            <w:pPr>
              <w:spacing w:after="0" w:line="240" w:lineRule="auto"/>
              <w:jc w:val="center"/>
              <w:rPr>
                <w:rFonts w:ascii="Times New Roman" w:hAnsi="Times New Roman"/>
                <w:b/>
                <w:caps/>
                <w:szCs w:val="24"/>
              </w:rPr>
            </w:pPr>
          </w:p>
          <w:p w:rsidR="00CF1D60" w:rsidRPr="004E1695" w:rsidRDefault="00CF1D60" w:rsidP="002D1F49">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rsidR="00CF1D60" w:rsidRDefault="00CF1D60" w:rsidP="002D1F49">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sidRPr="004E1695">
              <w:rPr>
                <w:rFonts w:ascii="Times New Roman" w:hAnsi="Times New Roman"/>
                <w:b/>
                <w:caps/>
                <w:sz w:val="24"/>
                <w:szCs w:val="24"/>
              </w:rPr>
              <w:t xml:space="preserve">SAVIVALDYBĖS TURTO PERDAVIMO VALDYTI PATIKĖJIMO TEISE </w:t>
            </w:r>
          </w:p>
          <w:p w:rsidR="00CF1D60" w:rsidRPr="004E1695" w:rsidRDefault="002830D9" w:rsidP="002D1F49">
            <w:pPr>
              <w:spacing w:after="0" w:line="240" w:lineRule="auto"/>
              <w:jc w:val="center"/>
              <w:rPr>
                <w:rFonts w:ascii="Times New Roman" w:hAnsi="Times New Roman"/>
                <w:b/>
                <w:szCs w:val="24"/>
              </w:rPr>
            </w:pPr>
            <w:r>
              <w:rPr>
                <w:rFonts w:ascii="Times New Roman" w:hAnsi="Times New Roman"/>
                <w:b/>
                <w:sz w:val="24"/>
                <w:szCs w:val="24"/>
              </w:rPr>
              <w:t>IR PANAUDOS PAGRINDAIS</w:t>
            </w:r>
          </w:p>
        </w:tc>
      </w:tr>
    </w:tbl>
    <w:p w:rsidR="00CF1D60" w:rsidRPr="004E1695" w:rsidRDefault="00CF1D60" w:rsidP="00CF1D60">
      <w:pPr>
        <w:spacing w:after="0" w:line="240" w:lineRule="auto"/>
        <w:rPr>
          <w:rFonts w:ascii="Times New Roman" w:hAnsi="Times New Roman"/>
        </w:rPr>
      </w:pPr>
    </w:p>
    <w:p w:rsidR="00CF1D60" w:rsidRPr="004E1695" w:rsidRDefault="00CF1D60" w:rsidP="00CF1D60">
      <w:pPr>
        <w:spacing w:after="0" w:line="240" w:lineRule="auto"/>
        <w:jc w:val="center"/>
        <w:rPr>
          <w:rFonts w:ascii="Times New Roman" w:hAnsi="Times New Roman"/>
          <w:sz w:val="24"/>
          <w:szCs w:val="24"/>
        </w:rPr>
      </w:pPr>
      <w:r w:rsidRPr="004E1695">
        <w:rPr>
          <w:rFonts w:ascii="Times New Roman" w:hAnsi="Times New Roman"/>
          <w:sz w:val="24"/>
          <w:szCs w:val="24"/>
        </w:rPr>
        <w:t>201</w:t>
      </w:r>
      <w:r>
        <w:rPr>
          <w:rFonts w:ascii="Times New Roman" w:hAnsi="Times New Roman"/>
          <w:sz w:val="24"/>
          <w:szCs w:val="24"/>
        </w:rPr>
        <w:t>5</w:t>
      </w:r>
      <w:r w:rsidRPr="004E1695">
        <w:rPr>
          <w:rFonts w:ascii="Times New Roman" w:hAnsi="Times New Roman"/>
          <w:sz w:val="24"/>
          <w:szCs w:val="24"/>
        </w:rPr>
        <w:t xml:space="preserve"> m. </w:t>
      </w:r>
      <w:r w:rsidR="00C7282B">
        <w:rPr>
          <w:rFonts w:ascii="Times New Roman" w:hAnsi="Times New Roman"/>
          <w:sz w:val="24"/>
          <w:szCs w:val="24"/>
        </w:rPr>
        <w:t>birželio</w:t>
      </w:r>
      <w:r w:rsidRPr="004E1695">
        <w:rPr>
          <w:rFonts w:ascii="Times New Roman" w:hAnsi="Times New Roman"/>
          <w:sz w:val="24"/>
          <w:szCs w:val="24"/>
        </w:rPr>
        <w:t xml:space="preserve"> </w:t>
      </w:r>
      <w:r w:rsidR="00105DC3">
        <w:rPr>
          <w:rFonts w:ascii="Times New Roman" w:hAnsi="Times New Roman"/>
          <w:sz w:val="24"/>
          <w:szCs w:val="24"/>
        </w:rPr>
        <w:t>25</w:t>
      </w:r>
      <w:r w:rsidRPr="004E1695">
        <w:rPr>
          <w:rFonts w:ascii="Times New Roman" w:hAnsi="Times New Roman"/>
          <w:sz w:val="24"/>
          <w:szCs w:val="24"/>
        </w:rPr>
        <w:t xml:space="preserve"> d. Nr. </w:t>
      </w:r>
      <w:r w:rsidR="00384A44">
        <w:rPr>
          <w:rFonts w:ascii="Times New Roman" w:hAnsi="Times New Roman"/>
          <w:sz w:val="24"/>
          <w:szCs w:val="24"/>
        </w:rPr>
        <w:t>T</w:t>
      </w:r>
      <w:r w:rsidR="00105DC3">
        <w:rPr>
          <w:rFonts w:ascii="Times New Roman" w:hAnsi="Times New Roman"/>
          <w:sz w:val="24"/>
          <w:szCs w:val="24"/>
        </w:rPr>
        <w:t>2</w:t>
      </w:r>
      <w:r w:rsidR="00384A44">
        <w:rPr>
          <w:rFonts w:ascii="Times New Roman" w:hAnsi="Times New Roman"/>
          <w:sz w:val="24"/>
          <w:szCs w:val="24"/>
        </w:rPr>
        <w:t>-</w:t>
      </w:r>
      <w:r w:rsidR="00A97178">
        <w:rPr>
          <w:rFonts w:ascii="Times New Roman" w:hAnsi="Times New Roman"/>
          <w:sz w:val="24"/>
          <w:szCs w:val="24"/>
        </w:rPr>
        <w:t>204</w:t>
      </w:r>
    </w:p>
    <w:p w:rsidR="00CF1D60" w:rsidRPr="004E1695" w:rsidRDefault="00CF1D60" w:rsidP="00CF1D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rsidR="00CF1D60" w:rsidRPr="004E1695" w:rsidRDefault="00CF1D60" w:rsidP="00CF1D60">
      <w:pPr>
        <w:spacing w:after="0" w:line="240" w:lineRule="auto"/>
        <w:jc w:val="both"/>
        <w:rPr>
          <w:rFonts w:ascii="Times New Roman" w:hAnsi="Times New Roman"/>
          <w:sz w:val="24"/>
          <w:szCs w:val="24"/>
        </w:rPr>
      </w:pPr>
    </w:p>
    <w:p w:rsidR="00695940" w:rsidRPr="00A33AF4" w:rsidRDefault="00CF1D60" w:rsidP="00C7282B">
      <w:pPr>
        <w:spacing w:after="0" w:line="240" w:lineRule="auto"/>
        <w:jc w:val="both"/>
        <w:rPr>
          <w:rFonts w:ascii="Times New Roman" w:eastAsia="MS Mincho" w:hAnsi="Times New Roman"/>
          <w:sz w:val="24"/>
          <w:szCs w:val="24"/>
        </w:rPr>
      </w:pPr>
      <w:r w:rsidRPr="004E1695">
        <w:rPr>
          <w:rFonts w:ascii="Times New Roman" w:hAnsi="Times New Roman"/>
          <w:sz w:val="24"/>
          <w:szCs w:val="24"/>
        </w:rPr>
        <w:tab/>
        <w:t>Vadovaudamasi Lietuvos Respublikos vietos savivaldos įstatymo 16 straipsnio 2 dalies 26 punktu, Lietuvos Respublikos valstybės ir savivaldybių turto valdymo, naudojim</w:t>
      </w:r>
      <w:r>
        <w:rPr>
          <w:rFonts w:ascii="Times New Roman" w:hAnsi="Times New Roman"/>
          <w:sz w:val="24"/>
          <w:szCs w:val="24"/>
        </w:rPr>
        <w:t>o ir disponavimo juo įstatymo 12 straipsnio 1 dalimi</w:t>
      </w:r>
      <w:r w:rsidR="002E67F4">
        <w:rPr>
          <w:rFonts w:ascii="Times New Roman" w:hAnsi="Times New Roman"/>
          <w:sz w:val="24"/>
          <w:szCs w:val="24"/>
        </w:rPr>
        <w:t>,</w:t>
      </w:r>
      <w:r w:rsidR="002E67F4" w:rsidRPr="002E67F4">
        <w:t xml:space="preserve"> </w:t>
      </w:r>
      <w:r w:rsidR="002E67F4" w:rsidRPr="002E67F4">
        <w:rPr>
          <w:rFonts w:ascii="Times New Roman" w:hAnsi="Times New Roman"/>
          <w:sz w:val="24"/>
        </w:rPr>
        <w:t>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w:t>
      </w:r>
      <w:r w:rsidR="002E67F4">
        <w:rPr>
          <w:rFonts w:ascii="Times New Roman" w:hAnsi="Times New Roman"/>
          <w:sz w:val="24"/>
        </w:rPr>
        <w:t xml:space="preserve">etekusiais galios“, </w:t>
      </w:r>
      <w:r w:rsidR="0031428B">
        <w:rPr>
          <w:rFonts w:ascii="Times New Roman" w:hAnsi="Times New Roman"/>
          <w:sz w:val="24"/>
        </w:rPr>
        <w:t>6</w:t>
      </w:r>
      <w:r w:rsidR="002E67F4">
        <w:rPr>
          <w:rFonts w:ascii="Times New Roman" w:hAnsi="Times New Roman"/>
          <w:sz w:val="24"/>
        </w:rPr>
        <w:t xml:space="preserve"> punkto </w:t>
      </w:r>
      <w:r w:rsidR="0031428B">
        <w:rPr>
          <w:rFonts w:ascii="Times New Roman" w:hAnsi="Times New Roman"/>
          <w:sz w:val="24"/>
        </w:rPr>
        <w:t>6</w:t>
      </w:r>
      <w:r w:rsidR="002E67F4">
        <w:rPr>
          <w:rFonts w:ascii="Times New Roman" w:hAnsi="Times New Roman"/>
          <w:sz w:val="24"/>
        </w:rPr>
        <w:t>.</w:t>
      </w:r>
      <w:r w:rsidR="0031428B">
        <w:rPr>
          <w:rFonts w:ascii="Times New Roman" w:hAnsi="Times New Roman"/>
          <w:sz w:val="24"/>
        </w:rPr>
        <w:t>1</w:t>
      </w:r>
      <w:r w:rsidR="002E67F4" w:rsidRPr="002E67F4">
        <w:rPr>
          <w:rFonts w:ascii="Times New Roman" w:hAnsi="Times New Roman"/>
          <w:sz w:val="24"/>
        </w:rPr>
        <w:t>. papunkčiu</w:t>
      </w:r>
      <w:r>
        <w:rPr>
          <w:rFonts w:ascii="Times New Roman" w:hAnsi="Times New Roman"/>
          <w:sz w:val="24"/>
          <w:szCs w:val="24"/>
        </w:rPr>
        <w:t xml:space="preserve"> </w:t>
      </w:r>
      <w:r w:rsidRPr="004E1695">
        <w:rPr>
          <w:rFonts w:ascii="Times New Roman" w:hAnsi="Times New Roman"/>
          <w:sz w:val="24"/>
          <w:szCs w:val="24"/>
        </w:rPr>
        <w:t xml:space="preserve">bei atsižvelgdama į </w:t>
      </w:r>
      <w:r>
        <w:rPr>
          <w:rFonts w:ascii="Times New Roman" w:hAnsi="Times New Roman"/>
          <w:sz w:val="24"/>
          <w:szCs w:val="24"/>
        </w:rPr>
        <w:t xml:space="preserve">Kretingos rajono kultūros centro </w:t>
      </w:r>
      <w:r w:rsidR="002E67F4" w:rsidRPr="00C7282B">
        <w:rPr>
          <w:rFonts w:ascii="Times New Roman" w:hAnsi="Times New Roman"/>
          <w:sz w:val="24"/>
          <w:szCs w:val="24"/>
        </w:rPr>
        <w:t>2015</w:t>
      </w:r>
      <w:r w:rsidRPr="00C7282B">
        <w:rPr>
          <w:rFonts w:ascii="Times New Roman" w:hAnsi="Times New Roman"/>
          <w:sz w:val="24"/>
          <w:szCs w:val="24"/>
        </w:rPr>
        <w:t>-0</w:t>
      </w:r>
      <w:r w:rsidR="002E67F4" w:rsidRPr="00C7282B">
        <w:rPr>
          <w:rFonts w:ascii="Times New Roman" w:hAnsi="Times New Roman"/>
          <w:sz w:val="24"/>
          <w:szCs w:val="24"/>
        </w:rPr>
        <w:t>4</w:t>
      </w:r>
      <w:r w:rsidRPr="00C7282B">
        <w:rPr>
          <w:rFonts w:ascii="Times New Roman" w:hAnsi="Times New Roman"/>
          <w:sz w:val="24"/>
          <w:szCs w:val="24"/>
        </w:rPr>
        <w:t>-</w:t>
      </w:r>
      <w:r w:rsidR="00CD6583" w:rsidRPr="00C7282B">
        <w:rPr>
          <w:rFonts w:ascii="Times New Roman" w:hAnsi="Times New Roman"/>
          <w:sz w:val="24"/>
          <w:szCs w:val="24"/>
        </w:rPr>
        <w:t>21</w:t>
      </w:r>
      <w:r w:rsidRPr="00C7282B">
        <w:rPr>
          <w:rFonts w:ascii="Times New Roman" w:hAnsi="Times New Roman"/>
          <w:sz w:val="24"/>
          <w:szCs w:val="24"/>
        </w:rPr>
        <w:t xml:space="preserve"> </w:t>
      </w:r>
      <w:r w:rsidR="002E67F4" w:rsidRPr="00C7282B">
        <w:rPr>
          <w:rFonts w:ascii="Times New Roman" w:hAnsi="Times New Roman"/>
          <w:sz w:val="24"/>
          <w:szCs w:val="24"/>
        </w:rPr>
        <w:t>r</w:t>
      </w:r>
      <w:r w:rsidRPr="00C7282B">
        <w:rPr>
          <w:rFonts w:ascii="Times New Roman" w:hAnsi="Times New Roman"/>
          <w:sz w:val="24"/>
          <w:szCs w:val="24"/>
        </w:rPr>
        <w:t>aš</w:t>
      </w:r>
      <w:r w:rsidR="002E67F4" w:rsidRPr="00C7282B">
        <w:rPr>
          <w:rFonts w:ascii="Times New Roman" w:hAnsi="Times New Roman"/>
          <w:sz w:val="24"/>
          <w:szCs w:val="24"/>
        </w:rPr>
        <w:t>t</w:t>
      </w:r>
      <w:r w:rsidR="00CD6583" w:rsidRPr="00C7282B">
        <w:rPr>
          <w:rFonts w:ascii="Times New Roman" w:hAnsi="Times New Roman"/>
          <w:sz w:val="24"/>
          <w:szCs w:val="24"/>
        </w:rPr>
        <w:t>ą Nr. (1.13) 6V-61</w:t>
      </w:r>
      <w:r w:rsidRPr="00C7282B">
        <w:rPr>
          <w:rFonts w:ascii="Times New Roman" w:hAnsi="Times New Roman"/>
          <w:sz w:val="24"/>
          <w:szCs w:val="24"/>
        </w:rPr>
        <w:t xml:space="preserve"> „Dėl</w:t>
      </w:r>
      <w:r w:rsidR="00CD6583" w:rsidRPr="00C7282B">
        <w:rPr>
          <w:rFonts w:ascii="Times New Roman" w:hAnsi="Times New Roman"/>
          <w:sz w:val="24"/>
          <w:szCs w:val="24"/>
        </w:rPr>
        <w:t xml:space="preserve"> turto</w:t>
      </w:r>
      <w:r w:rsidR="002E67F4" w:rsidRPr="00C7282B">
        <w:rPr>
          <w:rFonts w:ascii="Times New Roman" w:hAnsi="Times New Roman"/>
          <w:sz w:val="24"/>
          <w:szCs w:val="24"/>
        </w:rPr>
        <w:t xml:space="preserve"> </w:t>
      </w:r>
      <w:r w:rsidRPr="00C7282B">
        <w:rPr>
          <w:rFonts w:ascii="Times New Roman" w:hAnsi="Times New Roman"/>
          <w:sz w:val="24"/>
          <w:szCs w:val="24"/>
        </w:rPr>
        <w:t>perdavimo“,</w:t>
      </w:r>
      <w:r w:rsidR="00B60228" w:rsidRPr="00C7282B">
        <w:rPr>
          <w:rFonts w:ascii="Times New Roman" w:hAnsi="Times New Roman"/>
          <w:sz w:val="24"/>
          <w:szCs w:val="24"/>
        </w:rPr>
        <w:t xml:space="preserve"> 2015-06-08 raštą Nr. (1.13.) 6V-98 „Dėl turto perdavimo“,</w:t>
      </w:r>
      <w:r w:rsidRPr="00C7282B">
        <w:rPr>
          <w:rFonts w:ascii="Times New Roman" w:hAnsi="Times New Roman"/>
          <w:sz w:val="24"/>
          <w:szCs w:val="24"/>
        </w:rPr>
        <w:t xml:space="preserve"> Kalniškių bendruom</w:t>
      </w:r>
      <w:r w:rsidR="00B60228" w:rsidRPr="00C7282B">
        <w:rPr>
          <w:rFonts w:ascii="Times New Roman" w:hAnsi="Times New Roman"/>
          <w:sz w:val="24"/>
          <w:szCs w:val="24"/>
        </w:rPr>
        <w:t>enės centro „Kalniškiai“ 2015-06</w:t>
      </w:r>
      <w:r w:rsidRPr="00C7282B">
        <w:rPr>
          <w:rFonts w:ascii="Times New Roman" w:hAnsi="Times New Roman"/>
          <w:sz w:val="24"/>
          <w:szCs w:val="24"/>
        </w:rPr>
        <w:t>-</w:t>
      </w:r>
      <w:r w:rsidR="00C7282B" w:rsidRPr="00C7282B">
        <w:rPr>
          <w:rFonts w:ascii="Times New Roman" w:hAnsi="Times New Roman"/>
          <w:sz w:val="24"/>
          <w:szCs w:val="24"/>
        </w:rPr>
        <w:t xml:space="preserve">12 raštą </w:t>
      </w:r>
      <w:r w:rsidRPr="00C7282B">
        <w:rPr>
          <w:rFonts w:ascii="Times New Roman" w:hAnsi="Times New Roman"/>
          <w:sz w:val="24"/>
          <w:szCs w:val="24"/>
        </w:rPr>
        <w:t>„Dė</w:t>
      </w:r>
      <w:r w:rsidR="00FD4141" w:rsidRPr="00C7282B">
        <w:rPr>
          <w:rFonts w:ascii="Times New Roman" w:hAnsi="Times New Roman"/>
          <w:sz w:val="24"/>
          <w:szCs w:val="24"/>
        </w:rPr>
        <w:t>l</w:t>
      </w:r>
      <w:r w:rsidR="002E67F4" w:rsidRPr="00C7282B">
        <w:rPr>
          <w:rFonts w:ascii="Times New Roman" w:hAnsi="Times New Roman"/>
          <w:sz w:val="24"/>
          <w:szCs w:val="24"/>
        </w:rPr>
        <w:t xml:space="preserve"> </w:t>
      </w:r>
      <w:r w:rsidR="00C7282B" w:rsidRPr="00C7282B">
        <w:rPr>
          <w:rFonts w:ascii="Times New Roman" w:hAnsi="Times New Roman"/>
          <w:sz w:val="24"/>
          <w:szCs w:val="24"/>
        </w:rPr>
        <w:t>patalpų panaudos</w:t>
      </w:r>
      <w:r w:rsidRPr="00C7282B">
        <w:rPr>
          <w:rFonts w:ascii="Times New Roman" w:hAnsi="Times New Roman"/>
          <w:sz w:val="24"/>
          <w:szCs w:val="24"/>
        </w:rPr>
        <w:t>“,</w:t>
      </w:r>
      <w:r w:rsidRPr="004E1695">
        <w:rPr>
          <w:rFonts w:ascii="Times New Roman" w:hAnsi="Times New Roman"/>
          <w:sz w:val="24"/>
          <w:szCs w:val="24"/>
        </w:rPr>
        <w:t xml:space="preserve"> Kretingos rajono savivaldybės taryba  n u s p r e n d ž i a: </w:t>
      </w:r>
      <w:r w:rsidRPr="004E1695">
        <w:rPr>
          <w:rFonts w:ascii="Times New Roman" w:hAnsi="Times New Roman"/>
          <w:sz w:val="24"/>
          <w:szCs w:val="24"/>
        </w:rPr>
        <w:tab/>
      </w:r>
      <w:r w:rsidRPr="00DB282D">
        <w:rPr>
          <w:rFonts w:ascii="Times New Roman" w:hAnsi="Times New Roman"/>
          <w:sz w:val="24"/>
          <w:szCs w:val="24"/>
        </w:rPr>
        <w:t>1.</w:t>
      </w:r>
      <w:r>
        <w:rPr>
          <w:rFonts w:ascii="Times New Roman" w:hAnsi="Times New Roman"/>
          <w:sz w:val="24"/>
          <w:szCs w:val="24"/>
        </w:rPr>
        <w:t xml:space="preserve"> </w:t>
      </w:r>
      <w:r w:rsidR="00695940" w:rsidRPr="004E1695">
        <w:rPr>
          <w:rFonts w:ascii="Times New Roman" w:hAnsi="Times New Roman"/>
          <w:sz w:val="24"/>
          <w:szCs w:val="24"/>
        </w:rPr>
        <w:t xml:space="preserve">Perduoti </w:t>
      </w:r>
      <w:r w:rsidR="00695940">
        <w:rPr>
          <w:rFonts w:ascii="Times New Roman" w:hAnsi="Times New Roman"/>
          <w:sz w:val="24"/>
          <w:szCs w:val="24"/>
        </w:rPr>
        <w:t>Kretingos rajono kultūros centrui</w:t>
      </w:r>
      <w:r w:rsidR="00695940" w:rsidRPr="004E1695">
        <w:rPr>
          <w:rFonts w:ascii="Times New Roman" w:hAnsi="Times New Roman"/>
          <w:sz w:val="24"/>
          <w:szCs w:val="24"/>
        </w:rPr>
        <w:t xml:space="preserve"> patikėjimo teise valdyti, </w:t>
      </w:r>
      <w:r w:rsidR="00695940" w:rsidRPr="004E1695">
        <w:rPr>
          <w:rFonts w:ascii="Times New Roman" w:eastAsia="MS Mincho" w:hAnsi="Times New Roman"/>
          <w:sz w:val="24"/>
          <w:szCs w:val="24"/>
        </w:rPr>
        <w:t xml:space="preserve">naudoti ir disponuoti </w:t>
      </w:r>
      <w:r w:rsidR="00695940">
        <w:rPr>
          <w:rFonts w:ascii="Times New Roman" w:eastAsia="MS Mincho" w:hAnsi="Times New Roman"/>
          <w:sz w:val="24"/>
          <w:szCs w:val="24"/>
        </w:rPr>
        <w:t xml:space="preserve">savivaldybės turtą – </w:t>
      </w:r>
      <w:r w:rsidR="001717A6">
        <w:rPr>
          <w:rFonts w:ascii="Times New Roman" w:eastAsia="MS Mincho" w:hAnsi="Times New Roman"/>
          <w:sz w:val="24"/>
          <w:szCs w:val="24"/>
        </w:rPr>
        <w:t>92,20</w:t>
      </w:r>
      <w:r w:rsidR="00695940">
        <w:rPr>
          <w:rFonts w:ascii="Times New Roman" w:eastAsia="MS Mincho" w:hAnsi="Times New Roman"/>
          <w:sz w:val="24"/>
          <w:szCs w:val="24"/>
        </w:rPr>
        <w:t xml:space="preserve"> m</w:t>
      </w:r>
      <w:r w:rsidR="00695940">
        <w:rPr>
          <w:rFonts w:ascii="Times New Roman" w:eastAsia="MS Mincho" w:hAnsi="Times New Roman"/>
          <w:sz w:val="24"/>
          <w:szCs w:val="24"/>
          <w:vertAlign w:val="superscript"/>
        </w:rPr>
        <w:t>2</w:t>
      </w:r>
      <w:r w:rsidR="00695940">
        <w:rPr>
          <w:rFonts w:ascii="Times New Roman" w:eastAsia="MS Mincho" w:hAnsi="Times New Roman"/>
          <w:sz w:val="24"/>
          <w:szCs w:val="24"/>
        </w:rPr>
        <w:t xml:space="preserve"> ploto </w:t>
      </w:r>
      <w:r w:rsidR="0031428B">
        <w:rPr>
          <w:rFonts w:ascii="Times New Roman" w:eastAsia="MS Mincho" w:hAnsi="Times New Roman"/>
          <w:sz w:val="24"/>
          <w:szCs w:val="24"/>
        </w:rPr>
        <w:t xml:space="preserve">negyvenamąsias patalpas </w:t>
      </w:r>
      <w:r w:rsidR="001717A6">
        <w:rPr>
          <w:rFonts w:ascii="Times New Roman" w:eastAsia="MS Mincho" w:hAnsi="Times New Roman"/>
          <w:sz w:val="24"/>
          <w:szCs w:val="24"/>
        </w:rPr>
        <w:t xml:space="preserve">su </w:t>
      </w:r>
      <w:r w:rsidR="001717A6" w:rsidRPr="003B3ED6">
        <w:rPr>
          <w:rFonts w:ascii="Times New Roman" w:eastAsia="MS Mincho" w:hAnsi="Times New Roman"/>
          <w:sz w:val="24"/>
          <w:szCs w:val="24"/>
        </w:rPr>
        <w:t>8,20</w:t>
      </w:r>
      <w:r w:rsidR="001717A6">
        <w:rPr>
          <w:rFonts w:ascii="Times New Roman" w:eastAsia="MS Mincho" w:hAnsi="Times New Roman"/>
          <w:sz w:val="24"/>
          <w:szCs w:val="24"/>
        </w:rPr>
        <w:t xml:space="preserve"> m</w:t>
      </w:r>
      <w:r w:rsidR="001717A6">
        <w:rPr>
          <w:rFonts w:ascii="Times New Roman" w:eastAsia="MS Mincho" w:hAnsi="Times New Roman"/>
          <w:sz w:val="24"/>
          <w:szCs w:val="24"/>
          <w:vertAlign w:val="superscript"/>
        </w:rPr>
        <w:t>2</w:t>
      </w:r>
      <w:r w:rsidR="001717A6">
        <w:rPr>
          <w:rFonts w:ascii="Times New Roman" w:eastAsia="MS Mincho" w:hAnsi="Times New Roman"/>
          <w:sz w:val="24"/>
          <w:szCs w:val="24"/>
        </w:rPr>
        <w:t xml:space="preserve"> pl</w:t>
      </w:r>
      <w:r w:rsidR="00B60228">
        <w:rPr>
          <w:rFonts w:ascii="Times New Roman" w:eastAsia="MS Mincho" w:hAnsi="Times New Roman"/>
          <w:sz w:val="24"/>
          <w:szCs w:val="24"/>
        </w:rPr>
        <w:t>oto bendro naudojimo patalpomis</w:t>
      </w:r>
      <w:r w:rsidR="00695940">
        <w:rPr>
          <w:rFonts w:ascii="Times New Roman" w:eastAsia="MS Mincho" w:hAnsi="Times New Roman"/>
          <w:sz w:val="24"/>
          <w:szCs w:val="24"/>
        </w:rPr>
        <w:t xml:space="preserve">, Kalniškių k., Kartenos sen., Kretingos r. sav. (nekilnojamojo turto kadastro ir registro byloje Nr. 56/16934 patalpos plane pažymėtos simboliais nuo R-4 iki R-7, plotas </w:t>
      </w:r>
      <w:r w:rsidR="00695940" w:rsidRPr="003B3ED6">
        <w:rPr>
          <w:rFonts w:ascii="Times New Roman" w:eastAsia="MS Mincho" w:hAnsi="Times New Roman"/>
          <w:sz w:val="24"/>
          <w:szCs w:val="24"/>
        </w:rPr>
        <w:t>34,22</w:t>
      </w:r>
      <w:r w:rsidR="00695940">
        <w:rPr>
          <w:rFonts w:ascii="Times New Roman" w:eastAsia="MS Mincho" w:hAnsi="Times New Roman"/>
          <w:sz w:val="24"/>
          <w:szCs w:val="24"/>
        </w:rPr>
        <w:t xml:space="preserve"> m</w:t>
      </w:r>
      <w:r w:rsidR="00695940">
        <w:rPr>
          <w:rFonts w:ascii="Times New Roman" w:eastAsia="MS Mincho" w:hAnsi="Times New Roman"/>
          <w:sz w:val="24"/>
          <w:szCs w:val="24"/>
          <w:vertAlign w:val="superscript"/>
        </w:rPr>
        <w:t>2</w:t>
      </w:r>
      <w:r w:rsidR="00695940">
        <w:rPr>
          <w:rFonts w:ascii="Times New Roman" w:eastAsia="MS Mincho" w:hAnsi="Times New Roman"/>
          <w:sz w:val="24"/>
          <w:szCs w:val="24"/>
        </w:rPr>
        <w:t>, 1-12, 1-13, 1-14, 1-18, 1-19, 1-21 (5,27 m</w:t>
      </w:r>
      <w:r w:rsidR="00695940">
        <w:rPr>
          <w:rFonts w:ascii="Times New Roman" w:eastAsia="MS Mincho" w:hAnsi="Times New Roman"/>
          <w:sz w:val="24"/>
          <w:szCs w:val="24"/>
          <w:vertAlign w:val="superscript"/>
        </w:rPr>
        <w:t>2</w:t>
      </w:r>
      <w:r w:rsidR="001717A6">
        <w:rPr>
          <w:rFonts w:ascii="Times New Roman" w:eastAsia="MS Mincho" w:hAnsi="Times New Roman"/>
          <w:sz w:val="24"/>
          <w:szCs w:val="24"/>
        </w:rPr>
        <w:t xml:space="preserve"> iš 29,26 m</w:t>
      </w:r>
      <w:r w:rsidR="001717A6">
        <w:rPr>
          <w:rFonts w:ascii="Times New Roman" w:eastAsia="MS Mincho" w:hAnsi="Times New Roman"/>
          <w:sz w:val="24"/>
          <w:szCs w:val="24"/>
          <w:vertAlign w:val="superscript"/>
        </w:rPr>
        <w:t>2</w:t>
      </w:r>
      <w:r w:rsidR="00695940">
        <w:rPr>
          <w:rFonts w:ascii="Times New Roman" w:eastAsia="MS Mincho" w:hAnsi="Times New Roman"/>
          <w:sz w:val="24"/>
          <w:szCs w:val="24"/>
        </w:rPr>
        <w:t xml:space="preserve">) plotas </w:t>
      </w:r>
      <w:r w:rsidR="00695940" w:rsidRPr="003B3ED6">
        <w:rPr>
          <w:rFonts w:ascii="Times New Roman" w:eastAsia="MS Mincho" w:hAnsi="Times New Roman"/>
          <w:sz w:val="24"/>
          <w:szCs w:val="24"/>
        </w:rPr>
        <w:t>57,98</w:t>
      </w:r>
      <w:r w:rsidR="00695940">
        <w:rPr>
          <w:rFonts w:ascii="Times New Roman" w:eastAsia="MS Mincho" w:hAnsi="Times New Roman"/>
          <w:sz w:val="24"/>
          <w:szCs w:val="24"/>
        </w:rPr>
        <w:t xml:space="preserve"> m</w:t>
      </w:r>
      <w:r w:rsidR="00695940">
        <w:rPr>
          <w:rFonts w:ascii="Times New Roman" w:eastAsia="MS Mincho" w:hAnsi="Times New Roman"/>
          <w:sz w:val="24"/>
          <w:szCs w:val="24"/>
          <w:vertAlign w:val="superscript"/>
        </w:rPr>
        <w:t>2</w:t>
      </w:r>
      <w:r w:rsidR="001717A6">
        <w:rPr>
          <w:rFonts w:ascii="Times New Roman" w:eastAsia="MS Mincho" w:hAnsi="Times New Roman"/>
          <w:sz w:val="24"/>
          <w:szCs w:val="24"/>
        </w:rPr>
        <w:t>,</w:t>
      </w:r>
      <w:r w:rsidR="00695940">
        <w:rPr>
          <w:rFonts w:ascii="Times New Roman" w:eastAsia="MS Mincho" w:hAnsi="Times New Roman"/>
          <w:sz w:val="24"/>
          <w:szCs w:val="24"/>
        </w:rPr>
        <w:t xml:space="preserve"> bendro naudojimo patalpos plane pažymėtomis simboliais 1-1, 1-17, 1-20, </w:t>
      </w:r>
      <w:r w:rsidR="001717A6">
        <w:rPr>
          <w:rFonts w:ascii="Times New Roman" w:eastAsia="MS Mincho" w:hAnsi="Times New Roman"/>
          <w:sz w:val="24"/>
          <w:szCs w:val="24"/>
        </w:rPr>
        <w:t xml:space="preserve">plotas </w:t>
      </w:r>
      <w:r w:rsidR="001717A6" w:rsidRPr="003B3ED6">
        <w:rPr>
          <w:rFonts w:ascii="Times New Roman" w:eastAsia="MS Mincho" w:hAnsi="Times New Roman"/>
          <w:sz w:val="24"/>
          <w:szCs w:val="24"/>
        </w:rPr>
        <w:t>8,20</w:t>
      </w:r>
      <w:r w:rsidR="001717A6">
        <w:rPr>
          <w:rFonts w:ascii="Times New Roman" w:eastAsia="MS Mincho" w:hAnsi="Times New Roman"/>
          <w:sz w:val="24"/>
          <w:szCs w:val="24"/>
        </w:rPr>
        <w:t xml:space="preserve"> m</w:t>
      </w:r>
      <w:r w:rsidR="001717A6">
        <w:rPr>
          <w:rFonts w:ascii="Times New Roman" w:eastAsia="MS Mincho" w:hAnsi="Times New Roman"/>
          <w:sz w:val="24"/>
          <w:szCs w:val="24"/>
          <w:vertAlign w:val="superscript"/>
        </w:rPr>
        <w:t>2</w:t>
      </w:r>
      <w:r w:rsidR="00695940">
        <w:rPr>
          <w:rFonts w:ascii="Times New Roman" w:eastAsia="MS Mincho" w:hAnsi="Times New Roman"/>
          <w:sz w:val="24"/>
          <w:szCs w:val="24"/>
        </w:rPr>
        <w:t xml:space="preserve">, registro Nr. 50/137851, unikalus Nr. 5697-1007-2018:0004), kurių įsigijimo vertė </w:t>
      </w:r>
      <w:r w:rsidR="00B60228">
        <w:rPr>
          <w:rFonts w:ascii="Times New Roman" w:eastAsia="MS Mincho" w:hAnsi="Times New Roman"/>
          <w:sz w:val="24"/>
          <w:szCs w:val="24"/>
        </w:rPr>
        <w:t>–</w:t>
      </w:r>
      <w:r w:rsidR="00695940">
        <w:rPr>
          <w:rFonts w:ascii="Times New Roman" w:eastAsia="MS Mincho" w:hAnsi="Times New Roman"/>
          <w:sz w:val="24"/>
          <w:szCs w:val="24"/>
        </w:rPr>
        <w:t xml:space="preserve"> </w:t>
      </w:r>
      <w:r w:rsidR="00B60228">
        <w:rPr>
          <w:rFonts w:ascii="Times New Roman" w:eastAsia="MS Mincho" w:hAnsi="Times New Roman"/>
          <w:sz w:val="24"/>
          <w:szCs w:val="24"/>
        </w:rPr>
        <w:t>21 726,22</w:t>
      </w:r>
      <w:r w:rsidR="00695940">
        <w:rPr>
          <w:rFonts w:ascii="Times New Roman" w:eastAsia="MS Mincho" w:hAnsi="Times New Roman"/>
          <w:sz w:val="24"/>
          <w:szCs w:val="24"/>
        </w:rPr>
        <w:t xml:space="preserve"> </w:t>
      </w:r>
      <w:proofErr w:type="spellStart"/>
      <w:r w:rsidR="00695940">
        <w:rPr>
          <w:rFonts w:ascii="Times New Roman" w:eastAsia="MS Mincho" w:hAnsi="Times New Roman"/>
          <w:sz w:val="24"/>
          <w:szCs w:val="24"/>
        </w:rPr>
        <w:t>Eu</w:t>
      </w:r>
      <w:r w:rsidR="00B60228">
        <w:rPr>
          <w:rFonts w:ascii="Times New Roman" w:eastAsia="MS Mincho" w:hAnsi="Times New Roman"/>
          <w:sz w:val="24"/>
          <w:szCs w:val="24"/>
        </w:rPr>
        <w:t>r</w:t>
      </w:r>
      <w:proofErr w:type="spellEnd"/>
      <w:r w:rsidR="00B60228">
        <w:rPr>
          <w:rFonts w:ascii="Times New Roman" w:eastAsia="MS Mincho" w:hAnsi="Times New Roman"/>
          <w:sz w:val="24"/>
          <w:szCs w:val="24"/>
        </w:rPr>
        <w:t>, likutinė vertė 2015-0</w:t>
      </w:r>
      <w:r w:rsidR="0031428B">
        <w:rPr>
          <w:rFonts w:ascii="Times New Roman" w:eastAsia="MS Mincho" w:hAnsi="Times New Roman"/>
          <w:sz w:val="24"/>
          <w:szCs w:val="24"/>
        </w:rPr>
        <w:t>5</w:t>
      </w:r>
      <w:r w:rsidR="00B60228">
        <w:rPr>
          <w:rFonts w:ascii="Times New Roman" w:eastAsia="MS Mincho" w:hAnsi="Times New Roman"/>
          <w:sz w:val="24"/>
          <w:szCs w:val="24"/>
        </w:rPr>
        <w:t>-3</w:t>
      </w:r>
      <w:r w:rsidR="0031428B">
        <w:rPr>
          <w:rFonts w:ascii="Times New Roman" w:eastAsia="MS Mincho" w:hAnsi="Times New Roman"/>
          <w:sz w:val="24"/>
          <w:szCs w:val="24"/>
        </w:rPr>
        <w:t>1</w:t>
      </w:r>
      <w:r w:rsidR="00B60228">
        <w:rPr>
          <w:rFonts w:ascii="Times New Roman" w:eastAsia="MS Mincho" w:hAnsi="Times New Roman"/>
          <w:sz w:val="24"/>
          <w:szCs w:val="24"/>
        </w:rPr>
        <w:t xml:space="preserve"> – 18 0</w:t>
      </w:r>
      <w:r w:rsidR="0031428B">
        <w:rPr>
          <w:rFonts w:ascii="Times New Roman" w:eastAsia="MS Mincho" w:hAnsi="Times New Roman"/>
          <w:sz w:val="24"/>
          <w:szCs w:val="24"/>
        </w:rPr>
        <w:t>04,85</w:t>
      </w:r>
      <w:r w:rsidR="00695940">
        <w:rPr>
          <w:rFonts w:ascii="Times New Roman" w:eastAsia="MS Mincho" w:hAnsi="Times New Roman"/>
          <w:sz w:val="24"/>
          <w:szCs w:val="24"/>
        </w:rPr>
        <w:t xml:space="preserve"> </w:t>
      </w:r>
      <w:proofErr w:type="spellStart"/>
      <w:r w:rsidR="00695940">
        <w:rPr>
          <w:rFonts w:ascii="Times New Roman" w:eastAsia="MS Mincho" w:hAnsi="Times New Roman"/>
          <w:sz w:val="24"/>
          <w:szCs w:val="24"/>
        </w:rPr>
        <w:t>Eur</w:t>
      </w:r>
      <w:proofErr w:type="spellEnd"/>
      <w:r w:rsidR="00695940">
        <w:rPr>
          <w:rFonts w:ascii="Times New Roman" w:eastAsia="MS Mincho" w:hAnsi="Times New Roman"/>
          <w:sz w:val="24"/>
          <w:szCs w:val="24"/>
        </w:rPr>
        <w:t>.</w:t>
      </w:r>
    </w:p>
    <w:p w:rsidR="00CF1D60" w:rsidRPr="002515C6" w:rsidRDefault="006778DC" w:rsidP="00CF1D60">
      <w:pPr>
        <w:spacing w:after="0" w:line="240" w:lineRule="auto"/>
        <w:ind w:firstLine="1296"/>
        <w:jc w:val="both"/>
        <w:rPr>
          <w:rFonts w:ascii="Times New Roman" w:eastAsia="MS Mincho" w:hAnsi="Times New Roman"/>
          <w:sz w:val="24"/>
          <w:szCs w:val="24"/>
        </w:rPr>
      </w:pPr>
      <w:r w:rsidRPr="004E1695">
        <w:rPr>
          <w:rFonts w:ascii="Times New Roman" w:hAnsi="Times New Roman"/>
          <w:sz w:val="24"/>
          <w:szCs w:val="24"/>
        </w:rPr>
        <w:t>2.</w:t>
      </w:r>
      <w:r w:rsidR="007433C0">
        <w:rPr>
          <w:rFonts w:ascii="Times New Roman" w:hAnsi="Times New Roman"/>
          <w:sz w:val="24"/>
          <w:szCs w:val="24"/>
        </w:rPr>
        <w:t xml:space="preserve"> </w:t>
      </w:r>
      <w:r w:rsidR="002515C6" w:rsidRPr="002515C6">
        <w:rPr>
          <w:rFonts w:ascii="Times New Roman" w:hAnsi="Times New Roman"/>
          <w:sz w:val="24"/>
        </w:rPr>
        <w:t xml:space="preserve">Perduoti </w:t>
      </w:r>
      <w:r w:rsidR="002515C6">
        <w:rPr>
          <w:rFonts w:ascii="Times New Roman" w:hAnsi="Times New Roman"/>
          <w:sz w:val="24"/>
        </w:rPr>
        <w:t>Kalniškių bendruomenės centrui „Kalniškiai“ 1</w:t>
      </w:r>
      <w:r w:rsidR="002515C6" w:rsidRPr="002515C6">
        <w:rPr>
          <w:rFonts w:ascii="Times New Roman" w:hAnsi="Times New Roman"/>
          <w:sz w:val="24"/>
        </w:rPr>
        <w:t>0 metų laikotarpiui panaudos pagrindais neatl</w:t>
      </w:r>
      <w:r w:rsidR="002515C6">
        <w:rPr>
          <w:rFonts w:ascii="Times New Roman" w:hAnsi="Times New Roman"/>
          <w:sz w:val="24"/>
        </w:rPr>
        <w:t xml:space="preserve">ygintinai valdyti ir naudotis, </w:t>
      </w:r>
      <w:r w:rsidR="002515C6" w:rsidRPr="002515C6">
        <w:rPr>
          <w:rFonts w:ascii="Times New Roman" w:hAnsi="Times New Roman"/>
          <w:sz w:val="24"/>
        </w:rPr>
        <w:t xml:space="preserve">Kretingos rajono savivaldybei nuosavybės teise priklausančias Kretingos rajono </w:t>
      </w:r>
      <w:r w:rsidR="002515C6">
        <w:rPr>
          <w:rFonts w:ascii="Times New Roman" w:hAnsi="Times New Roman"/>
          <w:sz w:val="24"/>
        </w:rPr>
        <w:t>kultūros centro patikėjimo teise valdomas</w:t>
      </w:r>
      <w:r w:rsidR="002E67F4">
        <w:rPr>
          <w:rFonts w:ascii="Times New Roman" w:hAnsi="Times New Roman"/>
          <w:sz w:val="24"/>
        </w:rPr>
        <w:t>,</w:t>
      </w:r>
      <w:r w:rsidR="002515C6">
        <w:rPr>
          <w:rFonts w:ascii="Times New Roman" w:hAnsi="Times New Roman"/>
          <w:sz w:val="24"/>
        </w:rPr>
        <w:t xml:space="preserve"> </w:t>
      </w:r>
      <w:r w:rsidR="003B3ED6">
        <w:rPr>
          <w:rFonts w:ascii="Times New Roman" w:hAnsi="Times New Roman"/>
          <w:sz w:val="24"/>
        </w:rPr>
        <w:t>30,41</w:t>
      </w:r>
      <w:r w:rsidR="002515C6" w:rsidRPr="002515C6">
        <w:rPr>
          <w:rFonts w:ascii="Times New Roman" w:hAnsi="Times New Roman"/>
          <w:sz w:val="24"/>
        </w:rPr>
        <w:t xml:space="preserve"> m</w:t>
      </w:r>
      <w:r w:rsidR="002515C6" w:rsidRPr="002515C6">
        <w:rPr>
          <w:rFonts w:ascii="Times New Roman" w:hAnsi="Times New Roman"/>
          <w:sz w:val="24"/>
          <w:vertAlign w:val="superscript"/>
        </w:rPr>
        <w:t>2</w:t>
      </w:r>
      <w:r w:rsidR="002515C6" w:rsidRPr="002515C6">
        <w:rPr>
          <w:rFonts w:ascii="Times New Roman" w:hAnsi="Times New Roman"/>
          <w:sz w:val="24"/>
        </w:rPr>
        <w:t xml:space="preserve"> ploto</w:t>
      </w:r>
      <w:r w:rsidR="003B3ED6" w:rsidRPr="002515C6">
        <w:rPr>
          <w:rFonts w:ascii="Times New Roman" w:hAnsi="Times New Roman"/>
          <w:sz w:val="24"/>
        </w:rPr>
        <w:t xml:space="preserve"> negyvenamąsias patalpas</w:t>
      </w:r>
      <w:r w:rsidR="003B3ED6">
        <w:rPr>
          <w:rFonts w:ascii="Times New Roman" w:hAnsi="Times New Roman"/>
          <w:sz w:val="24"/>
        </w:rPr>
        <w:t xml:space="preserve"> </w:t>
      </w:r>
      <w:r w:rsidR="003B3ED6" w:rsidRPr="002515C6">
        <w:rPr>
          <w:rFonts w:ascii="Times New Roman" w:hAnsi="Times New Roman"/>
          <w:sz w:val="24"/>
          <w:szCs w:val="23"/>
        </w:rPr>
        <w:t xml:space="preserve">su </w:t>
      </w:r>
      <w:r w:rsidR="003B3ED6">
        <w:rPr>
          <w:rFonts w:ascii="Times New Roman" w:hAnsi="Times New Roman"/>
          <w:sz w:val="24"/>
          <w:szCs w:val="23"/>
        </w:rPr>
        <w:t>2,22</w:t>
      </w:r>
      <w:r w:rsidR="003B3ED6" w:rsidRPr="002515C6">
        <w:rPr>
          <w:rFonts w:ascii="Times New Roman" w:hAnsi="Times New Roman"/>
          <w:sz w:val="24"/>
          <w:szCs w:val="23"/>
        </w:rPr>
        <w:t xml:space="preserve"> m</w:t>
      </w:r>
      <w:r w:rsidR="003B3ED6" w:rsidRPr="002515C6">
        <w:rPr>
          <w:rFonts w:ascii="Times New Roman" w:hAnsi="Times New Roman"/>
          <w:sz w:val="24"/>
          <w:szCs w:val="23"/>
          <w:vertAlign w:val="superscript"/>
        </w:rPr>
        <w:t>2</w:t>
      </w:r>
      <w:r w:rsidR="003B3ED6" w:rsidRPr="002515C6">
        <w:rPr>
          <w:rFonts w:ascii="Times New Roman" w:hAnsi="Times New Roman"/>
          <w:sz w:val="24"/>
          <w:szCs w:val="23"/>
        </w:rPr>
        <w:t xml:space="preserve"> ploto bendro naudojimo patalpomis</w:t>
      </w:r>
      <w:r w:rsidR="002515C6">
        <w:rPr>
          <w:rFonts w:ascii="Times New Roman" w:hAnsi="Times New Roman"/>
          <w:sz w:val="24"/>
        </w:rPr>
        <w:t>,</w:t>
      </w:r>
      <w:r w:rsidR="002515C6">
        <w:rPr>
          <w:rFonts w:ascii="Times New Roman" w:eastAsia="MS Mincho" w:hAnsi="Times New Roman"/>
          <w:sz w:val="24"/>
          <w:szCs w:val="24"/>
        </w:rPr>
        <w:t xml:space="preserve"> </w:t>
      </w:r>
      <w:r w:rsidR="002515C6" w:rsidRPr="002515C6">
        <w:rPr>
          <w:rFonts w:ascii="Times New Roman" w:hAnsi="Times New Roman"/>
          <w:sz w:val="24"/>
          <w:szCs w:val="23"/>
        </w:rPr>
        <w:t>Kalniškių k., Kartenos sen., Kretingos r. sav. (nekilnojamojo turto kadastro ir registro byloje Nr. 56/16934 patalpos plane pažymėtos simboliais 1-12, 1-13, 1-14,</w:t>
      </w:r>
      <w:r w:rsidR="003B3ED6">
        <w:rPr>
          <w:rFonts w:ascii="Times New Roman" w:hAnsi="Times New Roman"/>
          <w:sz w:val="24"/>
          <w:szCs w:val="23"/>
        </w:rPr>
        <w:t xml:space="preserve"> 1-18 (1,02 m</w:t>
      </w:r>
      <w:r w:rsidR="003B3ED6">
        <w:rPr>
          <w:rFonts w:ascii="Times New Roman" w:hAnsi="Times New Roman"/>
          <w:sz w:val="24"/>
          <w:szCs w:val="23"/>
          <w:vertAlign w:val="superscript"/>
        </w:rPr>
        <w:t>2</w:t>
      </w:r>
      <w:r w:rsidR="003B3ED6">
        <w:rPr>
          <w:rFonts w:ascii="Times New Roman" w:hAnsi="Times New Roman"/>
          <w:sz w:val="24"/>
          <w:szCs w:val="23"/>
        </w:rPr>
        <w:t xml:space="preserve"> iš 6,41 m</w:t>
      </w:r>
      <w:r w:rsidR="003B3ED6">
        <w:rPr>
          <w:rFonts w:ascii="Times New Roman" w:hAnsi="Times New Roman"/>
          <w:sz w:val="24"/>
          <w:szCs w:val="23"/>
          <w:vertAlign w:val="superscript"/>
        </w:rPr>
        <w:t>2</w:t>
      </w:r>
      <w:r w:rsidR="003B3ED6">
        <w:rPr>
          <w:rFonts w:ascii="Times New Roman" w:hAnsi="Times New Roman"/>
          <w:sz w:val="24"/>
          <w:szCs w:val="23"/>
        </w:rPr>
        <w:t xml:space="preserve">) 1-21 </w:t>
      </w:r>
      <w:r w:rsidR="003B3ED6">
        <w:rPr>
          <w:rFonts w:ascii="Times New Roman" w:eastAsia="MS Mincho" w:hAnsi="Times New Roman"/>
          <w:sz w:val="24"/>
          <w:szCs w:val="24"/>
        </w:rPr>
        <w:t>(5,27 m</w:t>
      </w:r>
      <w:r w:rsidR="003B3ED6">
        <w:rPr>
          <w:rFonts w:ascii="Times New Roman" w:eastAsia="MS Mincho" w:hAnsi="Times New Roman"/>
          <w:sz w:val="24"/>
          <w:szCs w:val="24"/>
          <w:vertAlign w:val="superscript"/>
        </w:rPr>
        <w:t>2</w:t>
      </w:r>
      <w:r w:rsidR="003B3ED6">
        <w:rPr>
          <w:rFonts w:ascii="Times New Roman" w:eastAsia="MS Mincho" w:hAnsi="Times New Roman"/>
          <w:sz w:val="24"/>
          <w:szCs w:val="24"/>
        </w:rPr>
        <w:t xml:space="preserve"> iš 29,26 m</w:t>
      </w:r>
      <w:r w:rsidR="003B3ED6">
        <w:rPr>
          <w:rFonts w:ascii="Times New Roman" w:eastAsia="MS Mincho" w:hAnsi="Times New Roman"/>
          <w:sz w:val="24"/>
          <w:szCs w:val="24"/>
          <w:vertAlign w:val="superscript"/>
        </w:rPr>
        <w:t>2</w:t>
      </w:r>
      <w:r w:rsidR="003B3ED6">
        <w:rPr>
          <w:rFonts w:ascii="Times New Roman" w:eastAsia="MS Mincho" w:hAnsi="Times New Roman"/>
          <w:sz w:val="24"/>
          <w:szCs w:val="24"/>
        </w:rPr>
        <w:t>)</w:t>
      </w:r>
      <w:r w:rsidR="003B3ED6">
        <w:rPr>
          <w:rFonts w:ascii="Times New Roman" w:hAnsi="Times New Roman"/>
          <w:sz w:val="24"/>
          <w:szCs w:val="23"/>
        </w:rPr>
        <w:t xml:space="preserve"> </w:t>
      </w:r>
      <w:r w:rsidR="002515C6" w:rsidRPr="002515C6">
        <w:rPr>
          <w:rFonts w:ascii="Times New Roman" w:hAnsi="Times New Roman"/>
          <w:sz w:val="24"/>
          <w:szCs w:val="23"/>
        </w:rPr>
        <w:t xml:space="preserve"> plotas </w:t>
      </w:r>
      <w:r w:rsidR="003B3ED6">
        <w:rPr>
          <w:rFonts w:ascii="Times New Roman" w:hAnsi="Times New Roman"/>
          <w:sz w:val="24"/>
          <w:szCs w:val="23"/>
        </w:rPr>
        <w:t>30,41</w:t>
      </w:r>
      <w:r w:rsidR="002515C6" w:rsidRPr="002515C6">
        <w:rPr>
          <w:rFonts w:ascii="Times New Roman" w:hAnsi="Times New Roman"/>
          <w:sz w:val="24"/>
          <w:szCs w:val="23"/>
        </w:rPr>
        <w:t xml:space="preserve"> m</w:t>
      </w:r>
      <w:r w:rsidR="002515C6" w:rsidRPr="002515C6">
        <w:rPr>
          <w:rFonts w:ascii="Times New Roman" w:hAnsi="Times New Roman"/>
          <w:sz w:val="24"/>
          <w:szCs w:val="23"/>
          <w:vertAlign w:val="superscript"/>
        </w:rPr>
        <w:t>2</w:t>
      </w:r>
      <w:r w:rsidR="003B3ED6">
        <w:rPr>
          <w:rFonts w:ascii="Times New Roman" w:hAnsi="Times New Roman"/>
          <w:sz w:val="24"/>
          <w:szCs w:val="23"/>
        </w:rPr>
        <w:t>,</w:t>
      </w:r>
      <w:r w:rsidR="002515C6" w:rsidRPr="002515C6">
        <w:rPr>
          <w:rFonts w:ascii="Times New Roman" w:hAnsi="Times New Roman"/>
          <w:sz w:val="24"/>
          <w:szCs w:val="23"/>
        </w:rPr>
        <w:t xml:space="preserve"> </w:t>
      </w:r>
      <w:r w:rsidR="003B3ED6">
        <w:rPr>
          <w:rFonts w:ascii="Times New Roman" w:hAnsi="Times New Roman"/>
          <w:sz w:val="24"/>
          <w:szCs w:val="23"/>
        </w:rPr>
        <w:t>bendro naudojimo patalpo</w:t>
      </w:r>
      <w:r w:rsidR="002515C6" w:rsidRPr="002515C6">
        <w:rPr>
          <w:rFonts w:ascii="Times New Roman" w:hAnsi="Times New Roman"/>
          <w:sz w:val="24"/>
          <w:szCs w:val="23"/>
        </w:rPr>
        <w:t>s plane pažymėtomis simboliais 1</w:t>
      </w:r>
      <w:r w:rsidR="003B3ED6">
        <w:rPr>
          <w:rFonts w:ascii="Times New Roman" w:hAnsi="Times New Roman"/>
          <w:sz w:val="24"/>
          <w:szCs w:val="23"/>
        </w:rPr>
        <w:t xml:space="preserve">-1, 1-17, </w:t>
      </w:r>
      <w:r w:rsidR="002515C6" w:rsidRPr="002515C6">
        <w:rPr>
          <w:rFonts w:ascii="Times New Roman" w:hAnsi="Times New Roman"/>
          <w:sz w:val="24"/>
          <w:szCs w:val="23"/>
        </w:rPr>
        <w:t xml:space="preserve">1-20, </w:t>
      </w:r>
      <w:r w:rsidR="003B3ED6">
        <w:rPr>
          <w:rFonts w:ascii="Times New Roman" w:hAnsi="Times New Roman"/>
          <w:sz w:val="24"/>
          <w:szCs w:val="23"/>
        </w:rPr>
        <w:t>plotas</w:t>
      </w:r>
      <w:r w:rsidR="003B3ED6" w:rsidRPr="002515C6">
        <w:rPr>
          <w:rFonts w:ascii="Times New Roman" w:hAnsi="Times New Roman"/>
          <w:sz w:val="24"/>
          <w:szCs w:val="23"/>
        </w:rPr>
        <w:t xml:space="preserve"> </w:t>
      </w:r>
      <w:r w:rsidR="003B3ED6">
        <w:rPr>
          <w:rFonts w:ascii="Times New Roman" w:hAnsi="Times New Roman"/>
          <w:sz w:val="24"/>
          <w:szCs w:val="23"/>
        </w:rPr>
        <w:t>2,22</w:t>
      </w:r>
      <w:r w:rsidR="003B3ED6" w:rsidRPr="002515C6">
        <w:rPr>
          <w:rFonts w:ascii="Times New Roman" w:hAnsi="Times New Roman"/>
          <w:sz w:val="24"/>
          <w:szCs w:val="23"/>
        </w:rPr>
        <w:t xml:space="preserve"> m</w:t>
      </w:r>
      <w:r w:rsidR="003B3ED6" w:rsidRPr="002515C6">
        <w:rPr>
          <w:rFonts w:ascii="Times New Roman" w:hAnsi="Times New Roman"/>
          <w:sz w:val="24"/>
          <w:szCs w:val="23"/>
          <w:vertAlign w:val="superscript"/>
        </w:rPr>
        <w:t>2</w:t>
      </w:r>
      <w:r w:rsidR="003B3ED6">
        <w:rPr>
          <w:rFonts w:ascii="Times New Roman" w:hAnsi="Times New Roman"/>
          <w:sz w:val="24"/>
          <w:szCs w:val="23"/>
        </w:rPr>
        <w:t xml:space="preserve">, </w:t>
      </w:r>
      <w:r w:rsidR="002515C6" w:rsidRPr="002515C6">
        <w:rPr>
          <w:rFonts w:ascii="Times New Roman" w:hAnsi="Times New Roman"/>
          <w:sz w:val="24"/>
          <w:szCs w:val="23"/>
        </w:rPr>
        <w:t>registro Nr. 50/137851, unikalus Nr. 5697-1007-2018</w:t>
      </w:r>
      <w:r w:rsidR="00A30F7B">
        <w:rPr>
          <w:rFonts w:ascii="Times New Roman" w:hAnsi="Times New Roman"/>
          <w:sz w:val="24"/>
          <w:szCs w:val="23"/>
        </w:rPr>
        <w:t>:0004</w:t>
      </w:r>
      <w:r w:rsidR="002515C6" w:rsidRPr="002515C6">
        <w:rPr>
          <w:rFonts w:ascii="Times New Roman" w:hAnsi="Times New Roman"/>
          <w:sz w:val="24"/>
          <w:szCs w:val="23"/>
        </w:rPr>
        <w:t xml:space="preserve">), kurių įsigijimo vertė – </w:t>
      </w:r>
      <w:r w:rsidR="00B60228">
        <w:rPr>
          <w:rFonts w:ascii="Times New Roman" w:hAnsi="Times New Roman"/>
          <w:sz w:val="24"/>
          <w:szCs w:val="23"/>
        </w:rPr>
        <w:t>7 061,02</w:t>
      </w:r>
      <w:r w:rsidR="00A30F7B">
        <w:rPr>
          <w:rFonts w:ascii="Times New Roman" w:hAnsi="Times New Roman"/>
          <w:sz w:val="24"/>
          <w:szCs w:val="23"/>
        </w:rPr>
        <w:t xml:space="preserve"> </w:t>
      </w:r>
      <w:proofErr w:type="spellStart"/>
      <w:r w:rsidR="00A30F7B">
        <w:rPr>
          <w:rFonts w:ascii="Times New Roman" w:hAnsi="Times New Roman"/>
          <w:sz w:val="24"/>
          <w:szCs w:val="23"/>
        </w:rPr>
        <w:t>Eur</w:t>
      </w:r>
      <w:proofErr w:type="spellEnd"/>
      <w:r w:rsidR="00A30F7B">
        <w:rPr>
          <w:rFonts w:ascii="Times New Roman" w:hAnsi="Times New Roman"/>
          <w:sz w:val="24"/>
          <w:szCs w:val="23"/>
        </w:rPr>
        <w:t>,</w:t>
      </w:r>
      <w:r w:rsidR="002515C6" w:rsidRPr="002515C6">
        <w:rPr>
          <w:rFonts w:ascii="Times New Roman" w:hAnsi="Times New Roman"/>
          <w:sz w:val="24"/>
          <w:szCs w:val="23"/>
        </w:rPr>
        <w:t xml:space="preserve"> likutinė vertė 201</w:t>
      </w:r>
      <w:r w:rsidR="00A30F7B">
        <w:rPr>
          <w:rFonts w:ascii="Times New Roman" w:hAnsi="Times New Roman"/>
          <w:sz w:val="24"/>
          <w:szCs w:val="23"/>
        </w:rPr>
        <w:t>5</w:t>
      </w:r>
      <w:r w:rsidR="002515C6" w:rsidRPr="002515C6">
        <w:rPr>
          <w:rFonts w:ascii="Times New Roman" w:hAnsi="Times New Roman"/>
          <w:sz w:val="24"/>
          <w:szCs w:val="23"/>
        </w:rPr>
        <w:t>-0</w:t>
      </w:r>
      <w:r w:rsidR="0031428B">
        <w:rPr>
          <w:rFonts w:ascii="Times New Roman" w:hAnsi="Times New Roman"/>
          <w:sz w:val="24"/>
          <w:szCs w:val="23"/>
        </w:rPr>
        <w:t>5</w:t>
      </w:r>
      <w:r w:rsidR="002515C6" w:rsidRPr="002515C6">
        <w:rPr>
          <w:rFonts w:ascii="Times New Roman" w:hAnsi="Times New Roman"/>
          <w:sz w:val="24"/>
          <w:szCs w:val="23"/>
        </w:rPr>
        <w:t>-</w:t>
      </w:r>
      <w:r w:rsidR="00A30F7B">
        <w:rPr>
          <w:rFonts w:ascii="Times New Roman" w:hAnsi="Times New Roman"/>
          <w:sz w:val="24"/>
          <w:szCs w:val="23"/>
        </w:rPr>
        <w:t>3</w:t>
      </w:r>
      <w:r w:rsidR="0031428B">
        <w:rPr>
          <w:rFonts w:ascii="Times New Roman" w:hAnsi="Times New Roman"/>
          <w:sz w:val="24"/>
          <w:szCs w:val="23"/>
        </w:rPr>
        <w:t>1</w:t>
      </w:r>
      <w:r w:rsidR="002515C6" w:rsidRPr="002515C6">
        <w:rPr>
          <w:rFonts w:ascii="Times New Roman" w:hAnsi="Times New Roman"/>
          <w:sz w:val="24"/>
          <w:szCs w:val="23"/>
        </w:rPr>
        <w:t xml:space="preserve"> – </w:t>
      </w:r>
      <w:r w:rsidR="00B60228">
        <w:rPr>
          <w:rFonts w:ascii="Times New Roman" w:hAnsi="Times New Roman"/>
          <w:sz w:val="24"/>
          <w:szCs w:val="23"/>
        </w:rPr>
        <w:t>5 85</w:t>
      </w:r>
      <w:r w:rsidR="0031428B">
        <w:rPr>
          <w:rFonts w:ascii="Times New Roman" w:hAnsi="Times New Roman"/>
          <w:sz w:val="24"/>
          <w:szCs w:val="23"/>
        </w:rPr>
        <w:t>1</w:t>
      </w:r>
      <w:r w:rsidR="00B60228">
        <w:rPr>
          <w:rFonts w:ascii="Times New Roman" w:hAnsi="Times New Roman"/>
          <w:sz w:val="24"/>
          <w:szCs w:val="23"/>
        </w:rPr>
        <w:t>,</w:t>
      </w:r>
      <w:r w:rsidR="0031428B">
        <w:rPr>
          <w:rFonts w:ascii="Times New Roman" w:hAnsi="Times New Roman"/>
          <w:sz w:val="24"/>
          <w:szCs w:val="23"/>
        </w:rPr>
        <w:t xml:space="preserve">58 </w:t>
      </w:r>
      <w:proofErr w:type="spellStart"/>
      <w:r w:rsidR="00B60228">
        <w:rPr>
          <w:rFonts w:ascii="Times New Roman" w:hAnsi="Times New Roman"/>
          <w:sz w:val="24"/>
          <w:szCs w:val="23"/>
        </w:rPr>
        <w:t>E</w:t>
      </w:r>
      <w:r w:rsidR="00A30F7B">
        <w:rPr>
          <w:rFonts w:ascii="Times New Roman" w:hAnsi="Times New Roman"/>
          <w:sz w:val="24"/>
          <w:szCs w:val="23"/>
        </w:rPr>
        <w:t>ur</w:t>
      </w:r>
      <w:proofErr w:type="spellEnd"/>
      <w:r w:rsidR="00A30F7B">
        <w:rPr>
          <w:rFonts w:ascii="Times New Roman" w:hAnsi="Times New Roman"/>
          <w:sz w:val="24"/>
          <w:szCs w:val="23"/>
        </w:rPr>
        <w:t>.</w:t>
      </w:r>
    </w:p>
    <w:p w:rsidR="00CF1D60" w:rsidRDefault="00CF1D60" w:rsidP="00CF1D60">
      <w:pPr>
        <w:spacing w:after="0" w:line="240" w:lineRule="auto"/>
        <w:jc w:val="both"/>
        <w:rPr>
          <w:rFonts w:ascii="Times New Roman" w:hAnsi="Times New Roman"/>
          <w:sz w:val="24"/>
          <w:szCs w:val="24"/>
        </w:rPr>
      </w:pPr>
      <w:r w:rsidRPr="004E1695">
        <w:rPr>
          <w:rFonts w:ascii="Times New Roman" w:hAnsi="Times New Roman"/>
          <w:sz w:val="24"/>
          <w:szCs w:val="24"/>
        </w:rPr>
        <w:tab/>
      </w:r>
      <w:r w:rsidR="00A30F7B" w:rsidRPr="00A30F7B">
        <w:rPr>
          <w:rFonts w:ascii="Times New Roman" w:hAnsi="Times New Roman"/>
          <w:sz w:val="24"/>
          <w:szCs w:val="24"/>
        </w:rPr>
        <w:t>3.</w:t>
      </w:r>
      <w:r w:rsidR="00A30F7B">
        <w:rPr>
          <w:rFonts w:ascii="Times New Roman" w:hAnsi="Times New Roman"/>
          <w:sz w:val="24"/>
          <w:szCs w:val="24"/>
        </w:rPr>
        <w:t xml:space="preserve"> </w:t>
      </w:r>
      <w:r w:rsidRPr="004E1695">
        <w:rPr>
          <w:rFonts w:ascii="Times New Roman" w:hAnsi="Times New Roman"/>
          <w:sz w:val="24"/>
          <w:szCs w:val="24"/>
        </w:rPr>
        <w:t xml:space="preserve">Įgalioti </w:t>
      </w:r>
      <w:r w:rsidR="00A30F7B" w:rsidRPr="004E1695">
        <w:rPr>
          <w:rFonts w:ascii="Times New Roman" w:hAnsi="Times New Roman"/>
          <w:sz w:val="24"/>
          <w:szCs w:val="24"/>
        </w:rPr>
        <w:t xml:space="preserve">pasirašyti </w:t>
      </w:r>
      <w:r w:rsidRPr="004E1695">
        <w:rPr>
          <w:rFonts w:ascii="Times New Roman" w:hAnsi="Times New Roman"/>
          <w:sz w:val="24"/>
          <w:szCs w:val="24"/>
        </w:rPr>
        <w:t xml:space="preserve">Kretingos rajono savivaldybės </w:t>
      </w:r>
      <w:r>
        <w:rPr>
          <w:rFonts w:ascii="Times New Roman" w:hAnsi="Times New Roman"/>
          <w:sz w:val="24"/>
          <w:szCs w:val="24"/>
        </w:rPr>
        <w:t>administracijos direktorių</w:t>
      </w:r>
      <w:r w:rsidRPr="004E1695">
        <w:rPr>
          <w:rFonts w:ascii="Times New Roman" w:hAnsi="Times New Roman"/>
          <w:sz w:val="24"/>
          <w:szCs w:val="24"/>
        </w:rPr>
        <w:t xml:space="preserve"> 1 punkte  nurodyto turto perdavimo </w:t>
      </w:r>
      <w:r w:rsidR="00A30F7B">
        <w:rPr>
          <w:rFonts w:ascii="Times New Roman" w:hAnsi="Times New Roman"/>
          <w:sz w:val="24"/>
          <w:szCs w:val="24"/>
        </w:rPr>
        <w:t>aktą, Kretingos rajono kultūros centro direktorių 2 punkte nurodyto turto panaudos sutartį ir perdavimo aktą.</w:t>
      </w:r>
    </w:p>
    <w:p w:rsidR="00CF1D60" w:rsidRPr="002E67F4" w:rsidRDefault="00A30F7B" w:rsidP="002E67F4">
      <w:pPr>
        <w:spacing w:after="0" w:line="240" w:lineRule="auto"/>
        <w:jc w:val="both"/>
        <w:rPr>
          <w:rFonts w:ascii="Times New Roman" w:hAnsi="Times New Roman"/>
          <w:sz w:val="24"/>
          <w:szCs w:val="24"/>
        </w:rPr>
      </w:pPr>
      <w:r>
        <w:rPr>
          <w:rFonts w:ascii="Times New Roman" w:hAnsi="Times New Roman"/>
          <w:sz w:val="24"/>
          <w:szCs w:val="24"/>
        </w:rPr>
        <w:tab/>
      </w:r>
      <w:r w:rsidR="002E67F4">
        <w:rPr>
          <w:rFonts w:ascii="Times New Roman" w:hAnsi="Times New Roman"/>
          <w:sz w:val="24"/>
          <w:szCs w:val="24"/>
        </w:rPr>
        <w:t>4</w:t>
      </w:r>
      <w:r>
        <w:rPr>
          <w:rFonts w:ascii="Times New Roman" w:hAnsi="Times New Roman"/>
          <w:sz w:val="24"/>
          <w:szCs w:val="24"/>
        </w:rPr>
        <w:t>.</w:t>
      </w:r>
      <w:r w:rsidR="002E67F4">
        <w:rPr>
          <w:rFonts w:ascii="Times New Roman" w:hAnsi="Times New Roman"/>
          <w:sz w:val="24"/>
          <w:szCs w:val="24"/>
        </w:rPr>
        <w:t xml:space="preserve"> </w:t>
      </w:r>
      <w:r w:rsidR="00CF1D60" w:rsidRPr="002E67F4">
        <w:rPr>
          <w:rFonts w:ascii="Times New Roman" w:hAnsi="Times New Roman"/>
          <w:sz w:val="24"/>
          <w:szCs w:val="24"/>
        </w:rPr>
        <w:t>Šis sprendimas gali būti skundžiamas Administracinių bylų teisenos įstatymo nustatyta tvarka.</w:t>
      </w:r>
    </w:p>
    <w:p w:rsidR="00CF1D60" w:rsidRDefault="00CF1D60" w:rsidP="00CF1D60">
      <w:pPr>
        <w:spacing w:after="0" w:line="240" w:lineRule="auto"/>
        <w:jc w:val="both"/>
        <w:rPr>
          <w:rFonts w:ascii="Times New Roman" w:hAnsi="Times New Roman"/>
          <w:sz w:val="24"/>
          <w:szCs w:val="24"/>
        </w:rPr>
      </w:pPr>
    </w:p>
    <w:p w:rsidR="00384A44" w:rsidRPr="004E1695" w:rsidRDefault="00384A44" w:rsidP="00CF1D60">
      <w:pPr>
        <w:spacing w:after="0" w:line="240" w:lineRule="auto"/>
        <w:jc w:val="both"/>
        <w:rPr>
          <w:rFonts w:ascii="Times New Roman" w:hAnsi="Times New Roman"/>
          <w:sz w:val="24"/>
          <w:szCs w:val="24"/>
        </w:rPr>
      </w:pPr>
    </w:p>
    <w:p w:rsidR="00CF1D60" w:rsidRPr="004E1695" w:rsidRDefault="00CF1D60" w:rsidP="00CF1D60">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Pr="004E1695">
        <w:rPr>
          <w:rFonts w:ascii="Times New Roman" w:hAnsi="Times New Roman"/>
          <w:sz w:val="24"/>
          <w:szCs w:val="24"/>
        </w:rPr>
        <w:tab/>
      </w:r>
      <w:r w:rsidRPr="004E1695">
        <w:rPr>
          <w:rFonts w:ascii="Times New Roman" w:hAnsi="Times New Roman"/>
          <w:sz w:val="24"/>
          <w:szCs w:val="24"/>
        </w:rPr>
        <w:tab/>
      </w:r>
      <w:r w:rsidRPr="004E1695">
        <w:rPr>
          <w:rFonts w:ascii="Times New Roman" w:hAnsi="Times New Roman"/>
          <w:sz w:val="24"/>
          <w:szCs w:val="24"/>
        </w:rPr>
        <w:tab/>
      </w:r>
      <w:r w:rsidRPr="004E1695">
        <w:rPr>
          <w:rFonts w:ascii="Times New Roman" w:hAnsi="Times New Roman"/>
          <w:sz w:val="24"/>
          <w:szCs w:val="24"/>
        </w:rPr>
        <w:tab/>
        <w:t xml:space="preserve">                           </w:t>
      </w:r>
      <w:bookmarkStart w:id="0" w:name="_GoBack"/>
      <w:bookmarkEnd w:id="0"/>
      <w:r w:rsidR="00105DC3" w:rsidRPr="00105DC3">
        <w:rPr>
          <w:rFonts w:ascii="Times New Roman" w:hAnsi="Times New Roman"/>
          <w:bCs/>
          <w:sz w:val="24"/>
          <w:szCs w:val="24"/>
        </w:rPr>
        <w:t>Juozas Mažeika</w:t>
      </w:r>
      <w:r w:rsidR="00105DC3">
        <w:rPr>
          <w:bCs/>
        </w:rPr>
        <w:t xml:space="preserve">              </w:t>
      </w:r>
    </w:p>
    <w:p w:rsidR="00384A44" w:rsidRDefault="00384A44" w:rsidP="00CF1D60">
      <w:pPr>
        <w:spacing w:after="0" w:line="240" w:lineRule="auto"/>
        <w:jc w:val="both"/>
        <w:rPr>
          <w:rFonts w:ascii="Times New Roman" w:hAnsi="Times New Roman"/>
          <w:sz w:val="24"/>
          <w:szCs w:val="24"/>
        </w:rPr>
      </w:pPr>
    </w:p>
    <w:p w:rsidR="00105DC3" w:rsidRDefault="00105DC3" w:rsidP="00384A44">
      <w:pPr>
        <w:spacing w:after="0" w:line="240" w:lineRule="auto"/>
        <w:jc w:val="both"/>
        <w:rPr>
          <w:rFonts w:ascii="Times New Roman" w:hAnsi="Times New Roman"/>
          <w:sz w:val="24"/>
          <w:szCs w:val="24"/>
        </w:rPr>
      </w:pPr>
    </w:p>
    <w:p w:rsidR="00105DC3" w:rsidRDefault="00105DC3" w:rsidP="00384A44">
      <w:pPr>
        <w:spacing w:after="0" w:line="240" w:lineRule="auto"/>
        <w:jc w:val="both"/>
        <w:rPr>
          <w:rFonts w:ascii="Times New Roman" w:hAnsi="Times New Roman"/>
          <w:sz w:val="24"/>
          <w:szCs w:val="24"/>
        </w:rPr>
      </w:pPr>
    </w:p>
    <w:p w:rsidR="00CF1D60" w:rsidRPr="00105DC3" w:rsidRDefault="00105DC3" w:rsidP="003358BF">
      <w:pPr>
        <w:spacing w:after="0" w:line="240" w:lineRule="auto"/>
        <w:rPr>
          <w:rFonts w:ascii="Times New Roman" w:hAnsi="Times New Roman"/>
          <w:sz w:val="24"/>
          <w:szCs w:val="24"/>
        </w:rPr>
      </w:pPr>
      <w:r w:rsidRPr="00105DC3">
        <w:rPr>
          <w:rFonts w:ascii="Times New Roman" w:hAnsi="Times New Roman"/>
          <w:sz w:val="24"/>
          <w:szCs w:val="24"/>
        </w:rPr>
        <w:t xml:space="preserve">Alvydas </w:t>
      </w:r>
      <w:proofErr w:type="spellStart"/>
      <w:r w:rsidRPr="00105DC3">
        <w:rPr>
          <w:rFonts w:ascii="Times New Roman" w:hAnsi="Times New Roman"/>
          <w:sz w:val="24"/>
          <w:szCs w:val="24"/>
        </w:rPr>
        <w:t>Poškys</w:t>
      </w:r>
      <w:proofErr w:type="spellEnd"/>
      <w:r w:rsidRPr="00105DC3">
        <w:rPr>
          <w:rFonts w:ascii="Times New Roman" w:hAnsi="Times New Roman"/>
          <w:sz w:val="24"/>
          <w:szCs w:val="24"/>
        </w:rPr>
        <w:t xml:space="preserve"> </w:t>
      </w:r>
      <w:r w:rsidR="00CF1D60" w:rsidRPr="00105DC3">
        <w:rPr>
          <w:rFonts w:ascii="Times New Roman" w:hAnsi="Times New Roman"/>
          <w:sz w:val="24"/>
          <w:szCs w:val="24"/>
        </w:rPr>
        <w:tab/>
      </w:r>
    </w:p>
    <w:p w:rsidR="00384A44" w:rsidRDefault="00384A44" w:rsidP="00CF1D60">
      <w:pPr>
        <w:spacing w:after="0" w:line="240" w:lineRule="auto"/>
        <w:jc w:val="center"/>
        <w:outlineLvl w:val="0"/>
        <w:rPr>
          <w:rFonts w:ascii="Times New Roman" w:hAnsi="Times New Roman"/>
          <w:b/>
          <w:bCs/>
          <w:sz w:val="24"/>
          <w:szCs w:val="24"/>
        </w:rPr>
      </w:pPr>
    </w:p>
    <w:sectPr w:rsidR="00384A44" w:rsidSect="00384A44">
      <w:pgSz w:w="11906" w:h="16838" w:code="9"/>
      <w:pgMar w:top="426"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5B"/>
    <w:rsid w:val="00105DC3"/>
    <w:rsid w:val="00111E0E"/>
    <w:rsid w:val="001717A6"/>
    <w:rsid w:val="00180001"/>
    <w:rsid w:val="002515C6"/>
    <w:rsid w:val="002830D9"/>
    <w:rsid w:val="002D1F49"/>
    <w:rsid w:val="002E67F4"/>
    <w:rsid w:val="0031428B"/>
    <w:rsid w:val="003358BF"/>
    <w:rsid w:val="00352CEE"/>
    <w:rsid w:val="00384A44"/>
    <w:rsid w:val="003B3ED6"/>
    <w:rsid w:val="00421FF7"/>
    <w:rsid w:val="006778DC"/>
    <w:rsid w:val="00695940"/>
    <w:rsid w:val="006B7D7E"/>
    <w:rsid w:val="007433C0"/>
    <w:rsid w:val="00831E50"/>
    <w:rsid w:val="00907158"/>
    <w:rsid w:val="009425A8"/>
    <w:rsid w:val="00957216"/>
    <w:rsid w:val="00970187"/>
    <w:rsid w:val="00A23C13"/>
    <w:rsid w:val="00A30F7B"/>
    <w:rsid w:val="00A33AF4"/>
    <w:rsid w:val="00A97178"/>
    <w:rsid w:val="00B60228"/>
    <w:rsid w:val="00BD73CB"/>
    <w:rsid w:val="00BE0A82"/>
    <w:rsid w:val="00C7282B"/>
    <w:rsid w:val="00CD6583"/>
    <w:rsid w:val="00CE5E0A"/>
    <w:rsid w:val="00CF1D60"/>
    <w:rsid w:val="00D17C98"/>
    <w:rsid w:val="00DD094E"/>
    <w:rsid w:val="00E31B78"/>
    <w:rsid w:val="00E67973"/>
    <w:rsid w:val="00F83881"/>
    <w:rsid w:val="00FB6358"/>
    <w:rsid w:val="00FD4141"/>
    <w:rsid w:val="00FF091D"/>
    <w:rsid w:val="00FF485B"/>
    <w:rsid w:val="00FF5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D60"/>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F1D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CF1D60"/>
    <w:rPr>
      <w:rFonts w:eastAsia="Times New Roman"/>
      <w:sz w:val="24"/>
      <w:lang w:eastAsia="en-US"/>
    </w:rPr>
  </w:style>
  <w:style w:type="paragraph" w:styleId="Debesliotekstas">
    <w:name w:val="Balloon Text"/>
    <w:basedOn w:val="prastasis"/>
    <w:link w:val="DebesliotekstasDiagrama"/>
    <w:uiPriority w:val="99"/>
    <w:semiHidden/>
    <w:unhideWhenUsed/>
    <w:rsid w:val="001717A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717A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D60"/>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F1D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CF1D60"/>
    <w:rPr>
      <w:rFonts w:eastAsia="Times New Roman"/>
      <w:sz w:val="24"/>
      <w:lang w:eastAsia="en-US"/>
    </w:rPr>
  </w:style>
  <w:style w:type="paragraph" w:styleId="Debesliotekstas">
    <w:name w:val="Balloon Text"/>
    <w:basedOn w:val="prastasis"/>
    <w:link w:val="DebesliotekstasDiagrama"/>
    <w:uiPriority w:val="99"/>
    <w:semiHidden/>
    <w:unhideWhenUsed/>
    <w:rsid w:val="001717A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717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2068</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2015-06-15T07:10:00Z</cp:lastPrinted>
  <dcterms:created xsi:type="dcterms:W3CDTF">2015-06-17T13:00:00Z</dcterms:created>
  <dcterms:modified xsi:type="dcterms:W3CDTF">2015-08-18T12:29:00Z</dcterms:modified>
</cp:coreProperties>
</file>