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DE14E4" w:rsidRPr="00DE14E4" w:rsidTr="00746A24">
        <w:trPr>
          <w:trHeight w:val="2552"/>
          <w:tblHeader/>
        </w:trPr>
        <w:tc>
          <w:tcPr>
            <w:tcW w:w="9747" w:type="dxa"/>
          </w:tcPr>
          <w:p w:rsidR="00DE14E4" w:rsidRPr="00DE14E4" w:rsidRDefault="00DE14E4" w:rsidP="00DE14E4">
            <w:pPr>
              <w:tabs>
                <w:tab w:val="center" w:pos="4765"/>
                <w:tab w:val="left" w:pos="76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DE14E4">
              <w:rPr>
                <w:rFonts w:ascii="Arial" w:eastAsia="Times New Roman" w:hAnsi="Arial"/>
                <w:sz w:val="24"/>
                <w:szCs w:val="20"/>
                <w:lang w:val="en-GB"/>
              </w:rPr>
              <w:tab/>
              <w:t xml:space="preserve">                                                                                 </w:t>
            </w:r>
            <w:r w:rsidRPr="00DE14E4">
              <w:rPr>
                <w:rFonts w:ascii="Times New Roman" w:eastAsia="Times New Roman" w:hAnsi="Times New Roman"/>
                <w:b/>
                <w:sz w:val="24"/>
                <w:szCs w:val="20"/>
                <w:lang w:val="en-GB"/>
              </w:rPr>
              <w:t xml:space="preserve"> </w:t>
            </w:r>
            <w:r w:rsidRPr="00DE14E4">
              <w:rPr>
                <w:rFonts w:ascii="Times New Roman" w:eastAsia="Times New Roman" w:hAnsi="Times New Roman"/>
                <w:b/>
                <w:sz w:val="24"/>
                <w:szCs w:val="20"/>
                <w:lang w:val="en-GB"/>
              </w:rPr>
              <w:tab/>
              <w:t xml:space="preserve">                                                                                                                                      </w:t>
            </w:r>
            <w:r w:rsidRPr="00DE14E4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  <w:p w:rsidR="00DE14E4" w:rsidRPr="00DE14E4" w:rsidRDefault="004D538F" w:rsidP="00DE14E4">
            <w:pPr>
              <w:tabs>
                <w:tab w:val="center" w:pos="4765"/>
                <w:tab w:val="left" w:pos="76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4E4" w:rsidRPr="00DE14E4" w:rsidRDefault="00DE14E4" w:rsidP="00DE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  <w:p w:rsidR="00DE14E4" w:rsidRPr="00DE14E4" w:rsidRDefault="00DE14E4" w:rsidP="00DE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DE14E4">
              <w:rPr>
                <w:rFonts w:ascii="Times New Roman" w:eastAsia="Times New Roman" w:hAnsi="Times New Roman"/>
                <w:b/>
                <w:caps/>
                <w:sz w:val="28"/>
                <w:szCs w:val="20"/>
              </w:rPr>
              <w:t>KRETINGOS RAJONO SAVIVALDYBĖS TARYBA</w:t>
            </w:r>
          </w:p>
          <w:p w:rsidR="00DE14E4" w:rsidRPr="00DE14E4" w:rsidRDefault="00DE14E4" w:rsidP="00DE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</w:tr>
    </w:tbl>
    <w:p w:rsidR="00DE14E4" w:rsidRPr="00DE14E4" w:rsidRDefault="00DE14E4" w:rsidP="00DE14E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E14E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</w:t>
      </w:r>
      <w:r w:rsidRPr="00DE14E4">
        <w:rPr>
          <w:rFonts w:ascii="Times New Roman" w:eastAsia="Times New Roman" w:hAnsi="Times New Roman"/>
          <w:b/>
          <w:sz w:val="28"/>
          <w:szCs w:val="28"/>
        </w:rPr>
        <w:t>SPRENDIMAS</w:t>
      </w:r>
    </w:p>
    <w:p w:rsidR="00DE14E4" w:rsidRPr="00DE14E4" w:rsidRDefault="00DE14E4" w:rsidP="00DE14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E14E4">
        <w:rPr>
          <w:rFonts w:ascii="Times New Roman" w:hAnsi="Times New Roman"/>
          <w:b/>
          <w:caps/>
          <w:sz w:val="24"/>
          <w:szCs w:val="24"/>
        </w:rPr>
        <w:t>DĖL KOMISIJOS PREVENCINEI PROGRAMAI „STABDYK NUSIKALSTAMUMĄ“ PARENGTI IR ĮGYVENDINTI</w:t>
      </w:r>
      <w:r w:rsidR="004C75E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C75E8" w:rsidRPr="00DE14E4">
        <w:rPr>
          <w:rFonts w:ascii="Times New Roman" w:hAnsi="Times New Roman"/>
          <w:b/>
          <w:caps/>
          <w:sz w:val="24"/>
          <w:szCs w:val="24"/>
        </w:rPr>
        <w:t>SUDARYMO</w:t>
      </w:r>
      <w:r w:rsidRPr="00DE14E4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="003C724D">
        <w:rPr>
          <w:rFonts w:ascii="Times New Roman" w:hAnsi="Times New Roman"/>
          <w:b/>
          <w:caps/>
          <w:sz w:val="24"/>
          <w:szCs w:val="24"/>
        </w:rPr>
        <w:t>komisijos</w:t>
      </w:r>
      <w:r w:rsidRPr="00DE14E4">
        <w:rPr>
          <w:rFonts w:ascii="Times New Roman" w:hAnsi="Times New Roman"/>
          <w:b/>
          <w:caps/>
          <w:sz w:val="24"/>
          <w:szCs w:val="24"/>
        </w:rPr>
        <w:t xml:space="preserve"> NUOSTATŲ PATVIRTINIMO</w:t>
      </w:r>
    </w:p>
    <w:p w:rsidR="00F2469D" w:rsidRDefault="00F2469D" w:rsidP="00DE14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</w:p>
    <w:p w:rsidR="00DE14E4" w:rsidRPr="00DE14E4" w:rsidRDefault="00DE14E4" w:rsidP="00DE14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  <w:r w:rsidRPr="00DE14E4">
        <w:rPr>
          <w:rFonts w:ascii="Times New Roman" w:eastAsia="Times New Roman" w:hAnsi="Times New Roman"/>
          <w:sz w:val="24"/>
          <w:szCs w:val="20"/>
        </w:rPr>
        <w:t xml:space="preserve">2015 m. </w:t>
      </w:r>
      <w:r>
        <w:rPr>
          <w:rFonts w:ascii="Times New Roman" w:eastAsia="Times New Roman" w:hAnsi="Times New Roman"/>
          <w:sz w:val="24"/>
          <w:szCs w:val="20"/>
        </w:rPr>
        <w:t>birželio</w:t>
      </w:r>
      <w:r w:rsidRPr="00DE14E4">
        <w:rPr>
          <w:rFonts w:ascii="Times New Roman" w:eastAsia="Times New Roman" w:hAnsi="Times New Roman"/>
          <w:sz w:val="24"/>
          <w:szCs w:val="20"/>
        </w:rPr>
        <w:t xml:space="preserve"> </w:t>
      </w:r>
      <w:r w:rsidR="00A14130">
        <w:rPr>
          <w:rFonts w:ascii="Times New Roman" w:eastAsia="Times New Roman" w:hAnsi="Times New Roman"/>
          <w:sz w:val="24"/>
          <w:szCs w:val="20"/>
        </w:rPr>
        <w:t>25</w:t>
      </w:r>
      <w:r w:rsidRPr="00DE14E4">
        <w:rPr>
          <w:rFonts w:ascii="Times New Roman" w:eastAsia="Times New Roman" w:hAnsi="Times New Roman"/>
          <w:sz w:val="24"/>
          <w:szCs w:val="20"/>
        </w:rPr>
        <w:t xml:space="preserve"> d.  Nr. T</w:t>
      </w:r>
      <w:r w:rsidR="00A14130">
        <w:rPr>
          <w:rFonts w:ascii="Times New Roman" w:eastAsia="Times New Roman" w:hAnsi="Times New Roman"/>
          <w:sz w:val="24"/>
          <w:szCs w:val="20"/>
        </w:rPr>
        <w:t>2</w:t>
      </w:r>
      <w:r w:rsidRPr="00DE14E4">
        <w:rPr>
          <w:rFonts w:ascii="Times New Roman" w:eastAsia="Times New Roman" w:hAnsi="Times New Roman"/>
          <w:sz w:val="24"/>
          <w:szCs w:val="20"/>
        </w:rPr>
        <w:t>-</w:t>
      </w:r>
      <w:r w:rsidR="00C13D5F">
        <w:rPr>
          <w:rFonts w:ascii="Times New Roman" w:eastAsia="Times New Roman" w:hAnsi="Times New Roman"/>
          <w:sz w:val="24"/>
          <w:szCs w:val="20"/>
        </w:rPr>
        <w:t>197</w:t>
      </w:r>
    </w:p>
    <w:p w:rsidR="00DE14E4" w:rsidRPr="00DE14E4" w:rsidRDefault="00DE14E4" w:rsidP="00DE14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  <w:r w:rsidRPr="00DE14E4">
        <w:rPr>
          <w:rFonts w:ascii="Times New Roman" w:eastAsia="Times New Roman" w:hAnsi="Times New Roman"/>
          <w:sz w:val="24"/>
          <w:szCs w:val="20"/>
        </w:rPr>
        <w:t>Kretinga</w:t>
      </w:r>
    </w:p>
    <w:p w:rsidR="00DE14E4" w:rsidRPr="00DE14E4" w:rsidRDefault="00DE14E4" w:rsidP="00DE14E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</w:p>
    <w:p w:rsidR="00DE14E4" w:rsidRPr="00495812" w:rsidRDefault="00DE14E4" w:rsidP="00495812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495812">
        <w:rPr>
          <w:rFonts w:ascii="Times New Roman" w:hAnsi="Times New Roman"/>
          <w:sz w:val="24"/>
          <w:szCs w:val="24"/>
        </w:rPr>
        <w:t>Vadovaudamasi Lietuvos Respublikos vietos sav</w:t>
      </w:r>
      <w:r w:rsidR="00C81CD3">
        <w:rPr>
          <w:rFonts w:ascii="Times New Roman" w:hAnsi="Times New Roman"/>
          <w:sz w:val="24"/>
          <w:szCs w:val="24"/>
        </w:rPr>
        <w:t>ivaldos įstatymo 15 straipsnio 5</w:t>
      </w:r>
      <w:r w:rsidR="00F2469D">
        <w:rPr>
          <w:rFonts w:ascii="Times New Roman" w:hAnsi="Times New Roman"/>
          <w:sz w:val="24"/>
          <w:szCs w:val="24"/>
        </w:rPr>
        <w:t>-</w:t>
      </w:r>
      <w:r w:rsidR="00C81CD3">
        <w:rPr>
          <w:rFonts w:ascii="Times New Roman" w:hAnsi="Times New Roman"/>
          <w:sz w:val="24"/>
          <w:szCs w:val="24"/>
        </w:rPr>
        <w:t>6</w:t>
      </w:r>
      <w:r w:rsidRPr="00495812">
        <w:rPr>
          <w:rFonts w:ascii="Times New Roman" w:hAnsi="Times New Roman"/>
          <w:sz w:val="24"/>
          <w:szCs w:val="24"/>
        </w:rPr>
        <w:t xml:space="preserve"> dalimi</w:t>
      </w:r>
      <w:r w:rsidR="00C81CD3">
        <w:rPr>
          <w:rFonts w:ascii="Times New Roman" w:hAnsi="Times New Roman"/>
          <w:sz w:val="24"/>
          <w:szCs w:val="24"/>
        </w:rPr>
        <w:t>s</w:t>
      </w:r>
      <w:r w:rsidRPr="00495812">
        <w:rPr>
          <w:rFonts w:ascii="Times New Roman" w:hAnsi="Times New Roman"/>
          <w:sz w:val="24"/>
          <w:szCs w:val="24"/>
        </w:rPr>
        <w:t>,</w:t>
      </w:r>
      <w:r w:rsidR="00C81CD3">
        <w:rPr>
          <w:rFonts w:ascii="Times New Roman" w:hAnsi="Times New Roman"/>
          <w:sz w:val="24"/>
          <w:szCs w:val="24"/>
        </w:rPr>
        <w:t xml:space="preserve"> 16 straipsnio 2 dalies 6 punktu,</w:t>
      </w:r>
      <w:r w:rsidRPr="00495812">
        <w:rPr>
          <w:rFonts w:ascii="Times New Roman" w:hAnsi="Times New Roman"/>
          <w:sz w:val="24"/>
          <w:szCs w:val="24"/>
        </w:rPr>
        <w:t xml:space="preserve"> 18 straipsnio 1 dalimi</w:t>
      </w:r>
      <w:r w:rsidR="00495812" w:rsidRPr="00495812">
        <w:rPr>
          <w:rFonts w:ascii="Times New Roman" w:hAnsi="Times New Roman"/>
          <w:sz w:val="24"/>
          <w:szCs w:val="24"/>
        </w:rPr>
        <w:t xml:space="preserve">, Kretingos rajono savivaldybės tarybos veiklos reglamento, patvirtinto Kretingos rajono savivaldybės tarybos 2009 m. kovo 26 d. sprendimu Nr. T2-77 (Kretingos rajono savivaldybės tarybos 2015 m. kovo 26 d. sprendimu Nr. T2-98 patvirtinta redakcija), </w:t>
      </w:r>
      <w:r w:rsidR="00495812">
        <w:rPr>
          <w:rFonts w:ascii="Times New Roman" w:hAnsi="Times New Roman"/>
          <w:sz w:val="24"/>
          <w:szCs w:val="24"/>
        </w:rPr>
        <w:t xml:space="preserve">179, </w:t>
      </w:r>
      <w:r w:rsidR="00495812" w:rsidRPr="00495812">
        <w:rPr>
          <w:rFonts w:ascii="Times New Roman" w:hAnsi="Times New Roman"/>
          <w:sz w:val="24"/>
          <w:szCs w:val="24"/>
        </w:rPr>
        <w:t>180 punktu</w:t>
      </w:r>
      <w:r w:rsidR="00495812">
        <w:rPr>
          <w:rFonts w:ascii="Times New Roman" w:hAnsi="Times New Roman"/>
          <w:sz w:val="24"/>
          <w:szCs w:val="24"/>
        </w:rPr>
        <w:t>,</w:t>
      </w:r>
      <w:r w:rsidR="00223116">
        <w:rPr>
          <w:rFonts w:ascii="Times New Roman" w:hAnsi="Times New Roman"/>
          <w:sz w:val="24"/>
          <w:szCs w:val="24"/>
        </w:rPr>
        <w:t xml:space="preserve"> atsižvelgdama </w:t>
      </w:r>
      <w:r w:rsidR="00472F49">
        <w:rPr>
          <w:rFonts w:ascii="Times New Roman" w:hAnsi="Times New Roman"/>
          <w:sz w:val="24"/>
          <w:szCs w:val="24"/>
        </w:rPr>
        <w:t>į Klaipėdos apskrities vyriausiojo policijos komisariato Kretingos rajono policijos komisariato 2015-06-09 raštą Nr. 30-S-63865 „Dėl atstovo skyrimo“ bei</w:t>
      </w:r>
      <w:r w:rsidR="00223116">
        <w:rPr>
          <w:rFonts w:ascii="Times New Roman" w:hAnsi="Times New Roman"/>
          <w:sz w:val="24"/>
          <w:szCs w:val="24"/>
        </w:rPr>
        <w:t xml:space="preserve"> </w:t>
      </w:r>
      <w:r w:rsidR="00495812" w:rsidRPr="00495812">
        <w:rPr>
          <w:rFonts w:ascii="Times New Roman" w:hAnsi="Times New Roman"/>
          <w:sz w:val="24"/>
          <w:szCs w:val="24"/>
        </w:rPr>
        <w:t xml:space="preserve">Kretingos rajono savivaldybės mero </w:t>
      </w:r>
      <w:r w:rsidR="00A17E50" w:rsidRPr="00F2469D">
        <w:rPr>
          <w:rFonts w:ascii="Times New Roman" w:hAnsi="Times New Roman"/>
          <w:sz w:val="24"/>
          <w:szCs w:val="24"/>
        </w:rPr>
        <w:t>2015-06-12</w:t>
      </w:r>
      <w:r w:rsidR="00A17E50" w:rsidRPr="00A17E5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95812" w:rsidRPr="00495812">
        <w:rPr>
          <w:rFonts w:ascii="Times New Roman" w:hAnsi="Times New Roman"/>
          <w:sz w:val="24"/>
          <w:szCs w:val="24"/>
        </w:rPr>
        <w:t>potvarkį Nr. V3-</w:t>
      </w:r>
      <w:r w:rsidR="00223116">
        <w:rPr>
          <w:rFonts w:ascii="Times New Roman" w:hAnsi="Times New Roman"/>
          <w:sz w:val="24"/>
          <w:szCs w:val="24"/>
        </w:rPr>
        <w:t>52</w:t>
      </w:r>
      <w:r w:rsidR="00495812" w:rsidRPr="00495812">
        <w:rPr>
          <w:rFonts w:ascii="Times New Roman" w:hAnsi="Times New Roman"/>
          <w:sz w:val="24"/>
          <w:szCs w:val="24"/>
        </w:rPr>
        <w:t xml:space="preserve"> </w:t>
      </w:r>
      <w:r w:rsidRPr="00495812">
        <w:rPr>
          <w:rFonts w:ascii="Times New Roman" w:hAnsi="Times New Roman"/>
          <w:sz w:val="24"/>
          <w:szCs w:val="24"/>
        </w:rPr>
        <w:t>Kretingos rajono savivaldybės taryba  n u s p r e n d ž i a:</w:t>
      </w:r>
    </w:p>
    <w:p w:rsidR="002B19C1" w:rsidRDefault="00C81CD3" w:rsidP="002B19C1">
      <w:pPr>
        <w:pStyle w:val="Betarp"/>
        <w:numPr>
          <w:ilvl w:val="0"/>
          <w:numId w:val="6"/>
        </w:numPr>
        <w:tabs>
          <w:tab w:val="left" w:pos="1560"/>
        </w:tabs>
        <w:ind w:left="0"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Sudaryti K</w:t>
      </w:r>
      <w:r w:rsidR="00DE14E4" w:rsidRPr="00DE14E4">
        <w:rPr>
          <w:rFonts w:ascii="Times New Roman" w:hAnsi="Times New Roman"/>
          <w:sz w:val="24"/>
          <w:szCs w:val="24"/>
        </w:rPr>
        <w:t>omisiją prevencinei programai „Stabdyk nusikalstamumą“ parengti ir įgyvendinti</w:t>
      </w:r>
      <w:r w:rsidRPr="00C81CD3">
        <w:rPr>
          <w:rFonts w:ascii="Times New Roman" w:hAnsi="Times New Roman"/>
          <w:sz w:val="24"/>
          <w:szCs w:val="24"/>
        </w:rPr>
        <w:t xml:space="preserve"> </w:t>
      </w:r>
      <w:r w:rsidR="00F2469D">
        <w:rPr>
          <w:rFonts w:ascii="Times New Roman" w:hAnsi="Times New Roman"/>
          <w:sz w:val="24"/>
          <w:szCs w:val="24"/>
        </w:rPr>
        <w:t>iš 8</w:t>
      </w:r>
      <w:r w:rsidR="00A17E50">
        <w:rPr>
          <w:rFonts w:ascii="Times New Roman" w:hAnsi="Times New Roman"/>
          <w:sz w:val="24"/>
          <w:szCs w:val="24"/>
        </w:rPr>
        <w:t xml:space="preserve"> </w:t>
      </w:r>
      <w:r w:rsidR="00A17E50" w:rsidRPr="00F2469D">
        <w:rPr>
          <w:rFonts w:ascii="Times New Roman" w:hAnsi="Times New Roman"/>
          <w:sz w:val="24"/>
          <w:szCs w:val="24"/>
        </w:rPr>
        <w:t>narių</w:t>
      </w:r>
      <w:r w:rsidR="00DE14E4" w:rsidRPr="00F2469D">
        <w:rPr>
          <w:rFonts w:ascii="Times New Roman" w:hAnsi="Times New Roman"/>
          <w:sz w:val="24"/>
          <w:szCs w:val="24"/>
        </w:rPr>
        <w:t>:</w:t>
      </w:r>
    </w:p>
    <w:p w:rsidR="00B74319" w:rsidRPr="002B19C1" w:rsidRDefault="00B74319" w:rsidP="002B19C1">
      <w:pPr>
        <w:pStyle w:val="Betarp"/>
        <w:tabs>
          <w:tab w:val="left" w:pos="0"/>
        </w:tabs>
        <w:ind w:firstLine="1290"/>
        <w:jc w:val="both"/>
        <w:rPr>
          <w:rFonts w:ascii="Times New Roman" w:hAnsi="Times New Roman"/>
          <w:sz w:val="24"/>
          <w:szCs w:val="24"/>
        </w:rPr>
      </w:pPr>
      <w:r w:rsidRPr="002B19C1">
        <w:rPr>
          <w:rFonts w:ascii="Times New Roman" w:hAnsi="Times New Roman"/>
          <w:sz w:val="24"/>
          <w:szCs w:val="24"/>
        </w:rPr>
        <w:t xml:space="preserve">Kęstutis </w:t>
      </w:r>
      <w:proofErr w:type="spellStart"/>
      <w:r w:rsidRPr="002B19C1">
        <w:rPr>
          <w:rFonts w:ascii="Times New Roman" w:hAnsi="Times New Roman"/>
          <w:sz w:val="24"/>
          <w:szCs w:val="24"/>
        </w:rPr>
        <w:t>Bončkus</w:t>
      </w:r>
      <w:proofErr w:type="spellEnd"/>
      <w:r w:rsidRPr="002B19C1">
        <w:rPr>
          <w:rFonts w:ascii="Times New Roman" w:hAnsi="Times New Roman"/>
          <w:sz w:val="24"/>
          <w:szCs w:val="24"/>
        </w:rPr>
        <w:t xml:space="preserve"> – Klaipėdos apskrities vyriausiojo policijos komisariato Kretingos rajono policijos komisariato Viešosios policijos skyriaus</w:t>
      </w:r>
      <w:r w:rsidR="00472F49">
        <w:rPr>
          <w:rFonts w:ascii="Times New Roman" w:hAnsi="Times New Roman"/>
          <w:sz w:val="24"/>
          <w:szCs w:val="24"/>
        </w:rPr>
        <w:t xml:space="preserve"> Prevencijos poskyrio</w:t>
      </w:r>
      <w:r w:rsidRPr="002B19C1">
        <w:rPr>
          <w:rFonts w:ascii="Times New Roman" w:hAnsi="Times New Roman"/>
          <w:sz w:val="24"/>
          <w:szCs w:val="24"/>
        </w:rPr>
        <w:t xml:space="preserve"> viršininkas;</w:t>
      </w:r>
    </w:p>
    <w:p w:rsidR="00DE14E4" w:rsidRDefault="00DE14E4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E14E4">
        <w:tab/>
      </w:r>
      <w:proofErr w:type="spellStart"/>
      <w:r w:rsidRPr="00DE14E4">
        <w:rPr>
          <w:rFonts w:ascii="Times New Roman" w:hAnsi="Times New Roman"/>
          <w:sz w:val="24"/>
          <w:szCs w:val="24"/>
        </w:rPr>
        <w:t>Nikolajus</w:t>
      </w:r>
      <w:proofErr w:type="spellEnd"/>
      <w:r w:rsidRPr="00DE1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4E4">
        <w:rPr>
          <w:rFonts w:ascii="Times New Roman" w:hAnsi="Times New Roman"/>
          <w:sz w:val="24"/>
          <w:szCs w:val="24"/>
        </w:rPr>
        <w:t>Gnedojus</w:t>
      </w:r>
      <w:proofErr w:type="spellEnd"/>
      <w:r w:rsidRPr="00DE14E4">
        <w:rPr>
          <w:rFonts w:ascii="Times New Roman" w:hAnsi="Times New Roman"/>
          <w:sz w:val="24"/>
          <w:szCs w:val="24"/>
        </w:rPr>
        <w:t xml:space="preserve"> - </w:t>
      </w:r>
      <w:r w:rsidR="00223116">
        <w:rPr>
          <w:rFonts w:ascii="Times New Roman" w:hAnsi="Times New Roman"/>
          <w:sz w:val="24"/>
          <w:szCs w:val="24"/>
        </w:rPr>
        <w:t>s</w:t>
      </w:r>
      <w:r w:rsidRPr="00DE14E4">
        <w:rPr>
          <w:rFonts w:ascii="Times New Roman" w:hAnsi="Times New Roman"/>
          <w:sz w:val="24"/>
          <w:szCs w:val="24"/>
        </w:rPr>
        <w:t>avivaldybės administracijos Kūno kultūros ir sporto skyriaus vedėjas;</w:t>
      </w:r>
    </w:p>
    <w:p w:rsidR="00C81CD3" w:rsidRPr="00DE14E4" w:rsidRDefault="00C81CD3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3116">
        <w:rPr>
          <w:rFonts w:ascii="Times New Roman" w:hAnsi="Times New Roman"/>
          <w:sz w:val="24"/>
          <w:szCs w:val="24"/>
        </w:rPr>
        <w:t>Renata Jonauskienė  -  s</w:t>
      </w:r>
      <w:r w:rsidRPr="00DE14E4">
        <w:rPr>
          <w:rFonts w:ascii="Times New Roman" w:hAnsi="Times New Roman"/>
          <w:sz w:val="24"/>
          <w:szCs w:val="24"/>
        </w:rPr>
        <w:t>avivaldybės administracijos Civilinės saugos ir viešosios tvarkos skyriaus vyriausioji specialistė;</w:t>
      </w:r>
    </w:p>
    <w:p w:rsidR="00DE14E4" w:rsidRDefault="00DE14E4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ab/>
        <w:t>Stanislovas Juknevičius - Kretingos miesto seniūnas;</w:t>
      </w:r>
    </w:p>
    <w:p w:rsidR="00C81CD3" w:rsidRPr="00DE14E4" w:rsidRDefault="00C81CD3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4E4">
        <w:rPr>
          <w:rFonts w:ascii="Times New Roman" w:hAnsi="Times New Roman"/>
          <w:sz w:val="24"/>
          <w:szCs w:val="24"/>
        </w:rPr>
        <w:t>Vaidas Kuprelis</w:t>
      </w:r>
      <w:r w:rsidR="00223116">
        <w:rPr>
          <w:rFonts w:ascii="Times New Roman" w:hAnsi="Times New Roman"/>
          <w:sz w:val="24"/>
          <w:szCs w:val="24"/>
        </w:rPr>
        <w:t xml:space="preserve"> - s</w:t>
      </w:r>
      <w:r w:rsidRPr="00DE14E4">
        <w:rPr>
          <w:rFonts w:ascii="Times New Roman" w:hAnsi="Times New Roman"/>
          <w:sz w:val="24"/>
          <w:szCs w:val="24"/>
        </w:rPr>
        <w:t>avivaldybės Tarybos narys;</w:t>
      </w:r>
    </w:p>
    <w:p w:rsidR="00DE14E4" w:rsidRPr="00DE14E4" w:rsidRDefault="00DE14E4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ab/>
        <w:t xml:space="preserve">Violeta Lukoševičienė </w:t>
      </w:r>
      <w:r w:rsidR="00223116">
        <w:rPr>
          <w:rFonts w:ascii="Times New Roman" w:hAnsi="Times New Roman"/>
          <w:sz w:val="24"/>
          <w:szCs w:val="24"/>
        </w:rPr>
        <w:t>- s</w:t>
      </w:r>
      <w:r w:rsidRPr="00DE14E4">
        <w:rPr>
          <w:rFonts w:ascii="Times New Roman" w:hAnsi="Times New Roman"/>
          <w:sz w:val="24"/>
          <w:szCs w:val="24"/>
        </w:rPr>
        <w:t>avivaldybės administracijos Vaiko teisių apsaugos skyriaus vedėja;</w:t>
      </w:r>
    </w:p>
    <w:p w:rsidR="00C81CD3" w:rsidRPr="00DE14E4" w:rsidRDefault="00DE14E4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ab/>
      </w:r>
      <w:r w:rsidR="00223116">
        <w:rPr>
          <w:rFonts w:ascii="Times New Roman" w:hAnsi="Times New Roman"/>
          <w:sz w:val="24"/>
          <w:szCs w:val="24"/>
        </w:rPr>
        <w:t>Asta Pocienė -  s</w:t>
      </w:r>
      <w:r w:rsidR="00C81CD3" w:rsidRPr="00DE14E4">
        <w:rPr>
          <w:rFonts w:ascii="Times New Roman" w:hAnsi="Times New Roman"/>
          <w:sz w:val="24"/>
          <w:szCs w:val="24"/>
        </w:rPr>
        <w:t>avivaldybės administracijos Švietimo s</w:t>
      </w:r>
      <w:r w:rsidR="00B935EA">
        <w:rPr>
          <w:rFonts w:ascii="Times New Roman" w:hAnsi="Times New Roman"/>
          <w:sz w:val="24"/>
          <w:szCs w:val="24"/>
        </w:rPr>
        <w:t>kyriaus vyriausioji specialistė;</w:t>
      </w:r>
    </w:p>
    <w:p w:rsidR="00C81CD3" w:rsidRPr="00DE14E4" w:rsidRDefault="00C81CD3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4E4"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 w:rsidRPr="00DE14E4">
        <w:rPr>
          <w:rFonts w:ascii="Times New Roman" w:hAnsi="Times New Roman"/>
          <w:sz w:val="24"/>
          <w:szCs w:val="24"/>
        </w:rPr>
        <w:t>Skruibienė</w:t>
      </w:r>
      <w:proofErr w:type="spellEnd"/>
      <w:r w:rsidRPr="00DE14E4">
        <w:rPr>
          <w:rFonts w:ascii="Times New Roman" w:hAnsi="Times New Roman"/>
          <w:sz w:val="24"/>
          <w:szCs w:val="24"/>
        </w:rPr>
        <w:t xml:space="preserve"> </w:t>
      </w:r>
      <w:r w:rsidR="00B935EA">
        <w:rPr>
          <w:rFonts w:ascii="Times New Roman" w:hAnsi="Times New Roman"/>
          <w:sz w:val="24"/>
          <w:szCs w:val="24"/>
        </w:rPr>
        <w:t>– savivaldybės mero pavaduotoja.</w:t>
      </w:r>
    </w:p>
    <w:p w:rsidR="00DF5675" w:rsidRDefault="00495812" w:rsidP="00746A24">
      <w:pPr>
        <w:pStyle w:val="Betarp"/>
        <w:numPr>
          <w:ilvl w:val="0"/>
          <w:numId w:val="6"/>
        </w:numPr>
        <w:tabs>
          <w:tab w:val="left" w:pos="1560"/>
        </w:tabs>
        <w:ind w:left="0"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prevencinei programai „Stabdyk nusikalstamumą“ parengti ir</w:t>
      </w:r>
      <w:r w:rsidR="003C7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įgyvendinti pirmininku skirti Danutę </w:t>
      </w:r>
      <w:proofErr w:type="spellStart"/>
      <w:r>
        <w:rPr>
          <w:rFonts w:ascii="Times New Roman" w:hAnsi="Times New Roman"/>
          <w:sz w:val="24"/>
          <w:szCs w:val="24"/>
        </w:rPr>
        <w:t>Skruibienę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81CD3" w:rsidRDefault="00495812" w:rsidP="00746A24">
      <w:pPr>
        <w:pStyle w:val="Betarp"/>
        <w:numPr>
          <w:ilvl w:val="0"/>
          <w:numId w:val="6"/>
        </w:numPr>
        <w:tabs>
          <w:tab w:val="left" w:pos="1560"/>
        </w:tabs>
        <w:ind w:left="0"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Patvirtinti K</w:t>
      </w:r>
      <w:r w:rsidR="00DE14E4" w:rsidRPr="00DE14E4">
        <w:rPr>
          <w:rFonts w:ascii="Times New Roman" w:hAnsi="Times New Roman"/>
          <w:sz w:val="24"/>
          <w:szCs w:val="24"/>
        </w:rPr>
        <w:t>omisijos prevencinei programai „Stabdyk nusikalstamumą“ parengti ir įgyvendinti nuostatus</w:t>
      </w:r>
      <w:r w:rsidR="00746A24">
        <w:rPr>
          <w:rFonts w:ascii="Times New Roman" w:hAnsi="Times New Roman"/>
          <w:sz w:val="24"/>
          <w:szCs w:val="24"/>
        </w:rPr>
        <w:t xml:space="preserve"> (pridedama)</w:t>
      </w:r>
      <w:r w:rsidR="00DE14E4" w:rsidRPr="00DE14E4">
        <w:rPr>
          <w:rFonts w:ascii="Times New Roman" w:hAnsi="Times New Roman"/>
          <w:sz w:val="24"/>
          <w:szCs w:val="24"/>
        </w:rPr>
        <w:t>.</w:t>
      </w:r>
    </w:p>
    <w:p w:rsidR="00C81CD3" w:rsidRPr="00C81CD3" w:rsidRDefault="00C81CD3" w:rsidP="00746A24">
      <w:pPr>
        <w:pStyle w:val="Betarp"/>
        <w:numPr>
          <w:ilvl w:val="0"/>
          <w:numId w:val="6"/>
        </w:numPr>
        <w:tabs>
          <w:tab w:val="left" w:pos="1560"/>
        </w:tabs>
        <w:ind w:left="0" w:firstLine="1290"/>
        <w:jc w:val="both"/>
        <w:rPr>
          <w:rFonts w:ascii="Times New Roman" w:hAnsi="Times New Roman"/>
          <w:sz w:val="24"/>
          <w:szCs w:val="24"/>
        </w:rPr>
      </w:pPr>
      <w:r w:rsidRPr="00C81CD3">
        <w:rPr>
          <w:rFonts w:ascii="Times New Roman" w:hAnsi="Times New Roman"/>
          <w:sz w:val="24"/>
          <w:szCs w:val="24"/>
        </w:rPr>
        <w:t xml:space="preserve">Įpareigoti Kretingos rajono savivaldybės administracijos direktorių paskirti </w:t>
      </w:r>
      <w:r w:rsidR="00A17E50" w:rsidRPr="00F2469D">
        <w:rPr>
          <w:rFonts w:ascii="Times New Roman" w:hAnsi="Times New Roman"/>
          <w:sz w:val="24"/>
          <w:szCs w:val="24"/>
        </w:rPr>
        <w:t>K</w:t>
      </w:r>
      <w:r w:rsidRPr="00F2469D">
        <w:rPr>
          <w:rFonts w:ascii="Times New Roman" w:hAnsi="Times New Roman"/>
          <w:sz w:val="24"/>
          <w:szCs w:val="24"/>
        </w:rPr>
        <w:t>omisijos</w:t>
      </w:r>
      <w:r w:rsidR="00A17E50" w:rsidRPr="00F2469D">
        <w:rPr>
          <w:rFonts w:ascii="Times New Roman" w:hAnsi="Times New Roman"/>
          <w:sz w:val="24"/>
          <w:szCs w:val="24"/>
        </w:rPr>
        <w:t xml:space="preserve"> prevencinei programai „Stabdyk nusikalstamumą“ parengti ir įgyvendinti </w:t>
      </w:r>
      <w:r w:rsidRPr="00C81CD3">
        <w:rPr>
          <w:rFonts w:ascii="Times New Roman" w:hAnsi="Times New Roman"/>
          <w:sz w:val="24"/>
          <w:szCs w:val="24"/>
        </w:rPr>
        <w:t>atsakinguoju sekretoriumi Savivaldybės administracijos valstybės tarnautoją.</w:t>
      </w:r>
    </w:p>
    <w:p w:rsidR="00DE14E4" w:rsidRPr="00DE14E4" w:rsidRDefault="00DE14E4" w:rsidP="00746A24">
      <w:pPr>
        <w:pStyle w:val="Betarp"/>
        <w:numPr>
          <w:ilvl w:val="0"/>
          <w:numId w:val="6"/>
        </w:numPr>
        <w:tabs>
          <w:tab w:val="left" w:pos="1560"/>
        </w:tabs>
        <w:ind w:left="0" w:firstLine="1290"/>
        <w:jc w:val="both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>Pripažinti netekusiu galios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4E4">
        <w:rPr>
          <w:rFonts w:ascii="Times New Roman" w:hAnsi="Times New Roman"/>
          <w:sz w:val="24"/>
          <w:szCs w:val="24"/>
        </w:rPr>
        <w:t>Kretingos rajono savivaldybės tarybos 2011-05-26 sprendimą Nr.</w:t>
      </w:r>
      <w:r w:rsidR="00F2469D">
        <w:rPr>
          <w:rFonts w:ascii="Times New Roman" w:hAnsi="Times New Roman"/>
          <w:sz w:val="24"/>
          <w:szCs w:val="24"/>
        </w:rPr>
        <w:t xml:space="preserve"> </w:t>
      </w:r>
      <w:r w:rsidRPr="00DE14E4">
        <w:rPr>
          <w:rFonts w:ascii="Times New Roman" w:hAnsi="Times New Roman"/>
          <w:sz w:val="24"/>
          <w:szCs w:val="24"/>
        </w:rPr>
        <w:t>T2-233 „Dėl komisijos sudarymo prevencinei programai „Stabdyk nusikalstamu</w:t>
      </w:r>
      <w:r w:rsidR="00C81CD3">
        <w:rPr>
          <w:rFonts w:ascii="Times New Roman" w:hAnsi="Times New Roman"/>
          <w:sz w:val="24"/>
          <w:szCs w:val="24"/>
        </w:rPr>
        <w:t>mą“ parengti ir įgyvendinti“.</w:t>
      </w:r>
    </w:p>
    <w:p w:rsidR="00C96F44" w:rsidRDefault="00C96F44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252E58" w:rsidRPr="00C96F44" w:rsidRDefault="00252E58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C96F44" w:rsidRPr="00C96F44" w:rsidRDefault="00DE14E4" w:rsidP="00C96F44">
      <w:pPr>
        <w:pStyle w:val="Betarp"/>
        <w:rPr>
          <w:rFonts w:ascii="Times New Roman" w:hAnsi="Times New Roman"/>
          <w:sz w:val="24"/>
          <w:szCs w:val="24"/>
        </w:rPr>
      </w:pPr>
      <w:r w:rsidRPr="00C96F44">
        <w:rPr>
          <w:rFonts w:ascii="Times New Roman" w:hAnsi="Times New Roman"/>
          <w:sz w:val="24"/>
          <w:szCs w:val="24"/>
        </w:rPr>
        <w:t>Savivaldybės meras</w:t>
      </w:r>
      <w:r w:rsidR="00C96F44">
        <w:rPr>
          <w:rFonts w:ascii="Times New Roman" w:hAnsi="Times New Roman"/>
          <w:sz w:val="24"/>
          <w:szCs w:val="24"/>
        </w:rPr>
        <w:tab/>
      </w:r>
      <w:r w:rsidR="00C96F44">
        <w:rPr>
          <w:rFonts w:ascii="Times New Roman" w:hAnsi="Times New Roman"/>
          <w:sz w:val="24"/>
          <w:szCs w:val="24"/>
        </w:rPr>
        <w:tab/>
      </w:r>
      <w:r w:rsidR="00C96F44">
        <w:rPr>
          <w:rFonts w:ascii="Times New Roman" w:hAnsi="Times New Roman"/>
          <w:sz w:val="24"/>
          <w:szCs w:val="24"/>
        </w:rPr>
        <w:tab/>
      </w:r>
      <w:r w:rsidR="00A14130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A14130" w:rsidRPr="00A14130">
        <w:rPr>
          <w:rFonts w:ascii="Times New Roman" w:hAnsi="Times New Roman"/>
          <w:bCs/>
          <w:sz w:val="24"/>
          <w:szCs w:val="24"/>
        </w:rPr>
        <w:t>Juozas Mažeika</w:t>
      </w:r>
      <w:r w:rsidR="00A14130">
        <w:rPr>
          <w:bCs/>
        </w:rPr>
        <w:t xml:space="preserve">              </w:t>
      </w:r>
      <w:r w:rsidR="00C96F44">
        <w:rPr>
          <w:rFonts w:ascii="Times New Roman" w:hAnsi="Times New Roman"/>
          <w:sz w:val="24"/>
          <w:szCs w:val="24"/>
        </w:rPr>
        <w:tab/>
      </w:r>
      <w:r w:rsidR="00C96F44">
        <w:rPr>
          <w:rFonts w:ascii="Times New Roman" w:hAnsi="Times New Roman"/>
          <w:sz w:val="24"/>
          <w:szCs w:val="24"/>
        </w:rPr>
        <w:tab/>
      </w:r>
      <w:r w:rsidR="00C96F44">
        <w:rPr>
          <w:rFonts w:ascii="Times New Roman" w:hAnsi="Times New Roman"/>
          <w:sz w:val="24"/>
          <w:szCs w:val="24"/>
        </w:rPr>
        <w:tab/>
      </w:r>
    </w:p>
    <w:p w:rsidR="00C96F44" w:rsidRDefault="00C96F44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A14130" w:rsidRDefault="00A14130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DE14E4" w:rsidRPr="00C96F44" w:rsidRDefault="00DE14E4" w:rsidP="00C96F44">
      <w:pPr>
        <w:pStyle w:val="Betarp"/>
        <w:rPr>
          <w:rFonts w:ascii="Times New Roman" w:hAnsi="Times New Roman"/>
          <w:sz w:val="24"/>
          <w:szCs w:val="24"/>
        </w:rPr>
      </w:pPr>
      <w:r w:rsidRPr="00C96F44"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 w:rsidRPr="00C96F44">
        <w:rPr>
          <w:rFonts w:ascii="Times New Roman" w:hAnsi="Times New Roman"/>
          <w:sz w:val="24"/>
          <w:szCs w:val="24"/>
        </w:rPr>
        <w:t>Riepšaitė</w:t>
      </w:r>
      <w:proofErr w:type="spellEnd"/>
      <w:r w:rsidR="00C96F44">
        <w:rPr>
          <w:rFonts w:ascii="Times New Roman" w:hAnsi="Times New Roman"/>
          <w:sz w:val="24"/>
          <w:szCs w:val="24"/>
        </w:rPr>
        <w:tab/>
      </w:r>
    </w:p>
    <w:p w:rsidR="00252E58" w:rsidRDefault="00252E58" w:rsidP="00DE14E4">
      <w:pPr>
        <w:pStyle w:val="Betarp"/>
      </w:pPr>
    </w:p>
    <w:p w:rsidR="00A14130" w:rsidRDefault="00DE14E4" w:rsidP="00A14130">
      <w:pPr>
        <w:pStyle w:val="Betarp"/>
        <w:rPr>
          <w:rFonts w:ascii="Times New Roman" w:hAnsi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</w:p>
    <w:p w:rsidR="00DE14E4" w:rsidRPr="00DE14E4" w:rsidRDefault="00DE14E4" w:rsidP="00A14130">
      <w:pPr>
        <w:pStyle w:val="Betarp"/>
        <w:ind w:left="5184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>PATVIRTINTA</w:t>
      </w:r>
    </w:p>
    <w:p w:rsidR="00DE14E4" w:rsidRPr="00DE14E4" w:rsidRDefault="00DE14E4" w:rsidP="00DE14E4">
      <w:pPr>
        <w:pStyle w:val="Betarp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ab/>
      </w:r>
      <w:r w:rsidRPr="00DE14E4">
        <w:rPr>
          <w:rFonts w:ascii="Times New Roman" w:hAnsi="Times New Roman"/>
          <w:sz w:val="24"/>
          <w:szCs w:val="24"/>
        </w:rPr>
        <w:tab/>
      </w:r>
      <w:r w:rsidRPr="00DE14E4">
        <w:rPr>
          <w:rFonts w:ascii="Times New Roman" w:hAnsi="Times New Roman"/>
          <w:sz w:val="24"/>
          <w:szCs w:val="24"/>
        </w:rPr>
        <w:tab/>
      </w:r>
      <w:r w:rsidRPr="00DE14E4">
        <w:rPr>
          <w:rFonts w:ascii="Times New Roman" w:hAnsi="Times New Roman"/>
          <w:sz w:val="24"/>
          <w:szCs w:val="24"/>
        </w:rPr>
        <w:tab/>
        <w:t>Kretingos rajono savivaldybės tarybos</w:t>
      </w:r>
      <w:r w:rsidRPr="00DE14E4">
        <w:rPr>
          <w:rFonts w:ascii="Times New Roman" w:hAnsi="Times New Roman"/>
          <w:sz w:val="24"/>
          <w:szCs w:val="24"/>
        </w:rPr>
        <w:tab/>
      </w:r>
      <w:r w:rsidRPr="00DE14E4">
        <w:rPr>
          <w:rFonts w:ascii="Times New Roman" w:hAnsi="Times New Roman"/>
          <w:sz w:val="24"/>
          <w:szCs w:val="24"/>
        </w:rPr>
        <w:tab/>
      </w:r>
      <w:r w:rsidRPr="00DE14E4">
        <w:rPr>
          <w:rFonts w:ascii="Times New Roman" w:hAnsi="Times New Roman"/>
          <w:sz w:val="24"/>
          <w:szCs w:val="24"/>
        </w:rPr>
        <w:tab/>
      </w:r>
      <w:r w:rsidRPr="00DE14E4">
        <w:rPr>
          <w:rFonts w:ascii="Times New Roman" w:hAnsi="Times New Roman"/>
          <w:sz w:val="24"/>
          <w:szCs w:val="24"/>
        </w:rPr>
        <w:tab/>
      </w:r>
      <w:r w:rsidRPr="00DE14E4">
        <w:rPr>
          <w:rFonts w:ascii="Times New Roman" w:hAnsi="Times New Roman"/>
          <w:sz w:val="24"/>
          <w:szCs w:val="24"/>
        </w:rPr>
        <w:tab/>
        <w:t xml:space="preserve">2015 m. birželio </w:t>
      </w:r>
      <w:r w:rsidR="00252E58">
        <w:rPr>
          <w:rFonts w:ascii="Times New Roman" w:hAnsi="Times New Roman"/>
          <w:sz w:val="24"/>
          <w:szCs w:val="24"/>
        </w:rPr>
        <w:t>25</w:t>
      </w:r>
      <w:r w:rsidRPr="00DE14E4">
        <w:rPr>
          <w:rFonts w:ascii="Times New Roman" w:hAnsi="Times New Roman"/>
          <w:sz w:val="24"/>
          <w:szCs w:val="24"/>
        </w:rPr>
        <w:t xml:space="preserve"> d. sprendimu Nr. T2-</w:t>
      </w:r>
      <w:r w:rsidR="00C13D5F">
        <w:rPr>
          <w:rFonts w:ascii="Times New Roman" w:hAnsi="Times New Roman"/>
          <w:sz w:val="24"/>
          <w:szCs w:val="24"/>
        </w:rPr>
        <w:t>197</w:t>
      </w:r>
      <w:bookmarkStart w:id="0" w:name="_GoBack"/>
      <w:bookmarkEnd w:id="0"/>
      <w:r w:rsidRPr="00DE14E4">
        <w:rPr>
          <w:rFonts w:ascii="Times New Roman" w:hAnsi="Times New Roman"/>
          <w:sz w:val="24"/>
          <w:szCs w:val="24"/>
        </w:rPr>
        <w:t xml:space="preserve">   </w:t>
      </w:r>
    </w:p>
    <w:p w:rsidR="00DE14E4" w:rsidRPr="00DE14E4" w:rsidRDefault="00DE14E4" w:rsidP="00DE14E4">
      <w:pPr>
        <w:rPr>
          <w:rFonts w:ascii="Times New Roman" w:hAnsi="Times New Roman"/>
          <w:b/>
          <w:sz w:val="24"/>
          <w:szCs w:val="24"/>
        </w:rPr>
      </w:pPr>
    </w:p>
    <w:p w:rsidR="00DE14E4" w:rsidRDefault="00DE14E4" w:rsidP="00DE14E4">
      <w:pPr>
        <w:jc w:val="center"/>
        <w:rPr>
          <w:rFonts w:ascii="Times New Roman" w:hAnsi="Times New Roman"/>
          <w:b/>
          <w:sz w:val="24"/>
          <w:szCs w:val="24"/>
        </w:rPr>
      </w:pPr>
      <w:r w:rsidRPr="00DE14E4">
        <w:rPr>
          <w:rFonts w:ascii="Times New Roman" w:hAnsi="Times New Roman"/>
          <w:b/>
          <w:sz w:val="24"/>
          <w:szCs w:val="24"/>
        </w:rPr>
        <w:t xml:space="preserve">KOMISIJOS PREVENCINEI PROGRAMAI „STABDYK NUSIKALSTAMUMĄ“ </w:t>
      </w:r>
      <w:r w:rsidR="003C724D">
        <w:rPr>
          <w:rFonts w:ascii="Times New Roman" w:hAnsi="Times New Roman"/>
          <w:b/>
          <w:sz w:val="24"/>
          <w:szCs w:val="24"/>
        </w:rPr>
        <w:t>PA</w:t>
      </w:r>
      <w:r w:rsidRPr="00DE14E4">
        <w:rPr>
          <w:rFonts w:ascii="Times New Roman" w:hAnsi="Times New Roman"/>
          <w:b/>
          <w:sz w:val="24"/>
          <w:szCs w:val="24"/>
        </w:rPr>
        <w:t>RENGTI IR ĮGYVENDINTI VEIKLOS NUOSTATAI</w:t>
      </w:r>
    </w:p>
    <w:p w:rsidR="00A14130" w:rsidRPr="00DE14E4" w:rsidRDefault="00A14130" w:rsidP="00DE14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14E4" w:rsidRPr="00DE14E4" w:rsidRDefault="00DE14E4" w:rsidP="00DE14E4">
      <w:pPr>
        <w:jc w:val="center"/>
        <w:rPr>
          <w:rFonts w:ascii="Times New Roman" w:hAnsi="Times New Roman"/>
          <w:b/>
          <w:sz w:val="24"/>
          <w:szCs w:val="24"/>
        </w:rPr>
      </w:pPr>
      <w:r w:rsidRPr="00DE14E4">
        <w:rPr>
          <w:rFonts w:ascii="Times New Roman" w:hAnsi="Times New Roman"/>
          <w:b/>
          <w:sz w:val="24"/>
          <w:szCs w:val="24"/>
        </w:rPr>
        <w:t>I. BENDROSIOS NUOSTATOS</w:t>
      </w:r>
    </w:p>
    <w:p w:rsidR="00DE14E4" w:rsidRDefault="00DE14E4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>Komisija prevencinei programai „Stabdyk nusikalstamumą“ parengti ir įgyvendinti (toliau – Komisija) savivaldybės Tarybos sprendimu sudaryta siekiant užtikrinti prevencijos programos „Stabdyk nusikalstamumą“ parengimą ir įgyvendinimą.</w:t>
      </w:r>
    </w:p>
    <w:p w:rsidR="00DE14E4" w:rsidRDefault="00DE14E4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>Komisija sudaroma Kretingos rajono savivaldybės tarybos sprendimu tarybos įgaliojimų laikui iš savivaldybės tarybos narių, savivaldybės administracijos tarnautojų, kitų institucijų atstovų.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4E4" w:rsidRDefault="00DE14E4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>Šie nuostatai reglamentuoja Komisijos uždavinius, funkcijas, teises ir pareigas bei darbo organizavimo tvarką.</w:t>
      </w:r>
    </w:p>
    <w:p w:rsidR="00DE14E4" w:rsidRPr="00DE14E4" w:rsidRDefault="00DE14E4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 xml:space="preserve">Komisija savo veikloje vadovaujasi Lietuvos Respublikos įstatymais, Vyriausybės nutarimais, Kretingos rajono savivaldybės tarybos sprendimais, Kretingos rajono savivaldybės administracijos direktoriaus įsakymais ir kitais norminiais aktais. </w:t>
      </w:r>
    </w:p>
    <w:p w:rsidR="00DE14E4" w:rsidRPr="00DE14E4" w:rsidRDefault="00DE14E4" w:rsidP="00DE14E4">
      <w:pPr>
        <w:rPr>
          <w:rFonts w:ascii="Times New Roman" w:hAnsi="Times New Roman"/>
          <w:sz w:val="24"/>
          <w:szCs w:val="24"/>
        </w:rPr>
      </w:pPr>
    </w:p>
    <w:p w:rsidR="00DE14E4" w:rsidRPr="00DE14E4" w:rsidRDefault="00DE14E4" w:rsidP="00DE14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E14E4">
        <w:rPr>
          <w:rFonts w:ascii="Times New Roman" w:hAnsi="Times New Roman"/>
          <w:b/>
          <w:bCs/>
          <w:sz w:val="24"/>
          <w:szCs w:val="24"/>
        </w:rPr>
        <w:t>II. KOMISIJOS TIKSLAS IR UŽDAVINIAI</w:t>
      </w:r>
    </w:p>
    <w:p w:rsidR="00DE14E4" w:rsidRDefault="0090676E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Pagrindinis K</w:t>
      </w:r>
      <w:r w:rsidR="00DE14E4" w:rsidRPr="00DE14E4">
        <w:rPr>
          <w:rFonts w:ascii="Times New Roman" w:hAnsi="Times New Roman"/>
          <w:sz w:val="24"/>
          <w:szCs w:val="24"/>
        </w:rPr>
        <w:t>omisijos tikslas – parengti ir įgyvendinti prevencinę programą „Stabdyk nusikalstamumą“.</w:t>
      </w:r>
    </w:p>
    <w:p w:rsidR="00411CCD" w:rsidRDefault="00DE14E4" w:rsidP="00222CF8">
      <w:pPr>
        <w:pStyle w:val="Betarp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>Komisijos uždaviniai:</w:t>
      </w:r>
    </w:p>
    <w:p w:rsidR="00411CCD" w:rsidRDefault="00DE14E4" w:rsidP="00A53580">
      <w:pPr>
        <w:pStyle w:val="Betarp"/>
        <w:numPr>
          <w:ilvl w:val="1"/>
          <w:numId w:val="8"/>
        </w:numPr>
        <w:tabs>
          <w:tab w:val="left" w:pos="2127"/>
        </w:tabs>
        <w:ind w:hanging="669"/>
        <w:jc w:val="both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>svarstyti ir parengti prevencinę programą „Stabdyk nusikalstamumą“;</w:t>
      </w:r>
    </w:p>
    <w:p w:rsidR="00DE14E4" w:rsidRPr="00411CCD" w:rsidRDefault="00DE14E4" w:rsidP="00A53580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>kontroliuoti kaip įgyvendinama prevencinė programa „Stabdyk nusikalstamumą“.</w:t>
      </w:r>
    </w:p>
    <w:p w:rsidR="00DF5675" w:rsidRDefault="00DF5675" w:rsidP="00411C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14E4" w:rsidRPr="00DE14E4" w:rsidRDefault="00DE14E4" w:rsidP="00411CCD">
      <w:pPr>
        <w:jc w:val="center"/>
        <w:rPr>
          <w:rFonts w:ascii="Times New Roman" w:hAnsi="Times New Roman"/>
          <w:b/>
          <w:sz w:val="24"/>
          <w:szCs w:val="24"/>
        </w:rPr>
      </w:pPr>
      <w:r w:rsidRPr="00DE14E4">
        <w:rPr>
          <w:rFonts w:ascii="Times New Roman" w:hAnsi="Times New Roman"/>
          <w:b/>
          <w:sz w:val="24"/>
          <w:szCs w:val="24"/>
        </w:rPr>
        <w:t>III. KOMISIJOS FUNKCIJOS</w:t>
      </w:r>
    </w:p>
    <w:p w:rsidR="00746A24" w:rsidRPr="00746A24" w:rsidRDefault="00DE14E4" w:rsidP="00746A24">
      <w:pPr>
        <w:pStyle w:val="Betarp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>Komisija vykdo šias funkcijas:</w:t>
      </w:r>
    </w:p>
    <w:p w:rsidR="00746A24" w:rsidRDefault="00746A24" w:rsidP="00746A24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rengia programą „Stabdyk nusikalstamumą“ ir priemonių planą jai įgyvendinti</w:t>
      </w:r>
      <w:r w:rsidR="00E55906">
        <w:rPr>
          <w:rFonts w:ascii="Times New Roman" w:hAnsi="Times New Roman"/>
          <w:sz w:val="24"/>
          <w:szCs w:val="24"/>
        </w:rPr>
        <w:t xml:space="preserve"> vieniems metams</w:t>
      </w:r>
      <w:r>
        <w:rPr>
          <w:rFonts w:ascii="Times New Roman" w:hAnsi="Times New Roman"/>
          <w:sz w:val="24"/>
          <w:szCs w:val="24"/>
        </w:rPr>
        <w:t>;</w:t>
      </w:r>
    </w:p>
    <w:p w:rsidR="00411CCD" w:rsidRDefault="00746A24" w:rsidP="00A53580">
      <w:pPr>
        <w:pStyle w:val="Betarp"/>
        <w:numPr>
          <w:ilvl w:val="1"/>
          <w:numId w:val="8"/>
        </w:numPr>
        <w:ind w:left="2127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E14E4" w:rsidRPr="00411CCD">
        <w:rPr>
          <w:rFonts w:ascii="Times New Roman" w:hAnsi="Times New Roman"/>
          <w:sz w:val="24"/>
          <w:szCs w:val="24"/>
        </w:rPr>
        <w:t>rganizuoja pasitarimus nusikaltimų prev</w:t>
      </w:r>
      <w:r w:rsidR="00411CCD">
        <w:rPr>
          <w:rFonts w:ascii="Times New Roman" w:hAnsi="Times New Roman"/>
          <w:sz w:val="24"/>
          <w:szCs w:val="24"/>
        </w:rPr>
        <w:t>encijos ir kontrolės klausimais;</w:t>
      </w:r>
    </w:p>
    <w:p w:rsidR="00411CCD" w:rsidRDefault="00746A24" w:rsidP="00A53580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E14E4" w:rsidRPr="00411CCD">
        <w:rPr>
          <w:rFonts w:ascii="Times New Roman" w:hAnsi="Times New Roman"/>
          <w:sz w:val="24"/>
          <w:szCs w:val="24"/>
        </w:rPr>
        <w:t>ertina turimus administracinius, organ</w:t>
      </w:r>
      <w:r w:rsidR="00F2469D">
        <w:rPr>
          <w:rFonts w:ascii="Times New Roman" w:hAnsi="Times New Roman"/>
          <w:sz w:val="24"/>
          <w:szCs w:val="24"/>
        </w:rPr>
        <w:t xml:space="preserve">izacinius, finansinius </w:t>
      </w:r>
      <w:r w:rsidR="00DE14E4" w:rsidRPr="00411CCD">
        <w:rPr>
          <w:rFonts w:ascii="Times New Roman" w:hAnsi="Times New Roman"/>
          <w:sz w:val="24"/>
          <w:szCs w:val="24"/>
        </w:rPr>
        <w:t>ir žmogiškuosius išteklius gyventojų saugumo stiprinimo veiklai organizuoti;</w:t>
      </w:r>
    </w:p>
    <w:p w:rsidR="00411CCD" w:rsidRDefault="00746A24" w:rsidP="00A53580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DE14E4" w:rsidRPr="00411CCD">
        <w:rPr>
          <w:rFonts w:ascii="Times New Roman" w:hAnsi="Times New Roman"/>
          <w:sz w:val="24"/>
          <w:szCs w:val="24"/>
        </w:rPr>
        <w:t>ustato opiausias gyventojų saugumo savivaldybėje problemas, jų priežastis ir sąlygas, taip pat problemines teritorijas ir asmenų grupes</w:t>
      </w:r>
      <w:r w:rsidR="00F2469D" w:rsidRPr="00F2469D">
        <w:rPr>
          <w:rFonts w:ascii="Times New Roman" w:hAnsi="Times New Roman"/>
          <w:sz w:val="24"/>
          <w:szCs w:val="24"/>
        </w:rPr>
        <w:t xml:space="preserve"> </w:t>
      </w:r>
      <w:r w:rsidR="00F2469D" w:rsidRPr="00411CCD">
        <w:rPr>
          <w:rFonts w:ascii="Times New Roman" w:hAnsi="Times New Roman"/>
          <w:sz w:val="24"/>
          <w:szCs w:val="24"/>
        </w:rPr>
        <w:t>saugumo požiūriu</w:t>
      </w:r>
      <w:r w:rsidR="00DE14E4" w:rsidRPr="00411CCD">
        <w:rPr>
          <w:rFonts w:ascii="Times New Roman" w:hAnsi="Times New Roman"/>
          <w:sz w:val="24"/>
          <w:szCs w:val="24"/>
        </w:rPr>
        <w:t>;</w:t>
      </w:r>
    </w:p>
    <w:p w:rsidR="00411CCD" w:rsidRDefault="00746A24" w:rsidP="00A53580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DE14E4" w:rsidRPr="00411CCD">
        <w:rPr>
          <w:rFonts w:ascii="Times New Roman" w:hAnsi="Times New Roman"/>
          <w:sz w:val="24"/>
          <w:szCs w:val="24"/>
        </w:rPr>
        <w:t>endradarbiauja su įstaigomis, nevyriausybinėmis organizacijomis nusikaltimų prevencijos ir kontrolės klausimais;</w:t>
      </w:r>
    </w:p>
    <w:p w:rsidR="00411CCD" w:rsidRPr="00A53580" w:rsidRDefault="00746A24" w:rsidP="00A53580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E14E4" w:rsidRPr="00411CCD">
        <w:rPr>
          <w:rFonts w:ascii="Times New Roman" w:hAnsi="Times New Roman"/>
          <w:sz w:val="24"/>
          <w:szCs w:val="24"/>
        </w:rPr>
        <w:t>nalizuoja ir vertina gaunamus statistinius duomenis, informaciją, ataskaitas apie įvykdytus nusikaltimus, jų prevenciją ir kontrolę;</w:t>
      </w:r>
    </w:p>
    <w:p w:rsidR="00411CCD" w:rsidRDefault="00E55906" w:rsidP="00A53580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kasmet pateikia ataskaitą ir </w:t>
      </w:r>
      <w:r w:rsidR="00746A24">
        <w:rPr>
          <w:rFonts w:ascii="Times New Roman" w:hAnsi="Times New Roman"/>
          <w:sz w:val="24"/>
          <w:szCs w:val="24"/>
        </w:rPr>
        <w:t>i</w:t>
      </w:r>
      <w:r w:rsidR="00DE14E4" w:rsidRPr="00411CCD">
        <w:rPr>
          <w:rFonts w:ascii="Times New Roman" w:hAnsi="Times New Roman"/>
          <w:sz w:val="24"/>
          <w:szCs w:val="24"/>
        </w:rPr>
        <w:t>nformuoja savivaldybės tarybą apie prevencinės programos „Stabdyk nusikals</w:t>
      </w:r>
      <w:r>
        <w:rPr>
          <w:rFonts w:ascii="Times New Roman" w:hAnsi="Times New Roman"/>
          <w:sz w:val="24"/>
          <w:szCs w:val="24"/>
        </w:rPr>
        <w:t>tamumą“ priemonių plano vykdymą;</w:t>
      </w:r>
    </w:p>
    <w:p w:rsidR="00DE14E4" w:rsidRPr="00411CCD" w:rsidRDefault="00746A24" w:rsidP="00A53580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E14E4" w:rsidRPr="00411CCD">
        <w:rPr>
          <w:rFonts w:ascii="Times New Roman" w:hAnsi="Times New Roman"/>
          <w:sz w:val="24"/>
          <w:szCs w:val="24"/>
        </w:rPr>
        <w:t>ykdo švietėjišką veiklą, siekiant mažinti nusikalstamumą savivaldybės teritorijoje.</w:t>
      </w:r>
    </w:p>
    <w:p w:rsidR="00252E58" w:rsidRDefault="00252E58" w:rsidP="00411CCD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4130" w:rsidRDefault="00A14130" w:rsidP="00411CCD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4130" w:rsidRDefault="00A14130" w:rsidP="00411CCD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4130" w:rsidRDefault="00A14130" w:rsidP="00411CCD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4130" w:rsidRDefault="00A14130" w:rsidP="00411CCD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4130" w:rsidRDefault="00A14130" w:rsidP="00411CCD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14E4" w:rsidRPr="00411CCD" w:rsidRDefault="00DE14E4" w:rsidP="00411CCD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  <w:r w:rsidRPr="00411CCD">
        <w:rPr>
          <w:rFonts w:ascii="Times New Roman" w:hAnsi="Times New Roman"/>
          <w:b/>
          <w:bCs/>
          <w:sz w:val="24"/>
          <w:szCs w:val="24"/>
        </w:rPr>
        <w:t>I</w:t>
      </w:r>
      <w:r w:rsidR="00A14130">
        <w:rPr>
          <w:rFonts w:ascii="Times New Roman" w:hAnsi="Times New Roman"/>
          <w:b/>
          <w:bCs/>
          <w:sz w:val="24"/>
          <w:szCs w:val="24"/>
        </w:rPr>
        <w:t>V</w:t>
      </w:r>
      <w:r w:rsidRPr="00411CCD">
        <w:rPr>
          <w:rFonts w:ascii="Times New Roman" w:hAnsi="Times New Roman"/>
          <w:b/>
          <w:bCs/>
          <w:sz w:val="24"/>
          <w:szCs w:val="24"/>
        </w:rPr>
        <w:t>. KOMISIJOS TEISĖS IR PAREIGOS</w:t>
      </w:r>
    </w:p>
    <w:p w:rsidR="00DE14E4" w:rsidRPr="00411CCD" w:rsidRDefault="00DE14E4" w:rsidP="00411CCD">
      <w:pPr>
        <w:pStyle w:val="Betarp"/>
        <w:rPr>
          <w:rFonts w:ascii="Times New Roman" w:hAnsi="Times New Roman"/>
          <w:b/>
          <w:bCs/>
          <w:sz w:val="24"/>
          <w:szCs w:val="24"/>
        </w:rPr>
      </w:pPr>
    </w:p>
    <w:p w:rsidR="00411CCD" w:rsidRDefault="00DE14E4" w:rsidP="00222CF8">
      <w:pPr>
        <w:pStyle w:val="Betarp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>Komisija, vykdydama funkcijas, turi teisę:</w:t>
      </w:r>
    </w:p>
    <w:p w:rsidR="00DE14E4" w:rsidRPr="00411CCD" w:rsidRDefault="009021CF" w:rsidP="00B935EA">
      <w:pPr>
        <w:pStyle w:val="Betarp"/>
        <w:numPr>
          <w:ilvl w:val="1"/>
          <w:numId w:val="8"/>
        </w:numPr>
        <w:tabs>
          <w:tab w:val="left" w:pos="1701"/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gauti iš savivaldybės a</w:t>
      </w:r>
      <w:r w:rsidR="00DE14E4" w:rsidRPr="00411CCD">
        <w:rPr>
          <w:rFonts w:ascii="Times New Roman" w:hAnsi="Times New Roman"/>
          <w:sz w:val="24"/>
          <w:szCs w:val="24"/>
        </w:rPr>
        <w:t>dministracijos padalinių ir pavaldžių įstaigų reikiamą papildomą informaciją, reik</w:t>
      </w:r>
      <w:r w:rsidR="00A14130">
        <w:rPr>
          <w:rFonts w:ascii="Times New Roman" w:hAnsi="Times New Roman"/>
          <w:sz w:val="24"/>
          <w:szCs w:val="24"/>
        </w:rPr>
        <w:t xml:space="preserve">alingą Komisijos darbui vykdyti. </w:t>
      </w:r>
    </w:p>
    <w:p w:rsidR="00411CCD" w:rsidRDefault="00DE14E4" w:rsidP="00222CF8">
      <w:pPr>
        <w:pStyle w:val="Betarp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>Komisijos nariai privalo:</w:t>
      </w:r>
    </w:p>
    <w:p w:rsidR="00411CCD" w:rsidRDefault="00DE14E4" w:rsidP="00A53580">
      <w:pPr>
        <w:pStyle w:val="Betarp"/>
        <w:numPr>
          <w:ilvl w:val="1"/>
          <w:numId w:val="8"/>
        </w:numPr>
        <w:tabs>
          <w:tab w:val="left" w:pos="2127"/>
        </w:tabs>
        <w:ind w:hanging="669"/>
        <w:jc w:val="both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>dalyvauti Komisijos posėdyje;</w:t>
      </w:r>
    </w:p>
    <w:p w:rsidR="00411CCD" w:rsidRDefault="00DE14E4" w:rsidP="00A53580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>reikšti pasiūlymus ir pastabas dėl svarstomo klausimo ir dėl Komisijos protokolinių sprendimų įgyvendinimo;</w:t>
      </w:r>
    </w:p>
    <w:p w:rsidR="00DE14E4" w:rsidRPr="00411CCD" w:rsidRDefault="00DE14E4" w:rsidP="00A53580">
      <w:pPr>
        <w:pStyle w:val="Betarp"/>
        <w:numPr>
          <w:ilvl w:val="1"/>
          <w:numId w:val="8"/>
        </w:numPr>
        <w:tabs>
          <w:tab w:val="left" w:pos="2127"/>
        </w:tabs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>vykdyti šiuose nuostatuose numatytus uždavinius ir atlikti pavestas funkcijas.</w:t>
      </w:r>
    </w:p>
    <w:p w:rsidR="00DE14E4" w:rsidRPr="00411CCD" w:rsidRDefault="00DE14E4" w:rsidP="00222CF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E14E4" w:rsidRPr="00411CCD" w:rsidRDefault="00DE14E4" w:rsidP="00411CCD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  <w:r w:rsidRPr="00411CCD">
        <w:rPr>
          <w:rFonts w:ascii="Times New Roman" w:hAnsi="Times New Roman"/>
          <w:b/>
          <w:bCs/>
          <w:sz w:val="24"/>
          <w:szCs w:val="24"/>
        </w:rPr>
        <w:t>V. KOMISIJOS DARBO ORGANIZAVIMAS</w:t>
      </w:r>
    </w:p>
    <w:p w:rsidR="00DE14E4" w:rsidRPr="00411CCD" w:rsidRDefault="00DE14E4" w:rsidP="00411CCD">
      <w:pPr>
        <w:pStyle w:val="Betarp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ab/>
      </w:r>
    </w:p>
    <w:p w:rsidR="00411CCD" w:rsidRDefault="00DE14E4" w:rsidP="00DF5675">
      <w:pPr>
        <w:pStyle w:val="Betarp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11CCD">
        <w:rPr>
          <w:rFonts w:ascii="Times New Roman" w:hAnsi="Times New Roman"/>
          <w:sz w:val="24"/>
          <w:szCs w:val="24"/>
        </w:rPr>
        <w:t>Pagrindinė Komisijos darbo forma yra posėdis.</w:t>
      </w:r>
    </w:p>
    <w:p w:rsidR="00411CCD" w:rsidRDefault="00A53580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14E4" w:rsidRPr="00411CCD">
        <w:rPr>
          <w:rFonts w:ascii="Times New Roman" w:hAnsi="Times New Roman"/>
          <w:sz w:val="24"/>
          <w:szCs w:val="24"/>
        </w:rPr>
        <w:t>Posėdžiams vadovauja Komisijos pirmininkas, o jo nesant - pirmininko pavaduotojas</w:t>
      </w:r>
      <w:r w:rsidR="004C75E8">
        <w:rPr>
          <w:rFonts w:ascii="Times New Roman" w:hAnsi="Times New Roman"/>
          <w:sz w:val="24"/>
          <w:szCs w:val="24"/>
        </w:rPr>
        <w:t>, kuris posėdyje renkamas iš tarybos narių</w:t>
      </w:r>
      <w:r w:rsidR="00DE14E4" w:rsidRPr="00411CCD">
        <w:rPr>
          <w:rFonts w:ascii="Times New Roman" w:hAnsi="Times New Roman"/>
          <w:sz w:val="24"/>
          <w:szCs w:val="24"/>
        </w:rPr>
        <w:t>.</w:t>
      </w:r>
    </w:p>
    <w:p w:rsidR="00411CCD" w:rsidRDefault="00A53580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14E4" w:rsidRPr="00411CCD">
        <w:rPr>
          <w:rFonts w:ascii="Times New Roman" w:hAnsi="Times New Roman"/>
          <w:sz w:val="24"/>
          <w:szCs w:val="24"/>
        </w:rPr>
        <w:t>Komisijos posėdžiai yra teisėti, jeigu juose dalyvauja daugiau kaip pusė Komisijos.</w:t>
      </w:r>
    </w:p>
    <w:p w:rsidR="00411CCD" w:rsidRDefault="00A53580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14E4" w:rsidRPr="00411CCD">
        <w:rPr>
          <w:rFonts w:ascii="Times New Roman" w:hAnsi="Times New Roman"/>
          <w:sz w:val="24"/>
          <w:szCs w:val="24"/>
        </w:rPr>
        <w:t>Komisijos sprendimai yra priimami posėdyje dalyvaujančių Komisijos narių balsų dauguma. Esant vienodam balsų skaičiui, lemiamą balsą turi Komisijos pirmininkas.</w:t>
      </w:r>
    </w:p>
    <w:p w:rsidR="00DF5675" w:rsidRDefault="00A53580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14E4" w:rsidRPr="00411CCD">
        <w:rPr>
          <w:rFonts w:ascii="Times New Roman" w:hAnsi="Times New Roman"/>
          <w:sz w:val="24"/>
          <w:szCs w:val="24"/>
        </w:rPr>
        <w:t xml:space="preserve">Komisijos posėdžius protokoluoja </w:t>
      </w:r>
      <w:r w:rsidR="00DF5675">
        <w:rPr>
          <w:rFonts w:ascii="Times New Roman" w:hAnsi="Times New Roman"/>
          <w:sz w:val="24"/>
          <w:szCs w:val="24"/>
        </w:rPr>
        <w:t>savivaldybės ad</w:t>
      </w:r>
      <w:r w:rsidR="00411CCD">
        <w:rPr>
          <w:rFonts w:ascii="Times New Roman" w:hAnsi="Times New Roman"/>
          <w:sz w:val="24"/>
          <w:szCs w:val="24"/>
        </w:rPr>
        <w:t>ministracijos</w:t>
      </w:r>
      <w:r w:rsidR="00DF5675">
        <w:rPr>
          <w:rFonts w:ascii="Times New Roman" w:hAnsi="Times New Roman"/>
          <w:sz w:val="24"/>
          <w:szCs w:val="24"/>
        </w:rPr>
        <w:t xml:space="preserve"> direktoriaus paskirtas valstybės tarnautojas</w:t>
      </w:r>
      <w:r w:rsidR="00DE14E4" w:rsidRPr="00411CCD">
        <w:rPr>
          <w:rFonts w:ascii="Times New Roman" w:hAnsi="Times New Roman"/>
          <w:sz w:val="24"/>
          <w:szCs w:val="24"/>
        </w:rPr>
        <w:t>.</w:t>
      </w:r>
    </w:p>
    <w:p w:rsidR="00A53580" w:rsidRDefault="00A53580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14E4" w:rsidRPr="00DF5675">
        <w:rPr>
          <w:rFonts w:ascii="Times New Roman" w:hAnsi="Times New Roman"/>
          <w:sz w:val="24"/>
          <w:szCs w:val="24"/>
        </w:rPr>
        <w:t>Komisijos sprendimai įforminami protokolu, kurį pasirašo Komis</w:t>
      </w:r>
      <w:r>
        <w:rPr>
          <w:rFonts w:ascii="Times New Roman" w:hAnsi="Times New Roman"/>
          <w:sz w:val="24"/>
          <w:szCs w:val="24"/>
        </w:rPr>
        <w:t>ijos pirmininkas ir sekretorius.</w:t>
      </w:r>
    </w:p>
    <w:p w:rsidR="00DE14E4" w:rsidRPr="00A53580" w:rsidRDefault="00A53580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14E4" w:rsidRPr="00A53580">
        <w:rPr>
          <w:rFonts w:ascii="Times New Roman" w:hAnsi="Times New Roman"/>
          <w:sz w:val="24"/>
          <w:szCs w:val="24"/>
        </w:rPr>
        <w:t>Komisijos posėdžių periodiškumą nustato Komisija.</w:t>
      </w:r>
    </w:p>
    <w:p w:rsidR="00DE14E4" w:rsidRPr="00411CCD" w:rsidRDefault="00DE14E4" w:rsidP="00411CCD">
      <w:pPr>
        <w:pStyle w:val="Betarp"/>
        <w:rPr>
          <w:rFonts w:ascii="Times New Roman" w:hAnsi="Times New Roman"/>
          <w:sz w:val="24"/>
          <w:szCs w:val="24"/>
        </w:rPr>
      </w:pPr>
    </w:p>
    <w:p w:rsidR="00DE14E4" w:rsidRPr="00411CCD" w:rsidRDefault="00DE14E4" w:rsidP="00DF5675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  <w:r w:rsidRPr="00411CCD">
        <w:rPr>
          <w:rFonts w:ascii="Times New Roman" w:hAnsi="Times New Roman"/>
          <w:b/>
          <w:bCs/>
          <w:sz w:val="24"/>
          <w:szCs w:val="24"/>
        </w:rPr>
        <w:t>V</w:t>
      </w:r>
      <w:r w:rsidR="00A14130">
        <w:rPr>
          <w:rFonts w:ascii="Times New Roman" w:hAnsi="Times New Roman"/>
          <w:b/>
          <w:bCs/>
          <w:sz w:val="24"/>
          <w:szCs w:val="24"/>
        </w:rPr>
        <w:t>I</w:t>
      </w:r>
      <w:r w:rsidRPr="00411CCD">
        <w:rPr>
          <w:rFonts w:ascii="Times New Roman" w:hAnsi="Times New Roman"/>
          <w:b/>
          <w:bCs/>
          <w:sz w:val="24"/>
          <w:szCs w:val="24"/>
        </w:rPr>
        <w:t>. BAIGIAMOSIOS NUOSTATOS</w:t>
      </w:r>
    </w:p>
    <w:p w:rsidR="00DE14E4" w:rsidRPr="00411CCD" w:rsidRDefault="00DE14E4" w:rsidP="00411CCD">
      <w:pPr>
        <w:pStyle w:val="Betarp"/>
        <w:rPr>
          <w:rFonts w:ascii="Times New Roman" w:hAnsi="Times New Roman"/>
          <w:sz w:val="24"/>
          <w:szCs w:val="24"/>
        </w:rPr>
      </w:pPr>
    </w:p>
    <w:p w:rsidR="00DE14E4" w:rsidRDefault="00A53580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14E4" w:rsidRPr="00411CCD">
        <w:rPr>
          <w:rFonts w:ascii="Times New Roman" w:hAnsi="Times New Roman"/>
          <w:sz w:val="24"/>
          <w:szCs w:val="24"/>
        </w:rPr>
        <w:t>Komisijos sprendimai gali būti skundžiami Lietuvos Respublikos įstatymų numatyta tvarka.</w:t>
      </w:r>
    </w:p>
    <w:p w:rsidR="004C75E8" w:rsidRPr="00411CCD" w:rsidRDefault="004C75E8" w:rsidP="00A53580">
      <w:pPr>
        <w:pStyle w:val="Betarp"/>
        <w:numPr>
          <w:ilvl w:val="0"/>
          <w:numId w:val="8"/>
        </w:numPr>
        <w:tabs>
          <w:tab w:val="left" w:pos="1985"/>
        </w:tabs>
        <w:ind w:left="0" w:firstLine="16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Komisijos nuostatai gali būti keičiami savivaldybės tarybos sprendimu.</w:t>
      </w:r>
    </w:p>
    <w:p w:rsidR="00252E58" w:rsidRDefault="00252E58" w:rsidP="00411CCD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52E58" w:rsidRPr="00411CCD" w:rsidRDefault="00252E58" w:rsidP="00252E58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E14E4" w:rsidRPr="00DE14E4" w:rsidRDefault="00DE14E4" w:rsidP="00DE14E4">
      <w:pPr>
        <w:rPr>
          <w:rFonts w:ascii="Times New Roman" w:hAnsi="Times New Roman"/>
          <w:sz w:val="24"/>
          <w:szCs w:val="24"/>
        </w:rPr>
      </w:pPr>
      <w:r w:rsidRPr="00DE14E4">
        <w:rPr>
          <w:rFonts w:ascii="Times New Roman" w:hAnsi="Times New Roman"/>
          <w:sz w:val="24"/>
          <w:szCs w:val="24"/>
        </w:rPr>
        <w:tab/>
      </w:r>
    </w:p>
    <w:p w:rsidR="00DE14E4" w:rsidRPr="00DE14E4" w:rsidRDefault="00DE14E4" w:rsidP="00DE14E4">
      <w:pPr>
        <w:rPr>
          <w:rFonts w:ascii="Times New Roman" w:hAnsi="Times New Roman"/>
          <w:b/>
          <w:sz w:val="24"/>
          <w:szCs w:val="24"/>
        </w:rPr>
      </w:pPr>
    </w:p>
    <w:p w:rsidR="00DE14E4" w:rsidRPr="00DE14E4" w:rsidRDefault="00DE14E4" w:rsidP="00DE14E4">
      <w:pPr>
        <w:rPr>
          <w:rFonts w:ascii="Times New Roman" w:hAnsi="Times New Roman"/>
          <w:b/>
          <w:sz w:val="24"/>
          <w:szCs w:val="24"/>
        </w:rPr>
      </w:pPr>
    </w:p>
    <w:p w:rsidR="00DE14E4" w:rsidRPr="00DE14E4" w:rsidRDefault="00DE14E4" w:rsidP="00DE14E4">
      <w:pPr>
        <w:rPr>
          <w:rFonts w:ascii="Times New Roman" w:hAnsi="Times New Roman"/>
          <w:b/>
          <w:sz w:val="24"/>
          <w:szCs w:val="24"/>
        </w:rPr>
      </w:pPr>
    </w:p>
    <w:p w:rsidR="00DE14E4" w:rsidRPr="00DE14E4" w:rsidRDefault="00DE14E4" w:rsidP="00DE14E4">
      <w:pPr>
        <w:rPr>
          <w:rFonts w:ascii="Times New Roman" w:hAnsi="Times New Roman"/>
          <w:b/>
          <w:sz w:val="24"/>
          <w:szCs w:val="24"/>
        </w:rPr>
      </w:pPr>
    </w:p>
    <w:p w:rsidR="00DE14E4" w:rsidRPr="00DE14E4" w:rsidRDefault="00DE14E4" w:rsidP="00DE14E4">
      <w:pPr>
        <w:rPr>
          <w:rFonts w:ascii="Times New Roman" w:hAnsi="Times New Roman"/>
          <w:b/>
          <w:sz w:val="24"/>
          <w:szCs w:val="24"/>
        </w:rPr>
      </w:pPr>
    </w:p>
    <w:p w:rsidR="00DE14E4" w:rsidRDefault="00DE14E4" w:rsidP="00DE14E4">
      <w:pPr>
        <w:rPr>
          <w:rFonts w:ascii="Times New Roman" w:hAnsi="Times New Roman"/>
          <w:b/>
          <w:sz w:val="24"/>
          <w:szCs w:val="24"/>
        </w:rPr>
      </w:pPr>
    </w:p>
    <w:p w:rsidR="00DF5675" w:rsidRDefault="00DF5675" w:rsidP="00DE14E4">
      <w:pPr>
        <w:rPr>
          <w:rFonts w:ascii="Times New Roman" w:hAnsi="Times New Roman"/>
          <w:b/>
          <w:sz w:val="24"/>
          <w:szCs w:val="24"/>
        </w:rPr>
      </w:pPr>
    </w:p>
    <w:p w:rsidR="00DF5675" w:rsidRDefault="00DF5675" w:rsidP="00DE14E4">
      <w:pPr>
        <w:rPr>
          <w:rFonts w:ascii="Times New Roman" w:hAnsi="Times New Roman"/>
          <w:b/>
          <w:sz w:val="24"/>
          <w:szCs w:val="24"/>
        </w:rPr>
      </w:pPr>
    </w:p>
    <w:p w:rsidR="00252E58" w:rsidRDefault="00252E58" w:rsidP="00DE14E4">
      <w:pPr>
        <w:rPr>
          <w:rFonts w:ascii="Times New Roman" w:hAnsi="Times New Roman"/>
          <w:b/>
          <w:sz w:val="24"/>
          <w:szCs w:val="24"/>
        </w:rPr>
      </w:pPr>
    </w:p>
    <w:p w:rsidR="00252E58" w:rsidRDefault="00252E58" w:rsidP="00DE14E4">
      <w:pPr>
        <w:rPr>
          <w:rFonts w:ascii="Times New Roman" w:hAnsi="Times New Roman"/>
          <w:b/>
          <w:sz w:val="24"/>
          <w:szCs w:val="24"/>
        </w:rPr>
      </w:pPr>
    </w:p>
    <w:sectPr w:rsidR="00252E58" w:rsidSect="00252E58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ACF"/>
    <w:multiLevelType w:val="hybridMultilevel"/>
    <w:tmpl w:val="C4E2AAD4"/>
    <w:lvl w:ilvl="0" w:tplc="D8AE4CC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29DF1509"/>
    <w:multiLevelType w:val="hybridMultilevel"/>
    <w:tmpl w:val="896C5CF0"/>
    <w:lvl w:ilvl="0" w:tplc="A15CF2D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29FA2891"/>
    <w:multiLevelType w:val="multilevel"/>
    <w:tmpl w:val="5B9CD3C8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0" w:hanging="1800"/>
      </w:pPr>
      <w:rPr>
        <w:rFonts w:hint="default"/>
      </w:rPr>
    </w:lvl>
  </w:abstractNum>
  <w:abstractNum w:abstractNumId="3">
    <w:nsid w:val="38217C08"/>
    <w:multiLevelType w:val="multilevel"/>
    <w:tmpl w:val="690448E0"/>
    <w:lvl w:ilvl="0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4">
    <w:nsid w:val="48C74A6C"/>
    <w:multiLevelType w:val="multilevel"/>
    <w:tmpl w:val="CF242D8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5">
    <w:nsid w:val="4DF3257A"/>
    <w:multiLevelType w:val="hybridMultilevel"/>
    <w:tmpl w:val="74A2C6B6"/>
    <w:lvl w:ilvl="0" w:tplc="A15CF2D6">
      <w:start w:val="1"/>
      <w:numFmt w:val="decimal"/>
      <w:lvlText w:val="%1."/>
      <w:lvlJc w:val="left"/>
      <w:pPr>
        <w:ind w:left="29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66" w:hanging="360"/>
      </w:pPr>
    </w:lvl>
    <w:lvl w:ilvl="2" w:tplc="0427001B" w:tentative="1">
      <w:start w:val="1"/>
      <w:numFmt w:val="lowerRoman"/>
      <w:lvlText w:val="%3."/>
      <w:lvlJc w:val="right"/>
      <w:pPr>
        <w:ind w:left="4386" w:hanging="180"/>
      </w:pPr>
    </w:lvl>
    <w:lvl w:ilvl="3" w:tplc="0427000F" w:tentative="1">
      <w:start w:val="1"/>
      <w:numFmt w:val="decimal"/>
      <w:lvlText w:val="%4."/>
      <w:lvlJc w:val="left"/>
      <w:pPr>
        <w:ind w:left="5106" w:hanging="360"/>
      </w:pPr>
    </w:lvl>
    <w:lvl w:ilvl="4" w:tplc="04270019" w:tentative="1">
      <w:start w:val="1"/>
      <w:numFmt w:val="lowerLetter"/>
      <w:lvlText w:val="%5."/>
      <w:lvlJc w:val="left"/>
      <w:pPr>
        <w:ind w:left="5826" w:hanging="360"/>
      </w:pPr>
    </w:lvl>
    <w:lvl w:ilvl="5" w:tplc="0427001B" w:tentative="1">
      <w:start w:val="1"/>
      <w:numFmt w:val="lowerRoman"/>
      <w:lvlText w:val="%6."/>
      <w:lvlJc w:val="right"/>
      <w:pPr>
        <w:ind w:left="6546" w:hanging="180"/>
      </w:pPr>
    </w:lvl>
    <w:lvl w:ilvl="6" w:tplc="0427000F" w:tentative="1">
      <w:start w:val="1"/>
      <w:numFmt w:val="decimal"/>
      <w:lvlText w:val="%7."/>
      <w:lvlJc w:val="left"/>
      <w:pPr>
        <w:ind w:left="7266" w:hanging="360"/>
      </w:pPr>
    </w:lvl>
    <w:lvl w:ilvl="7" w:tplc="04270019" w:tentative="1">
      <w:start w:val="1"/>
      <w:numFmt w:val="lowerLetter"/>
      <w:lvlText w:val="%8."/>
      <w:lvlJc w:val="left"/>
      <w:pPr>
        <w:ind w:left="7986" w:hanging="360"/>
      </w:pPr>
    </w:lvl>
    <w:lvl w:ilvl="8" w:tplc="0427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6">
    <w:nsid w:val="519D3BF3"/>
    <w:multiLevelType w:val="multilevel"/>
    <w:tmpl w:val="55EC8F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7">
    <w:nsid w:val="586722B1"/>
    <w:multiLevelType w:val="hybridMultilevel"/>
    <w:tmpl w:val="48206AEC"/>
    <w:lvl w:ilvl="0" w:tplc="93D2606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5A63514A"/>
    <w:multiLevelType w:val="hybridMultilevel"/>
    <w:tmpl w:val="98EAB182"/>
    <w:lvl w:ilvl="0" w:tplc="62B2B66A">
      <w:start w:val="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6FCE112B"/>
    <w:multiLevelType w:val="hybridMultilevel"/>
    <w:tmpl w:val="C9CE9FB0"/>
    <w:lvl w:ilvl="0" w:tplc="3182D284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>
    <w:nsid w:val="7B553D31"/>
    <w:multiLevelType w:val="multilevel"/>
    <w:tmpl w:val="8E7A4C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E4"/>
    <w:rsid w:val="0018060A"/>
    <w:rsid w:val="00222CF8"/>
    <w:rsid w:val="00223116"/>
    <w:rsid w:val="00252E58"/>
    <w:rsid w:val="002B19C1"/>
    <w:rsid w:val="003C724D"/>
    <w:rsid w:val="00411CCD"/>
    <w:rsid w:val="00472F49"/>
    <w:rsid w:val="00495812"/>
    <w:rsid w:val="004C75E8"/>
    <w:rsid w:val="004D538F"/>
    <w:rsid w:val="00746A24"/>
    <w:rsid w:val="0085674B"/>
    <w:rsid w:val="009021CF"/>
    <w:rsid w:val="0090676E"/>
    <w:rsid w:val="009826DA"/>
    <w:rsid w:val="00A14130"/>
    <w:rsid w:val="00A17E50"/>
    <w:rsid w:val="00A53580"/>
    <w:rsid w:val="00A72F51"/>
    <w:rsid w:val="00B55475"/>
    <w:rsid w:val="00B74319"/>
    <w:rsid w:val="00B935EA"/>
    <w:rsid w:val="00BC30A3"/>
    <w:rsid w:val="00C13D5F"/>
    <w:rsid w:val="00C81CD3"/>
    <w:rsid w:val="00C96F44"/>
    <w:rsid w:val="00DE14E4"/>
    <w:rsid w:val="00DF5675"/>
    <w:rsid w:val="00E55906"/>
    <w:rsid w:val="00F2469D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14E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DE14E4"/>
    <w:rPr>
      <w:rFonts w:ascii="Times New Roman" w:eastAsia="Times New Roman" w:hAnsi="Times New Roman"/>
      <w:sz w:val="24"/>
      <w:lang w:eastAsia="en-US"/>
    </w:rPr>
  </w:style>
  <w:style w:type="paragraph" w:styleId="Betarp">
    <w:name w:val="No Spacing"/>
    <w:uiPriority w:val="1"/>
    <w:qFormat/>
    <w:rsid w:val="00DE14E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E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14E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DE14E4"/>
    <w:rPr>
      <w:rFonts w:ascii="Times New Roman" w:eastAsia="Times New Roman" w:hAnsi="Times New Roman"/>
      <w:sz w:val="24"/>
      <w:lang w:eastAsia="en-US"/>
    </w:rPr>
  </w:style>
  <w:style w:type="paragraph" w:styleId="Betarp">
    <w:name w:val="No Spacing"/>
    <w:uiPriority w:val="1"/>
    <w:qFormat/>
    <w:rsid w:val="00DE14E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E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4254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2015-06-08T07:19:00Z</cp:lastPrinted>
  <dcterms:created xsi:type="dcterms:W3CDTF">2015-06-17T13:00:00Z</dcterms:created>
  <dcterms:modified xsi:type="dcterms:W3CDTF">2015-06-26T10:22:00Z</dcterms:modified>
</cp:coreProperties>
</file>