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1D" w:rsidRPr="00107F10" w:rsidRDefault="004D271D" w:rsidP="006930F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PATVIRTINTA</w:t>
      </w:r>
    </w:p>
    <w:p w:rsidR="004D271D" w:rsidRPr="00107F10" w:rsidRDefault="004D271D" w:rsidP="006930F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7826B9" w:rsidRPr="00107F10" w:rsidRDefault="000D3B7C" w:rsidP="006930F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2014</w:t>
      </w:r>
      <w:r w:rsidR="004D271D" w:rsidRPr="00107F10">
        <w:rPr>
          <w:rFonts w:ascii="Times New Roman" w:hAnsi="Times New Roman" w:cs="Times New Roman"/>
          <w:sz w:val="24"/>
          <w:szCs w:val="24"/>
        </w:rPr>
        <w:t>-</w:t>
      </w:r>
      <w:r w:rsidR="007826B9" w:rsidRPr="00107F10">
        <w:rPr>
          <w:rFonts w:ascii="Times New Roman" w:hAnsi="Times New Roman" w:cs="Times New Roman"/>
          <w:sz w:val="24"/>
          <w:szCs w:val="24"/>
        </w:rPr>
        <w:t>09-25 sprendimu Nr. T2-259</w:t>
      </w:r>
    </w:p>
    <w:p w:rsidR="00974B96" w:rsidRPr="00107F10" w:rsidRDefault="00974B96" w:rsidP="006930F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(Kretingos rajono savivaldybės tarybos</w:t>
      </w:r>
    </w:p>
    <w:p w:rsidR="00974B96" w:rsidRPr="00107F10" w:rsidRDefault="00974B96" w:rsidP="006930F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2015-</w:t>
      </w:r>
      <w:r w:rsidR="004B151F" w:rsidRPr="00107F10">
        <w:rPr>
          <w:rFonts w:ascii="Times New Roman" w:hAnsi="Times New Roman" w:cs="Times New Roman"/>
          <w:sz w:val="24"/>
          <w:szCs w:val="24"/>
        </w:rPr>
        <w:t>06</w:t>
      </w:r>
      <w:r w:rsidRPr="00107F10">
        <w:rPr>
          <w:rFonts w:ascii="Times New Roman" w:hAnsi="Times New Roman" w:cs="Times New Roman"/>
          <w:sz w:val="24"/>
          <w:szCs w:val="24"/>
        </w:rPr>
        <w:t>-</w:t>
      </w:r>
      <w:r w:rsidR="002906FB">
        <w:rPr>
          <w:rFonts w:ascii="Times New Roman" w:hAnsi="Times New Roman" w:cs="Times New Roman"/>
          <w:sz w:val="24"/>
          <w:szCs w:val="24"/>
        </w:rPr>
        <w:t>25</w:t>
      </w:r>
      <w:r w:rsidRPr="00107F10">
        <w:rPr>
          <w:rFonts w:ascii="Times New Roman" w:hAnsi="Times New Roman" w:cs="Times New Roman"/>
          <w:sz w:val="24"/>
          <w:szCs w:val="24"/>
        </w:rPr>
        <w:t xml:space="preserve"> sprendimo Nr. T2-</w:t>
      </w:r>
      <w:r w:rsidR="0046185B">
        <w:rPr>
          <w:rFonts w:ascii="Times New Roman" w:hAnsi="Times New Roman" w:cs="Times New Roman"/>
          <w:sz w:val="24"/>
          <w:szCs w:val="24"/>
        </w:rPr>
        <w:t>190</w:t>
      </w:r>
      <w:bookmarkStart w:id="0" w:name="_GoBack"/>
      <w:bookmarkEnd w:id="0"/>
      <w:r w:rsidRPr="00107F10">
        <w:rPr>
          <w:rFonts w:ascii="Times New Roman" w:hAnsi="Times New Roman" w:cs="Times New Roman"/>
          <w:sz w:val="24"/>
          <w:szCs w:val="24"/>
        </w:rPr>
        <w:t xml:space="preserve"> redakcija)</w:t>
      </w:r>
    </w:p>
    <w:p w:rsidR="004D271D" w:rsidRPr="00107F10" w:rsidRDefault="004D271D" w:rsidP="00B078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D271D" w:rsidRPr="00107F10" w:rsidRDefault="004D271D" w:rsidP="00B0784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10">
        <w:rPr>
          <w:rFonts w:ascii="Times New Roman" w:hAnsi="Times New Roman" w:cs="Times New Roman"/>
          <w:b/>
          <w:sz w:val="24"/>
          <w:szCs w:val="24"/>
        </w:rPr>
        <w:t>PARAMOS VERSL</w:t>
      </w:r>
      <w:r w:rsidR="006D7001" w:rsidRPr="00107F10">
        <w:rPr>
          <w:rFonts w:ascii="Times New Roman" w:hAnsi="Times New Roman" w:cs="Times New Roman"/>
          <w:b/>
          <w:sz w:val="24"/>
          <w:szCs w:val="24"/>
        </w:rPr>
        <w:t xml:space="preserve">UI </w:t>
      </w:r>
      <w:r w:rsidRPr="00107F10">
        <w:rPr>
          <w:rFonts w:ascii="Times New Roman" w:hAnsi="Times New Roman" w:cs="Times New Roman"/>
          <w:b/>
          <w:sz w:val="24"/>
          <w:szCs w:val="24"/>
        </w:rPr>
        <w:t>SKYRIMO NUOSTATAI</w:t>
      </w:r>
    </w:p>
    <w:p w:rsidR="003D784E" w:rsidRPr="00107F10" w:rsidRDefault="003D784E" w:rsidP="00B07845">
      <w:pPr>
        <w:pStyle w:val="Antrat1"/>
        <w:ind w:firstLine="567"/>
        <w:rPr>
          <w:rFonts w:cs="Times New Roman"/>
        </w:rPr>
      </w:pPr>
      <w:r w:rsidRPr="00107F10">
        <w:rPr>
          <w:rFonts w:cs="Times New Roman"/>
        </w:rPr>
        <w:t>BENDROJI DALIS</w:t>
      </w:r>
    </w:p>
    <w:p w:rsidR="00EB6293" w:rsidRPr="00107F10" w:rsidRDefault="00EB6293" w:rsidP="00EB6293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Paramos verslui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skyrimo nuostatai (toliau</w:t>
      </w:r>
      <w:r w:rsidR="00CA5E58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- Nuostatai) </w:t>
      </w:r>
      <w:r w:rsidR="00974B96" w:rsidRPr="00107F10">
        <w:rPr>
          <w:rFonts w:ascii="Times New Roman" w:hAnsi="Times New Roman" w:cs="Times New Roman"/>
          <w:sz w:val="24"/>
          <w:szCs w:val="24"/>
        </w:rPr>
        <w:t>nustato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573F21" w:rsidRPr="00107F10">
        <w:rPr>
          <w:rFonts w:ascii="Times New Roman" w:hAnsi="Times New Roman" w:cs="Times New Roman"/>
          <w:sz w:val="24"/>
          <w:szCs w:val="24"/>
        </w:rPr>
        <w:t>Kretingos rajono savivaldybės (toliau – Savivaldybė)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Pr="00107F10">
        <w:rPr>
          <w:rFonts w:ascii="Times New Roman" w:hAnsi="Times New Roman" w:cs="Times New Roman"/>
          <w:sz w:val="24"/>
          <w:szCs w:val="24"/>
        </w:rPr>
        <w:t>paramos verslui</w:t>
      </w:r>
      <w:r w:rsidR="00E8577B">
        <w:rPr>
          <w:rFonts w:ascii="Times New Roman" w:hAnsi="Times New Roman" w:cs="Times New Roman"/>
          <w:sz w:val="24"/>
          <w:szCs w:val="24"/>
        </w:rPr>
        <w:t xml:space="preserve"> skyrimo prioritetines kryptis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, reikalavimus </w:t>
      </w:r>
      <w:r w:rsidR="00E8577B">
        <w:rPr>
          <w:rFonts w:ascii="Times New Roman" w:hAnsi="Times New Roman" w:cs="Times New Roman"/>
          <w:sz w:val="24"/>
          <w:szCs w:val="24"/>
        </w:rPr>
        <w:t>paraiškų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teikėjams, dokumentų pateikimą finansavimui gauti, </w:t>
      </w:r>
      <w:r w:rsidRPr="00107F10">
        <w:rPr>
          <w:rFonts w:ascii="Times New Roman" w:hAnsi="Times New Roman" w:cs="Times New Roman"/>
          <w:sz w:val="24"/>
          <w:szCs w:val="24"/>
        </w:rPr>
        <w:t>paraiškų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vertinimo komisijos veiklą, </w:t>
      </w:r>
      <w:r w:rsidRPr="00107F10">
        <w:rPr>
          <w:rFonts w:ascii="Times New Roman" w:hAnsi="Times New Roman" w:cs="Times New Roman"/>
          <w:sz w:val="24"/>
          <w:szCs w:val="24"/>
        </w:rPr>
        <w:t>paraiškų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pateikimą, jų nagrinėjimą, lėšų skyrimo tvarką, kontrolę ir atskaitomybę.</w:t>
      </w:r>
    </w:p>
    <w:p w:rsidR="003D784E" w:rsidRPr="00107F10" w:rsidRDefault="00EB6293" w:rsidP="00B07845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Paramos verslui skyrimo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komisija vertina</w:t>
      </w:r>
      <w:r w:rsidR="00991ED3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4B151F" w:rsidRPr="00107F10">
        <w:rPr>
          <w:rFonts w:ascii="Times New Roman" w:hAnsi="Times New Roman" w:cs="Times New Roman"/>
          <w:sz w:val="24"/>
          <w:szCs w:val="24"/>
        </w:rPr>
        <w:t>pateikta</w:t>
      </w:r>
      <w:r w:rsidR="00573F21" w:rsidRPr="00107F10">
        <w:rPr>
          <w:rFonts w:ascii="Times New Roman" w:hAnsi="Times New Roman" w:cs="Times New Roman"/>
          <w:sz w:val="24"/>
          <w:szCs w:val="24"/>
        </w:rPr>
        <w:t xml:space="preserve">s </w:t>
      </w:r>
      <w:r w:rsidR="004B151F" w:rsidRPr="00107F10">
        <w:rPr>
          <w:rFonts w:ascii="Times New Roman" w:hAnsi="Times New Roman" w:cs="Times New Roman"/>
          <w:sz w:val="24"/>
          <w:szCs w:val="24"/>
        </w:rPr>
        <w:t>paraiškas</w:t>
      </w:r>
      <w:r w:rsidR="00991ED3" w:rsidRPr="00107F10">
        <w:rPr>
          <w:rFonts w:ascii="Times New Roman" w:hAnsi="Times New Roman" w:cs="Times New Roman"/>
          <w:sz w:val="24"/>
          <w:szCs w:val="24"/>
        </w:rPr>
        <w:t xml:space="preserve"> ir teikia S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991ED3" w:rsidRPr="00107F10">
        <w:rPr>
          <w:rFonts w:ascii="Times New Roman" w:hAnsi="Times New Roman" w:cs="Times New Roman"/>
          <w:sz w:val="24"/>
          <w:szCs w:val="24"/>
        </w:rPr>
        <w:t>administracijos direktoriui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140CC6" w:rsidRPr="00107F10">
        <w:rPr>
          <w:rFonts w:ascii="Times New Roman" w:hAnsi="Times New Roman" w:cs="Times New Roman"/>
          <w:sz w:val="24"/>
          <w:szCs w:val="24"/>
        </w:rPr>
        <w:t>išvadas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dėl </w:t>
      </w:r>
      <w:r w:rsidRPr="00107F10">
        <w:rPr>
          <w:rFonts w:ascii="Times New Roman" w:hAnsi="Times New Roman" w:cs="Times New Roman"/>
          <w:sz w:val="24"/>
          <w:szCs w:val="24"/>
        </w:rPr>
        <w:t>p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aramos </w:t>
      </w:r>
      <w:r w:rsidRPr="00107F10">
        <w:rPr>
          <w:rFonts w:ascii="Times New Roman" w:hAnsi="Times New Roman" w:cs="Times New Roman"/>
          <w:sz w:val="24"/>
          <w:szCs w:val="24"/>
        </w:rPr>
        <w:t>verslui skyrimo</w:t>
      </w:r>
      <w:r w:rsidR="00573F21" w:rsidRPr="00107F10">
        <w:rPr>
          <w:rFonts w:ascii="Times New Roman" w:hAnsi="Times New Roman" w:cs="Times New Roman"/>
          <w:sz w:val="24"/>
          <w:szCs w:val="24"/>
        </w:rPr>
        <w:t xml:space="preserve"> (toliau – Parama)</w:t>
      </w:r>
      <w:r w:rsidR="003D784E" w:rsidRPr="00107F10">
        <w:rPr>
          <w:rFonts w:ascii="Times New Roman" w:hAnsi="Times New Roman" w:cs="Times New Roman"/>
          <w:sz w:val="24"/>
          <w:szCs w:val="24"/>
        </w:rPr>
        <w:t>.</w:t>
      </w:r>
    </w:p>
    <w:p w:rsidR="009D6EA3" w:rsidRPr="0053746D" w:rsidRDefault="00CA5E58" w:rsidP="005763C4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46D">
        <w:rPr>
          <w:rFonts w:ascii="Times New Roman" w:hAnsi="Times New Roman" w:cs="Times New Roman"/>
          <w:sz w:val="24"/>
          <w:szCs w:val="24"/>
        </w:rPr>
        <w:t>Lėšos</w:t>
      </w:r>
      <w:r w:rsidR="00080D6D" w:rsidRPr="0053746D">
        <w:rPr>
          <w:rFonts w:ascii="Times New Roman" w:hAnsi="Times New Roman" w:cs="Times New Roman"/>
          <w:sz w:val="24"/>
          <w:szCs w:val="24"/>
        </w:rPr>
        <w:t xml:space="preserve"> </w:t>
      </w:r>
      <w:r w:rsidR="00EB6293" w:rsidRPr="0053746D">
        <w:rPr>
          <w:rFonts w:ascii="Times New Roman" w:hAnsi="Times New Roman" w:cs="Times New Roman"/>
          <w:sz w:val="24"/>
          <w:szCs w:val="24"/>
        </w:rPr>
        <w:t>verslui</w:t>
      </w:r>
      <w:r w:rsidR="003D784E" w:rsidRPr="0053746D">
        <w:rPr>
          <w:rFonts w:ascii="Times New Roman" w:hAnsi="Times New Roman" w:cs="Times New Roman"/>
          <w:sz w:val="24"/>
          <w:szCs w:val="24"/>
        </w:rPr>
        <w:t xml:space="preserve"> </w:t>
      </w:r>
      <w:r w:rsidR="00EB6293" w:rsidRPr="0053746D">
        <w:rPr>
          <w:rFonts w:ascii="Times New Roman" w:hAnsi="Times New Roman" w:cs="Times New Roman"/>
          <w:sz w:val="24"/>
          <w:szCs w:val="24"/>
        </w:rPr>
        <w:t xml:space="preserve">remti </w:t>
      </w:r>
      <w:r w:rsidR="003D784E" w:rsidRPr="0053746D">
        <w:rPr>
          <w:rFonts w:ascii="Times New Roman" w:hAnsi="Times New Roman" w:cs="Times New Roman"/>
          <w:sz w:val="24"/>
          <w:szCs w:val="24"/>
        </w:rPr>
        <w:t xml:space="preserve">yra numatomos Kretingos rajono savivaldybės biudžete </w:t>
      </w:r>
      <w:r w:rsidR="00FD3409" w:rsidRPr="0053746D">
        <w:rPr>
          <w:rFonts w:ascii="Times New Roman" w:hAnsi="Times New Roman" w:cs="Times New Roman"/>
          <w:sz w:val="24"/>
          <w:szCs w:val="24"/>
        </w:rPr>
        <w:t xml:space="preserve">Kretingos </w:t>
      </w:r>
      <w:r w:rsidR="003D784E" w:rsidRPr="0053746D">
        <w:rPr>
          <w:rFonts w:ascii="Times New Roman" w:hAnsi="Times New Roman" w:cs="Times New Roman"/>
          <w:sz w:val="24"/>
          <w:szCs w:val="24"/>
        </w:rPr>
        <w:t>rajono savivaldybės Tarybos</w:t>
      </w:r>
      <w:r w:rsidR="00FD3409" w:rsidRPr="0053746D">
        <w:rPr>
          <w:rFonts w:ascii="Times New Roman" w:hAnsi="Times New Roman" w:cs="Times New Roman"/>
          <w:sz w:val="24"/>
          <w:szCs w:val="24"/>
        </w:rPr>
        <w:t xml:space="preserve"> (toliau</w:t>
      </w:r>
      <w:r w:rsidR="00246ACA">
        <w:rPr>
          <w:rFonts w:ascii="Times New Roman" w:hAnsi="Times New Roman" w:cs="Times New Roman"/>
          <w:sz w:val="24"/>
          <w:szCs w:val="24"/>
        </w:rPr>
        <w:t xml:space="preserve"> </w:t>
      </w:r>
      <w:r w:rsidR="00FD3409" w:rsidRPr="0053746D">
        <w:rPr>
          <w:rFonts w:ascii="Times New Roman" w:hAnsi="Times New Roman" w:cs="Times New Roman"/>
          <w:sz w:val="24"/>
          <w:szCs w:val="24"/>
        </w:rPr>
        <w:t>-</w:t>
      </w:r>
      <w:r w:rsidR="00246ACA">
        <w:rPr>
          <w:rFonts w:ascii="Times New Roman" w:hAnsi="Times New Roman" w:cs="Times New Roman"/>
          <w:sz w:val="24"/>
          <w:szCs w:val="24"/>
        </w:rPr>
        <w:t xml:space="preserve"> </w:t>
      </w:r>
      <w:r w:rsidR="00FD3409" w:rsidRPr="0053746D">
        <w:rPr>
          <w:rFonts w:ascii="Times New Roman" w:hAnsi="Times New Roman" w:cs="Times New Roman"/>
          <w:sz w:val="24"/>
          <w:szCs w:val="24"/>
        </w:rPr>
        <w:t>Taryba)</w:t>
      </w:r>
      <w:r w:rsidR="003D784E" w:rsidRPr="0053746D">
        <w:rPr>
          <w:rFonts w:ascii="Times New Roman" w:hAnsi="Times New Roman" w:cs="Times New Roman"/>
          <w:sz w:val="24"/>
          <w:szCs w:val="24"/>
        </w:rPr>
        <w:t xml:space="preserve"> sprendimu.</w:t>
      </w:r>
      <w:r w:rsidR="009D6EA3" w:rsidRPr="0053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84E" w:rsidRPr="00107F10" w:rsidRDefault="003D784E" w:rsidP="00B07845">
      <w:pPr>
        <w:pStyle w:val="Antrat1"/>
        <w:tabs>
          <w:tab w:val="left" w:pos="993"/>
        </w:tabs>
        <w:ind w:left="0" w:firstLine="567"/>
        <w:rPr>
          <w:rFonts w:cs="Times New Roman"/>
        </w:rPr>
      </w:pPr>
      <w:r w:rsidRPr="00107F10">
        <w:rPr>
          <w:rFonts w:cs="Times New Roman"/>
        </w:rPr>
        <w:t>PAGRINDINĖS SĄVOKOS</w:t>
      </w:r>
    </w:p>
    <w:p w:rsidR="009D6EA3" w:rsidRPr="00107F10" w:rsidRDefault="009D6EA3" w:rsidP="00B07845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Programa –Tarybos patvirtinta </w:t>
      </w:r>
      <w:r w:rsidR="00573F21" w:rsidRPr="00107F10">
        <w:rPr>
          <w:rFonts w:ascii="Times New Roman" w:hAnsi="Times New Roman" w:cs="Times New Roman"/>
          <w:sz w:val="24"/>
          <w:szCs w:val="24"/>
        </w:rPr>
        <w:t xml:space="preserve">Paramos </w:t>
      </w:r>
      <w:r w:rsidRPr="00107F10">
        <w:rPr>
          <w:rFonts w:ascii="Times New Roman" w:hAnsi="Times New Roman" w:cs="Times New Roman"/>
          <w:sz w:val="24"/>
          <w:szCs w:val="24"/>
        </w:rPr>
        <w:t>versl</w:t>
      </w:r>
      <w:r w:rsidR="00573F21" w:rsidRPr="00107F10">
        <w:rPr>
          <w:rFonts w:ascii="Times New Roman" w:hAnsi="Times New Roman" w:cs="Times New Roman"/>
          <w:sz w:val="24"/>
          <w:szCs w:val="24"/>
        </w:rPr>
        <w:t xml:space="preserve">ui skyrimo </w:t>
      </w:r>
      <w:r w:rsidRPr="00107F10">
        <w:rPr>
          <w:rFonts w:ascii="Times New Roman" w:hAnsi="Times New Roman" w:cs="Times New Roman"/>
          <w:sz w:val="24"/>
          <w:szCs w:val="24"/>
        </w:rPr>
        <w:t>programa.</w:t>
      </w:r>
    </w:p>
    <w:p w:rsidR="00B47FAC" w:rsidRPr="00107F10" w:rsidRDefault="003D784E" w:rsidP="00B07845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Komisija –</w:t>
      </w:r>
      <w:r w:rsidR="007B5270" w:rsidRPr="00107F10">
        <w:rPr>
          <w:rFonts w:ascii="Times New Roman" w:hAnsi="Times New Roman" w:cs="Times New Roman"/>
          <w:sz w:val="24"/>
          <w:szCs w:val="24"/>
        </w:rPr>
        <w:t>Tarybos</w:t>
      </w:r>
      <w:r w:rsidR="009D6EA3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573F21" w:rsidRPr="00107F10">
        <w:rPr>
          <w:rFonts w:ascii="Times New Roman" w:hAnsi="Times New Roman" w:cs="Times New Roman"/>
          <w:sz w:val="24"/>
          <w:szCs w:val="24"/>
        </w:rPr>
        <w:t>sudaryta</w:t>
      </w:r>
      <w:r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4B151F" w:rsidRPr="00107F10">
        <w:rPr>
          <w:rFonts w:ascii="Times New Roman" w:hAnsi="Times New Roman" w:cs="Times New Roman"/>
          <w:sz w:val="24"/>
          <w:szCs w:val="24"/>
        </w:rPr>
        <w:t>P</w:t>
      </w:r>
      <w:r w:rsidR="009D6EA3" w:rsidRPr="00107F10">
        <w:rPr>
          <w:rFonts w:ascii="Times New Roman" w:hAnsi="Times New Roman" w:cs="Times New Roman"/>
          <w:sz w:val="24"/>
          <w:szCs w:val="24"/>
        </w:rPr>
        <w:t xml:space="preserve">aramos verslui skyrimo </w:t>
      </w:r>
      <w:r w:rsidR="00494702" w:rsidRPr="00107F10">
        <w:rPr>
          <w:rFonts w:ascii="Times New Roman" w:hAnsi="Times New Roman" w:cs="Times New Roman"/>
          <w:sz w:val="24"/>
          <w:szCs w:val="24"/>
        </w:rPr>
        <w:t>komisija (toliau – Komisija).</w:t>
      </w:r>
    </w:p>
    <w:p w:rsidR="00B47FAC" w:rsidRPr="00107F10" w:rsidRDefault="00494702" w:rsidP="00B07845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L</w:t>
      </w:r>
      <w:r w:rsidR="003D784E" w:rsidRPr="00107F10">
        <w:rPr>
          <w:rFonts w:ascii="Times New Roman" w:hAnsi="Times New Roman" w:cs="Times New Roman"/>
          <w:sz w:val="24"/>
          <w:szCs w:val="24"/>
        </w:rPr>
        <w:t>abai maž</w:t>
      </w:r>
      <w:r w:rsidRPr="00107F10">
        <w:rPr>
          <w:rFonts w:ascii="Times New Roman" w:hAnsi="Times New Roman" w:cs="Times New Roman"/>
          <w:sz w:val="24"/>
          <w:szCs w:val="24"/>
        </w:rPr>
        <w:t>a įmonė - į</w:t>
      </w:r>
      <w:r w:rsidR="003D784E" w:rsidRPr="00107F10">
        <w:rPr>
          <w:rFonts w:ascii="Times New Roman" w:hAnsi="Times New Roman" w:cs="Times New Roman"/>
          <w:sz w:val="24"/>
          <w:szCs w:val="24"/>
        </w:rPr>
        <w:t>monė, atitinkanti Lietuvos Respublikos smulkiojo ir vidutinio verslo plėtros įstatymo 3 straipsnyje nustatytas sąly</w:t>
      </w:r>
      <w:r w:rsidR="00140CC6" w:rsidRPr="00107F10">
        <w:rPr>
          <w:rFonts w:ascii="Times New Roman" w:hAnsi="Times New Roman" w:cs="Times New Roman"/>
          <w:sz w:val="24"/>
          <w:szCs w:val="24"/>
        </w:rPr>
        <w:t>gas, taip pat įregistruota ir vykdanti ūkinę komer</w:t>
      </w:r>
      <w:r w:rsidR="004B151F" w:rsidRPr="00107F10">
        <w:rPr>
          <w:rFonts w:ascii="Times New Roman" w:hAnsi="Times New Roman" w:cs="Times New Roman"/>
          <w:sz w:val="24"/>
          <w:szCs w:val="24"/>
        </w:rPr>
        <w:t>cinę veiklą</w:t>
      </w:r>
      <w:r w:rsidR="00140CC6" w:rsidRPr="00107F10">
        <w:rPr>
          <w:rFonts w:ascii="Times New Roman" w:hAnsi="Times New Roman" w:cs="Times New Roman"/>
          <w:sz w:val="24"/>
          <w:szCs w:val="24"/>
        </w:rPr>
        <w:t xml:space="preserve"> Kretingos rajono savivaldybės teritorijoje (toliau – įmonė)</w:t>
      </w:r>
      <w:r w:rsidR="004B151F" w:rsidRPr="00107F10">
        <w:rPr>
          <w:rFonts w:ascii="Times New Roman" w:hAnsi="Times New Roman" w:cs="Times New Roman"/>
          <w:sz w:val="24"/>
          <w:szCs w:val="24"/>
        </w:rPr>
        <w:t>.</w:t>
      </w:r>
    </w:p>
    <w:p w:rsidR="00FA0432" w:rsidRPr="00107F10" w:rsidRDefault="00A00935" w:rsidP="00B07845">
      <w:pPr>
        <w:pStyle w:val="Antrat1"/>
        <w:tabs>
          <w:tab w:val="left" w:pos="993"/>
        </w:tabs>
        <w:ind w:left="0" w:firstLine="567"/>
        <w:rPr>
          <w:rFonts w:cs="Times New Roman"/>
        </w:rPr>
      </w:pPr>
      <w:r w:rsidRPr="00107F10">
        <w:rPr>
          <w:rFonts w:cs="Times New Roman"/>
        </w:rPr>
        <w:t>TIKSLAI IR UŽDAVINIAI</w:t>
      </w:r>
    </w:p>
    <w:p w:rsidR="00A00935" w:rsidRPr="00107F10" w:rsidRDefault="00A00935" w:rsidP="00140CC6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Programos tikslas – skatinti </w:t>
      </w:r>
      <w:r w:rsidR="00140CC6" w:rsidRPr="00107F10">
        <w:rPr>
          <w:rFonts w:ascii="Times New Roman" w:hAnsi="Times New Roman" w:cs="Times New Roman"/>
          <w:sz w:val="24"/>
          <w:szCs w:val="24"/>
        </w:rPr>
        <w:t xml:space="preserve">naujų įmonių kūrimąsi, </w:t>
      </w:r>
      <w:r w:rsidRPr="00107F10">
        <w:rPr>
          <w:rFonts w:ascii="Times New Roman" w:hAnsi="Times New Roman" w:cs="Times New Roman"/>
          <w:sz w:val="24"/>
          <w:szCs w:val="24"/>
        </w:rPr>
        <w:t>taip prisidedant prie uži</w:t>
      </w:r>
      <w:r w:rsidR="00852517" w:rsidRPr="00107F10">
        <w:rPr>
          <w:rFonts w:ascii="Times New Roman" w:hAnsi="Times New Roman" w:cs="Times New Roman"/>
          <w:sz w:val="24"/>
          <w:szCs w:val="24"/>
        </w:rPr>
        <w:t>mtumo</w:t>
      </w:r>
      <w:r w:rsidR="00454BAA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140CC6" w:rsidRPr="00107F10">
        <w:rPr>
          <w:rFonts w:ascii="Times New Roman" w:hAnsi="Times New Roman" w:cs="Times New Roman"/>
          <w:sz w:val="24"/>
          <w:szCs w:val="24"/>
        </w:rPr>
        <w:t>d</w:t>
      </w:r>
      <w:r w:rsidR="00852517" w:rsidRPr="00107F10">
        <w:rPr>
          <w:rFonts w:ascii="Times New Roman" w:hAnsi="Times New Roman" w:cs="Times New Roman"/>
          <w:sz w:val="24"/>
          <w:szCs w:val="24"/>
        </w:rPr>
        <w:t>idinimo Kretingos rajone</w:t>
      </w:r>
      <w:r w:rsidR="00573F21" w:rsidRPr="00107F10">
        <w:rPr>
          <w:rFonts w:ascii="Times New Roman" w:hAnsi="Times New Roman" w:cs="Times New Roman"/>
          <w:sz w:val="24"/>
          <w:szCs w:val="24"/>
        </w:rPr>
        <w:t xml:space="preserve"> ir įgyvendinant Kretingos rajono savivaldybės 2014-2020 m. plėtros planą, patvirtintą </w:t>
      </w:r>
      <w:r w:rsidR="0053746D">
        <w:rPr>
          <w:rFonts w:ascii="Times New Roman" w:hAnsi="Times New Roman" w:cs="Times New Roman"/>
          <w:sz w:val="24"/>
          <w:szCs w:val="24"/>
        </w:rPr>
        <w:t>T</w:t>
      </w:r>
      <w:r w:rsidR="00573F21" w:rsidRPr="00107F10">
        <w:rPr>
          <w:rFonts w:ascii="Times New Roman" w:hAnsi="Times New Roman" w:cs="Times New Roman"/>
          <w:sz w:val="24"/>
          <w:szCs w:val="24"/>
        </w:rPr>
        <w:t>arybos 2014 m. gegužės 29 d. sprendimu Nr. T2-163 „Dėl</w:t>
      </w:r>
      <w:r w:rsidR="000D47E4" w:rsidRPr="00107F10">
        <w:rPr>
          <w:rFonts w:ascii="Times New Roman" w:hAnsi="Times New Roman" w:cs="Times New Roman"/>
          <w:sz w:val="24"/>
          <w:szCs w:val="24"/>
        </w:rPr>
        <w:t xml:space="preserve"> Kretingos rajono savivaldybės </w:t>
      </w:r>
      <w:r w:rsidR="00573F21" w:rsidRPr="00107F10">
        <w:rPr>
          <w:rFonts w:ascii="Times New Roman" w:hAnsi="Times New Roman" w:cs="Times New Roman"/>
          <w:sz w:val="24"/>
          <w:szCs w:val="24"/>
        </w:rPr>
        <w:t>2014-2020 m. plėtros plano tvirtinimo“.</w:t>
      </w:r>
    </w:p>
    <w:p w:rsidR="00140CC6" w:rsidRPr="00107F10" w:rsidRDefault="00B47FAC" w:rsidP="00140CC6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Programos uždaviniai:</w:t>
      </w:r>
    </w:p>
    <w:p w:rsidR="00140CC6" w:rsidRPr="00246ACA" w:rsidRDefault="00140CC6" w:rsidP="00140CC6">
      <w:pPr>
        <w:pStyle w:val="Sraopastraipa"/>
        <w:numPr>
          <w:ilvl w:val="1"/>
          <w:numId w:val="24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Pr="00246ACA">
        <w:rPr>
          <w:rFonts w:ascii="Times New Roman" w:hAnsi="Times New Roman" w:cs="Times New Roman"/>
          <w:sz w:val="24"/>
          <w:szCs w:val="24"/>
        </w:rPr>
        <w:t>Teikti paramą naujai besikuriančioms įmonėms</w:t>
      </w:r>
      <w:r w:rsidR="00246ACA" w:rsidRPr="00246ACA">
        <w:rPr>
          <w:rFonts w:ascii="Times New Roman" w:hAnsi="Times New Roman" w:cs="Times New Roman"/>
          <w:sz w:val="24"/>
          <w:szCs w:val="24"/>
        </w:rPr>
        <w:t>;</w:t>
      </w:r>
    </w:p>
    <w:p w:rsidR="00140CC6" w:rsidRPr="00107F10" w:rsidRDefault="00140CC6" w:rsidP="00140CC6">
      <w:pPr>
        <w:pStyle w:val="Sraopastraipa"/>
        <w:numPr>
          <w:ilvl w:val="1"/>
          <w:numId w:val="24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ACA">
        <w:rPr>
          <w:rFonts w:ascii="Times New Roman" w:hAnsi="Times New Roman" w:cs="Times New Roman"/>
          <w:sz w:val="24"/>
          <w:szCs w:val="24"/>
        </w:rPr>
        <w:t xml:space="preserve"> </w:t>
      </w:r>
      <w:r w:rsidR="00B47FAC" w:rsidRPr="00246ACA">
        <w:rPr>
          <w:rFonts w:ascii="Times New Roman" w:hAnsi="Times New Roman" w:cs="Times New Roman"/>
          <w:sz w:val="24"/>
          <w:szCs w:val="24"/>
        </w:rPr>
        <w:t>Sudaryti</w:t>
      </w:r>
      <w:r w:rsidR="00B47FAC" w:rsidRPr="00107F10">
        <w:rPr>
          <w:rFonts w:ascii="Times New Roman" w:hAnsi="Times New Roman" w:cs="Times New Roman"/>
          <w:sz w:val="24"/>
          <w:szCs w:val="24"/>
        </w:rPr>
        <w:t xml:space="preserve"> palankias</w:t>
      </w:r>
      <w:r w:rsidR="00A00935" w:rsidRPr="00107F10">
        <w:rPr>
          <w:rFonts w:ascii="Times New Roman" w:hAnsi="Times New Roman" w:cs="Times New Roman"/>
          <w:sz w:val="24"/>
          <w:szCs w:val="24"/>
        </w:rPr>
        <w:t xml:space="preserve"> sąlygas pradedantiems smulk</w:t>
      </w:r>
      <w:r w:rsidR="00573F21" w:rsidRPr="00107F10">
        <w:rPr>
          <w:rFonts w:ascii="Times New Roman" w:hAnsi="Times New Roman" w:cs="Times New Roman"/>
          <w:sz w:val="24"/>
          <w:szCs w:val="24"/>
        </w:rPr>
        <w:t>ųjį verslą</w:t>
      </w:r>
      <w:r w:rsidR="00B47FAC" w:rsidRPr="00107F10">
        <w:rPr>
          <w:rFonts w:ascii="Times New Roman" w:hAnsi="Times New Roman" w:cs="Times New Roman"/>
          <w:sz w:val="24"/>
          <w:szCs w:val="24"/>
        </w:rPr>
        <w:t>.</w:t>
      </w:r>
    </w:p>
    <w:p w:rsidR="001B5FA3" w:rsidRPr="005E1249" w:rsidRDefault="0053746D" w:rsidP="005E1249">
      <w:pPr>
        <w:pStyle w:val="Sraopastraipa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Programos prioritetinė krypti</w:t>
      </w:r>
      <w:r w:rsidR="001B5FA3" w:rsidRPr="00107F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2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249">
        <w:rPr>
          <w:rFonts w:ascii="Times New Roman" w:hAnsi="Times New Roman" w:cs="Times New Roman"/>
          <w:sz w:val="24"/>
          <w:szCs w:val="24"/>
        </w:rPr>
        <w:t xml:space="preserve">daugiausia </w:t>
      </w:r>
      <w:r w:rsidR="007B0F77">
        <w:rPr>
          <w:rFonts w:ascii="Times New Roman" w:hAnsi="Times New Roman" w:cs="Times New Roman"/>
          <w:sz w:val="24"/>
          <w:szCs w:val="24"/>
        </w:rPr>
        <w:t xml:space="preserve">darbo vietų kuriančios </w:t>
      </w:r>
      <w:r w:rsidR="005E1249">
        <w:rPr>
          <w:rFonts w:ascii="Times New Roman" w:hAnsi="Times New Roman" w:cs="Times New Roman"/>
          <w:sz w:val="24"/>
          <w:szCs w:val="24"/>
        </w:rPr>
        <w:t>įmonės.</w:t>
      </w:r>
    </w:p>
    <w:p w:rsidR="0079489D" w:rsidRPr="00107F10" w:rsidRDefault="00F114CA" w:rsidP="00512216">
      <w:pPr>
        <w:pStyle w:val="Antrat1"/>
        <w:tabs>
          <w:tab w:val="left" w:pos="709"/>
        </w:tabs>
        <w:ind w:left="0" w:firstLine="567"/>
        <w:rPr>
          <w:rFonts w:cs="Times New Roman"/>
        </w:rPr>
      </w:pPr>
      <w:r w:rsidRPr="00107F10">
        <w:rPr>
          <w:rFonts w:cs="Times New Roman"/>
        </w:rPr>
        <w:t>PAREIŠKĖJŲ TINKAMUMAS</w:t>
      </w:r>
    </w:p>
    <w:p w:rsidR="00A23FB8" w:rsidRPr="00107F10" w:rsidRDefault="0079489D" w:rsidP="00140CC6">
      <w:pPr>
        <w:pStyle w:val="Sraopastraipa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Parama skiriama </w:t>
      </w:r>
      <w:r w:rsidR="00140CC6" w:rsidRPr="00107F10">
        <w:rPr>
          <w:rFonts w:ascii="Times New Roman" w:hAnsi="Times New Roman" w:cs="Times New Roman"/>
          <w:sz w:val="24"/>
          <w:szCs w:val="24"/>
        </w:rPr>
        <w:t>l</w:t>
      </w:r>
      <w:r w:rsidR="00380162" w:rsidRPr="00107F10">
        <w:rPr>
          <w:rFonts w:ascii="Times New Roman" w:hAnsi="Times New Roman" w:cs="Times New Roman"/>
          <w:sz w:val="24"/>
          <w:szCs w:val="24"/>
        </w:rPr>
        <w:t>abai m</w:t>
      </w:r>
      <w:r w:rsidR="00BE051A" w:rsidRPr="00107F10">
        <w:rPr>
          <w:rFonts w:ascii="Times New Roman" w:hAnsi="Times New Roman" w:cs="Times New Roman"/>
          <w:sz w:val="24"/>
          <w:szCs w:val="24"/>
        </w:rPr>
        <w:t>ažoms įmonėms (&lt;10 darbuotojų)</w:t>
      </w:r>
      <w:r w:rsidR="00F114CA" w:rsidRPr="00107F10">
        <w:rPr>
          <w:rFonts w:ascii="Times New Roman" w:hAnsi="Times New Roman" w:cs="Times New Roman"/>
          <w:sz w:val="24"/>
          <w:szCs w:val="24"/>
        </w:rPr>
        <w:t xml:space="preserve">, veikiančioms ne ilgiau kaip </w:t>
      </w:r>
      <w:r w:rsidR="00962022" w:rsidRPr="00107F10">
        <w:rPr>
          <w:rFonts w:ascii="Times New Roman" w:hAnsi="Times New Roman" w:cs="Times New Roman"/>
          <w:sz w:val="24"/>
          <w:szCs w:val="24"/>
        </w:rPr>
        <w:t>2</w:t>
      </w:r>
      <w:r w:rsidR="00BB19FE" w:rsidRPr="00107F10">
        <w:rPr>
          <w:rFonts w:ascii="Times New Roman" w:hAnsi="Times New Roman" w:cs="Times New Roman"/>
          <w:sz w:val="24"/>
          <w:szCs w:val="24"/>
        </w:rPr>
        <w:t xml:space="preserve"> metus</w:t>
      </w:r>
      <w:r w:rsidR="00962022" w:rsidRPr="00107F10">
        <w:rPr>
          <w:rFonts w:ascii="Times New Roman" w:hAnsi="Times New Roman" w:cs="Times New Roman"/>
          <w:sz w:val="24"/>
          <w:szCs w:val="24"/>
        </w:rPr>
        <w:t xml:space="preserve">. </w:t>
      </w:r>
      <w:r w:rsidR="000A71E9">
        <w:rPr>
          <w:rFonts w:ascii="Times New Roman" w:hAnsi="Times New Roman" w:cs="Times New Roman"/>
          <w:sz w:val="24"/>
          <w:szCs w:val="24"/>
        </w:rPr>
        <w:t>Įmonės</w:t>
      </w:r>
      <w:r w:rsidR="00F11958" w:rsidRPr="00107F10">
        <w:rPr>
          <w:rFonts w:ascii="Times New Roman" w:hAnsi="Times New Roman" w:cs="Times New Roman"/>
          <w:sz w:val="24"/>
          <w:szCs w:val="24"/>
        </w:rPr>
        <w:t xml:space="preserve"> turi atitikti šias abi sąlygas: būti įregistruoti ir vykdyti veiklą Kretingos rajone.</w:t>
      </w:r>
    </w:p>
    <w:p w:rsidR="00D33AA3" w:rsidRPr="00107F10" w:rsidRDefault="00140CC6" w:rsidP="00512216">
      <w:pPr>
        <w:pStyle w:val="Antrat1"/>
        <w:tabs>
          <w:tab w:val="left" w:pos="709"/>
        </w:tabs>
        <w:ind w:left="0" w:firstLine="567"/>
        <w:rPr>
          <w:rFonts w:cs="Times New Roman"/>
        </w:rPr>
      </w:pPr>
      <w:r w:rsidRPr="00107F10">
        <w:rPr>
          <w:rFonts w:cs="Times New Roman"/>
        </w:rPr>
        <w:lastRenderedPageBreak/>
        <w:t>FINANSUOJAMOS</w:t>
      </w:r>
      <w:r w:rsidR="00EF100F" w:rsidRPr="00107F10">
        <w:rPr>
          <w:rFonts w:cs="Times New Roman"/>
        </w:rPr>
        <w:t xml:space="preserve"> VEIKLOS</w:t>
      </w:r>
    </w:p>
    <w:p w:rsidR="00380162" w:rsidRPr="00107F10" w:rsidRDefault="00E801ED" w:rsidP="00BE051A">
      <w:pPr>
        <w:pStyle w:val="Sraopastraipa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Finansuojamos veiklos</w:t>
      </w:r>
      <w:r w:rsidR="00D33AA3" w:rsidRPr="00107F10">
        <w:rPr>
          <w:rFonts w:ascii="Times New Roman" w:hAnsi="Times New Roman" w:cs="Times New Roman"/>
          <w:sz w:val="24"/>
          <w:szCs w:val="24"/>
        </w:rPr>
        <w:t>:</w:t>
      </w:r>
    </w:p>
    <w:p w:rsidR="00E36D8E" w:rsidRPr="00107F10" w:rsidRDefault="00B95BBB" w:rsidP="00BE051A">
      <w:pPr>
        <w:pStyle w:val="Sraopastraipa"/>
        <w:numPr>
          <w:ilvl w:val="1"/>
          <w:numId w:val="18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Į</w:t>
      </w:r>
      <w:r w:rsidR="00D33AA3" w:rsidRPr="00107F10">
        <w:rPr>
          <w:rFonts w:ascii="Times New Roman" w:hAnsi="Times New Roman" w:cs="Times New Roman"/>
          <w:sz w:val="24"/>
          <w:szCs w:val="24"/>
        </w:rPr>
        <w:t xml:space="preserve">monės </w:t>
      </w:r>
      <w:r w:rsidR="00E801ED" w:rsidRPr="00107F10">
        <w:rPr>
          <w:rFonts w:ascii="Times New Roman" w:hAnsi="Times New Roman" w:cs="Times New Roman"/>
          <w:sz w:val="24"/>
          <w:szCs w:val="24"/>
        </w:rPr>
        <w:t>steigimas.</w:t>
      </w:r>
      <w:r w:rsidR="005660C5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277773" w:rsidRPr="00107F10">
        <w:rPr>
          <w:rFonts w:ascii="Times New Roman" w:hAnsi="Times New Roman" w:cs="Times New Roman"/>
          <w:sz w:val="24"/>
          <w:szCs w:val="24"/>
        </w:rPr>
        <w:t>P</w:t>
      </w:r>
      <w:r w:rsidR="005660C5" w:rsidRPr="00107F10">
        <w:rPr>
          <w:rFonts w:ascii="Times New Roman" w:hAnsi="Times New Roman" w:cs="Times New Roman"/>
          <w:sz w:val="24"/>
          <w:szCs w:val="24"/>
        </w:rPr>
        <w:t>radines steigimo</w:t>
      </w:r>
      <w:r w:rsidR="00B167EC" w:rsidRPr="00107F10">
        <w:rPr>
          <w:rFonts w:ascii="Times New Roman" w:hAnsi="Times New Roman" w:cs="Times New Roman"/>
          <w:sz w:val="24"/>
          <w:szCs w:val="24"/>
        </w:rPr>
        <w:t xml:space="preserve"> išlaidas sudaro</w:t>
      </w:r>
      <w:r w:rsidR="00512216" w:rsidRPr="00107F10">
        <w:rPr>
          <w:rFonts w:ascii="Times New Roman" w:hAnsi="Times New Roman" w:cs="Times New Roman"/>
          <w:sz w:val="24"/>
          <w:szCs w:val="24"/>
        </w:rPr>
        <w:t>:</w:t>
      </w:r>
      <w:r w:rsidR="00B167EC" w:rsidRPr="00107F10">
        <w:rPr>
          <w:rFonts w:ascii="Times New Roman" w:hAnsi="Times New Roman" w:cs="Times New Roman"/>
          <w:sz w:val="24"/>
          <w:szCs w:val="24"/>
        </w:rPr>
        <w:t xml:space="preserve"> mokestis notarui</w:t>
      </w:r>
      <w:r w:rsidR="00A23FB8" w:rsidRPr="00107F10">
        <w:rPr>
          <w:rFonts w:ascii="Times New Roman" w:hAnsi="Times New Roman" w:cs="Times New Roman"/>
          <w:sz w:val="24"/>
          <w:szCs w:val="24"/>
        </w:rPr>
        <w:t>,</w:t>
      </w:r>
      <w:r w:rsidR="00B167EC" w:rsidRPr="00107F10">
        <w:rPr>
          <w:rFonts w:ascii="Times New Roman" w:hAnsi="Times New Roman" w:cs="Times New Roman"/>
          <w:sz w:val="24"/>
          <w:szCs w:val="24"/>
        </w:rPr>
        <w:t xml:space="preserve"> valstybės įmonei Registrų centras už juridinio asmens laikino pavadinimo įtraukimą į registrą ir juridinio </w:t>
      </w:r>
      <w:r w:rsidR="00277773" w:rsidRPr="00107F10">
        <w:rPr>
          <w:rFonts w:ascii="Times New Roman" w:hAnsi="Times New Roman" w:cs="Times New Roman"/>
          <w:sz w:val="24"/>
          <w:szCs w:val="24"/>
        </w:rPr>
        <w:t>asmens įregistravimą, apmokėjimas už suteik</w:t>
      </w:r>
      <w:r w:rsidR="00A23FB8" w:rsidRPr="00107F10">
        <w:rPr>
          <w:rFonts w:ascii="Times New Roman" w:hAnsi="Times New Roman" w:cs="Times New Roman"/>
          <w:sz w:val="24"/>
          <w:szCs w:val="24"/>
        </w:rPr>
        <w:t>t</w:t>
      </w:r>
      <w:r w:rsidR="00512216" w:rsidRPr="00107F10">
        <w:rPr>
          <w:rFonts w:ascii="Times New Roman" w:hAnsi="Times New Roman" w:cs="Times New Roman"/>
          <w:sz w:val="24"/>
          <w:szCs w:val="24"/>
        </w:rPr>
        <w:t>as dokumentų rengimo paslaugas.</w:t>
      </w:r>
      <w:r w:rsidR="00BD5F6D" w:rsidRPr="00107F10">
        <w:rPr>
          <w:rFonts w:ascii="Times New Roman" w:hAnsi="Times New Roman" w:cs="Times New Roman"/>
          <w:sz w:val="24"/>
          <w:szCs w:val="24"/>
        </w:rPr>
        <w:t xml:space="preserve"> Finansuojama iki 300 </w:t>
      </w:r>
      <w:proofErr w:type="spellStart"/>
      <w:r w:rsidR="00BD5F6D" w:rsidRPr="00107F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B151F" w:rsidRPr="00107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4CA" w:rsidRPr="00107F10" w:rsidRDefault="00F114CA" w:rsidP="00F114CA">
      <w:pPr>
        <w:pStyle w:val="Sraopastraipa"/>
        <w:numPr>
          <w:ilvl w:val="1"/>
          <w:numId w:val="18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Paraiškų, pretenduojant į Europos Sąjungos ir kitų fondų paramą, rengimas. Finansuojama iki 50 procentų paraiškų rengimo išlaidų,</w:t>
      </w:r>
      <w:r w:rsidR="00E8577B">
        <w:rPr>
          <w:rFonts w:ascii="Times New Roman" w:hAnsi="Times New Roman" w:cs="Times New Roman"/>
          <w:sz w:val="24"/>
          <w:szCs w:val="24"/>
        </w:rPr>
        <w:t xml:space="preserve"> </w:t>
      </w:r>
      <w:r w:rsidRPr="00107F10">
        <w:rPr>
          <w:rFonts w:ascii="Times New Roman" w:hAnsi="Times New Roman" w:cs="Times New Roman"/>
          <w:sz w:val="24"/>
          <w:szCs w:val="24"/>
        </w:rPr>
        <w:t xml:space="preserve">bet ne daugiau kaip </w:t>
      </w:r>
      <w:r w:rsidR="00962022" w:rsidRPr="00107F10">
        <w:rPr>
          <w:rFonts w:ascii="Times New Roman" w:hAnsi="Times New Roman" w:cs="Times New Roman"/>
          <w:sz w:val="24"/>
          <w:szCs w:val="24"/>
        </w:rPr>
        <w:t>500</w:t>
      </w:r>
      <w:r w:rsidRPr="0010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F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107F10">
        <w:rPr>
          <w:rFonts w:ascii="Times New Roman" w:hAnsi="Times New Roman" w:cs="Times New Roman"/>
          <w:sz w:val="24"/>
          <w:szCs w:val="24"/>
        </w:rPr>
        <w:t>.</w:t>
      </w:r>
    </w:p>
    <w:p w:rsidR="00E015E1" w:rsidRPr="0053746D" w:rsidRDefault="00FA0432" w:rsidP="00BE051A">
      <w:pPr>
        <w:pStyle w:val="Sraopastraipa"/>
        <w:numPr>
          <w:ilvl w:val="1"/>
          <w:numId w:val="18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I</w:t>
      </w:r>
      <w:r w:rsidR="00D33AA3" w:rsidRPr="00107F10">
        <w:rPr>
          <w:rFonts w:ascii="Times New Roman" w:hAnsi="Times New Roman" w:cs="Times New Roman"/>
          <w:sz w:val="24"/>
          <w:szCs w:val="24"/>
        </w:rPr>
        <w:t xml:space="preserve">nvesticinių paskolų ir (ar) išperkamosios nuomos verslo plėtros projektams vykdyti </w:t>
      </w:r>
      <w:r w:rsidR="00D33AA3" w:rsidRPr="0053746D">
        <w:rPr>
          <w:rFonts w:ascii="Times New Roman" w:hAnsi="Times New Roman" w:cs="Times New Roman"/>
          <w:sz w:val="24"/>
          <w:szCs w:val="24"/>
        </w:rPr>
        <w:t>sumok</w:t>
      </w:r>
      <w:r w:rsidR="00E36D8E" w:rsidRPr="0053746D">
        <w:rPr>
          <w:rFonts w:ascii="Times New Roman" w:hAnsi="Times New Roman" w:cs="Times New Roman"/>
          <w:sz w:val="24"/>
          <w:szCs w:val="24"/>
        </w:rPr>
        <w:t>ėtų palūkanų dalies padengimas.</w:t>
      </w:r>
      <w:r w:rsidR="00BD5F6D" w:rsidRPr="0053746D">
        <w:rPr>
          <w:rFonts w:ascii="Times New Roman" w:hAnsi="Times New Roman" w:cs="Times New Roman"/>
          <w:sz w:val="24"/>
          <w:szCs w:val="24"/>
        </w:rPr>
        <w:t xml:space="preserve"> </w:t>
      </w:r>
      <w:r w:rsidR="00E92E4C" w:rsidRPr="0053746D">
        <w:rPr>
          <w:rFonts w:ascii="Times New Roman" w:hAnsi="Times New Roman" w:cs="Times New Roman"/>
          <w:sz w:val="24"/>
          <w:szCs w:val="24"/>
        </w:rPr>
        <w:t xml:space="preserve">Finansuojama </w:t>
      </w:r>
      <w:r w:rsidR="0053746D" w:rsidRPr="0053746D">
        <w:rPr>
          <w:rFonts w:ascii="Times New Roman" w:hAnsi="Times New Roman" w:cs="Times New Roman"/>
          <w:sz w:val="24"/>
          <w:szCs w:val="24"/>
        </w:rPr>
        <w:t xml:space="preserve">iki </w:t>
      </w:r>
      <w:r w:rsidR="00BD5F6D" w:rsidRPr="0053746D">
        <w:rPr>
          <w:rFonts w:ascii="Times New Roman" w:hAnsi="Times New Roman" w:cs="Times New Roman"/>
          <w:sz w:val="24"/>
          <w:szCs w:val="24"/>
        </w:rPr>
        <w:t xml:space="preserve">1500 </w:t>
      </w:r>
      <w:proofErr w:type="spellStart"/>
      <w:r w:rsidR="00BD5F6D" w:rsidRPr="0053746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D5F6D" w:rsidRPr="0053746D">
        <w:rPr>
          <w:rFonts w:ascii="Times New Roman" w:hAnsi="Times New Roman" w:cs="Times New Roman"/>
          <w:sz w:val="24"/>
          <w:szCs w:val="24"/>
        </w:rPr>
        <w:t>.</w:t>
      </w:r>
    </w:p>
    <w:p w:rsidR="007E46F8" w:rsidRPr="00107F10" w:rsidRDefault="007E46F8" w:rsidP="00962022">
      <w:pPr>
        <w:pStyle w:val="Sraopastraipa"/>
        <w:numPr>
          <w:ilvl w:val="1"/>
          <w:numId w:val="18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Interneto puslapių kūrimas. Finansuojama iki </w:t>
      </w:r>
      <w:r w:rsidR="00962022" w:rsidRPr="00107F10"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 w:rsidR="00962022" w:rsidRPr="00107F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62022" w:rsidRPr="00107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022" w:rsidRPr="00107F10" w:rsidRDefault="00962022" w:rsidP="00F03829">
      <w:pPr>
        <w:pStyle w:val="Sraopastraipa"/>
        <w:numPr>
          <w:ilvl w:val="0"/>
          <w:numId w:val="18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Parama, pretenduojant pagal 1</w:t>
      </w:r>
      <w:r w:rsidR="008D369E">
        <w:rPr>
          <w:rFonts w:ascii="Times New Roman" w:hAnsi="Times New Roman" w:cs="Times New Roman"/>
          <w:sz w:val="24"/>
          <w:szCs w:val="24"/>
        </w:rPr>
        <w:t>1</w:t>
      </w:r>
      <w:r w:rsidRPr="00107F10">
        <w:rPr>
          <w:rFonts w:ascii="Times New Roman" w:hAnsi="Times New Roman" w:cs="Times New Roman"/>
          <w:sz w:val="24"/>
          <w:szCs w:val="24"/>
        </w:rPr>
        <w:t>.1, 1</w:t>
      </w:r>
      <w:r w:rsidR="008D369E">
        <w:rPr>
          <w:rFonts w:ascii="Times New Roman" w:hAnsi="Times New Roman" w:cs="Times New Roman"/>
          <w:sz w:val="24"/>
          <w:szCs w:val="24"/>
        </w:rPr>
        <w:t>1</w:t>
      </w:r>
      <w:r w:rsidRPr="00107F10">
        <w:rPr>
          <w:rFonts w:ascii="Times New Roman" w:hAnsi="Times New Roman" w:cs="Times New Roman"/>
          <w:sz w:val="24"/>
          <w:szCs w:val="24"/>
        </w:rPr>
        <w:t>.3 ir 1</w:t>
      </w:r>
      <w:r w:rsidR="008D369E">
        <w:rPr>
          <w:rFonts w:ascii="Times New Roman" w:hAnsi="Times New Roman" w:cs="Times New Roman"/>
          <w:sz w:val="24"/>
          <w:szCs w:val="24"/>
        </w:rPr>
        <w:t>1</w:t>
      </w:r>
      <w:r w:rsidRPr="00107F10">
        <w:rPr>
          <w:rFonts w:ascii="Times New Roman" w:hAnsi="Times New Roman" w:cs="Times New Roman"/>
          <w:sz w:val="24"/>
          <w:szCs w:val="24"/>
        </w:rPr>
        <w:t>.4 punktus, skiriama įmonėms, veikiančioms ne ilgiau kaip vienerius metus iki paraiškos pateikimo.</w:t>
      </w:r>
    </w:p>
    <w:p w:rsidR="00F03829" w:rsidRPr="00107F10" w:rsidRDefault="003040F0" w:rsidP="00F03829">
      <w:pPr>
        <w:pStyle w:val="Sraopastraipa"/>
        <w:numPr>
          <w:ilvl w:val="0"/>
          <w:numId w:val="18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Parama </w:t>
      </w:r>
      <w:r w:rsidR="00512216" w:rsidRPr="00107F10">
        <w:rPr>
          <w:rFonts w:ascii="Times New Roman" w:hAnsi="Times New Roman" w:cs="Times New Roman"/>
          <w:sz w:val="24"/>
          <w:szCs w:val="24"/>
        </w:rPr>
        <w:t>pareiškėjams</w:t>
      </w:r>
      <w:r w:rsidRPr="00107F10">
        <w:rPr>
          <w:rFonts w:ascii="Times New Roman" w:hAnsi="Times New Roman" w:cs="Times New Roman"/>
          <w:sz w:val="24"/>
          <w:szCs w:val="24"/>
        </w:rPr>
        <w:t xml:space="preserve"> teikiama </w:t>
      </w:r>
      <w:r w:rsidR="0099571E" w:rsidRPr="00107F10">
        <w:rPr>
          <w:rFonts w:ascii="Times New Roman" w:hAnsi="Times New Roman" w:cs="Times New Roman"/>
          <w:sz w:val="24"/>
          <w:szCs w:val="24"/>
        </w:rPr>
        <w:t xml:space="preserve">išlaidų </w:t>
      </w:r>
      <w:r w:rsidRPr="00107F10">
        <w:rPr>
          <w:rFonts w:ascii="Times New Roman" w:hAnsi="Times New Roman" w:cs="Times New Roman"/>
          <w:sz w:val="24"/>
          <w:szCs w:val="24"/>
        </w:rPr>
        <w:t>kompensavimo</w:t>
      </w:r>
      <w:r w:rsidR="00BE051A" w:rsidRPr="00107F10">
        <w:rPr>
          <w:rFonts w:ascii="Times New Roman" w:hAnsi="Times New Roman" w:cs="Times New Roman"/>
          <w:sz w:val="24"/>
          <w:szCs w:val="24"/>
        </w:rPr>
        <w:t xml:space="preserve"> būdu</w:t>
      </w:r>
      <w:r w:rsidR="00962022" w:rsidRPr="00107F10">
        <w:rPr>
          <w:rFonts w:ascii="Times New Roman" w:hAnsi="Times New Roman" w:cs="Times New Roman"/>
          <w:sz w:val="24"/>
          <w:szCs w:val="24"/>
        </w:rPr>
        <w:t>.</w:t>
      </w:r>
      <w:r w:rsidR="00392973">
        <w:rPr>
          <w:rFonts w:ascii="Times New Roman" w:hAnsi="Times New Roman" w:cs="Times New Roman"/>
          <w:sz w:val="24"/>
          <w:szCs w:val="24"/>
        </w:rPr>
        <w:t xml:space="preserve"> Finansuojamos išlaidos, patirtos per pastaruosius 12 mėnesių iki paraiškos pateikimo.</w:t>
      </w:r>
    </w:p>
    <w:p w:rsidR="001A31D5" w:rsidRPr="00107F10" w:rsidRDefault="00512216" w:rsidP="00BE051A">
      <w:pPr>
        <w:pStyle w:val="Sraopastraipa"/>
        <w:numPr>
          <w:ilvl w:val="0"/>
          <w:numId w:val="18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Įmonėms – PVM mokėtojo</w:t>
      </w:r>
      <w:r w:rsidR="001A31D5" w:rsidRPr="00107F10">
        <w:rPr>
          <w:rFonts w:ascii="Times New Roman" w:hAnsi="Times New Roman" w:cs="Times New Roman"/>
          <w:sz w:val="24"/>
          <w:szCs w:val="24"/>
        </w:rPr>
        <w:t>ms tinkamų padengti išlaidų dalis skaičiuojama nuo sumos be PVM.</w:t>
      </w:r>
    </w:p>
    <w:p w:rsidR="00380162" w:rsidRPr="00107F10" w:rsidRDefault="00380162" w:rsidP="00BE051A">
      <w:pPr>
        <w:pStyle w:val="Sraopastraipa"/>
        <w:numPr>
          <w:ilvl w:val="0"/>
          <w:numId w:val="18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Parama neteikiama:</w:t>
      </w:r>
    </w:p>
    <w:p w:rsidR="00380162" w:rsidRPr="00107F10" w:rsidRDefault="00380162" w:rsidP="00D20EDE">
      <w:pPr>
        <w:pStyle w:val="Sraopastraipa"/>
        <w:numPr>
          <w:ilvl w:val="1"/>
          <w:numId w:val="18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Va</w:t>
      </w:r>
      <w:r w:rsidR="003846EB">
        <w:rPr>
          <w:rFonts w:ascii="Times New Roman" w:hAnsi="Times New Roman" w:cs="Times New Roman"/>
          <w:sz w:val="24"/>
          <w:szCs w:val="24"/>
        </w:rPr>
        <w:t>lstybės ir Savivaldybės įmonėms.</w:t>
      </w:r>
    </w:p>
    <w:p w:rsidR="00380162" w:rsidRDefault="00380162" w:rsidP="00D20EDE">
      <w:pPr>
        <w:pStyle w:val="Sraopastraipa"/>
        <w:numPr>
          <w:ilvl w:val="1"/>
          <w:numId w:val="18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Įmonėms, kuriose valstybei ar savivaldybei priklauso daugiau kaip ½ įstatin</w:t>
      </w:r>
      <w:r w:rsidR="003846EB">
        <w:rPr>
          <w:rFonts w:ascii="Times New Roman" w:hAnsi="Times New Roman" w:cs="Times New Roman"/>
          <w:sz w:val="24"/>
          <w:szCs w:val="24"/>
        </w:rPr>
        <w:t>io kapitalo ar balsavimo teisių.</w:t>
      </w:r>
    </w:p>
    <w:p w:rsidR="00E92E4C" w:rsidRPr="0053746D" w:rsidRDefault="00E92E4C" w:rsidP="00D8577C">
      <w:pPr>
        <w:pStyle w:val="Sraopastraipa"/>
        <w:numPr>
          <w:ilvl w:val="1"/>
          <w:numId w:val="18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46D">
        <w:rPr>
          <w:rFonts w:ascii="Times New Roman" w:hAnsi="Times New Roman" w:cs="Times New Roman"/>
          <w:sz w:val="24"/>
          <w:szCs w:val="24"/>
        </w:rPr>
        <w:t>Įmonėms, besiverčiančioms azartinių lošimų ir lažybų organizavimo veikla, specializuota alkoholio ir tabako prekyba bei šių produktų gamyba, naftos gavyba ir jai būdingų paslaugų veikla, prekyba naftos gaminiais.</w:t>
      </w:r>
    </w:p>
    <w:p w:rsidR="00E92E4C" w:rsidRPr="003846EB" w:rsidRDefault="003846EB" w:rsidP="00D8577C">
      <w:pPr>
        <w:pStyle w:val="Sraopastraipa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DE" w:rsidRPr="00E92E4C">
        <w:rPr>
          <w:rFonts w:ascii="Times New Roman" w:hAnsi="Times New Roman" w:cs="Times New Roman"/>
          <w:sz w:val="24"/>
          <w:szCs w:val="24"/>
        </w:rPr>
        <w:t>Nuostatų reikalavimų neatitinkančioms įmonėms.</w:t>
      </w:r>
      <w:r w:rsidR="00E92E4C" w:rsidRPr="00E92E4C">
        <w:t xml:space="preserve"> </w:t>
      </w:r>
    </w:p>
    <w:p w:rsidR="003846EB" w:rsidRPr="003846EB" w:rsidRDefault="003846EB" w:rsidP="00D8577C">
      <w:pPr>
        <w:pStyle w:val="Sraopastraipa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4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CFDFE"/>
        </w:rPr>
        <w:t>Bankrutuojančioms, likviduojamoms ar restruktūrizuojamoms įmonėms.</w:t>
      </w:r>
    </w:p>
    <w:p w:rsidR="00E03835" w:rsidRPr="00107F10" w:rsidRDefault="001A31D5" w:rsidP="00B07845">
      <w:pPr>
        <w:pStyle w:val="Antrat1"/>
        <w:tabs>
          <w:tab w:val="left" w:pos="993"/>
        </w:tabs>
        <w:ind w:left="0" w:firstLine="567"/>
        <w:rPr>
          <w:rFonts w:cs="Times New Roman"/>
        </w:rPr>
      </w:pPr>
      <w:r w:rsidRPr="00107F10">
        <w:rPr>
          <w:rFonts w:cs="Times New Roman"/>
        </w:rPr>
        <w:t>pARAIŠKŲ TEIKIMO IR SVARSTYMO TVARKA</w:t>
      </w:r>
    </w:p>
    <w:p w:rsidR="005763C4" w:rsidRPr="0053746D" w:rsidRDefault="00962022" w:rsidP="00BE051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53746D">
        <w:rPr>
          <w:rStyle w:val="FontStyle11"/>
          <w:b w:val="0"/>
          <w:sz w:val="24"/>
          <w:szCs w:val="24"/>
        </w:rPr>
        <w:t>Paraiškos priimamos</w:t>
      </w:r>
      <w:r w:rsidR="00E92E4C" w:rsidRPr="0053746D">
        <w:rPr>
          <w:rStyle w:val="FontStyle11"/>
          <w:b w:val="0"/>
          <w:sz w:val="24"/>
          <w:szCs w:val="24"/>
        </w:rPr>
        <w:t xml:space="preserve"> kasmet</w:t>
      </w:r>
      <w:r w:rsidRPr="0053746D">
        <w:rPr>
          <w:rStyle w:val="FontStyle11"/>
          <w:b w:val="0"/>
          <w:sz w:val="24"/>
          <w:szCs w:val="24"/>
        </w:rPr>
        <w:t xml:space="preserve"> n</w:t>
      </w:r>
      <w:r w:rsidR="00640891" w:rsidRPr="0053746D">
        <w:rPr>
          <w:rStyle w:val="FontStyle11"/>
          <w:b w:val="0"/>
          <w:sz w:val="24"/>
          <w:szCs w:val="24"/>
        </w:rPr>
        <w:t xml:space="preserve">uo kovo 1 </w:t>
      </w:r>
      <w:r w:rsidR="00E92E4C" w:rsidRPr="0053746D">
        <w:rPr>
          <w:rStyle w:val="FontStyle11"/>
          <w:b w:val="0"/>
          <w:sz w:val="24"/>
          <w:szCs w:val="24"/>
        </w:rPr>
        <w:t xml:space="preserve">dienos </w:t>
      </w:r>
      <w:r w:rsidR="00640891" w:rsidRPr="0053746D">
        <w:rPr>
          <w:rStyle w:val="FontStyle11"/>
          <w:b w:val="0"/>
          <w:sz w:val="24"/>
          <w:szCs w:val="24"/>
        </w:rPr>
        <w:t>iki rugsėjo 3</w:t>
      </w:r>
      <w:r w:rsidR="00107F10" w:rsidRPr="0053746D">
        <w:rPr>
          <w:rStyle w:val="FontStyle11"/>
          <w:b w:val="0"/>
          <w:sz w:val="24"/>
          <w:szCs w:val="24"/>
        </w:rPr>
        <w:t>0</w:t>
      </w:r>
      <w:r w:rsidR="00640891" w:rsidRPr="0053746D">
        <w:rPr>
          <w:rStyle w:val="FontStyle11"/>
          <w:b w:val="0"/>
          <w:sz w:val="24"/>
          <w:szCs w:val="24"/>
        </w:rPr>
        <w:t xml:space="preserve"> dienos.</w:t>
      </w:r>
    </w:p>
    <w:p w:rsidR="00325954" w:rsidRPr="00107F10" w:rsidRDefault="00E03835" w:rsidP="00BE051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Paramos gavėjai, norin</w:t>
      </w:r>
      <w:r w:rsidR="00D20EDE" w:rsidRPr="00107F10">
        <w:rPr>
          <w:rStyle w:val="FontStyle11"/>
          <w:b w:val="0"/>
          <w:sz w:val="24"/>
          <w:szCs w:val="24"/>
        </w:rPr>
        <w:t>tys gauti Paramą, pateikia šiuo dokumentus:</w:t>
      </w:r>
    </w:p>
    <w:p w:rsidR="00325954" w:rsidRPr="00107F10" w:rsidRDefault="00246ACA" w:rsidP="00BE051A">
      <w:pPr>
        <w:pStyle w:val="Style4"/>
        <w:widowControl/>
        <w:numPr>
          <w:ilvl w:val="1"/>
          <w:numId w:val="18"/>
        </w:numPr>
        <w:tabs>
          <w:tab w:val="left" w:pos="0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t</w:t>
      </w:r>
      <w:r w:rsidR="005763C4" w:rsidRPr="00107F10">
        <w:t>inkamai u</w:t>
      </w:r>
      <w:r w:rsidR="00E03835" w:rsidRPr="00107F10">
        <w:t xml:space="preserve">žpildytą nustatytos formos </w:t>
      </w:r>
      <w:r w:rsidR="00F00E0C" w:rsidRPr="00107F10">
        <w:t>paraišką</w:t>
      </w:r>
      <w:r w:rsidR="001A31D5" w:rsidRPr="00107F10">
        <w:t xml:space="preserve"> (1 priedas).</w:t>
      </w:r>
    </w:p>
    <w:p w:rsidR="00325954" w:rsidRPr="00107F10" w:rsidRDefault="00246ACA" w:rsidP="00BE051A">
      <w:pPr>
        <w:pStyle w:val="Style4"/>
        <w:widowControl/>
        <w:numPr>
          <w:ilvl w:val="1"/>
          <w:numId w:val="18"/>
        </w:numPr>
        <w:tabs>
          <w:tab w:val="left" w:pos="0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į</w:t>
      </w:r>
      <w:r w:rsidR="00501514" w:rsidRPr="00107F10">
        <w:t>monės registravimo</w:t>
      </w:r>
      <w:r w:rsidR="00593938" w:rsidRPr="00107F10">
        <w:t xml:space="preserve"> pažymėjimo </w:t>
      </w:r>
      <w:r w:rsidR="005763C4" w:rsidRPr="00107F10">
        <w:t>kopiją</w:t>
      </w:r>
      <w:r w:rsidR="001A31D5" w:rsidRPr="00107F10">
        <w:t>.</w:t>
      </w:r>
    </w:p>
    <w:p w:rsidR="004D271D" w:rsidRPr="00107F10" w:rsidRDefault="00246ACA" w:rsidP="00BE051A">
      <w:pPr>
        <w:pStyle w:val="Style4"/>
        <w:widowControl/>
        <w:numPr>
          <w:ilvl w:val="1"/>
          <w:numId w:val="18"/>
        </w:numPr>
        <w:tabs>
          <w:tab w:val="left" w:pos="993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p</w:t>
      </w:r>
      <w:r w:rsidR="00E03835" w:rsidRPr="00107F10">
        <w:t xml:space="preserve">ažymas iš </w:t>
      </w:r>
      <w:r w:rsidR="00AA5CBD" w:rsidRPr="00107F10">
        <w:t>V</w:t>
      </w:r>
      <w:r w:rsidR="00E03835" w:rsidRPr="00107F10">
        <w:t>alstybinės mokesčių inspekcijos</w:t>
      </w:r>
      <w:r w:rsidR="00AA5CBD" w:rsidRPr="00107F10">
        <w:t xml:space="preserve"> ir Valstybinio</w:t>
      </w:r>
      <w:r w:rsidR="00E03835" w:rsidRPr="00107F10">
        <w:t xml:space="preserve"> socialinio draudimo fondo valdybos, jog Paramos gavėjas neturi skolų valstybei, taip pat pažymą apie verslo subjekte dirbančių darbuotojų sk</w:t>
      </w:r>
      <w:r w:rsidR="001A31D5" w:rsidRPr="00107F10">
        <w:t>aičių.</w:t>
      </w:r>
    </w:p>
    <w:p w:rsidR="001A31D5" w:rsidRPr="00107F10" w:rsidRDefault="00246ACA" w:rsidP="00BD1D7A">
      <w:pPr>
        <w:pStyle w:val="Style4"/>
        <w:widowControl/>
        <w:numPr>
          <w:ilvl w:val="1"/>
          <w:numId w:val="18"/>
        </w:numPr>
        <w:tabs>
          <w:tab w:val="left" w:pos="567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lastRenderedPageBreak/>
        <w:t>i</w:t>
      </w:r>
      <w:r w:rsidR="001A31D5" w:rsidRPr="00107F10">
        <w:rPr>
          <w:bCs/>
        </w:rPr>
        <w:t>šlaidas</w:t>
      </w:r>
      <w:r w:rsidR="003F4B8C" w:rsidRPr="00107F10">
        <w:rPr>
          <w:bCs/>
        </w:rPr>
        <w:t xml:space="preserve"> pagrindžiančius dokumentus</w:t>
      </w:r>
      <w:r w:rsidR="002F2E88" w:rsidRPr="00107F10">
        <w:rPr>
          <w:bCs/>
        </w:rPr>
        <w:t xml:space="preserve"> – sąskaitas faktūras</w:t>
      </w:r>
      <w:r w:rsidR="009D6EA3" w:rsidRPr="00107F10">
        <w:rPr>
          <w:bCs/>
        </w:rPr>
        <w:t>, apmokėjimą pagrindžiančius dokumentus</w:t>
      </w:r>
      <w:r w:rsidR="002F2E88" w:rsidRPr="00107F10">
        <w:rPr>
          <w:bCs/>
        </w:rPr>
        <w:t xml:space="preserve"> ir papildomai:</w:t>
      </w:r>
    </w:p>
    <w:p w:rsidR="00AA5CBD" w:rsidRPr="00107F10" w:rsidRDefault="00246ACA" w:rsidP="00BD1D7A">
      <w:pPr>
        <w:pStyle w:val="Style4"/>
        <w:widowControl/>
        <w:numPr>
          <w:ilvl w:val="2"/>
          <w:numId w:val="18"/>
        </w:numPr>
        <w:tabs>
          <w:tab w:val="left" w:pos="567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p</w:t>
      </w:r>
      <w:r w:rsidR="00BD5F6D" w:rsidRPr="00107F10">
        <w:rPr>
          <w:bCs/>
        </w:rPr>
        <w:t>retenduojant į paramą pagal 1</w:t>
      </w:r>
      <w:r w:rsidR="008D369E">
        <w:rPr>
          <w:bCs/>
        </w:rPr>
        <w:t>1</w:t>
      </w:r>
      <w:r w:rsidR="00AA5CBD" w:rsidRPr="00107F10">
        <w:rPr>
          <w:bCs/>
        </w:rPr>
        <w:t>.1 punktą –</w:t>
      </w:r>
      <w:r w:rsidR="002F2E88" w:rsidRPr="00107F10">
        <w:rPr>
          <w:bCs/>
        </w:rPr>
        <w:t xml:space="preserve"> Lietuvos Respublikos juridinių asmenų registro išrašą.</w:t>
      </w:r>
    </w:p>
    <w:p w:rsidR="00F413D5" w:rsidRPr="00107F10" w:rsidRDefault="00246ACA" w:rsidP="00BD1D7A">
      <w:pPr>
        <w:pStyle w:val="Style4"/>
        <w:widowControl/>
        <w:numPr>
          <w:ilvl w:val="2"/>
          <w:numId w:val="18"/>
        </w:numPr>
        <w:tabs>
          <w:tab w:val="left" w:pos="567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p</w:t>
      </w:r>
      <w:r w:rsidR="00D10024" w:rsidRPr="00107F10">
        <w:rPr>
          <w:bCs/>
        </w:rPr>
        <w:t>retenduojant į paramą pagal 1</w:t>
      </w:r>
      <w:r w:rsidR="008D369E">
        <w:rPr>
          <w:bCs/>
        </w:rPr>
        <w:t>1</w:t>
      </w:r>
      <w:r w:rsidR="00F413D5" w:rsidRPr="00107F10">
        <w:rPr>
          <w:bCs/>
        </w:rPr>
        <w:t xml:space="preserve">.2 punktą – sutartį </w:t>
      </w:r>
      <w:r w:rsidR="00962022" w:rsidRPr="00107F10">
        <w:rPr>
          <w:bCs/>
        </w:rPr>
        <w:t>konsultacines</w:t>
      </w:r>
      <w:r w:rsidR="00F413D5" w:rsidRPr="00107F10">
        <w:rPr>
          <w:bCs/>
        </w:rPr>
        <w:t xml:space="preserve"> paslaugas teikiančia įmone.</w:t>
      </w:r>
    </w:p>
    <w:p w:rsidR="00BD1D7A" w:rsidRPr="00107F10" w:rsidRDefault="00246ACA" w:rsidP="00BD1D7A">
      <w:pPr>
        <w:pStyle w:val="Style4"/>
        <w:widowControl/>
        <w:numPr>
          <w:ilvl w:val="2"/>
          <w:numId w:val="18"/>
        </w:numPr>
        <w:tabs>
          <w:tab w:val="left" w:pos="567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p</w:t>
      </w:r>
      <w:r w:rsidR="00BD1D7A" w:rsidRPr="00107F10">
        <w:rPr>
          <w:bCs/>
        </w:rPr>
        <w:t>retenduojant į paramą pagal 1</w:t>
      </w:r>
      <w:r w:rsidR="008D369E">
        <w:rPr>
          <w:bCs/>
        </w:rPr>
        <w:t>1</w:t>
      </w:r>
      <w:r w:rsidR="002F2E88" w:rsidRPr="00107F10">
        <w:rPr>
          <w:bCs/>
        </w:rPr>
        <w:t>.</w:t>
      </w:r>
      <w:r w:rsidR="00C717F6" w:rsidRPr="00107F10">
        <w:rPr>
          <w:bCs/>
        </w:rPr>
        <w:t>3</w:t>
      </w:r>
      <w:r w:rsidR="002F2E88" w:rsidRPr="00107F10">
        <w:rPr>
          <w:bCs/>
        </w:rPr>
        <w:t xml:space="preserve"> punktą – sutartį su k</w:t>
      </w:r>
      <w:r w:rsidR="00974B96" w:rsidRPr="00107F10">
        <w:rPr>
          <w:bCs/>
        </w:rPr>
        <w:t>redito įstaiga</w:t>
      </w:r>
      <w:r w:rsidR="00C717F6" w:rsidRPr="00107F10">
        <w:rPr>
          <w:bCs/>
        </w:rPr>
        <w:t>, palūkanų mokėjimo grafiką.</w:t>
      </w:r>
    </w:p>
    <w:p w:rsidR="00D10024" w:rsidRPr="00107F10" w:rsidRDefault="00246ACA" w:rsidP="00D10024">
      <w:pPr>
        <w:pStyle w:val="Style4"/>
        <w:widowControl/>
        <w:numPr>
          <w:ilvl w:val="1"/>
          <w:numId w:val="18"/>
        </w:numPr>
        <w:tabs>
          <w:tab w:val="left" w:pos="0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p</w:t>
      </w:r>
      <w:r w:rsidR="00D10024" w:rsidRPr="00107F10">
        <w:rPr>
          <w:bCs/>
        </w:rPr>
        <w:t>ažymą apie įmonėje dirbančių darbuotojų skaičių.</w:t>
      </w:r>
    </w:p>
    <w:p w:rsidR="00C06523" w:rsidRPr="00107F10" w:rsidRDefault="00246ACA" w:rsidP="00BD1D7A">
      <w:pPr>
        <w:pStyle w:val="Style4"/>
        <w:widowControl/>
        <w:numPr>
          <w:ilvl w:val="1"/>
          <w:numId w:val="18"/>
        </w:numPr>
        <w:tabs>
          <w:tab w:val="left" w:pos="567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e</w:t>
      </w:r>
      <w:r w:rsidR="006A586F" w:rsidRPr="00107F10">
        <w:t>sant būtinybei - kitus Komisijos prašomus dokumentus.</w:t>
      </w:r>
    </w:p>
    <w:p w:rsidR="00D20EDE" w:rsidRPr="00107F10" w:rsidRDefault="00D20EDE" w:rsidP="00D20EDE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bCs/>
        </w:rPr>
      </w:pPr>
      <w:r w:rsidRPr="00107F10">
        <w:rPr>
          <w:rStyle w:val="FontStyle11"/>
          <w:b w:val="0"/>
          <w:sz w:val="24"/>
          <w:szCs w:val="24"/>
        </w:rPr>
        <w:t>Teikiamų dokumentų kopijos turi būti patvirtintos įmonių ar organizacijų vadovų arba jų įgaliotų asmenų parašu ir antspaudu.</w:t>
      </w:r>
    </w:p>
    <w:p w:rsidR="004D271D" w:rsidRPr="00107F10" w:rsidRDefault="00F9634B" w:rsidP="00BD1D7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Paraiška</w:t>
      </w:r>
      <w:r w:rsidR="00E03835" w:rsidRPr="00107F10">
        <w:rPr>
          <w:rStyle w:val="FontStyle11"/>
          <w:b w:val="0"/>
          <w:sz w:val="24"/>
          <w:szCs w:val="24"/>
        </w:rPr>
        <w:t xml:space="preserve"> su reika</w:t>
      </w:r>
      <w:r w:rsidR="00D5317D" w:rsidRPr="00107F10">
        <w:rPr>
          <w:rStyle w:val="FontStyle11"/>
          <w:b w:val="0"/>
          <w:sz w:val="24"/>
          <w:szCs w:val="24"/>
        </w:rPr>
        <w:t>laujamais dokumentais pateikiama ir registruojama</w:t>
      </w:r>
      <w:r w:rsidR="00E03835" w:rsidRPr="00107F10">
        <w:rPr>
          <w:rStyle w:val="FontStyle11"/>
          <w:b w:val="0"/>
          <w:sz w:val="24"/>
          <w:szCs w:val="24"/>
        </w:rPr>
        <w:t xml:space="preserve"> Savivaldybės </w:t>
      </w:r>
      <w:r w:rsidR="00E03835" w:rsidRPr="0053746D">
        <w:rPr>
          <w:rStyle w:val="FontStyle11"/>
          <w:b w:val="0"/>
          <w:sz w:val="24"/>
          <w:szCs w:val="24"/>
        </w:rPr>
        <w:t>administracijos Bendrajame skyriuje</w:t>
      </w:r>
      <w:r w:rsidR="00E92E4C" w:rsidRPr="0053746D">
        <w:rPr>
          <w:rStyle w:val="FontStyle11"/>
          <w:b w:val="0"/>
          <w:sz w:val="24"/>
          <w:szCs w:val="24"/>
        </w:rPr>
        <w:t>.</w:t>
      </w:r>
      <w:r w:rsidR="00E03835" w:rsidRPr="0053746D">
        <w:rPr>
          <w:rStyle w:val="FontStyle11"/>
          <w:b w:val="0"/>
          <w:sz w:val="24"/>
          <w:szCs w:val="24"/>
        </w:rPr>
        <w:t xml:space="preserve"> </w:t>
      </w:r>
      <w:r w:rsidR="00FD3409" w:rsidRPr="0053746D">
        <w:rPr>
          <w:rStyle w:val="FontStyle11"/>
          <w:b w:val="0"/>
          <w:sz w:val="24"/>
          <w:szCs w:val="24"/>
        </w:rPr>
        <w:t>Užregistruota paraiška su pridėtais dokumentais</w:t>
      </w:r>
      <w:r w:rsidR="00E03835" w:rsidRPr="0053746D">
        <w:rPr>
          <w:rStyle w:val="FontStyle11"/>
          <w:b w:val="0"/>
          <w:sz w:val="24"/>
          <w:szCs w:val="24"/>
        </w:rPr>
        <w:t xml:space="preserve"> perduodam</w:t>
      </w:r>
      <w:r w:rsidR="00D5317D" w:rsidRPr="0053746D">
        <w:rPr>
          <w:rStyle w:val="FontStyle11"/>
          <w:b w:val="0"/>
          <w:sz w:val="24"/>
          <w:szCs w:val="24"/>
        </w:rPr>
        <w:t>a</w:t>
      </w:r>
      <w:r w:rsidR="00E03835" w:rsidRPr="0053746D">
        <w:rPr>
          <w:rStyle w:val="FontStyle11"/>
          <w:b w:val="0"/>
          <w:sz w:val="24"/>
          <w:szCs w:val="24"/>
        </w:rPr>
        <w:t xml:space="preserve"> </w:t>
      </w:r>
      <w:r w:rsidR="00E03835" w:rsidRPr="00107F10">
        <w:rPr>
          <w:rStyle w:val="FontStyle11"/>
          <w:b w:val="0"/>
          <w:sz w:val="24"/>
          <w:szCs w:val="24"/>
        </w:rPr>
        <w:t>Savivaldybės administracijos Strateginio planavimo ir investicijų skyriui. Savivaldybės administracijos Strateginio planavimo ir investicijų skyrius pateikia gautus dokumentus Savivaldybės administracijos specialistui, atsakingam už Suteiktos valstybės pagalbos registro</w:t>
      </w:r>
      <w:r w:rsidR="004D271D" w:rsidRPr="00107F10">
        <w:rPr>
          <w:rStyle w:val="FontStyle11"/>
          <w:b w:val="0"/>
          <w:sz w:val="24"/>
          <w:szCs w:val="24"/>
        </w:rPr>
        <w:t xml:space="preserve"> </w:t>
      </w:r>
      <w:r w:rsidR="00E03835" w:rsidRPr="00107F10">
        <w:rPr>
          <w:rStyle w:val="FontStyle11"/>
          <w:b w:val="0"/>
          <w:sz w:val="24"/>
          <w:szCs w:val="24"/>
        </w:rPr>
        <w:t>tvarkymą, kuri</w:t>
      </w:r>
      <w:r w:rsidR="00BE051A" w:rsidRPr="00107F10">
        <w:rPr>
          <w:rStyle w:val="FontStyle11"/>
          <w:b w:val="0"/>
          <w:sz w:val="24"/>
          <w:szCs w:val="24"/>
        </w:rPr>
        <w:t>s per 5 darbo dienas patikrina p</w:t>
      </w:r>
      <w:r w:rsidR="00E03835" w:rsidRPr="00107F10">
        <w:rPr>
          <w:rStyle w:val="FontStyle11"/>
          <w:b w:val="0"/>
          <w:sz w:val="24"/>
          <w:szCs w:val="24"/>
        </w:rPr>
        <w:t>agalbos sumos teis</w:t>
      </w:r>
      <w:r w:rsidR="00BE051A" w:rsidRPr="00107F10">
        <w:rPr>
          <w:rStyle w:val="FontStyle11"/>
          <w:b w:val="0"/>
          <w:sz w:val="24"/>
          <w:szCs w:val="24"/>
        </w:rPr>
        <w:t>ėtumą, rezervuoja p</w:t>
      </w:r>
      <w:r w:rsidR="00E03835" w:rsidRPr="00107F10">
        <w:rPr>
          <w:rStyle w:val="FontStyle11"/>
          <w:b w:val="0"/>
          <w:sz w:val="24"/>
          <w:szCs w:val="24"/>
        </w:rPr>
        <w:t>agalbos sumą ir gautus dokumentus su Suteiktos valstybės</w:t>
      </w:r>
      <w:r w:rsidR="00BE051A" w:rsidRPr="00107F10">
        <w:rPr>
          <w:rStyle w:val="FontStyle11"/>
          <w:b w:val="0"/>
          <w:sz w:val="24"/>
          <w:szCs w:val="24"/>
        </w:rPr>
        <w:t xml:space="preserve"> pagalbos registro išrašu apie p</w:t>
      </w:r>
      <w:r w:rsidR="00E03835" w:rsidRPr="00107F10">
        <w:rPr>
          <w:rStyle w:val="FontStyle11"/>
          <w:b w:val="0"/>
          <w:sz w:val="24"/>
          <w:szCs w:val="24"/>
        </w:rPr>
        <w:t>agalbos rezervavimą grąžina Savivaldybės administracijos Strateginio planavimo ir investicijų skyriui, kuris juos pateikia Komisijai.</w:t>
      </w:r>
    </w:p>
    <w:p w:rsidR="00D10024" w:rsidRPr="0053746D" w:rsidRDefault="00D5317D" w:rsidP="00BE051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Gautas paraiškas</w:t>
      </w:r>
      <w:r w:rsidR="00E03835" w:rsidRPr="00107F10">
        <w:rPr>
          <w:rStyle w:val="FontStyle11"/>
          <w:b w:val="0"/>
          <w:sz w:val="24"/>
          <w:szCs w:val="24"/>
        </w:rPr>
        <w:t xml:space="preserve"> su pridedamais dokumentais nagrinėja </w:t>
      </w:r>
      <w:r w:rsidR="00FD3409" w:rsidRPr="0053746D">
        <w:rPr>
          <w:rStyle w:val="FontStyle11"/>
          <w:b w:val="0"/>
          <w:sz w:val="24"/>
          <w:szCs w:val="24"/>
        </w:rPr>
        <w:t>T</w:t>
      </w:r>
      <w:r w:rsidR="00FC50BB" w:rsidRPr="0053746D">
        <w:rPr>
          <w:rStyle w:val="FontStyle11"/>
          <w:b w:val="0"/>
          <w:sz w:val="24"/>
          <w:szCs w:val="24"/>
        </w:rPr>
        <w:t>arybos sprendimu</w:t>
      </w:r>
      <w:r w:rsidR="00E03835" w:rsidRPr="0053746D">
        <w:rPr>
          <w:rStyle w:val="FontStyle11"/>
          <w:b w:val="0"/>
          <w:sz w:val="24"/>
          <w:szCs w:val="24"/>
        </w:rPr>
        <w:t xml:space="preserve"> sudaryta Komisija, kuri veikia pagal </w:t>
      </w:r>
      <w:r w:rsidR="00FC50BB" w:rsidRPr="0053746D">
        <w:rPr>
          <w:rStyle w:val="FontStyle11"/>
          <w:b w:val="0"/>
          <w:sz w:val="24"/>
          <w:szCs w:val="24"/>
        </w:rPr>
        <w:t>Tarybos</w:t>
      </w:r>
      <w:r w:rsidR="00E03835" w:rsidRPr="0053746D">
        <w:rPr>
          <w:rStyle w:val="FontStyle11"/>
          <w:b w:val="0"/>
          <w:sz w:val="24"/>
          <w:szCs w:val="24"/>
        </w:rPr>
        <w:t xml:space="preserve"> patvirt</w:t>
      </w:r>
      <w:r w:rsidR="00553AB0" w:rsidRPr="0053746D">
        <w:rPr>
          <w:rStyle w:val="FontStyle11"/>
          <w:b w:val="0"/>
          <w:sz w:val="24"/>
          <w:szCs w:val="24"/>
        </w:rPr>
        <w:t xml:space="preserve">intus veiklos nuostatus. </w:t>
      </w:r>
    </w:p>
    <w:p w:rsidR="00AD0917" w:rsidRPr="00107F10" w:rsidRDefault="00AD0917" w:rsidP="00AD0917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Paraiškų administracinės atitikties vertinimo kriterijai:</w:t>
      </w:r>
    </w:p>
    <w:p w:rsidR="00AD0917" w:rsidRPr="00107F10" w:rsidRDefault="00AD0917" w:rsidP="00AD0917">
      <w:pPr>
        <w:pStyle w:val="Style4"/>
        <w:widowControl/>
        <w:numPr>
          <w:ilvl w:val="1"/>
          <w:numId w:val="18"/>
        </w:numPr>
        <w:tabs>
          <w:tab w:val="left" w:pos="426"/>
          <w:tab w:val="left" w:pos="993"/>
        </w:tabs>
        <w:spacing w:after="200" w:line="360" w:lineRule="auto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 paraiška užpildyta valstybine kalba, tekstas surinktas kompiuteriu;</w:t>
      </w:r>
    </w:p>
    <w:p w:rsidR="00AD0917" w:rsidRPr="00107F10" w:rsidRDefault="00AD0917" w:rsidP="00AD0917">
      <w:pPr>
        <w:pStyle w:val="Style4"/>
        <w:widowControl/>
        <w:numPr>
          <w:ilvl w:val="1"/>
          <w:numId w:val="18"/>
        </w:numPr>
        <w:tabs>
          <w:tab w:val="left" w:pos="426"/>
          <w:tab w:val="left" w:pos="993"/>
        </w:tabs>
        <w:spacing w:after="200" w:line="360" w:lineRule="auto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 užpildyti visi paraiškos laukai;</w:t>
      </w:r>
    </w:p>
    <w:p w:rsidR="00AD0917" w:rsidRPr="00107F10" w:rsidRDefault="00AD0917" w:rsidP="00AD0917">
      <w:pPr>
        <w:pStyle w:val="Style4"/>
        <w:widowControl/>
        <w:numPr>
          <w:ilvl w:val="1"/>
          <w:numId w:val="18"/>
        </w:numPr>
        <w:tabs>
          <w:tab w:val="left" w:pos="426"/>
          <w:tab w:val="left" w:pos="993"/>
        </w:tabs>
        <w:spacing w:after="200" w:line="360" w:lineRule="auto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 paraiška pateikta paraiškų priėmimo termino laikotarpiu;</w:t>
      </w:r>
    </w:p>
    <w:p w:rsidR="00AD0917" w:rsidRPr="00107F10" w:rsidRDefault="00AD0917" w:rsidP="00AD0917">
      <w:pPr>
        <w:pStyle w:val="Style4"/>
        <w:widowControl/>
        <w:numPr>
          <w:ilvl w:val="1"/>
          <w:numId w:val="18"/>
        </w:numPr>
        <w:tabs>
          <w:tab w:val="left" w:pos="426"/>
          <w:tab w:val="left" w:pos="993"/>
        </w:tabs>
        <w:spacing w:after="200" w:line="360" w:lineRule="auto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 pateikti visi reikalaujami dokumentai;</w:t>
      </w:r>
    </w:p>
    <w:p w:rsidR="00AD0917" w:rsidRPr="00107F10" w:rsidRDefault="00AD0917" w:rsidP="00AD0917">
      <w:pPr>
        <w:pStyle w:val="Style4"/>
        <w:widowControl/>
        <w:numPr>
          <w:ilvl w:val="1"/>
          <w:numId w:val="18"/>
        </w:numPr>
        <w:tabs>
          <w:tab w:val="left" w:pos="426"/>
          <w:tab w:val="left" w:pos="993"/>
        </w:tabs>
        <w:spacing w:after="200" w:line="360" w:lineRule="auto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 paraiška atitinka finansuojamas </w:t>
      </w:r>
      <w:r w:rsidR="00D10024" w:rsidRPr="00107F10">
        <w:rPr>
          <w:rStyle w:val="FontStyle11"/>
          <w:b w:val="0"/>
          <w:sz w:val="24"/>
          <w:szCs w:val="24"/>
        </w:rPr>
        <w:t>veiklas.</w:t>
      </w:r>
    </w:p>
    <w:p w:rsidR="00AD0917" w:rsidRPr="0053746D" w:rsidRDefault="00AD0917" w:rsidP="00AD0917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Jeigu paraiška neatitinka bent vieno administracinės atitikties kriterijaus, komisija </w:t>
      </w:r>
      <w:r w:rsidRPr="0053746D">
        <w:rPr>
          <w:rStyle w:val="FontStyle11"/>
          <w:b w:val="0"/>
          <w:sz w:val="24"/>
          <w:szCs w:val="24"/>
        </w:rPr>
        <w:t>pa</w:t>
      </w:r>
      <w:r w:rsidR="00FD3409" w:rsidRPr="0053746D">
        <w:rPr>
          <w:rStyle w:val="FontStyle11"/>
          <w:b w:val="0"/>
          <w:sz w:val="24"/>
          <w:szCs w:val="24"/>
        </w:rPr>
        <w:t>raiškos nevertina ir finansavimas</w:t>
      </w:r>
      <w:r w:rsidRPr="0053746D">
        <w:rPr>
          <w:rStyle w:val="FontStyle11"/>
          <w:b w:val="0"/>
          <w:sz w:val="24"/>
          <w:szCs w:val="24"/>
        </w:rPr>
        <w:t xml:space="preserve"> neskiria</w:t>
      </w:r>
      <w:r w:rsidR="00FD3409" w:rsidRPr="0053746D">
        <w:rPr>
          <w:rStyle w:val="FontStyle11"/>
          <w:b w:val="0"/>
          <w:sz w:val="24"/>
          <w:szCs w:val="24"/>
        </w:rPr>
        <w:t>mas</w:t>
      </w:r>
      <w:r w:rsidRPr="0053746D">
        <w:rPr>
          <w:rStyle w:val="FontStyle11"/>
          <w:b w:val="0"/>
          <w:sz w:val="24"/>
          <w:szCs w:val="24"/>
        </w:rPr>
        <w:t>.</w:t>
      </w:r>
    </w:p>
    <w:p w:rsidR="00AD0917" w:rsidRPr="007B0F77" w:rsidRDefault="0053746D" w:rsidP="007B09CB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7B0F77">
        <w:rPr>
          <w:rStyle w:val="FontStyle11"/>
          <w:b w:val="0"/>
          <w:sz w:val="24"/>
          <w:szCs w:val="24"/>
        </w:rPr>
        <w:t xml:space="preserve">Komisija </w:t>
      </w:r>
      <w:r w:rsidR="00FD3409" w:rsidRPr="007B0F77">
        <w:rPr>
          <w:rStyle w:val="FontStyle11"/>
          <w:b w:val="0"/>
          <w:sz w:val="24"/>
          <w:szCs w:val="24"/>
        </w:rPr>
        <w:t xml:space="preserve">vertina paraiškas </w:t>
      </w:r>
      <w:r w:rsidR="00D10024" w:rsidRPr="007B0F77">
        <w:rPr>
          <w:rStyle w:val="FontStyle11"/>
          <w:b w:val="0"/>
          <w:sz w:val="24"/>
          <w:szCs w:val="24"/>
        </w:rPr>
        <w:t>pagal 1</w:t>
      </w:r>
      <w:r w:rsidR="008D369E">
        <w:rPr>
          <w:rStyle w:val="FontStyle11"/>
          <w:b w:val="0"/>
          <w:sz w:val="24"/>
          <w:szCs w:val="24"/>
        </w:rPr>
        <w:t>1</w:t>
      </w:r>
      <w:r w:rsidR="00D10024" w:rsidRPr="007B0F77">
        <w:rPr>
          <w:rStyle w:val="FontStyle11"/>
          <w:b w:val="0"/>
          <w:sz w:val="24"/>
          <w:szCs w:val="24"/>
        </w:rPr>
        <w:t>.1 – 1</w:t>
      </w:r>
      <w:r w:rsidR="008D369E">
        <w:rPr>
          <w:rStyle w:val="FontStyle11"/>
          <w:b w:val="0"/>
          <w:sz w:val="24"/>
          <w:szCs w:val="24"/>
        </w:rPr>
        <w:t>1</w:t>
      </w:r>
      <w:r w:rsidR="00D10024" w:rsidRPr="007B0F77">
        <w:rPr>
          <w:rStyle w:val="FontStyle11"/>
          <w:b w:val="0"/>
          <w:sz w:val="24"/>
          <w:szCs w:val="24"/>
        </w:rPr>
        <w:t>.4</w:t>
      </w:r>
      <w:r w:rsidR="00640891" w:rsidRPr="007B0F77">
        <w:rPr>
          <w:rStyle w:val="FontStyle11"/>
          <w:b w:val="0"/>
          <w:sz w:val="24"/>
          <w:szCs w:val="24"/>
        </w:rPr>
        <w:t xml:space="preserve"> punktuose </w:t>
      </w:r>
      <w:r w:rsidR="00392973" w:rsidRPr="007B0F77">
        <w:rPr>
          <w:rStyle w:val="FontStyle11"/>
          <w:b w:val="0"/>
          <w:sz w:val="24"/>
          <w:szCs w:val="24"/>
        </w:rPr>
        <w:t>nurodytą</w:t>
      </w:r>
      <w:r w:rsidR="00640891" w:rsidRPr="007B0F77">
        <w:rPr>
          <w:rStyle w:val="FontStyle11"/>
          <w:b w:val="0"/>
          <w:sz w:val="24"/>
          <w:szCs w:val="24"/>
        </w:rPr>
        <w:t xml:space="preserve"> finansuojamų veiklų eilę</w:t>
      </w:r>
      <w:r w:rsidR="00392973" w:rsidRPr="007B0F77">
        <w:rPr>
          <w:rStyle w:val="FontStyle11"/>
          <w:b w:val="0"/>
          <w:sz w:val="24"/>
          <w:szCs w:val="24"/>
        </w:rPr>
        <w:t xml:space="preserve">: pirmiausia </w:t>
      </w:r>
      <w:r w:rsidR="008A5410" w:rsidRPr="007B0F77">
        <w:rPr>
          <w:rStyle w:val="FontStyle11"/>
          <w:b w:val="0"/>
          <w:sz w:val="24"/>
          <w:szCs w:val="24"/>
        </w:rPr>
        <w:t xml:space="preserve">vertinamos </w:t>
      </w:r>
      <w:r w:rsidR="00392973" w:rsidRPr="007B0F77">
        <w:rPr>
          <w:rStyle w:val="FontStyle11"/>
          <w:b w:val="0"/>
          <w:sz w:val="24"/>
          <w:szCs w:val="24"/>
        </w:rPr>
        <w:t>paraiškos į paramą pagal 1</w:t>
      </w:r>
      <w:r w:rsidR="008D369E">
        <w:rPr>
          <w:rStyle w:val="FontStyle11"/>
          <w:b w:val="0"/>
          <w:sz w:val="24"/>
          <w:szCs w:val="24"/>
        </w:rPr>
        <w:t>1</w:t>
      </w:r>
      <w:r w:rsidR="00392973" w:rsidRPr="007B0F77">
        <w:rPr>
          <w:rStyle w:val="FontStyle11"/>
          <w:b w:val="0"/>
          <w:sz w:val="24"/>
          <w:szCs w:val="24"/>
        </w:rPr>
        <w:t>.1 punktą, likus</w:t>
      </w:r>
      <w:r w:rsidRPr="007B0F77">
        <w:rPr>
          <w:rStyle w:val="FontStyle11"/>
          <w:b w:val="0"/>
          <w:sz w:val="24"/>
          <w:szCs w:val="24"/>
        </w:rPr>
        <w:t xml:space="preserve"> lėšų -</w:t>
      </w:r>
      <w:r w:rsidR="008D369E">
        <w:rPr>
          <w:rStyle w:val="FontStyle11"/>
          <w:b w:val="0"/>
          <w:sz w:val="24"/>
          <w:szCs w:val="24"/>
        </w:rPr>
        <w:t xml:space="preserve"> pagal 11</w:t>
      </w:r>
      <w:r w:rsidR="00392973" w:rsidRPr="007B0F77">
        <w:rPr>
          <w:rStyle w:val="FontStyle11"/>
          <w:b w:val="0"/>
          <w:sz w:val="24"/>
          <w:szCs w:val="24"/>
        </w:rPr>
        <w:t>.2 punktą ir t.t.</w:t>
      </w:r>
      <w:r w:rsidR="00640891" w:rsidRPr="007B0F77">
        <w:rPr>
          <w:rStyle w:val="FontStyle11"/>
          <w:b w:val="0"/>
          <w:sz w:val="24"/>
          <w:szCs w:val="24"/>
        </w:rPr>
        <w:t xml:space="preserve"> Jeigu į tą pačią paramos vietą pretenduoja dvi ar daugiau įmonių, parama skiriama </w:t>
      </w:r>
      <w:r w:rsidR="007B0F77">
        <w:rPr>
          <w:rStyle w:val="FontStyle11"/>
          <w:b w:val="0"/>
          <w:sz w:val="24"/>
          <w:szCs w:val="24"/>
        </w:rPr>
        <w:t>daugiau darbo vietų sukūrusiai įmonei</w:t>
      </w:r>
      <w:r w:rsidR="00640891" w:rsidRPr="007B0F77">
        <w:rPr>
          <w:rStyle w:val="FontStyle11"/>
          <w:b w:val="0"/>
          <w:sz w:val="24"/>
          <w:szCs w:val="24"/>
        </w:rPr>
        <w:t xml:space="preserve">. </w:t>
      </w:r>
    </w:p>
    <w:p w:rsidR="00BD5F6D" w:rsidRPr="00107F10" w:rsidRDefault="00BD5F6D" w:rsidP="007B09CB">
      <w:pPr>
        <w:pStyle w:val="Sraopastraipa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lastRenderedPageBreak/>
        <w:t xml:space="preserve">Pareiškėjas, pateikęs </w:t>
      </w:r>
      <w:r w:rsidR="00E71C2C" w:rsidRPr="00107F10">
        <w:rPr>
          <w:rFonts w:ascii="Times New Roman" w:hAnsi="Times New Roman" w:cs="Times New Roman"/>
          <w:sz w:val="24"/>
          <w:szCs w:val="24"/>
        </w:rPr>
        <w:t>paraišką</w:t>
      </w:r>
      <w:r w:rsidRPr="00107F10">
        <w:rPr>
          <w:rFonts w:ascii="Times New Roman" w:hAnsi="Times New Roman" w:cs="Times New Roman"/>
          <w:sz w:val="24"/>
          <w:szCs w:val="24"/>
        </w:rPr>
        <w:t xml:space="preserve">, turi teisę </w:t>
      </w:r>
      <w:r w:rsidR="00E71C2C" w:rsidRPr="00107F10">
        <w:rPr>
          <w:rFonts w:ascii="Times New Roman" w:hAnsi="Times New Roman" w:cs="Times New Roman"/>
          <w:sz w:val="24"/>
          <w:szCs w:val="24"/>
        </w:rPr>
        <w:t xml:space="preserve">ją </w:t>
      </w:r>
      <w:r w:rsidR="000A71E9">
        <w:rPr>
          <w:rFonts w:ascii="Times New Roman" w:hAnsi="Times New Roman" w:cs="Times New Roman"/>
          <w:sz w:val="24"/>
          <w:szCs w:val="24"/>
        </w:rPr>
        <w:t>atsiimti.</w:t>
      </w:r>
    </w:p>
    <w:p w:rsidR="00AD0917" w:rsidRPr="00107F10" w:rsidRDefault="00AD0917" w:rsidP="007B09CB">
      <w:pPr>
        <w:pStyle w:val="Sraopastraipa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Svarstant paraiškas Komisija sprendžia, kokia dalimi verslo subjektui teikti paramą iš Programos lėšų.</w:t>
      </w:r>
    </w:p>
    <w:p w:rsidR="00AD0917" w:rsidRPr="00107F10" w:rsidRDefault="00AD0917" w:rsidP="00AD0917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53746D">
        <w:rPr>
          <w:rStyle w:val="FontStyle11"/>
          <w:b w:val="0"/>
          <w:sz w:val="24"/>
          <w:szCs w:val="24"/>
        </w:rPr>
        <w:t>Komisija pasilieka teisę</w:t>
      </w:r>
      <w:r w:rsidR="00F94AEA" w:rsidRPr="0053746D">
        <w:rPr>
          <w:rStyle w:val="FontStyle11"/>
          <w:b w:val="0"/>
          <w:sz w:val="24"/>
          <w:szCs w:val="24"/>
        </w:rPr>
        <w:t xml:space="preserve"> siūlyti</w:t>
      </w:r>
      <w:r w:rsidRPr="0053746D">
        <w:rPr>
          <w:rStyle w:val="FontStyle11"/>
          <w:b w:val="0"/>
          <w:sz w:val="24"/>
          <w:szCs w:val="24"/>
        </w:rPr>
        <w:t xml:space="preserve"> neskirti paramos</w:t>
      </w:r>
      <w:r w:rsidR="006705FB" w:rsidRPr="0053746D">
        <w:rPr>
          <w:rStyle w:val="FontStyle11"/>
          <w:b w:val="0"/>
          <w:sz w:val="24"/>
          <w:szCs w:val="24"/>
        </w:rPr>
        <w:t xml:space="preserve"> ar </w:t>
      </w:r>
      <w:r w:rsidR="00F94AEA" w:rsidRPr="0053746D">
        <w:rPr>
          <w:rStyle w:val="FontStyle11"/>
          <w:b w:val="0"/>
          <w:sz w:val="24"/>
          <w:szCs w:val="24"/>
        </w:rPr>
        <w:t xml:space="preserve">siūlyti </w:t>
      </w:r>
      <w:r w:rsidR="006705FB" w:rsidRPr="0053746D">
        <w:rPr>
          <w:rStyle w:val="FontStyle11"/>
          <w:b w:val="0"/>
          <w:sz w:val="24"/>
          <w:szCs w:val="24"/>
        </w:rPr>
        <w:t xml:space="preserve">mažinti pareiškėjams skiriamos </w:t>
      </w:r>
      <w:r w:rsidR="006705FB" w:rsidRPr="00107F10">
        <w:rPr>
          <w:rStyle w:val="FontStyle11"/>
          <w:b w:val="0"/>
          <w:sz w:val="24"/>
          <w:szCs w:val="24"/>
        </w:rPr>
        <w:t>paramos dydį</w:t>
      </w:r>
      <w:r w:rsidRPr="00107F10">
        <w:rPr>
          <w:rStyle w:val="FontStyle11"/>
          <w:b w:val="0"/>
          <w:sz w:val="24"/>
          <w:szCs w:val="24"/>
        </w:rPr>
        <w:t xml:space="preserve">, jeigu </w:t>
      </w:r>
      <w:r w:rsidR="006705FB" w:rsidRPr="00107F10">
        <w:rPr>
          <w:rStyle w:val="FontStyle11"/>
          <w:b w:val="0"/>
          <w:sz w:val="24"/>
          <w:szCs w:val="24"/>
        </w:rPr>
        <w:t xml:space="preserve">Programos </w:t>
      </w:r>
      <w:r w:rsidRPr="00107F10">
        <w:rPr>
          <w:rStyle w:val="FontStyle11"/>
          <w:b w:val="0"/>
          <w:sz w:val="24"/>
          <w:szCs w:val="24"/>
        </w:rPr>
        <w:t>biudžete trūksta lėšų.</w:t>
      </w:r>
    </w:p>
    <w:p w:rsidR="00BA7E21" w:rsidRPr="00107F10" w:rsidRDefault="00553AB0" w:rsidP="00BE051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Komisija, apsvarsčiusi pateiktas paraiškas, priima rekomendacinio pobūdžio </w:t>
      </w:r>
      <w:r w:rsidR="00F11958" w:rsidRPr="00107F10">
        <w:rPr>
          <w:rStyle w:val="FontStyle11"/>
          <w:b w:val="0"/>
          <w:sz w:val="24"/>
          <w:szCs w:val="24"/>
        </w:rPr>
        <w:t>išvadą</w:t>
      </w:r>
      <w:r w:rsidRPr="00107F10">
        <w:rPr>
          <w:rStyle w:val="FontStyle11"/>
          <w:b w:val="0"/>
          <w:sz w:val="24"/>
          <w:szCs w:val="24"/>
        </w:rPr>
        <w:t>. Paramą</w:t>
      </w:r>
      <w:r w:rsidR="00D5317D" w:rsidRPr="00107F10">
        <w:rPr>
          <w:rStyle w:val="FontStyle11"/>
          <w:b w:val="0"/>
          <w:sz w:val="24"/>
          <w:szCs w:val="24"/>
        </w:rPr>
        <w:t>,</w:t>
      </w:r>
      <w:r w:rsidRPr="00107F10">
        <w:rPr>
          <w:rStyle w:val="FontStyle11"/>
          <w:b w:val="0"/>
          <w:sz w:val="24"/>
          <w:szCs w:val="24"/>
        </w:rPr>
        <w:t xml:space="preserve"> </w:t>
      </w:r>
      <w:r w:rsidR="00F11958" w:rsidRPr="00107F10">
        <w:rPr>
          <w:rStyle w:val="FontStyle11"/>
          <w:b w:val="0"/>
          <w:sz w:val="24"/>
          <w:szCs w:val="24"/>
        </w:rPr>
        <w:t>vadovaudamasis rekomendacine Komisijos išvada</w:t>
      </w:r>
      <w:r w:rsidR="00D5317D" w:rsidRPr="00107F10">
        <w:rPr>
          <w:rStyle w:val="FontStyle11"/>
          <w:b w:val="0"/>
          <w:sz w:val="24"/>
          <w:szCs w:val="24"/>
        </w:rPr>
        <w:t xml:space="preserve">, </w:t>
      </w:r>
      <w:r w:rsidRPr="00107F10">
        <w:rPr>
          <w:rStyle w:val="FontStyle11"/>
          <w:b w:val="0"/>
          <w:sz w:val="24"/>
          <w:szCs w:val="24"/>
        </w:rPr>
        <w:t>skiria S</w:t>
      </w:r>
      <w:r w:rsidR="00E03835" w:rsidRPr="00107F10">
        <w:rPr>
          <w:rStyle w:val="FontStyle11"/>
          <w:b w:val="0"/>
          <w:sz w:val="24"/>
          <w:szCs w:val="24"/>
        </w:rPr>
        <w:t xml:space="preserve">avivaldybės </w:t>
      </w:r>
      <w:r w:rsidR="00D5317D" w:rsidRPr="00107F10">
        <w:rPr>
          <w:rStyle w:val="FontStyle11"/>
          <w:b w:val="0"/>
          <w:sz w:val="24"/>
          <w:szCs w:val="24"/>
        </w:rPr>
        <w:t xml:space="preserve">administracijos direktorius </w:t>
      </w:r>
      <w:r w:rsidR="00D20EDE" w:rsidRPr="00107F10">
        <w:rPr>
          <w:rStyle w:val="FontStyle11"/>
          <w:b w:val="0"/>
          <w:sz w:val="24"/>
          <w:szCs w:val="24"/>
        </w:rPr>
        <w:t>išleisdamas</w:t>
      </w:r>
      <w:r w:rsidRPr="00107F10">
        <w:rPr>
          <w:rStyle w:val="FontStyle11"/>
          <w:b w:val="0"/>
          <w:sz w:val="24"/>
          <w:szCs w:val="24"/>
        </w:rPr>
        <w:t xml:space="preserve"> įsakymą.</w:t>
      </w:r>
    </w:p>
    <w:p w:rsidR="00640891" w:rsidRPr="0053746D" w:rsidRDefault="00640891" w:rsidP="00BE051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Informacija apie paramos lėšų paskyrimą skelbiama Kretingos rajono savivaldybės </w:t>
      </w:r>
      <w:r w:rsidRPr="0053746D">
        <w:rPr>
          <w:rStyle w:val="FontStyle11"/>
          <w:b w:val="0"/>
          <w:sz w:val="24"/>
          <w:szCs w:val="24"/>
        </w:rPr>
        <w:t xml:space="preserve">interneto tinklalapyje </w:t>
      </w:r>
      <w:hyperlink r:id="rId9" w:history="1">
        <w:r w:rsidRPr="0053746D">
          <w:rPr>
            <w:rStyle w:val="Hipersaitas"/>
            <w:color w:val="auto"/>
            <w:u w:val="none"/>
          </w:rPr>
          <w:t>www.kretinga.lt</w:t>
        </w:r>
      </w:hyperlink>
      <w:r w:rsidRPr="0053746D">
        <w:rPr>
          <w:rStyle w:val="Hipersaitas"/>
          <w:color w:val="auto"/>
          <w:u w:val="none"/>
        </w:rPr>
        <w:t xml:space="preserve"> </w:t>
      </w:r>
      <w:r w:rsidR="0053746D" w:rsidRPr="0053746D">
        <w:rPr>
          <w:rStyle w:val="Hipersaitas"/>
          <w:color w:val="auto"/>
          <w:u w:val="none"/>
        </w:rPr>
        <w:t>ir</w:t>
      </w:r>
      <w:r w:rsidRPr="0053746D">
        <w:rPr>
          <w:rStyle w:val="Hipersaitas"/>
          <w:color w:val="auto"/>
          <w:u w:val="none"/>
        </w:rPr>
        <w:t xml:space="preserve"> pranešama el. paštu.</w:t>
      </w:r>
      <w:r w:rsidR="00F94AEA" w:rsidRPr="0053746D">
        <w:rPr>
          <w:rStyle w:val="Hipersaitas"/>
          <w:color w:val="auto"/>
          <w:u w:val="none"/>
        </w:rPr>
        <w:t xml:space="preserve"> </w:t>
      </w:r>
    </w:p>
    <w:p w:rsidR="00BA7E21" w:rsidRDefault="00D10024" w:rsidP="00BE051A">
      <w:pPr>
        <w:pStyle w:val="Style4"/>
        <w:widowControl/>
        <w:numPr>
          <w:ilvl w:val="0"/>
          <w:numId w:val="18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Paramos</w:t>
      </w:r>
      <w:r w:rsidR="00AD0917" w:rsidRPr="00107F10">
        <w:rPr>
          <w:rStyle w:val="FontStyle11"/>
          <w:b w:val="0"/>
          <w:sz w:val="24"/>
          <w:szCs w:val="24"/>
        </w:rPr>
        <w:t xml:space="preserve"> s</w:t>
      </w:r>
      <w:r w:rsidR="00F00E0C" w:rsidRPr="00107F10">
        <w:rPr>
          <w:rStyle w:val="FontStyle11"/>
          <w:b w:val="0"/>
          <w:sz w:val="24"/>
          <w:szCs w:val="24"/>
        </w:rPr>
        <w:t xml:space="preserve">utartį </w:t>
      </w:r>
      <w:r w:rsidR="00AD0917" w:rsidRPr="00107F10">
        <w:rPr>
          <w:rStyle w:val="FontStyle11"/>
          <w:b w:val="0"/>
          <w:sz w:val="24"/>
          <w:szCs w:val="24"/>
        </w:rPr>
        <w:t>(2 priedas)</w:t>
      </w:r>
      <w:r w:rsidR="00E03835" w:rsidRPr="00107F10">
        <w:rPr>
          <w:rStyle w:val="FontStyle11"/>
          <w:b w:val="0"/>
          <w:sz w:val="24"/>
          <w:szCs w:val="24"/>
        </w:rPr>
        <w:t xml:space="preserve"> su Paramos gavėju pasirašo Savivaldybės administracijos direktorius arba jo įgaliotas asmuo ir patvirtina Savivaldybės administracijos antspaudu.</w:t>
      </w:r>
    </w:p>
    <w:p w:rsidR="00CB413E" w:rsidRPr="00107F10" w:rsidRDefault="00CB413E" w:rsidP="00CB413E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Paraiškos įvertinamos ir parama išmokama per 2 mėnesius nuo kvietimo teikti paraiškas pabaigos.</w:t>
      </w:r>
    </w:p>
    <w:p w:rsidR="00BA7E21" w:rsidRPr="00107F10" w:rsidRDefault="00E03835" w:rsidP="00BE051A">
      <w:pPr>
        <w:pStyle w:val="Style4"/>
        <w:widowControl/>
        <w:numPr>
          <w:ilvl w:val="0"/>
          <w:numId w:val="18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Skirtą Paramą Savivaldybės administracijos specialistas, atsakingas už Suteiktos</w:t>
      </w:r>
      <w:r w:rsidRPr="00107F10">
        <w:rPr>
          <w:rStyle w:val="FontStyle11"/>
          <w:b w:val="0"/>
          <w:i/>
          <w:sz w:val="24"/>
          <w:szCs w:val="24"/>
        </w:rPr>
        <w:t xml:space="preserve"> </w:t>
      </w:r>
      <w:r w:rsidRPr="00107F10">
        <w:rPr>
          <w:rStyle w:val="FontStyle11"/>
          <w:b w:val="0"/>
          <w:sz w:val="24"/>
          <w:szCs w:val="24"/>
        </w:rPr>
        <w:t>valstybės pagalbos registrą, per 3 darbo dienas nuo Paramos skyrimo datos įregistruoja Suteiktos valstybės pagalbos registre.</w:t>
      </w:r>
    </w:p>
    <w:p w:rsidR="00E03835" w:rsidRPr="00107F10" w:rsidRDefault="00E03835" w:rsidP="00B07845">
      <w:pPr>
        <w:pStyle w:val="Antrat1"/>
        <w:tabs>
          <w:tab w:val="left" w:pos="993"/>
        </w:tabs>
        <w:ind w:left="0" w:firstLine="567"/>
        <w:rPr>
          <w:rStyle w:val="FontStyle11"/>
          <w:b/>
          <w:bCs/>
          <w:sz w:val="24"/>
          <w:szCs w:val="28"/>
        </w:rPr>
      </w:pPr>
      <w:r w:rsidRPr="00107F10">
        <w:rPr>
          <w:rStyle w:val="FontStyle11"/>
          <w:b/>
          <w:bCs/>
          <w:sz w:val="24"/>
          <w:szCs w:val="28"/>
        </w:rPr>
        <w:t>BAIGIAMOSIOS NUOSTATOS</w:t>
      </w:r>
    </w:p>
    <w:p w:rsidR="002338FF" w:rsidRPr="00107F10" w:rsidRDefault="002338FF" w:rsidP="00BE051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Nuostatus keičia ar panaikina savivaldybės Taryba.</w:t>
      </w:r>
    </w:p>
    <w:p w:rsidR="002338FF" w:rsidRPr="00107F10" w:rsidRDefault="002338FF" w:rsidP="00BE051A">
      <w:pPr>
        <w:pStyle w:val="Style4"/>
        <w:widowControl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Lėšų </w:t>
      </w:r>
      <w:smartTag w:uri="schemas-tilde-lt/tildestengine" w:element="templates">
        <w:smartTagPr>
          <w:attr w:name="text" w:val="apskaitą"/>
          <w:attr w:name="id" w:val="-1"/>
          <w:attr w:name="baseform" w:val="apskait|a"/>
        </w:smartTagPr>
        <w:r w:rsidRPr="00107F10">
          <w:rPr>
            <w:rStyle w:val="FontStyle11"/>
            <w:b w:val="0"/>
            <w:sz w:val="24"/>
            <w:szCs w:val="24"/>
          </w:rPr>
          <w:t>apskaitą</w:t>
        </w:r>
      </w:smartTag>
      <w:r w:rsidRPr="00107F10">
        <w:rPr>
          <w:rStyle w:val="FontStyle11"/>
          <w:b w:val="0"/>
          <w:sz w:val="24"/>
          <w:szCs w:val="24"/>
        </w:rPr>
        <w:t xml:space="preserve"> tvarko Savivaldybės administracijos Buhalterinės apskaitos skyrius.</w:t>
      </w:r>
    </w:p>
    <w:p w:rsidR="00B10BAD" w:rsidRPr="00107F10" w:rsidRDefault="002338FF" w:rsidP="00BE051A">
      <w:pPr>
        <w:pStyle w:val="Style4"/>
        <w:widowControl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bCs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 xml:space="preserve">Lėšų panaudojimo kontrolę atlieka Savivaldybės </w:t>
      </w:r>
      <w:r w:rsidR="00325954" w:rsidRPr="00107F10">
        <w:rPr>
          <w:rStyle w:val="FontStyle11"/>
          <w:b w:val="0"/>
          <w:sz w:val="24"/>
          <w:szCs w:val="24"/>
        </w:rPr>
        <w:t>kontrolės ir audito tarnyba</w:t>
      </w:r>
      <w:r w:rsidRPr="00107F10">
        <w:rPr>
          <w:rStyle w:val="FontStyle11"/>
          <w:b w:val="0"/>
          <w:sz w:val="24"/>
          <w:szCs w:val="24"/>
        </w:rPr>
        <w:t xml:space="preserve">. </w:t>
      </w:r>
    </w:p>
    <w:p w:rsidR="0019372B" w:rsidRPr="00107F10" w:rsidRDefault="00325954" w:rsidP="00BE051A">
      <w:pPr>
        <w:pStyle w:val="Style4"/>
        <w:widowControl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Iškilus ginčams, visi klausimai sprendžiami Lietuvos Respublikos įstatymų nustatyta tvarka.</w:t>
      </w:r>
    </w:p>
    <w:p w:rsidR="0019372B" w:rsidRPr="00107F10" w:rsidRDefault="00494702" w:rsidP="006705FB">
      <w:pPr>
        <w:pStyle w:val="Style4"/>
        <w:widowControl/>
        <w:tabs>
          <w:tab w:val="left" w:pos="284"/>
          <w:tab w:val="left" w:pos="426"/>
          <w:tab w:val="left" w:pos="993"/>
        </w:tabs>
        <w:spacing w:line="360" w:lineRule="auto"/>
        <w:ind w:left="567" w:firstLine="0"/>
        <w:contextualSpacing/>
        <w:jc w:val="center"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_________________________________________</w:t>
      </w:r>
      <w:r w:rsidR="0019372B" w:rsidRPr="00107F10">
        <w:rPr>
          <w:rStyle w:val="FontStyle11"/>
          <w:b w:val="0"/>
          <w:sz w:val="24"/>
          <w:szCs w:val="24"/>
        </w:rPr>
        <w:br w:type="page"/>
      </w:r>
    </w:p>
    <w:p w:rsidR="0019372B" w:rsidRPr="00107F10" w:rsidRDefault="0019372B" w:rsidP="0019372B">
      <w:pPr>
        <w:spacing w:after="0"/>
        <w:ind w:left="7088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szCs w:val="24"/>
        </w:rPr>
        <w:lastRenderedPageBreak/>
        <w:t xml:space="preserve">Paramos verslui skyrimo </w:t>
      </w:r>
    </w:p>
    <w:p w:rsidR="0019372B" w:rsidRPr="00107F10" w:rsidRDefault="0019372B" w:rsidP="0019372B">
      <w:pPr>
        <w:spacing w:after="0"/>
        <w:ind w:left="7088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szCs w:val="24"/>
        </w:rPr>
        <w:t>nuostatų</w:t>
      </w:r>
      <w:r w:rsidRPr="00107F10">
        <w:rPr>
          <w:rFonts w:ascii="Times New Roman" w:hAnsi="Times New Roman" w:cs="Times New Roman"/>
        </w:rPr>
        <w:t xml:space="preserve"> 1 priedas</w:t>
      </w:r>
    </w:p>
    <w:p w:rsidR="0019372B" w:rsidRDefault="0019372B" w:rsidP="0019372B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A31138" w:rsidRPr="00107F10" w:rsidRDefault="00A31138" w:rsidP="0019372B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b/>
          <w:szCs w:val="24"/>
        </w:rPr>
        <w:t>PARAIŠKA PARAMAI GAUTI</w:t>
      </w: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szCs w:val="24"/>
        </w:rPr>
        <w:t>__________________</w:t>
      </w: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107F10">
        <w:rPr>
          <w:rFonts w:ascii="Times New Roman" w:hAnsi="Times New Roman" w:cs="Times New Roman"/>
          <w:szCs w:val="24"/>
          <w:vertAlign w:val="superscript"/>
        </w:rPr>
        <w:t>(data)</w:t>
      </w: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107F10">
        <w:rPr>
          <w:rFonts w:ascii="Times New Roman" w:hAnsi="Times New Roman" w:cs="Times New Roman"/>
          <w:szCs w:val="24"/>
          <w:u w:val="single"/>
        </w:rPr>
        <w:t>Kretinga</w:t>
      </w:r>
    </w:p>
    <w:p w:rsidR="0019372B" w:rsidRPr="00107F10" w:rsidRDefault="0019372B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9"/>
      </w:tblGrid>
      <w:tr w:rsidR="0019372B" w:rsidRPr="00107F10" w:rsidTr="0027737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 xml:space="preserve">1. Pareiškėjo pavadinimas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19372B" w:rsidRPr="00107F10" w:rsidRDefault="0019372B" w:rsidP="0019372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9"/>
      </w:tblGrid>
      <w:tr w:rsidR="006705FB" w:rsidRPr="00107F10" w:rsidTr="0027737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34" w:hanging="50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>2. Pareiškėjo vykdoma veikla</w:t>
            </w:r>
            <w:r w:rsidR="00AD0917" w:rsidRPr="00107F10">
              <w:rPr>
                <w:rFonts w:ascii="Times New Roman" w:hAnsi="Times New Roman" w:cs="Times New Roman"/>
                <w:b/>
                <w:szCs w:val="24"/>
              </w:rPr>
              <w:t xml:space="preserve"> ir numeris pagal Ekonominės veiklos rūšių klasifikatorių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EC050A" w:rsidRPr="00107F10" w:rsidRDefault="00EC050A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901"/>
      </w:tblGrid>
      <w:tr w:rsidR="0019372B" w:rsidRPr="00107F10" w:rsidTr="0027737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3. Pareiškėjo duomenys</w:t>
            </w: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7F10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10" w:rsidRPr="00107F10" w:rsidRDefault="00107F10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PVM mokėtojo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10" w:rsidRPr="00107F10" w:rsidRDefault="00107F10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AD0917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Buveinės</w:t>
            </w:r>
            <w:r w:rsidR="0019372B" w:rsidRPr="00107F10">
              <w:rPr>
                <w:rFonts w:ascii="Times New Roman" w:hAnsi="Times New Roman" w:cs="Times New Roman"/>
                <w:szCs w:val="24"/>
              </w:rPr>
              <w:t xml:space="preserve"> adresas </w:t>
            </w:r>
            <w:r w:rsidR="0019372B" w:rsidRPr="00107F10">
              <w:rPr>
                <w:rFonts w:ascii="Times New Roman" w:hAnsi="Times New Roman" w:cs="Times New Roman"/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Faksas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AD0917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Banko duomenys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7" w:rsidRPr="00107F10" w:rsidRDefault="00AD0917" w:rsidP="00AD091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i/>
                <w:iCs/>
                <w:szCs w:val="24"/>
              </w:rPr>
              <w:t>banko pavadinimas</w:t>
            </w:r>
          </w:p>
          <w:p w:rsidR="00AD0917" w:rsidRPr="00107F10" w:rsidRDefault="00AD0917" w:rsidP="00AD091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i/>
                <w:iCs/>
                <w:szCs w:val="24"/>
              </w:rPr>
              <w:t>atsiskaitomosios sąskaitos numeris</w:t>
            </w:r>
          </w:p>
          <w:p w:rsidR="0019372B" w:rsidRPr="00107F10" w:rsidRDefault="00AD0917" w:rsidP="00AD0917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i/>
                <w:iCs/>
                <w:szCs w:val="24"/>
              </w:rPr>
              <w:t>banko kodas</w:t>
            </w: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Vadovo </w:t>
            </w:r>
            <w:r w:rsidRPr="00107F10">
              <w:rPr>
                <w:rFonts w:ascii="Times New Roman" w:hAnsi="Times New Roman" w:cs="Times New Roman"/>
                <w:iCs/>
                <w:szCs w:val="24"/>
              </w:rPr>
              <w:t>vardas, pavardė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Vadovo telefono numeris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Vadovo el.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C050A" w:rsidRPr="00107F10" w:rsidRDefault="00EC050A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8222"/>
        <w:gridCol w:w="709"/>
        <w:gridCol w:w="708"/>
      </w:tblGrid>
      <w:tr w:rsidR="00AD0917" w:rsidRPr="00107F10" w:rsidTr="0048350C">
        <w:tc>
          <w:tcPr>
            <w:tcW w:w="8222" w:type="dxa"/>
          </w:tcPr>
          <w:p w:rsidR="00AD0917" w:rsidRPr="00107F10" w:rsidRDefault="00AD0917" w:rsidP="0048350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 xml:space="preserve">4. Informacija apie paramos skyrimą </w:t>
            </w:r>
            <w:r w:rsidRPr="00107F10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Cs w:val="24"/>
              </w:rPr>
              <w:t>(pažymėkite (X)</w:t>
            </w:r>
          </w:p>
        </w:tc>
        <w:tc>
          <w:tcPr>
            <w:tcW w:w="709" w:type="dxa"/>
          </w:tcPr>
          <w:p w:rsidR="00AD0917" w:rsidRPr="00107F10" w:rsidRDefault="00AD0917" w:rsidP="0048350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 xml:space="preserve">Taip </w:t>
            </w:r>
          </w:p>
        </w:tc>
        <w:tc>
          <w:tcPr>
            <w:tcW w:w="708" w:type="dxa"/>
          </w:tcPr>
          <w:p w:rsidR="00AD0917" w:rsidRPr="00107F10" w:rsidRDefault="00AD0917" w:rsidP="0048350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AD0917" w:rsidRPr="00107F10" w:rsidTr="0048350C">
        <w:tc>
          <w:tcPr>
            <w:tcW w:w="8222" w:type="dxa"/>
          </w:tcPr>
          <w:p w:rsidR="00AD0917" w:rsidRPr="00107F10" w:rsidRDefault="00AD0917" w:rsidP="00A311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4.1. Ar šiai veiklai įgyvendinti buvo </w:t>
            </w:r>
            <w:r w:rsidR="00A31138">
              <w:rPr>
                <w:rFonts w:ascii="Times New Roman" w:hAnsi="Times New Roman" w:cs="Times New Roman"/>
                <w:szCs w:val="24"/>
              </w:rPr>
              <w:t>gauta parama</w:t>
            </w:r>
            <w:r w:rsidRPr="00107F10">
              <w:rPr>
                <w:rFonts w:ascii="Times New Roman" w:hAnsi="Times New Roman" w:cs="Times New Roman"/>
                <w:szCs w:val="24"/>
              </w:rPr>
              <w:t xml:space="preserve"> iš kitų paramos fondų?</w:t>
            </w:r>
          </w:p>
        </w:tc>
        <w:tc>
          <w:tcPr>
            <w:tcW w:w="709" w:type="dxa"/>
            <w:vAlign w:val="center"/>
          </w:tcPr>
          <w:p w:rsidR="00AD0917" w:rsidRPr="00107F10" w:rsidRDefault="00AD0917" w:rsidP="004835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D0917" w:rsidRPr="00107F10" w:rsidRDefault="00AD0917" w:rsidP="004835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05FB" w:rsidRPr="00107F10" w:rsidTr="0048350C">
        <w:trPr>
          <w:trHeight w:val="282"/>
        </w:trPr>
        <w:tc>
          <w:tcPr>
            <w:tcW w:w="8222" w:type="dxa"/>
          </w:tcPr>
          <w:p w:rsidR="00AD0917" w:rsidRPr="00107F10" w:rsidRDefault="00AD0917" w:rsidP="0048350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4.2. Ar iki šiol buvo skirta parama iš Kretingos rajono savivaldybės?</w:t>
            </w:r>
          </w:p>
        </w:tc>
        <w:tc>
          <w:tcPr>
            <w:tcW w:w="709" w:type="dxa"/>
            <w:vAlign w:val="center"/>
          </w:tcPr>
          <w:p w:rsidR="00AD0917" w:rsidRPr="00107F10" w:rsidRDefault="00AD0917" w:rsidP="004835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D0917" w:rsidRPr="00107F10" w:rsidRDefault="00AD0917" w:rsidP="004835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31138" w:rsidRPr="00107F10" w:rsidRDefault="00A31138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98"/>
        <w:gridCol w:w="1759"/>
        <w:gridCol w:w="1782"/>
      </w:tblGrid>
      <w:tr w:rsidR="0019372B" w:rsidRPr="00107F10" w:rsidTr="00277374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5B47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 xml:space="preserve">5. </w:t>
            </w:r>
            <w:r w:rsidR="005B47CC" w:rsidRPr="00107F10">
              <w:rPr>
                <w:rFonts w:ascii="Times New Roman" w:hAnsi="Times New Roman" w:cs="Times New Roman"/>
                <w:b/>
                <w:szCs w:val="24"/>
              </w:rPr>
              <w:t>Į</w:t>
            </w:r>
            <w:r w:rsidRPr="00107F10">
              <w:rPr>
                <w:rFonts w:ascii="Times New Roman" w:hAnsi="Times New Roman" w:cs="Times New Roman"/>
                <w:b/>
                <w:szCs w:val="24"/>
              </w:rPr>
              <w:t>gyvendinamai veiklai reikalinga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5B47CC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%</w:t>
            </w:r>
          </w:p>
        </w:tc>
      </w:tr>
      <w:tr w:rsidR="0019372B" w:rsidRPr="00107F10" w:rsidTr="00277374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Bendra įgyvendinamai veiklai reikalinga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100</w:t>
            </w:r>
          </w:p>
        </w:tc>
      </w:tr>
      <w:tr w:rsidR="0019372B" w:rsidRPr="00107F10" w:rsidTr="00277374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Iš jų:</w:t>
            </w:r>
          </w:p>
        </w:tc>
      </w:tr>
      <w:tr w:rsidR="0019372B" w:rsidRPr="00107F10" w:rsidTr="00277374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Nuosavos lėšos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9372B" w:rsidRPr="00107F10" w:rsidTr="00277374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Iš Kretingos rajono savivaldybės prašoma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9372B" w:rsidRPr="00107F10" w:rsidTr="00277374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Kitų paramos fondų finansuojama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0A71E9" w:rsidRDefault="000A71E9" w:rsidP="00A31138">
      <w:pPr>
        <w:spacing w:after="0"/>
        <w:rPr>
          <w:rFonts w:ascii="Times New Roman" w:hAnsi="Times New Roman" w:cs="Times New Roman"/>
          <w:i/>
          <w:iCs/>
          <w:szCs w:val="24"/>
          <w:u w:val="single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7"/>
      </w:tblGrid>
      <w:tr w:rsidR="0019372B" w:rsidRPr="00107F10" w:rsidTr="00277374">
        <w:trPr>
          <w:trHeight w:val="33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 xml:space="preserve">6. </w:t>
            </w:r>
            <w:r w:rsidRPr="00107F10">
              <w:rPr>
                <w:rFonts w:ascii="Times New Roman" w:hAnsi="Times New Roman" w:cs="Times New Roman"/>
                <w:b/>
              </w:rPr>
              <w:t>Prašoma paramos forma</w:t>
            </w:r>
            <w:r w:rsidRPr="00107F10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Cs w:val="24"/>
              </w:rPr>
              <w:t xml:space="preserve"> (Pažymėkite (X)</w:t>
            </w:r>
          </w:p>
        </w:tc>
      </w:tr>
      <w:tr w:rsidR="0019372B" w:rsidRPr="00107F10" w:rsidTr="0027737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10">
              <w:rPr>
                <w:rFonts w:ascii="Times New Roman" w:hAnsi="Times New Roman" w:cs="Times New Roman"/>
                <w:sz w:val="16"/>
                <w:szCs w:val="16"/>
              </w:rPr>
              <w:t>(Žymėjimo vieta)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7B09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F10">
              <w:rPr>
                <w:rFonts w:ascii="Times New Roman" w:hAnsi="Times New Roman" w:cs="Times New Roman"/>
              </w:rPr>
              <w:t>Įmonės steigimas</w:t>
            </w:r>
          </w:p>
        </w:tc>
      </w:tr>
      <w:tr w:rsidR="0019372B" w:rsidRPr="00107F10" w:rsidTr="0027737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7B09CB" w:rsidP="007B09CB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F10">
              <w:rPr>
                <w:rFonts w:ascii="Times New Roman" w:hAnsi="Times New Roman" w:cs="Times New Roman"/>
              </w:rPr>
              <w:t xml:space="preserve">Paraiškų, pretenduojant į Europos Sąjungos ir kitų fondų paramą, rengimas </w:t>
            </w:r>
          </w:p>
        </w:tc>
      </w:tr>
      <w:tr w:rsidR="0019372B" w:rsidRPr="00107F10" w:rsidTr="0027737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7B09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F10">
              <w:rPr>
                <w:rFonts w:ascii="Times New Roman" w:hAnsi="Times New Roman" w:cs="Times New Roman"/>
              </w:rPr>
              <w:t xml:space="preserve">Investicinių paskolų ir (ar) išperkamosios nuomos verslo plėtros projektams vykdyti sumokėtų </w:t>
            </w:r>
            <w:r w:rsidR="000A71E9">
              <w:rPr>
                <w:rFonts w:ascii="Times New Roman" w:hAnsi="Times New Roman" w:cs="Times New Roman"/>
              </w:rPr>
              <w:t>palūkanų dalies padengimas</w:t>
            </w:r>
          </w:p>
        </w:tc>
      </w:tr>
      <w:tr w:rsidR="007B09CB" w:rsidRPr="00107F10" w:rsidTr="0027737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CB" w:rsidRPr="00107F10" w:rsidRDefault="007B09CB" w:rsidP="0019372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CB" w:rsidRPr="00107F10" w:rsidRDefault="007B09CB" w:rsidP="007B09CB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F10">
              <w:rPr>
                <w:rFonts w:ascii="Times New Roman" w:hAnsi="Times New Roman" w:cs="Times New Roman"/>
              </w:rPr>
              <w:t>Interneto pus</w:t>
            </w:r>
            <w:r w:rsidR="000A71E9">
              <w:rPr>
                <w:rFonts w:ascii="Times New Roman" w:hAnsi="Times New Roman" w:cs="Times New Roman"/>
              </w:rPr>
              <w:t>lapių kūrimas</w:t>
            </w:r>
          </w:p>
        </w:tc>
      </w:tr>
    </w:tbl>
    <w:p w:rsidR="00AD0917" w:rsidRPr="00107F10" w:rsidRDefault="00AD0917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19372B" w:rsidRPr="00107F10" w:rsidTr="0027737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0A71E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7. Informacija apie veiklą, kuriai prašoma param</w:t>
            </w:r>
            <w:r w:rsidR="004F30E9" w:rsidRPr="00107F10">
              <w:rPr>
                <w:rFonts w:ascii="Times New Roman" w:hAnsi="Times New Roman" w:cs="Times New Roman"/>
                <w:b/>
                <w:bCs/>
                <w:szCs w:val="24"/>
              </w:rPr>
              <w:t>os</w:t>
            </w:r>
            <w:r w:rsidRPr="00107F1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9372B" w:rsidRPr="00107F10" w:rsidTr="002773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A31138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Trumpas įgyvendintos veiklos aprašymas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A31138" w:rsidP="004F30E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Kas pasikeitė</w:t>
            </w:r>
            <w:r w:rsidR="0019372B" w:rsidRPr="00107F10">
              <w:rPr>
                <w:rFonts w:ascii="Times New Roman" w:hAnsi="Times New Roman" w:cs="Times New Roman"/>
                <w:szCs w:val="24"/>
              </w:rPr>
              <w:t xml:space="preserve"> įgyvendinus veiklą, kuriai prašoma param</w:t>
            </w:r>
            <w:r w:rsidR="004F30E9" w:rsidRPr="00107F10">
              <w:rPr>
                <w:rFonts w:ascii="Times New Roman" w:hAnsi="Times New Roman" w:cs="Times New Roman"/>
                <w:szCs w:val="24"/>
              </w:rPr>
              <w:t>os</w:t>
            </w:r>
            <w:r w:rsidR="0019372B" w:rsidRPr="00107F10">
              <w:rPr>
                <w:rFonts w:ascii="Times New Roman" w:hAnsi="Times New Roman" w:cs="Times New Roman"/>
                <w:szCs w:val="24"/>
              </w:rPr>
              <w:t xml:space="preserve">?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2773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A31138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Kada veikla buvo įgyvendinta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9372B" w:rsidRPr="00107F10" w:rsidRDefault="0019372B" w:rsidP="0019372B">
      <w:pPr>
        <w:spacing w:after="0"/>
        <w:jc w:val="both"/>
        <w:rPr>
          <w:rFonts w:ascii="Times New Roman" w:hAnsi="Times New Roman" w:cs="Times New Roman"/>
          <w:b/>
          <w:iCs/>
          <w:szCs w:val="24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672"/>
        <w:gridCol w:w="1397"/>
      </w:tblGrid>
      <w:tr w:rsidR="0019372B" w:rsidRPr="00107F10" w:rsidTr="00107F10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8. Pridedami dokumentai</w:t>
            </w: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iCs/>
                <w:szCs w:val="24"/>
              </w:rPr>
              <w:t>Eil. Nr.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B" w:rsidRPr="00107F10" w:rsidRDefault="0019372B" w:rsidP="00107F10">
            <w:pPr>
              <w:spacing w:after="0"/>
              <w:ind w:left="-111" w:firstLine="111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iCs/>
                <w:szCs w:val="24"/>
              </w:rPr>
              <w:t>Dokumentų pavadinimas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iCs/>
                <w:szCs w:val="24"/>
              </w:rPr>
              <w:t>Lapų skaičius</w:t>
            </w: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</w:rPr>
              <w:t>Įmonės registravimo pažymėjimo ar individualios veiklos pažymos kopija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7B09C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</w:rPr>
              <w:t>Valstybinio socialinio draudimo fondo valdybos teritorinio skyriaus pažyma  apie įsiskolinimų nebuvimą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7B09CB" w:rsidP="007B09CB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107F10">
              <w:rPr>
                <w:rFonts w:ascii="Times New Roman" w:hAnsi="Times New Roman" w:cs="Times New Roman"/>
              </w:rPr>
              <w:t>Valstybinės mokesčių inspekcijos pažyma apie įsiskolinimų nebuvimą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7B09CB" w:rsidP="007B09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07F10">
              <w:rPr>
                <w:rFonts w:ascii="Times New Roman" w:hAnsi="Times New Roman" w:cs="Times New Roman"/>
              </w:rPr>
              <w:t>Sąskaitos faktūros, jų apmokėjimą įrodantys dokumentai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5.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7B09CB" w:rsidP="008D36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07F10">
              <w:rPr>
                <w:rFonts w:ascii="Times New Roman" w:hAnsi="Times New Roman" w:cs="Times New Roman"/>
                <w:bCs/>
              </w:rPr>
              <w:t>Pretenduojant į paramą pagal 1</w:t>
            </w:r>
            <w:r w:rsidR="008D369E">
              <w:rPr>
                <w:rFonts w:ascii="Times New Roman" w:hAnsi="Times New Roman" w:cs="Times New Roman"/>
                <w:bCs/>
              </w:rPr>
              <w:t>1</w:t>
            </w:r>
            <w:r w:rsidRPr="00107F10">
              <w:rPr>
                <w:rFonts w:ascii="Times New Roman" w:hAnsi="Times New Roman" w:cs="Times New Roman"/>
                <w:bCs/>
              </w:rPr>
              <w:t>.1 punktą – Lietuvos Respublikos juridinių asmenų registro išrašas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6.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7B09CB" w:rsidP="00246ACA">
            <w:pPr>
              <w:pStyle w:val="Style4"/>
              <w:widowControl/>
              <w:tabs>
                <w:tab w:val="left" w:pos="567"/>
                <w:tab w:val="left" w:pos="993"/>
              </w:tabs>
              <w:spacing w:line="240" w:lineRule="auto"/>
              <w:ind w:firstLine="0"/>
              <w:contextualSpacing/>
              <w:rPr>
                <w:bCs/>
                <w:sz w:val="22"/>
                <w:szCs w:val="22"/>
              </w:rPr>
            </w:pPr>
            <w:r w:rsidRPr="00107F10">
              <w:rPr>
                <w:bCs/>
                <w:sz w:val="22"/>
                <w:szCs w:val="22"/>
              </w:rPr>
              <w:t>Pretenduojant į p</w:t>
            </w:r>
            <w:r w:rsidR="008D369E">
              <w:rPr>
                <w:bCs/>
                <w:sz w:val="22"/>
                <w:szCs w:val="22"/>
              </w:rPr>
              <w:t>aramą pagal 11</w:t>
            </w:r>
            <w:r w:rsidR="00246ACA">
              <w:rPr>
                <w:bCs/>
                <w:sz w:val="22"/>
                <w:szCs w:val="22"/>
              </w:rPr>
              <w:t>.2 punktą – sutartis</w:t>
            </w:r>
            <w:r w:rsidRPr="00107F10">
              <w:rPr>
                <w:bCs/>
                <w:sz w:val="22"/>
                <w:szCs w:val="22"/>
              </w:rPr>
              <w:t xml:space="preserve"> su konsultacines paslaugas teikiančia įmone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B47CC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5B47CC" w:rsidP="0022294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7.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7B09CB" w:rsidP="005B47CC">
            <w:pPr>
              <w:pStyle w:val="Style4"/>
              <w:widowControl/>
              <w:tabs>
                <w:tab w:val="left" w:pos="567"/>
                <w:tab w:val="left" w:pos="993"/>
              </w:tabs>
              <w:spacing w:line="240" w:lineRule="auto"/>
              <w:ind w:firstLine="0"/>
              <w:contextualSpacing/>
              <w:rPr>
                <w:bCs/>
                <w:sz w:val="22"/>
                <w:szCs w:val="22"/>
              </w:rPr>
            </w:pPr>
            <w:r w:rsidRPr="00107F10">
              <w:rPr>
                <w:bCs/>
                <w:sz w:val="22"/>
                <w:szCs w:val="22"/>
              </w:rPr>
              <w:t>Pretenduojant į pa</w:t>
            </w:r>
            <w:r w:rsidR="008D369E">
              <w:rPr>
                <w:bCs/>
                <w:sz w:val="22"/>
                <w:szCs w:val="22"/>
              </w:rPr>
              <w:t>ramą pagal 11</w:t>
            </w:r>
            <w:r w:rsidR="00246ACA">
              <w:rPr>
                <w:bCs/>
                <w:sz w:val="22"/>
                <w:szCs w:val="22"/>
              </w:rPr>
              <w:t>.3 punktą – sutartis</w:t>
            </w:r>
            <w:r w:rsidRPr="00107F10">
              <w:rPr>
                <w:bCs/>
                <w:sz w:val="22"/>
                <w:szCs w:val="22"/>
              </w:rPr>
              <w:t xml:space="preserve"> su kredito įstaiga</w:t>
            </w:r>
            <w:r w:rsidR="00246ACA">
              <w:rPr>
                <w:bCs/>
                <w:sz w:val="22"/>
                <w:szCs w:val="22"/>
              </w:rPr>
              <w:t>, palūkanų mokėjimo grafikas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5B47CC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B47CC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5B47CC" w:rsidP="0022294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8.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7B09CB" w:rsidP="0019372B">
            <w:pPr>
              <w:pStyle w:val="Style4"/>
              <w:widowControl/>
              <w:tabs>
                <w:tab w:val="left" w:pos="567"/>
                <w:tab w:val="left" w:pos="993"/>
              </w:tabs>
              <w:spacing w:line="240" w:lineRule="auto"/>
              <w:ind w:firstLine="0"/>
              <w:contextualSpacing/>
              <w:rPr>
                <w:bCs/>
                <w:sz w:val="22"/>
                <w:szCs w:val="22"/>
              </w:rPr>
            </w:pPr>
            <w:r w:rsidRPr="00107F10">
              <w:rPr>
                <w:bCs/>
                <w:sz w:val="22"/>
                <w:szCs w:val="22"/>
              </w:rPr>
              <w:t>Pažyma apie įmonėje dirbančių darbuotojų skaičių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5B47CC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19372B" w:rsidRPr="00107F10" w:rsidRDefault="0019372B" w:rsidP="0019372B">
      <w:pPr>
        <w:spacing w:after="0"/>
        <w:jc w:val="both"/>
        <w:rPr>
          <w:rFonts w:ascii="Times New Roman" w:hAnsi="Times New Roman" w:cs="Times New Roman"/>
          <w:iCs/>
          <w:szCs w:val="24"/>
        </w:rPr>
      </w:pPr>
    </w:p>
    <w:tbl>
      <w:tblPr>
        <w:tblW w:w="96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7"/>
        <w:gridCol w:w="3229"/>
      </w:tblGrid>
      <w:tr w:rsidR="0019372B" w:rsidRPr="00107F10" w:rsidTr="00277374">
        <w:trPr>
          <w:trHeight w:val="270"/>
        </w:trPr>
        <w:tc>
          <w:tcPr>
            <w:tcW w:w="9690" w:type="dxa"/>
            <w:gridSpan w:val="5"/>
          </w:tcPr>
          <w:p w:rsidR="0019372B" w:rsidRPr="00107F10" w:rsidRDefault="0019372B" w:rsidP="005356D8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>9. Tvirtinu, kad visi šioje paraiškoje pateikti duomenys yra teisingi</w:t>
            </w:r>
          </w:p>
        </w:tc>
      </w:tr>
      <w:tr w:rsidR="0019372B" w:rsidRPr="00107F10" w:rsidTr="00277374">
        <w:trPr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1" w:type="dxa"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597" w:type="dxa"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9372B" w:rsidRPr="00107F10" w:rsidTr="00277374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  <w:r w:rsidRPr="00107F10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  <w:hideMark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  <w:r w:rsidRPr="00107F10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hideMark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107F10">
              <w:rPr>
                <w:rFonts w:ascii="Times New Roman" w:hAnsi="Times New Roman" w:cs="Times New Roman"/>
                <w:szCs w:val="24"/>
                <w:vertAlign w:val="superscript"/>
              </w:rPr>
              <w:t>(vardas, pavardė)</w:t>
            </w:r>
          </w:p>
        </w:tc>
      </w:tr>
      <w:tr w:rsidR="0019372B" w:rsidRPr="00107F10" w:rsidTr="0019372B">
        <w:trPr>
          <w:trHeight w:val="404"/>
        </w:trPr>
        <w:tc>
          <w:tcPr>
            <w:tcW w:w="9690" w:type="dxa"/>
            <w:gridSpan w:val="5"/>
            <w:hideMark/>
          </w:tcPr>
          <w:p w:rsidR="0019372B" w:rsidRPr="00107F10" w:rsidRDefault="0019372B" w:rsidP="0019372B">
            <w:pPr>
              <w:spacing w:after="0" w:line="240" w:lineRule="auto"/>
              <w:ind w:left="234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A. V</w:t>
            </w:r>
            <w:r w:rsidRPr="00107F10">
              <w:rPr>
                <w:rFonts w:ascii="Times New Roman" w:hAnsi="Times New Roman" w:cs="Times New Roman"/>
                <w:i/>
                <w:szCs w:val="24"/>
              </w:rPr>
              <w:t xml:space="preserve">. </w:t>
            </w:r>
            <w:r w:rsidRPr="00107F10">
              <w:rPr>
                <w:rFonts w:ascii="Times New Roman" w:hAnsi="Times New Roman" w:cs="Times New Roman"/>
                <w:i/>
                <w:sz w:val="20"/>
              </w:rPr>
              <w:t>(subjektui, turinčiam antspaudą)</w:t>
            </w:r>
          </w:p>
        </w:tc>
      </w:tr>
    </w:tbl>
    <w:p w:rsidR="008827D3" w:rsidRPr="00107F10" w:rsidRDefault="008827D3">
      <w:pPr>
        <w:rPr>
          <w:rStyle w:val="FontStyle11"/>
          <w:rFonts w:eastAsia="Times New Roman"/>
          <w:b w:val="0"/>
          <w:sz w:val="24"/>
          <w:szCs w:val="24"/>
          <w:lang w:eastAsia="lt-LT"/>
        </w:rPr>
      </w:pPr>
      <w:r w:rsidRPr="00107F10">
        <w:rPr>
          <w:rStyle w:val="FontStyle11"/>
          <w:b w:val="0"/>
          <w:sz w:val="24"/>
          <w:szCs w:val="24"/>
        </w:rPr>
        <w:br w:type="page"/>
      </w:r>
    </w:p>
    <w:p w:rsidR="00AD0917" w:rsidRPr="00107F10" w:rsidRDefault="00AD0917" w:rsidP="00AD0917">
      <w:pPr>
        <w:spacing w:after="0"/>
        <w:ind w:left="7088"/>
        <w:rPr>
          <w:rFonts w:ascii="Times New Roman" w:hAnsi="Times New Roman" w:cs="Times New Roman"/>
        </w:rPr>
      </w:pPr>
      <w:r w:rsidRPr="00107F10">
        <w:rPr>
          <w:rFonts w:ascii="Times New Roman" w:hAnsi="Times New Roman" w:cs="Times New Roman"/>
          <w:spacing w:val="-4"/>
        </w:rPr>
        <w:lastRenderedPageBreak/>
        <w:t>Paramos verslui skyrimo nuostatų 2 prieda</w:t>
      </w:r>
      <w:r w:rsidRPr="00107F10">
        <w:rPr>
          <w:rFonts w:ascii="Times New Roman" w:hAnsi="Times New Roman" w:cs="Times New Roman"/>
        </w:rPr>
        <w:t>s</w:t>
      </w:r>
    </w:p>
    <w:p w:rsidR="00AD0917" w:rsidRPr="00107F10" w:rsidRDefault="00AD0917" w:rsidP="00AD0917">
      <w:pPr>
        <w:pStyle w:val="Antrat2"/>
        <w:spacing w:before="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D0917" w:rsidRDefault="00AD0917" w:rsidP="0053746D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7F10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BIUDŽETO </w:t>
      </w:r>
      <w:r w:rsidRPr="00107F10">
        <w:rPr>
          <w:rFonts w:ascii="Times New Roman" w:hAnsi="Times New Roman" w:cs="Times New Roman"/>
          <w:color w:val="auto"/>
          <w:sz w:val="24"/>
          <w:szCs w:val="24"/>
        </w:rPr>
        <w:t>LĖŠŲ NAUDOJIMO SUTARTIS</w:t>
      </w:r>
      <w:r w:rsidR="00F94A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3746D" w:rsidRPr="0053746D" w:rsidRDefault="0053746D" w:rsidP="0053746D"/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20     m.                       mėn.     d. Nr.</w:t>
      </w: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Kretinga</w:t>
      </w: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10">
        <w:rPr>
          <w:rFonts w:ascii="Times New Roman" w:hAnsi="Times New Roman" w:cs="Times New Roman"/>
          <w:b/>
          <w:sz w:val="24"/>
          <w:szCs w:val="24"/>
        </w:rPr>
        <w:t xml:space="preserve">SUTARTIES ŠALYS </w:t>
      </w:r>
    </w:p>
    <w:p w:rsidR="00AD0917" w:rsidRPr="00107F10" w:rsidRDefault="00AD0917" w:rsidP="00AD0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Kretingos rajono savivaldybės administracija (toliau sutartyje vadinama – Savivaldybės administracija), atstovaujama administracijos direktoriaus _____________ ir Lėšų gavėjas __________________ (toliau - Lėšų gavėjas), atstovaujamas ___________, vadovaudamiesi Lietuvos Respublikos valstybės biudžeto ir savivaldybių biudžetų sudarymo ir vykdymo taisyklėmis ir Kretingos rajono savivaldybės administracijos direktoriaus 20   -   -   </w:t>
      </w:r>
      <w:r w:rsidR="00246ACA">
        <w:rPr>
          <w:rFonts w:ascii="Times New Roman" w:hAnsi="Times New Roman" w:cs="Times New Roman"/>
          <w:sz w:val="24"/>
          <w:szCs w:val="24"/>
        </w:rPr>
        <w:t>įsakymu Nr. A  -    „__________“</w:t>
      </w:r>
      <w:r w:rsidRPr="00107F10">
        <w:rPr>
          <w:rFonts w:ascii="Times New Roman" w:hAnsi="Times New Roman" w:cs="Times New Roman"/>
          <w:sz w:val="24"/>
          <w:szCs w:val="24"/>
        </w:rPr>
        <w:t>, sudarėme šią sutartį:</w:t>
      </w:r>
    </w:p>
    <w:p w:rsidR="00AD0917" w:rsidRPr="00107F10" w:rsidRDefault="00AD0917" w:rsidP="00AD0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pStyle w:val="Sraopastraipa"/>
        <w:numPr>
          <w:ilvl w:val="0"/>
          <w:numId w:val="2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07F10">
        <w:rPr>
          <w:rFonts w:ascii="Times New Roman" w:hAnsi="Times New Roman" w:cs="Times New Roman"/>
          <w:b/>
          <w:caps/>
          <w:sz w:val="24"/>
          <w:szCs w:val="24"/>
        </w:rPr>
        <w:t>Sutarties OBJEKTAS</w:t>
      </w:r>
    </w:p>
    <w:p w:rsidR="00AD0917" w:rsidRPr="00107F10" w:rsidRDefault="00AD0917" w:rsidP="00AD0917">
      <w:pPr>
        <w:pStyle w:val="Sraopastraipa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2.1. Savivaldybės biudžeto lėšų skyrimas pagal Lėšų gavėjo 20   -    -    pateiktą paraišką paramai gauti (toliau – paraiška) _______ išlaidoms kompensuoti.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3. ŠALIŲ TEISĖS IR PAREIGOS</w:t>
      </w:r>
    </w:p>
    <w:p w:rsidR="00AD0917" w:rsidRPr="00837475" w:rsidRDefault="00AD0917" w:rsidP="00AD0917">
      <w:pPr>
        <w:pStyle w:val="Pagrindinistekstas3"/>
        <w:spacing w:after="0"/>
        <w:rPr>
          <w:b/>
          <w:sz w:val="24"/>
          <w:szCs w:val="24"/>
        </w:rPr>
      </w:pPr>
    </w:p>
    <w:p w:rsidR="00837475" w:rsidRPr="0053746D" w:rsidRDefault="0053746D" w:rsidP="00AD0917">
      <w:pPr>
        <w:pStyle w:val="Pagrindinistekstas3"/>
        <w:spacing w:after="0"/>
        <w:rPr>
          <w:sz w:val="24"/>
          <w:szCs w:val="24"/>
        </w:rPr>
      </w:pPr>
      <w:r w:rsidRPr="0053746D">
        <w:rPr>
          <w:b/>
          <w:sz w:val="24"/>
          <w:szCs w:val="24"/>
        </w:rPr>
        <w:t xml:space="preserve">3.1. Lėšų gavėjas įsipareigoja </w:t>
      </w:r>
      <w:r w:rsidRPr="0053746D">
        <w:rPr>
          <w:sz w:val="24"/>
          <w:szCs w:val="24"/>
        </w:rPr>
        <w:t>p</w:t>
      </w:r>
      <w:r w:rsidR="00837475" w:rsidRPr="0053746D">
        <w:rPr>
          <w:sz w:val="24"/>
          <w:szCs w:val="24"/>
        </w:rPr>
        <w:t>ateikti teisingus duomenis lėšų pervedimui.</w:t>
      </w:r>
    </w:p>
    <w:p w:rsidR="00AD0917" w:rsidRPr="0053746D" w:rsidRDefault="0053746D" w:rsidP="00AD0917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3746D">
        <w:rPr>
          <w:rFonts w:ascii="Times New Roman" w:hAnsi="Times New Roman" w:cs="Times New Roman"/>
          <w:b/>
          <w:snapToGrid w:val="0"/>
          <w:sz w:val="24"/>
          <w:szCs w:val="24"/>
        </w:rPr>
        <w:t>3.2</w:t>
      </w:r>
      <w:r w:rsidR="00AD0917" w:rsidRPr="0053746D">
        <w:rPr>
          <w:rFonts w:ascii="Times New Roman" w:hAnsi="Times New Roman" w:cs="Times New Roman"/>
          <w:b/>
          <w:snapToGrid w:val="0"/>
          <w:sz w:val="24"/>
          <w:szCs w:val="24"/>
        </w:rPr>
        <w:t>. Savivaldy</w:t>
      </w:r>
      <w:r w:rsidRPr="0053746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bės administracija įsipareigoja </w:t>
      </w:r>
      <w:r w:rsidR="00AD0917" w:rsidRPr="0053746D">
        <w:rPr>
          <w:rFonts w:ascii="Times New Roman" w:hAnsi="Times New Roman" w:cs="Times New Roman"/>
          <w:snapToGrid w:val="0"/>
          <w:sz w:val="24"/>
          <w:szCs w:val="24"/>
        </w:rPr>
        <w:t>skirti _________</w:t>
      </w:r>
      <w:r w:rsidR="00AD0917" w:rsidRPr="0053746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proofErr w:type="spellStart"/>
      <w:r w:rsidR="00AD0917" w:rsidRPr="0053746D">
        <w:rPr>
          <w:rFonts w:ascii="Times New Roman" w:hAnsi="Times New Roman" w:cs="Times New Roman"/>
          <w:b/>
          <w:snapToGrid w:val="0"/>
          <w:sz w:val="24"/>
          <w:szCs w:val="24"/>
        </w:rPr>
        <w:t>Eur</w:t>
      </w:r>
      <w:proofErr w:type="spellEnd"/>
      <w:r w:rsidR="00A31138" w:rsidRPr="0053746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A31138" w:rsidRPr="0053746D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="00A31138" w:rsidRPr="0053746D">
        <w:rPr>
          <w:rFonts w:ascii="Times New Roman" w:hAnsi="Times New Roman" w:cs="Times New Roman"/>
          <w:i/>
          <w:snapToGrid w:val="0"/>
          <w:sz w:val="24"/>
          <w:szCs w:val="24"/>
        </w:rPr>
        <w:t>suma žodžiais</w:t>
      </w:r>
      <w:r w:rsidR="00A31138" w:rsidRPr="0053746D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AB1583" w:rsidRPr="0053746D">
        <w:rPr>
          <w:rFonts w:ascii="Times New Roman" w:hAnsi="Times New Roman" w:cs="Times New Roman"/>
          <w:snapToGrid w:val="0"/>
          <w:sz w:val="24"/>
          <w:szCs w:val="24"/>
        </w:rPr>
        <w:t xml:space="preserve"> ir perv</w:t>
      </w:r>
      <w:r w:rsidR="00067F7A" w:rsidRPr="0053746D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Pr="0053746D">
        <w:rPr>
          <w:rFonts w:ascii="Times New Roman" w:hAnsi="Times New Roman" w:cs="Times New Roman"/>
          <w:snapToGrid w:val="0"/>
          <w:sz w:val="24"/>
          <w:szCs w:val="24"/>
        </w:rPr>
        <w:t>sti paskirtas lėšas iki einamųjų metų lapkričio 30 dienos.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4. LĖŠŲ PERVEDIMO TVARKA IR LĖŠŲ PANAUDOJIMO SĄLYGOS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4.1. Lėšų gavėjui paramos lėšos pervedamos po šios sutarties pasirašymo.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4.2. Jeigu nevykdomas savivaldybės biudžeto pajamų planas, finansavimas iš biudžeto skiriamas pagal Savivaldybės tarybos patvirtintus prioritetus, todėl lėšos gali būti neišmokėtos arba išmokėtos vėliau.</w:t>
      </w:r>
    </w:p>
    <w:p w:rsidR="00AD0917" w:rsidRPr="00107F10" w:rsidRDefault="00AD0917" w:rsidP="00AD0917">
      <w:pPr>
        <w:pStyle w:val="Pagrindinistekstas3"/>
        <w:spacing w:after="0"/>
        <w:jc w:val="both"/>
        <w:rPr>
          <w:snapToGrid w:val="0"/>
          <w:sz w:val="24"/>
          <w:szCs w:val="24"/>
        </w:rPr>
      </w:pPr>
      <w:r w:rsidRPr="00107F10">
        <w:rPr>
          <w:snapToGrid w:val="0"/>
          <w:sz w:val="24"/>
          <w:szCs w:val="24"/>
        </w:rPr>
        <w:t>4.3. Seimui priėmus įstatymus arba Vyriausybei priėmus nutarimus, dėl kurių keičiasi Savivaldybės einamųjų biudžetinių metų įsipareigojimai, ši sutartis gali būti tikslinama.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5. SUTARTIES GALIOJIMAS, PAKEITIMAS, NUTRAUKIMAS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5.1. Sutartis galioja iki </w:t>
      </w:r>
      <w:r w:rsidR="005B47CC" w:rsidRPr="00107F10">
        <w:rPr>
          <w:rFonts w:ascii="Times New Roman" w:hAnsi="Times New Roman" w:cs="Times New Roman"/>
          <w:snapToGrid w:val="0"/>
          <w:sz w:val="24"/>
          <w:szCs w:val="24"/>
        </w:rPr>
        <w:t>einamųjų metų gruodžio 31 dienos.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5.2. Sutartis gali būti nutraukta ar pakeista abiejų šalių susitarimu.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5.3. Jeigu sutarties šalys nevykdo sutartyje numatytų sąlygų arba nustačius, kad pateikiami neteisingi duomenys, sutartis gali būti sustabdyta arba nutraukta vienašališkai, apie tai pranešus kitai šaliai raštu prieš 5 darbo dienas.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ind w:hanging="567"/>
        <w:jc w:val="center"/>
        <w:rPr>
          <w:b/>
          <w:caps/>
          <w:sz w:val="24"/>
          <w:szCs w:val="24"/>
        </w:rPr>
      </w:pPr>
      <w:r w:rsidRPr="00107F10">
        <w:rPr>
          <w:b/>
          <w:caps/>
          <w:sz w:val="24"/>
          <w:szCs w:val="24"/>
        </w:rPr>
        <w:t>6. Kitos sąlygos</w:t>
      </w:r>
    </w:p>
    <w:p w:rsidR="00AD0917" w:rsidRPr="00107F10" w:rsidRDefault="00AD0917" w:rsidP="00AD0917">
      <w:pPr>
        <w:pStyle w:val="Pagrindinistekstas3"/>
        <w:spacing w:after="0"/>
        <w:ind w:hanging="567"/>
        <w:jc w:val="center"/>
        <w:rPr>
          <w:b/>
          <w:caps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rPr>
          <w:sz w:val="24"/>
          <w:szCs w:val="24"/>
        </w:rPr>
      </w:pPr>
      <w:r w:rsidRPr="00107F10">
        <w:rPr>
          <w:sz w:val="24"/>
          <w:szCs w:val="24"/>
        </w:rPr>
        <w:t>6.1. Sutartis yra sudaroma dviem egzemplioriais, po vieną kiekvienai šaliai.</w:t>
      </w:r>
    </w:p>
    <w:p w:rsidR="00AD0917" w:rsidRPr="00107F10" w:rsidRDefault="00AD0917" w:rsidP="00AD0917">
      <w:pPr>
        <w:pStyle w:val="Pagrindinistekstas3"/>
        <w:spacing w:after="0"/>
        <w:rPr>
          <w:b/>
          <w:sz w:val="24"/>
          <w:szCs w:val="24"/>
        </w:rPr>
      </w:pPr>
      <w:r w:rsidRPr="00107F10">
        <w:rPr>
          <w:sz w:val="24"/>
          <w:szCs w:val="24"/>
        </w:rPr>
        <w:t>6.2. Sutarties pakeitimai ir papildymai galioja, jeigu yra įforminti raštu ir pasirašyti abie</w:t>
      </w:r>
      <w:r w:rsidR="00246ACA">
        <w:rPr>
          <w:sz w:val="24"/>
          <w:szCs w:val="24"/>
        </w:rPr>
        <w:t>jų šalių ar jų įgaliotų asmenų.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lastRenderedPageBreak/>
        <w:t>7. JURIDINIŲ ŠALIŲ ADRESAI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Kretingos rajono savivaldybės administracija</w:t>
      </w:r>
      <w:r w:rsidRPr="00107F1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Lėšų  gavėjas –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860"/>
      </w:tblGrid>
      <w:tr w:rsidR="00AD0917" w:rsidRPr="00107F10" w:rsidTr="0048350C">
        <w:trPr>
          <w:trHeight w:val="1964"/>
        </w:trPr>
        <w:tc>
          <w:tcPr>
            <w:tcW w:w="5040" w:type="dxa"/>
            <w:shd w:val="clear" w:color="auto" w:fill="auto"/>
          </w:tcPr>
          <w:p w:rsidR="00AD0917" w:rsidRPr="00107F10" w:rsidRDefault="00AD0917" w:rsidP="0048350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Savanorių g. 29A, LT-97111, Kretinga</w:t>
            </w:r>
          </w:p>
          <w:p w:rsidR="00AD0917" w:rsidRPr="00107F10" w:rsidRDefault="00AD0917" w:rsidP="00483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AD0917" w:rsidRPr="00107F10" w:rsidRDefault="00AD0917" w:rsidP="00483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Faks. 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  <w:p w:rsidR="00AD0917" w:rsidRPr="00107F10" w:rsidRDefault="00246ACA" w:rsidP="0048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s.</w:t>
            </w:r>
            <w:r w:rsidR="00AD0917"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Nr. LT734010041800000035</w:t>
            </w:r>
          </w:p>
          <w:p w:rsidR="00AD0917" w:rsidRPr="00107F10" w:rsidRDefault="00AD0917" w:rsidP="0048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DnB</w:t>
            </w:r>
            <w:proofErr w:type="spellEnd"/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bankas</w:t>
            </w:r>
          </w:p>
          <w:p w:rsidR="00AD0917" w:rsidRPr="00107F10" w:rsidRDefault="00AD0917" w:rsidP="0048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Banko kodas 40100 </w:t>
            </w:r>
          </w:p>
          <w:p w:rsidR="00AD0917" w:rsidRPr="00107F10" w:rsidRDefault="00AD0917" w:rsidP="0048350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Kodas 188715222</w:t>
            </w:r>
          </w:p>
        </w:tc>
        <w:tc>
          <w:tcPr>
            <w:tcW w:w="4860" w:type="dxa"/>
            <w:shd w:val="clear" w:color="auto" w:fill="auto"/>
          </w:tcPr>
          <w:p w:rsidR="00AD0917" w:rsidRPr="00107F10" w:rsidRDefault="00AD0917" w:rsidP="0048350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Kretingos rajono savivaldybės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administracijos direktorius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A.V. 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  <w:t xml:space="preserve"> A.V. </w:t>
      </w:r>
      <w:r w:rsidRPr="00107F10">
        <w:rPr>
          <w:rFonts w:ascii="Times New Roman" w:hAnsi="Times New Roman" w:cs="Times New Roman"/>
          <w:i/>
          <w:sz w:val="24"/>
          <w:szCs w:val="24"/>
        </w:rPr>
        <w:t>(subjektui, turinčiam antspaudą)</w:t>
      </w: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17" w:rsidRPr="00107F10" w:rsidRDefault="00AD0917" w:rsidP="00AD0917">
      <w:pPr>
        <w:rPr>
          <w:rFonts w:ascii="Times New Roman" w:hAnsi="Times New Roman" w:cs="Times New Roman"/>
          <w:b/>
          <w:sz w:val="24"/>
          <w:szCs w:val="24"/>
        </w:rPr>
      </w:pPr>
    </w:p>
    <w:p w:rsidR="006A586F" w:rsidRPr="00107F10" w:rsidRDefault="006A586F" w:rsidP="00AD0917">
      <w:pPr>
        <w:spacing w:after="0"/>
        <w:ind w:left="7088"/>
        <w:rPr>
          <w:rStyle w:val="FontStyle11"/>
          <w:b w:val="0"/>
          <w:sz w:val="24"/>
          <w:szCs w:val="24"/>
        </w:rPr>
      </w:pPr>
    </w:p>
    <w:sectPr w:rsidR="006A586F" w:rsidRPr="00107F10" w:rsidSect="006930F6">
      <w:headerReference w:type="default" r:id="rId10"/>
      <w:footerReference w:type="default" r:id="rId11"/>
      <w:pgSz w:w="11906" w:h="16838"/>
      <w:pgMar w:top="851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74" w:rsidRDefault="009F3B74" w:rsidP="00E03835">
      <w:pPr>
        <w:spacing w:after="0" w:line="240" w:lineRule="auto"/>
      </w:pPr>
      <w:r>
        <w:separator/>
      </w:r>
    </w:p>
  </w:endnote>
  <w:endnote w:type="continuationSeparator" w:id="0">
    <w:p w:rsidR="009F3B74" w:rsidRDefault="009F3B74" w:rsidP="00E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35" w:rsidRDefault="00E03835">
    <w:pPr>
      <w:pStyle w:val="Porat"/>
      <w:jc w:val="center"/>
    </w:pPr>
  </w:p>
  <w:p w:rsidR="00E03835" w:rsidRDefault="00E0383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74" w:rsidRDefault="009F3B74" w:rsidP="00E03835">
      <w:pPr>
        <w:spacing w:after="0" w:line="240" w:lineRule="auto"/>
      </w:pPr>
      <w:r>
        <w:separator/>
      </w:r>
    </w:p>
  </w:footnote>
  <w:footnote w:type="continuationSeparator" w:id="0">
    <w:p w:rsidR="009F3B74" w:rsidRDefault="009F3B74" w:rsidP="00E0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437191"/>
      <w:docPartObj>
        <w:docPartGallery w:val="Page Numbers (Top of Page)"/>
        <w:docPartUnique/>
      </w:docPartObj>
    </w:sdtPr>
    <w:sdtEndPr/>
    <w:sdtContent>
      <w:p w:rsidR="00494702" w:rsidRDefault="004947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85B">
          <w:rPr>
            <w:noProof/>
          </w:rPr>
          <w:t>8</w:t>
        </w:r>
        <w:r>
          <w:fldChar w:fldCharType="end"/>
        </w:r>
      </w:p>
    </w:sdtContent>
  </w:sdt>
  <w:p w:rsidR="00494702" w:rsidRDefault="004947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377D"/>
    <w:multiLevelType w:val="hybridMultilevel"/>
    <w:tmpl w:val="E798462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91B0E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>
    <w:nsid w:val="131E16FE"/>
    <w:multiLevelType w:val="multilevel"/>
    <w:tmpl w:val="2F18FF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13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4">
    <w:nsid w:val="16172536"/>
    <w:multiLevelType w:val="hybridMultilevel"/>
    <w:tmpl w:val="300A781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D244A"/>
    <w:multiLevelType w:val="hybridMultilevel"/>
    <w:tmpl w:val="0AC0B6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062BD"/>
    <w:multiLevelType w:val="hybridMultilevel"/>
    <w:tmpl w:val="9326850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425497"/>
    <w:multiLevelType w:val="multilevel"/>
    <w:tmpl w:val="2F18FF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13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10">
    <w:nsid w:val="442E6E15"/>
    <w:multiLevelType w:val="hybridMultilevel"/>
    <w:tmpl w:val="D77E9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20F70"/>
    <w:multiLevelType w:val="multilevel"/>
    <w:tmpl w:val="E7B47CC8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>
    <w:nsid w:val="51FE34A8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55277744"/>
    <w:multiLevelType w:val="hybridMultilevel"/>
    <w:tmpl w:val="7B48D6A4"/>
    <w:lvl w:ilvl="0" w:tplc="AE7C63DE">
      <w:start w:val="1"/>
      <w:numFmt w:val="upperRoman"/>
      <w:pStyle w:val="Antrat1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214A0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>
    <w:nsid w:val="5D9722BA"/>
    <w:multiLevelType w:val="hybridMultilevel"/>
    <w:tmpl w:val="F4FE3B02"/>
    <w:lvl w:ilvl="0" w:tplc="037C0AE8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579E1"/>
    <w:multiLevelType w:val="multilevel"/>
    <w:tmpl w:val="19202B84"/>
    <w:lvl w:ilvl="0">
      <w:start w:val="9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5F0629C1"/>
    <w:multiLevelType w:val="hybridMultilevel"/>
    <w:tmpl w:val="01EE8A68"/>
    <w:lvl w:ilvl="0" w:tplc="51A0C1F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4460CB6"/>
    <w:multiLevelType w:val="multilevel"/>
    <w:tmpl w:val="A5F2A9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4EA2D19"/>
    <w:multiLevelType w:val="multilevel"/>
    <w:tmpl w:val="BDAC12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>
    <w:nsid w:val="69582AF1"/>
    <w:multiLevelType w:val="hybridMultilevel"/>
    <w:tmpl w:val="1E7A82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0"/>
  </w:num>
  <w:num w:numId="5">
    <w:abstractNumId w:val="10"/>
  </w:num>
  <w:num w:numId="6">
    <w:abstractNumId w:val="15"/>
  </w:num>
  <w:num w:numId="7">
    <w:abstractNumId w:val="17"/>
  </w:num>
  <w:num w:numId="8">
    <w:abstractNumId w:val="19"/>
  </w:num>
  <w:num w:numId="9">
    <w:abstractNumId w:val="9"/>
  </w:num>
  <w:num w:numId="10">
    <w:abstractNumId w:val="20"/>
  </w:num>
  <w:num w:numId="11">
    <w:abstractNumId w:val="2"/>
  </w:num>
  <w:num w:numId="12">
    <w:abstractNumId w:val="13"/>
  </w:num>
  <w:num w:numId="13">
    <w:abstractNumId w:val="9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205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0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5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41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905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760" w:hanging="1800"/>
        </w:pPr>
        <w:rPr>
          <w:rFonts w:hint="default"/>
        </w:rPr>
      </w:lvl>
    </w:lvlOverride>
  </w:num>
  <w:num w:numId="14">
    <w:abstractNumId w:val="3"/>
  </w:num>
  <w:num w:numId="15">
    <w:abstractNumId w:val="9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205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0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5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41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905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760" w:hanging="1800"/>
        </w:pPr>
        <w:rPr>
          <w:rFonts w:hint="default"/>
        </w:rPr>
      </w:lvl>
    </w:lvlOverride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8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C3"/>
    <w:rsid w:val="0001156E"/>
    <w:rsid w:val="00044CF1"/>
    <w:rsid w:val="00067F7A"/>
    <w:rsid w:val="00080D6D"/>
    <w:rsid w:val="00090187"/>
    <w:rsid w:val="000A228B"/>
    <w:rsid w:val="000A71E9"/>
    <w:rsid w:val="000C4C04"/>
    <w:rsid w:val="000D3B7C"/>
    <w:rsid w:val="000D47E4"/>
    <w:rsid w:val="000D5621"/>
    <w:rsid w:val="000D6BAB"/>
    <w:rsid w:val="00107F10"/>
    <w:rsid w:val="001128C8"/>
    <w:rsid w:val="00116AD5"/>
    <w:rsid w:val="0013758F"/>
    <w:rsid w:val="00140CC6"/>
    <w:rsid w:val="00143CCA"/>
    <w:rsid w:val="0014519E"/>
    <w:rsid w:val="001523AE"/>
    <w:rsid w:val="00175CA2"/>
    <w:rsid w:val="00185EC0"/>
    <w:rsid w:val="0019372B"/>
    <w:rsid w:val="001A31D5"/>
    <w:rsid w:val="001A588F"/>
    <w:rsid w:val="001B5FA3"/>
    <w:rsid w:val="001D3643"/>
    <w:rsid w:val="001F1878"/>
    <w:rsid w:val="002338FF"/>
    <w:rsid w:val="00246ACA"/>
    <w:rsid w:val="0025034D"/>
    <w:rsid w:val="002528FD"/>
    <w:rsid w:val="002756C9"/>
    <w:rsid w:val="002763B9"/>
    <w:rsid w:val="00277773"/>
    <w:rsid w:val="002906FB"/>
    <w:rsid w:val="00293702"/>
    <w:rsid w:val="002A2673"/>
    <w:rsid w:val="002A6C2E"/>
    <w:rsid w:val="002A780D"/>
    <w:rsid w:val="002B0346"/>
    <w:rsid w:val="002B5002"/>
    <w:rsid w:val="002B699E"/>
    <w:rsid w:val="002F2E88"/>
    <w:rsid w:val="002F3D7B"/>
    <w:rsid w:val="003040F0"/>
    <w:rsid w:val="0030623A"/>
    <w:rsid w:val="00315CB8"/>
    <w:rsid w:val="003163C2"/>
    <w:rsid w:val="00325954"/>
    <w:rsid w:val="0036398E"/>
    <w:rsid w:val="003718EB"/>
    <w:rsid w:val="00380162"/>
    <w:rsid w:val="00380D7F"/>
    <w:rsid w:val="003846EB"/>
    <w:rsid w:val="00392973"/>
    <w:rsid w:val="003C2061"/>
    <w:rsid w:val="003D784E"/>
    <w:rsid w:val="003E04B5"/>
    <w:rsid w:val="003E28BC"/>
    <w:rsid w:val="003E55C6"/>
    <w:rsid w:val="003F4B8C"/>
    <w:rsid w:val="004015B9"/>
    <w:rsid w:val="004115CB"/>
    <w:rsid w:val="00454BAA"/>
    <w:rsid w:val="0046185B"/>
    <w:rsid w:val="00474B05"/>
    <w:rsid w:val="00494702"/>
    <w:rsid w:val="00495647"/>
    <w:rsid w:val="004B151F"/>
    <w:rsid w:val="004B6DAD"/>
    <w:rsid w:val="004C0D81"/>
    <w:rsid w:val="004D271D"/>
    <w:rsid w:val="004E5797"/>
    <w:rsid w:val="004F30E9"/>
    <w:rsid w:val="00501514"/>
    <w:rsid w:val="00503909"/>
    <w:rsid w:val="00512216"/>
    <w:rsid w:val="005356D8"/>
    <w:rsid w:val="0053746D"/>
    <w:rsid w:val="00553AB0"/>
    <w:rsid w:val="005660C5"/>
    <w:rsid w:val="00573F21"/>
    <w:rsid w:val="00575A00"/>
    <w:rsid w:val="005763C4"/>
    <w:rsid w:val="00581CB0"/>
    <w:rsid w:val="00591CE4"/>
    <w:rsid w:val="00593938"/>
    <w:rsid w:val="005B47CC"/>
    <w:rsid w:val="005E1249"/>
    <w:rsid w:val="006130A7"/>
    <w:rsid w:val="0063292A"/>
    <w:rsid w:val="00640891"/>
    <w:rsid w:val="006648E1"/>
    <w:rsid w:val="006705FB"/>
    <w:rsid w:val="006754BA"/>
    <w:rsid w:val="00686DBB"/>
    <w:rsid w:val="006930F6"/>
    <w:rsid w:val="006A05DF"/>
    <w:rsid w:val="006A586F"/>
    <w:rsid w:val="006C3176"/>
    <w:rsid w:val="006D7001"/>
    <w:rsid w:val="006F1917"/>
    <w:rsid w:val="0070577E"/>
    <w:rsid w:val="0071678A"/>
    <w:rsid w:val="007356E6"/>
    <w:rsid w:val="00746994"/>
    <w:rsid w:val="007826B9"/>
    <w:rsid w:val="007849B2"/>
    <w:rsid w:val="0079489D"/>
    <w:rsid w:val="007B09CB"/>
    <w:rsid w:val="007B0F77"/>
    <w:rsid w:val="007B5270"/>
    <w:rsid w:val="007E46F8"/>
    <w:rsid w:val="00814E90"/>
    <w:rsid w:val="00837475"/>
    <w:rsid w:val="008436F5"/>
    <w:rsid w:val="00852517"/>
    <w:rsid w:val="00862EC6"/>
    <w:rsid w:val="008827D3"/>
    <w:rsid w:val="00891209"/>
    <w:rsid w:val="008A51F1"/>
    <w:rsid w:val="008A5410"/>
    <w:rsid w:val="008B646D"/>
    <w:rsid w:val="008C37B0"/>
    <w:rsid w:val="008D369E"/>
    <w:rsid w:val="008E1A55"/>
    <w:rsid w:val="008E67E9"/>
    <w:rsid w:val="009224B2"/>
    <w:rsid w:val="00927442"/>
    <w:rsid w:val="009279AA"/>
    <w:rsid w:val="00930BC5"/>
    <w:rsid w:val="00935F9A"/>
    <w:rsid w:val="0094088D"/>
    <w:rsid w:val="00942FA7"/>
    <w:rsid w:val="00962022"/>
    <w:rsid w:val="00964037"/>
    <w:rsid w:val="00974B96"/>
    <w:rsid w:val="00983455"/>
    <w:rsid w:val="00991ED3"/>
    <w:rsid w:val="0099571E"/>
    <w:rsid w:val="00997A4B"/>
    <w:rsid w:val="009B1B03"/>
    <w:rsid w:val="009C0A68"/>
    <w:rsid w:val="009D4874"/>
    <w:rsid w:val="009D6EA3"/>
    <w:rsid w:val="009F3B74"/>
    <w:rsid w:val="00A00935"/>
    <w:rsid w:val="00A07818"/>
    <w:rsid w:val="00A23FB8"/>
    <w:rsid w:val="00A31138"/>
    <w:rsid w:val="00A350CC"/>
    <w:rsid w:val="00A3567D"/>
    <w:rsid w:val="00A37DD7"/>
    <w:rsid w:val="00A54612"/>
    <w:rsid w:val="00A71D38"/>
    <w:rsid w:val="00AA5CBD"/>
    <w:rsid w:val="00AB1583"/>
    <w:rsid w:val="00AD0917"/>
    <w:rsid w:val="00AD398C"/>
    <w:rsid w:val="00AD6FC0"/>
    <w:rsid w:val="00B07845"/>
    <w:rsid w:val="00B10BAD"/>
    <w:rsid w:val="00B10E52"/>
    <w:rsid w:val="00B13A81"/>
    <w:rsid w:val="00B167EC"/>
    <w:rsid w:val="00B35C5C"/>
    <w:rsid w:val="00B37A42"/>
    <w:rsid w:val="00B47FAC"/>
    <w:rsid w:val="00B86078"/>
    <w:rsid w:val="00B95BBB"/>
    <w:rsid w:val="00BA7E21"/>
    <w:rsid w:val="00BB105B"/>
    <w:rsid w:val="00BB19FE"/>
    <w:rsid w:val="00BB3F11"/>
    <w:rsid w:val="00BD1D7A"/>
    <w:rsid w:val="00BD2073"/>
    <w:rsid w:val="00BD5F6D"/>
    <w:rsid w:val="00BE051A"/>
    <w:rsid w:val="00BE3602"/>
    <w:rsid w:val="00BF755C"/>
    <w:rsid w:val="00C06523"/>
    <w:rsid w:val="00C353B0"/>
    <w:rsid w:val="00C61009"/>
    <w:rsid w:val="00C66D95"/>
    <w:rsid w:val="00C717F6"/>
    <w:rsid w:val="00C76054"/>
    <w:rsid w:val="00C96545"/>
    <w:rsid w:val="00CA5E58"/>
    <w:rsid w:val="00CA7B23"/>
    <w:rsid w:val="00CB413E"/>
    <w:rsid w:val="00CC3985"/>
    <w:rsid w:val="00D07B1F"/>
    <w:rsid w:val="00D10024"/>
    <w:rsid w:val="00D133BF"/>
    <w:rsid w:val="00D20EDE"/>
    <w:rsid w:val="00D33AA3"/>
    <w:rsid w:val="00D4300B"/>
    <w:rsid w:val="00D5317D"/>
    <w:rsid w:val="00D541A8"/>
    <w:rsid w:val="00D63CBA"/>
    <w:rsid w:val="00D7034C"/>
    <w:rsid w:val="00D720FB"/>
    <w:rsid w:val="00D8577C"/>
    <w:rsid w:val="00DB04E1"/>
    <w:rsid w:val="00DB0AD1"/>
    <w:rsid w:val="00DD7652"/>
    <w:rsid w:val="00DF70C8"/>
    <w:rsid w:val="00E015E1"/>
    <w:rsid w:val="00E034FA"/>
    <w:rsid w:val="00E03835"/>
    <w:rsid w:val="00E07498"/>
    <w:rsid w:val="00E1068B"/>
    <w:rsid w:val="00E36D8E"/>
    <w:rsid w:val="00E71195"/>
    <w:rsid w:val="00E717F0"/>
    <w:rsid w:val="00E71C2C"/>
    <w:rsid w:val="00E801ED"/>
    <w:rsid w:val="00E8577B"/>
    <w:rsid w:val="00E92133"/>
    <w:rsid w:val="00E92E4C"/>
    <w:rsid w:val="00EB29FF"/>
    <w:rsid w:val="00EB6293"/>
    <w:rsid w:val="00EC050A"/>
    <w:rsid w:val="00EF100F"/>
    <w:rsid w:val="00F00E0C"/>
    <w:rsid w:val="00F03829"/>
    <w:rsid w:val="00F114CA"/>
    <w:rsid w:val="00F11958"/>
    <w:rsid w:val="00F11AC3"/>
    <w:rsid w:val="00F26917"/>
    <w:rsid w:val="00F35B95"/>
    <w:rsid w:val="00F413D5"/>
    <w:rsid w:val="00F476C0"/>
    <w:rsid w:val="00F704E0"/>
    <w:rsid w:val="00F77458"/>
    <w:rsid w:val="00F94AEA"/>
    <w:rsid w:val="00F9634B"/>
    <w:rsid w:val="00F97B42"/>
    <w:rsid w:val="00FA0432"/>
    <w:rsid w:val="00FC50BB"/>
    <w:rsid w:val="00FD001D"/>
    <w:rsid w:val="00F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784E"/>
  </w:style>
  <w:style w:type="paragraph" w:styleId="Antrat1">
    <w:name w:val="heading 1"/>
    <w:basedOn w:val="prastasis"/>
    <w:next w:val="prastasis"/>
    <w:link w:val="Antrat1Diagrama"/>
    <w:uiPriority w:val="9"/>
    <w:qFormat/>
    <w:rsid w:val="00FA0432"/>
    <w:pPr>
      <w:keepNext/>
      <w:keepLines/>
      <w:numPr>
        <w:numId w:val="12"/>
      </w:numPr>
      <w:spacing w:before="200"/>
      <w:ind w:left="714" w:hanging="357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76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784E"/>
    <w:pPr>
      <w:ind w:left="720"/>
      <w:contextualSpacing/>
    </w:pPr>
  </w:style>
  <w:style w:type="paragraph" w:customStyle="1" w:styleId="Style4">
    <w:name w:val="Style4"/>
    <w:basedOn w:val="prastasis"/>
    <w:rsid w:val="00E03835"/>
    <w:pPr>
      <w:widowControl w:val="0"/>
      <w:autoSpaceDE w:val="0"/>
      <w:autoSpaceDN w:val="0"/>
      <w:adjustRightInd w:val="0"/>
      <w:spacing w:after="0" w:line="279" w:lineRule="exact"/>
      <w:ind w:firstLine="1123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basedOn w:val="Numatytasispastraiposriftas"/>
    <w:rsid w:val="00E03835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semiHidden/>
    <w:rsid w:val="00E038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03835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3835"/>
  </w:style>
  <w:style w:type="paragraph" w:styleId="Porat">
    <w:name w:val="footer"/>
    <w:basedOn w:val="prastasis"/>
    <w:link w:val="PoratDiagrama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835"/>
  </w:style>
  <w:style w:type="character" w:customStyle="1" w:styleId="Antrat1Diagrama">
    <w:name w:val="Antraštė 1 Diagrama"/>
    <w:basedOn w:val="Numatytasispastraiposriftas"/>
    <w:link w:val="Antrat1"/>
    <w:uiPriority w:val="9"/>
    <w:rsid w:val="00FA0432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BA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571E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76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19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8827D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8827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827D3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882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827D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784E"/>
  </w:style>
  <w:style w:type="paragraph" w:styleId="Antrat1">
    <w:name w:val="heading 1"/>
    <w:basedOn w:val="prastasis"/>
    <w:next w:val="prastasis"/>
    <w:link w:val="Antrat1Diagrama"/>
    <w:uiPriority w:val="9"/>
    <w:qFormat/>
    <w:rsid w:val="00FA0432"/>
    <w:pPr>
      <w:keepNext/>
      <w:keepLines/>
      <w:numPr>
        <w:numId w:val="12"/>
      </w:numPr>
      <w:spacing w:before="200"/>
      <w:ind w:left="714" w:hanging="357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76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784E"/>
    <w:pPr>
      <w:ind w:left="720"/>
      <w:contextualSpacing/>
    </w:pPr>
  </w:style>
  <w:style w:type="paragraph" w:customStyle="1" w:styleId="Style4">
    <w:name w:val="Style4"/>
    <w:basedOn w:val="prastasis"/>
    <w:rsid w:val="00E03835"/>
    <w:pPr>
      <w:widowControl w:val="0"/>
      <w:autoSpaceDE w:val="0"/>
      <w:autoSpaceDN w:val="0"/>
      <w:adjustRightInd w:val="0"/>
      <w:spacing w:after="0" w:line="279" w:lineRule="exact"/>
      <w:ind w:firstLine="1123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basedOn w:val="Numatytasispastraiposriftas"/>
    <w:rsid w:val="00E03835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semiHidden/>
    <w:rsid w:val="00E038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03835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3835"/>
  </w:style>
  <w:style w:type="paragraph" w:styleId="Porat">
    <w:name w:val="footer"/>
    <w:basedOn w:val="prastasis"/>
    <w:link w:val="PoratDiagrama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835"/>
  </w:style>
  <w:style w:type="character" w:customStyle="1" w:styleId="Antrat1Diagrama">
    <w:name w:val="Antraštė 1 Diagrama"/>
    <w:basedOn w:val="Numatytasispastraiposriftas"/>
    <w:link w:val="Antrat1"/>
    <w:uiPriority w:val="9"/>
    <w:rsid w:val="00FA0432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BA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571E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76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19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8827D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8827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827D3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882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827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retin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0435-8E89-44B0-9CFD-3B4A948F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8203</Words>
  <Characters>4676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</dc:creator>
  <cp:lastModifiedBy>user</cp:lastModifiedBy>
  <cp:revision>11</cp:revision>
  <cp:lastPrinted>2015-06-25T11:07:00Z</cp:lastPrinted>
  <dcterms:created xsi:type="dcterms:W3CDTF">2015-06-25T13:54:00Z</dcterms:created>
  <dcterms:modified xsi:type="dcterms:W3CDTF">2015-06-26T09:02:00Z</dcterms:modified>
</cp:coreProperties>
</file>