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016814" w:rsidRDefault="002C4772" w:rsidP="004D398D">
      <w:pPr>
        <w:jc w:val="right"/>
        <w:outlineLvl w:val="0"/>
        <w:rPr>
          <w:b/>
        </w:rPr>
      </w:pPr>
      <w:r w:rsidRPr="002D26E1">
        <w:t xml:space="preserve">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RPr="002D26E1" w:rsidTr="004D398D">
        <w:trPr>
          <w:trHeight w:val="1985"/>
          <w:tblHeader/>
        </w:trPr>
        <w:tc>
          <w:tcPr>
            <w:tcW w:w="9747" w:type="dxa"/>
          </w:tcPr>
          <w:p w:rsidR="002C4772" w:rsidRPr="002D26E1" w:rsidRDefault="00F96240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59435" cy="74358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Pr="002D26E1" w:rsidRDefault="002C4772">
            <w:pPr>
              <w:jc w:val="center"/>
              <w:rPr>
                <w:b/>
                <w:caps/>
              </w:rPr>
            </w:pPr>
          </w:p>
          <w:p w:rsidR="002C4772" w:rsidRPr="00016814" w:rsidRDefault="002C4772">
            <w:pPr>
              <w:jc w:val="center"/>
              <w:rPr>
                <w:b/>
                <w:caps/>
                <w:sz w:val="28"/>
                <w:szCs w:val="28"/>
              </w:rPr>
            </w:pPr>
            <w:r w:rsidRPr="00016814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 w:rsidRPr="002D26E1"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2C4772" w:rsidP="008727F1">
            <w:pPr>
              <w:jc w:val="center"/>
              <w:rPr>
                <w:b/>
                <w:caps/>
              </w:rPr>
            </w:pPr>
            <w:r w:rsidRPr="002D26E1">
              <w:rPr>
                <w:b/>
              </w:rPr>
              <w:t>DĖL KRETINGOS RAJONO SAVI</w:t>
            </w:r>
            <w:r w:rsidR="00597D49" w:rsidRPr="002D26E1">
              <w:rPr>
                <w:b/>
              </w:rPr>
              <w:t>VALDYBĖS</w:t>
            </w:r>
            <w:r w:rsidR="00201B10">
              <w:rPr>
                <w:b/>
              </w:rPr>
              <w:t xml:space="preserve"> 201</w:t>
            </w:r>
            <w:r w:rsidR="008727F1">
              <w:rPr>
                <w:b/>
              </w:rPr>
              <w:t>4</w:t>
            </w:r>
            <w:r w:rsidR="00016814">
              <w:rPr>
                <w:b/>
              </w:rPr>
              <w:t xml:space="preserve"> </w:t>
            </w:r>
            <w:r w:rsidR="008727F1">
              <w:rPr>
                <w:b/>
              </w:rPr>
              <w:t>-</w:t>
            </w:r>
            <w:r w:rsidR="00016814">
              <w:rPr>
                <w:b/>
              </w:rPr>
              <w:t xml:space="preserve"> </w:t>
            </w:r>
            <w:r w:rsidR="008727F1">
              <w:rPr>
                <w:b/>
              </w:rPr>
              <w:t>2020</w:t>
            </w:r>
            <w:r w:rsidR="00201B10">
              <w:rPr>
                <w:b/>
              </w:rPr>
              <w:t xml:space="preserve"> </w:t>
            </w:r>
            <w:r w:rsidR="00C129EA">
              <w:rPr>
                <w:b/>
              </w:rPr>
              <w:t>METŲ</w:t>
            </w:r>
            <w:r w:rsidR="00A41631" w:rsidRPr="002D26E1">
              <w:rPr>
                <w:b/>
              </w:rPr>
              <w:t xml:space="preserve"> </w:t>
            </w:r>
            <w:r w:rsidR="008727F1">
              <w:rPr>
                <w:b/>
              </w:rPr>
              <w:t xml:space="preserve">PLĖTROS </w:t>
            </w:r>
            <w:r w:rsidR="00201B10">
              <w:rPr>
                <w:b/>
              </w:rPr>
              <w:t>PLANO PAKEITIMO</w:t>
            </w:r>
            <w:r w:rsidR="00A41631" w:rsidRPr="002D26E1">
              <w:rPr>
                <w:b/>
              </w:rPr>
              <w:t xml:space="preserve"> </w:t>
            </w:r>
          </w:p>
        </w:tc>
      </w:tr>
      <w:tr w:rsidR="002C4772" w:rsidRPr="002D26E1" w:rsidTr="004D398D">
        <w:tc>
          <w:tcPr>
            <w:tcW w:w="9747" w:type="dxa"/>
          </w:tcPr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7F0B72">
            <w:pPr>
              <w:jc w:val="center"/>
            </w:pPr>
            <w:r w:rsidRPr="002D26E1">
              <w:t>2015</w:t>
            </w:r>
            <w:r w:rsidR="001646FF" w:rsidRPr="002D26E1">
              <w:t xml:space="preserve"> m.</w:t>
            </w:r>
            <w:r w:rsidRPr="002D26E1">
              <w:t xml:space="preserve"> </w:t>
            </w:r>
            <w:r w:rsidR="008727F1">
              <w:t>birželio</w:t>
            </w:r>
            <w:r w:rsidRPr="002D26E1">
              <w:t xml:space="preserve"> </w:t>
            </w:r>
            <w:r w:rsidR="00407C91">
              <w:t>25</w:t>
            </w:r>
            <w:r w:rsidRPr="002D26E1">
              <w:t xml:space="preserve"> </w:t>
            </w:r>
            <w:r w:rsidR="002C4772" w:rsidRPr="002D26E1">
              <w:t>d. Nr.</w:t>
            </w:r>
            <w:r w:rsidR="00815F06" w:rsidRPr="002D26E1">
              <w:t xml:space="preserve"> T</w:t>
            </w:r>
            <w:r w:rsidR="00407C91">
              <w:t>2</w:t>
            </w:r>
            <w:r w:rsidR="001646FF" w:rsidRPr="002D26E1">
              <w:t>-</w:t>
            </w:r>
            <w:r w:rsidR="005E62EA">
              <w:t>189</w:t>
            </w:r>
            <w:bookmarkStart w:id="0" w:name="_GoBack"/>
            <w:bookmarkEnd w:id="0"/>
          </w:p>
          <w:p w:rsidR="002C4772" w:rsidRPr="002D26E1" w:rsidRDefault="002C4772">
            <w:pPr>
              <w:jc w:val="center"/>
            </w:pPr>
            <w:r w:rsidRPr="002D26E1">
              <w:t>Kretinga</w:t>
            </w:r>
          </w:p>
        </w:tc>
      </w:tr>
    </w:tbl>
    <w:p w:rsidR="002C4772" w:rsidRPr="002D26E1" w:rsidRDefault="002C4772" w:rsidP="004D398D">
      <w:pPr>
        <w:tabs>
          <w:tab w:val="left" w:pos="6975"/>
        </w:tabs>
        <w:ind w:firstLine="720"/>
        <w:jc w:val="both"/>
      </w:pPr>
    </w:p>
    <w:p w:rsidR="00F55DF2" w:rsidRPr="005C0B1B" w:rsidRDefault="002C4772" w:rsidP="00407C91">
      <w:pPr>
        <w:pStyle w:val="Paprastasistekstas"/>
        <w:spacing w:before="0" w:beforeAutospacing="0" w:after="0" w:afterAutospacing="0"/>
        <w:ind w:firstLine="1296"/>
        <w:jc w:val="both"/>
        <w:rPr>
          <w:spacing w:val="56"/>
          <w:lang w:val="lt-LT"/>
        </w:rPr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</w:t>
      </w:r>
      <w:r w:rsidR="008727F1">
        <w:rPr>
          <w:lang w:val="lt-LT"/>
        </w:rPr>
        <w:t xml:space="preserve"> 2014</w:t>
      </w:r>
      <w:r w:rsidR="00016814">
        <w:rPr>
          <w:lang w:val="lt-LT"/>
        </w:rPr>
        <w:t xml:space="preserve"> </w:t>
      </w:r>
      <w:r w:rsidR="008727F1">
        <w:rPr>
          <w:lang w:val="lt-LT"/>
        </w:rPr>
        <w:t>-</w:t>
      </w:r>
      <w:r w:rsidR="00016814">
        <w:rPr>
          <w:lang w:val="lt-LT"/>
        </w:rPr>
        <w:t xml:space="preserve"> </w:t>
      </w:r>
      <w:r w:rsidR="008727F1">
        <w:rPr>
          <w:lang w:val="lt-LT"/>
        </w:rPr>
        <w:t xml:space="preserve">2020 m. plėtros plano priežiūros metodika, patvirtinta Kretingos rajono savivaldybės tarybos 2014-05-29 sprendimu </w:t>
      </w:r>
      <w:r w:rsidR="00016814">
        <w:rPr>
          <w:lang w:val="lt-LT"/>
        </w:rPr>
        <w:t xml:space="preserve">Nr. </w:t>
      </w:r>
      <w:r w:rsidR="008727F1">
        <w:rPr>
          <w:lang w:val="lt-LT"/>
        </w:rPr>
        <w:t>T2-163</w:t>
      </w:r>
      <w:r w:rsidR="00ED0CA5">
        <w:rPr>
          <w:lang w:val="lt-LT"/>
        </w:rPr>
        <w:t xml:space="preserve"> </w:t>
      </w:r>
      <w:r w:rsidR="00ED0CA5">
        <w:t xml:space="preserve">„Dėl Kretingos rajono savivaldybės </w:t>
      </w:r>
      <w:r w:rsidR="00016814">
        <w:rPr>
          <w:lang w:val="lt-LT"/>
        </w:rPr>
        <w:t xml:space="preserve">  </w:t>
      </w:r>
      <w:r w:rsidR="00ED0CA5">
        <w:t>2014</w:t>
      </w:r>
      <w:r w:rsidR="00016814">
        <w:rPr>
          <w:lang w:val="lt-LT"/>
        </w:rPr>
        <w:t xml:space="preserve"> </w:t>
      </w:r>
      <w:r w:rsidR="00ED0CA5">
        <w:t>-</w:t>
      </w:r>
      <w:r w:rsidR="00016814">
        <w:rPr>
          <w:lang w:val="lt-LT"/>
        </w:rPr>
        <w:t xml:space="preserve"> </w:t>
      </w:r>
      <w:r w:rsidR="00ED0CA5">
        <w:t>2020 m. plėtros plano tvirtinimo“</w:t>
      </w:r>
      <w:r w:rsidR="00C72EEB" w:rsidRPr="002D26E1">
        <w:t>,</w:t>
      </w:r>
      <w:r w:rsidR="006A573A" w:rsidRPr="002D26E1">
        <w:t xml:space="preserve"> at</w:t>
      </w:r>
      <w:r w:rsidR="007348DA" w:rsidRPr="002D26E1">
        <w:t>sižvelgdama</w:t>
      </w:r>
      <w:r w:rsidR="006A573A" w:rsidRPr="002D26E1">
        <w:t xml:space="preserve"> į Strateginio</w:t>
      </w:r>
      <w:r w:rsidR="00127E8C" w:rsidRPr="002D26E1">
        <w:t xml:space="preserve"> planavimo </w:t>
      </w:r>
      <w:r w:rsidR="008727F1">
        <w:rPr>
          <w:lang w:val="lt-LT"/>
        </w:rPr>
        <w:t xml:space="preserve">tarybos </w:t>
      </w:r>
      <w:r w:rsidR="00127E8C" w:rsidRPr="002D26E1">
        <w:t>2015</w:t>
      </w:r>
      <w:r w:rsidR="001551F1" w:rsidRPr="002D26E1">
        <w:t xml:space="preserve"> m. </w:t>
      </w:r>
      <w:r w:rsidR="008727F1">
        <w:rPr>
          <w:lang w:val="lt-LT"/>
        </w:rPr>
        <w:t xml:space="preserve">birželio </w:t>
      </w:r>
      <w:r w:rsidR="00DA19DC">
        <w:rPr>
          <w:lang w:val="lt-LT"/>
        </w:rPr>
        <w:t>18</w:t>
      </w:r>
      <w:r w:rsidR="006A573A" w:rsidRPr="002D26E1">
        <w:t xml:space="preserve"> d. protokolą Nr. </w:t>
      </w:r>
      <w:r w:rsidR="00DA19DC">
        <w:rPr>
          <w:lang w:val="lt-LT"/>
        </w:rPr>
        <w:t>RP</w:t>
      </w:r>
      <w:r w:rsidR="008727F1">
        <w:rPr>
          <w:lang w:val="lt-LT"/>
        </w:rPr>
        <w:t>-</w:t>
      </w:r>
      <w:r w:rsidR="00DA19DC">
        <w:rPr>
          <w:lang w:val="lt-LT"/>
        </w:rPr>
        <w:t>1-4</w:t>
      </w:r>
      <w:r w:rsidR="006A573A" w:rsidRPr="002D26E1">
        <w:t>,</w:t>
      </w:r>
      <w:r w:rsidRPr="002D26E1">
        <w:t xml:space="preserve"> Kretingos rajono savivaldybės taryba </w:t>
      </w:r>
      <w:r w:rsidR="00016814">
        <w:rPr>
          <w:lang w:val="lt-LT"/>
        </w:rPr>
        <w:t xml:space="preserve"> </w:t>
      </w:r>
      <w:r w:rsidRPr="002D26E1">
        <w:rPr>
          <w:spacing w:val="56"/>
        </w:rPr>
        <w:t>nusprendži</w:t>
      </w:r>
      <w:r w:rsidR="005C0B1B">
        <w:t>a</w:t>
      </w:r>
      <w:r w:rsidR="005C0B1B">
        <w:rPr>
          <w:lang w:val="lt-LT"/>
        </w:rPr>
        <w:t>,</w:t>
      </w:r>
    </w:p>
    <w:p w:rsidR="005735D3" w:rsidRDefault="005C0B1B" w:rsidP="00407C91">
      <w:pPr>
        <w:pStyle w:val="Paprastasistekstas"/>
        <w:spacing w:before="0" w:beforeAutospacing="0" w:after="0" w:afterAutospacing="0"/>
        <w:ind w:firstLine="1296"/>
        <w:jc w:val="both"/>
      </w:pPr>
      <w:r>
        <w:rPr>
          <w:lang w:val="lt-LT"/>
        </w:rPr>
        <w:t>pakeisti</w:t>
      </w:r>
      <w:r w:rsidR="005735D3">
        <w:t xml:space="preserve"> Kretingos rajono savivaldybės </w:t>
      </w:r>
      <w:r w:rsidR="008727F1">
        <w:t>2014</w:t>
      </w:r>
      <w:r w:rsidR="00016814">
        <w:rPr>
          <w:lang w:val="lt-LT"/>
        </w:rPr>
        <w:t xml:space="preserve"> </w:t>
      </w:r>
      <w:r w:rsidR="008727F1">
        <w:t>-</w:t>
      </w:r>
      <w:r w:rsidR="00016814">
        <w:rPr>
          <w:lang w:val="lt-LT"/>
        </w:rPr>
        <w:t xml:space="preserve"> </w:t>
      </w:r>
      <w:r w:rsidR="008727F1">
        <w:t>2020 m. plėtros plano</w:t>
      </w:r>
      <w:r w:rsidR="005735D3">
        <w:t>, patvir</w:t>
      </w:r>
      <w:r w:rsidR="008727F1">
        <w:t>tinto</w:t>
      </w:r>
      <w:r w:rsidR="005735D3">
        <w:t xml:space="preserve"> Kretingos r</w:t>
      </w:r>
      <w:r w:rsidR="008727F1">
        <w:t xml:space="preserve">ajono savivaldybės tarybos 2014-05-29 </w:t>
      </w:r>
      <w:r w:rsidR="005735D3">
        <w:t>sprendimu Nr. T2-</w:t>
      </w:r>
      <w:r w:rsidR="008727F1">
        <w:t>163</w:t>
      </w:r>
      <w:r w:rsidR="005735D3">
        <w:t xml:space="preserve"> „</w:t>
      </w:r>
      <w:r w:rsidR="008727F1">
        <w:t>Dėl Kretingos rajono savivaldybės 2014-2020 m. plėtros plano tvirtinimo</w:t>
      </w:r>
      <w:r w:rsidR="005735D3">
        <w:t>“</w:t>
      </w:r>
      <w:r w:rsidR="008727F1">
        <w:t>, II prioriteto „Tvarus rajono vystymas“ 2.1 tikslo „Kre</w:t>
      </w:r>
      <w:r w:rsidR="00F55DF2">
        <w:t xml:space="preserve">tingos rajono savivaldybės </w:t>
      </w:r>
      <w:proofErr w:type="spellStart"/>
      <w:r w:rsidR="00F55DF2" w:rsidRPr="00F55DF2">
        <w:rPr>
          <w:lang w:val="lt-LT"/>
        </w:rPr>
        <w:t>terit</w:t>
      </w:r>
      <w:r w:rsidR="00F55DF2">
        <w:t>o</w:t>
      </w:r>
      <w:r w:rsidR="00F55DF2">
        <w:rPr>
          <w:lang w:val="lt-LT"/>
        </w:rPr>
        <w:t>r</w:t>
      </w:r>
      <w:r w:rsidR="008727F1">
        <w:t>ijos</w:t>
      </w:r>
      <w:proofErr w:type="spellEnd"/>
      <w:r w:rsidR="008727F1">
        <w:t xml:space="preserve"> tolygaus vystymo užtikrinimas, patrauklios aplinkos sukūrimas“ 2.1.1. uždavinio „Savivaldybės ūkio modernizavimas ir plėtra“ priemonę 2.1.2.3 „Eismo saugumo priemonių keliuose diegimas“ pagal </w:t>
      </w:r>
      <w:r w:rsidR="00F55DF2">
        <w:t>priedą</w:t>
      </w:r>
      <w:r>
        <w:rPr>
          <w:lang w:val="lt-LT"/>
        </w:rPr>
        <w:t xml:space="preserve"> (pridedama)</w:t>
      </w:r>
      <w:r w:rsidR="00F55DF2">
        <w:t>.</w:t>
      </w:r>
    </w:p>
    <w:p w:rsidR="00CA2E94" w:rsidRPr="002D26E1" w:rsidRDefault="00CA2E94" w:rsidP="00185AEF">
      <w:pPr>
        <w:tabs>
          <w:tab w:val="left" w:pos="851"/>
        </w:tabs>
        <w:ind w:left="851"/>
        <w:jc w:val="both"/>
      </w:pPr>
    </w:p>
    <w:p w:rsidR="00843BFC" w:rsidRPr="002D26E1" w:rsidRDefault="00843BFC" w:rsidP="00843BFC">
      <w:pPr>
        <w:tabs>
          <w:tab w:val="left" w:pos="6975"/>
        </w:tabs>
        <w:jc w:val="both"/>
      </w:pPr>
    </w:p>
    <w:p w:rsidR="00407C91" w:rsidRPr="00407C91" w:rsidRDefault="00407C91" w:rsidP="00407C91">
      <w:pPr>
        <w:spacing w:before="20" w:after="20"/>
        <w:jc w:val="both"/>
        <w:rPr>
          <w:rFonts w:eastAsia="Calibri"/>
          <w:lang w:eastAsia="en-US"/>
        </w:rPr>
      </w:pPr>
      <w:r w:rsidRPr="00407C91">
        <w:rPr>
          <w:rFonts w:eastAsia="Calibri"/>
          <w:lang w:eastAsia="en-US"/>
        </w:rPr>
        <w:t>Savivaldybės meras</w:t>
      </w:r>
      <w:r w:rsidRPr="00407C91">
        <w:rPr>
          <w:rFonts w:eastAsia="Calibri"/>
          <w:lang w:eastAsia="en-US"/>
        </w:rPr>
        <w:tab/>
      </w:r>
      <w:r w:rsidRPr="00407C91">
        <w:rPr>
          <w:rFonts w:eastAsia="Calibri"/>
          <w:lang w:eastAsia="en-US"/>
        </w:rPr>
        <w:tab/>
      </w:r>
      <w:r w:rsidRPr="00407C91">
        <w:rPr>
          <w:rFonts w:eastAsia="Calibri"/>
          <w:lang w:eastAsia="en-US"/>
        </w:rPr>
        <w:tab/>
        <w:t xml:space="preserve"> </w:t>
      </w:r>
      <w:r w:rsidRPr="00407C91">
        <w:rPr>
          <w:rFonts w:eastAsia="Calibri"/>
          <w:lang w:eastAsia="en-US"/>
        </w:rPr>
        <w:tab/>
        <w:t xml:space="preserve">                           </w:t>
      </w:r>
      <w:r>
        <w:rPr>
          <w:rFonts w:eastAsia="Calibri"/>
          <w:lang w:eastAsia="en-US"/>
        </w:rPr>
        <w:t xml:space="preserve">         </w:t>
      </w:r>
      <w:r w:rsidRPr="00407C91">
        <w:rPr>
          <w:rFonts w:eastAsia="Calibri"/>
          <w:bCs/>
          <w:lang w:eastAsia="en-US"/>
        </w:rPr>
        <w:t>Juozas Mažeika</w:t>
      </w:r>
      <w:r w:rsidRPr="00407C91">
        <w:rPr>
          <w:rFonts w:ascii="Calibri" w:eastAsia="Calibri" w:hAnsi="Calibri"/>
          <w:bCs/>
          <w:sz w:val="22"/>
          <w:szCs w:val="22"/>
          <w:lang w:eastAsia="en-US"/>
        </w:rPr>
        <w:t xml:space="preserve">              </w:t>
      </w:r>
      <w:r w:rsidRPr="00407C91">
        <w:rPr>
          <w:rFonts w:eastAsia="Calibri"/>
          <w:lang w:eastAsia="en-US"/>
        </w:rPr>
        <w:t xml:space="preserve">     </w:t>
      </w:r>
    </w:p>
    <w:p w:rsidR="00597D49" w:rsidRPr="002D26E1" w:rsidRDefault="00597D49" w:rsidP="006A7A83"/>
    <w:p w:rsidR="002C4772" w:rsidRPr="002D26E1" w:rsidRDefault="002C4772" w:rsidP="004D398D"/>
    <w:p w:rsidR="008E7CDD" w:rsidRPr="002D26E1" w:rsidRDefault="008E7CDD" w:rsidP="004D398D">
      <w:pPr>
        <w:pStyle w:val="Pavadinimas"/>
        <w:rPr>
          <w:lang w:val="lt-LT"/>
        </w:rPr>
      </w:pPr>
    </w:p>
    <w:p w:rsidR="009C0983" w:rsidRPr="002D26E1" w:rsidRDefault="009C0983" w:rsidP="004D398D">
      <w:pPr>
        <w:pStyle w:val="Pavadinimas"/>
        <w:rPr>
          <w:lang w:val="lt-LT"/>
        </w:rPr>
      </w:pPr>
    </w:p>
    <w:p w:rsidR="008E7CDD" w:rsidRPr="002D26E1" w:rsidRDefault="008E7CDD" w:rsidP="004D398D">
      <w:pPr>
        <w:pStyle w:val="Pavadinimas"/>
      </w:pPr>
    </w:p>
    <w:p w:rsidR="008E7CDD" w:rsidRPr="002D26E1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ED0CA5" w:rsidRDefault="00ED0CA5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  <w:rPr>
          <w:b w:val="0"/>
          <w:lang w:val="lt-LT"/>
        </w:rPr>
      </w:pPr>
    </w:p>
    <w:p w:rsidR="00407C91" w:rsidRPr="00407C91" w:rsidRDefault="00407C91" w:rsidP="004D398D">
      <w:pPr>
        <w:pStyle w:val="Pavadinimas"/>
        <w:rPr>
          <w:b w:val="0"/>
          <w:lang w:val="lt-LT"/>
        </w:rPr>
      </w:pPr>
    </w:p>
    <w:p w:rsidR="007348DA" w:rsidRPr="002D26E1" w:rsidRDefault="00185AEF" w:rsidP="00407C91">
      <w:pPr>
        <w:pStyle w:val="Pavadinimas"/>
        <w:jc w:val="left"/>
      </w:pPr>
      <w:r>
        <w:rPr>
          <w:b w:val="0"/>
          <w:lang w:val="lt-LT"/>
        </w:rPr>
        <w:t>V</w:t>
      </w:r>
      <w:proofErr w:type="spellStart"/>
      <w:r w:rsidR="008E7CDD" w:rsidRPr="002D26E1">
        <w:rPr>
          <w:b w:val="0"/>
        </w:rPr>
        <w:t>ioleta</w:t>
      </w:r>
      <w:proofErr w:type="spellEnd"/>
      <w:r w:rsidR="008E7CDD" w:rsidRPr="002D26E1">
        <w:rPr>
          <w:b w:val="0"/>
        </w:rPr>
        <w:t xml:space="preserve"> </w:t>
      </w:r>
      <w:proofErr w:type="spellStart"/>
      <w:r w:rsidR="008E7CDD" w:rsidRPr="002D26E1">
        <w:rPr>
          <w:b w:val="0"/>
        </w:rPr>
        <w:t>Turauskaitė</w:t>
      </w:r>
      <w:proofErr w:type="spellEnd"/>
    </w:p>
    <w:sectPr w:rsidR="007348DA" w:rsidRPr="002D26E1" w:rsidSect="00016814">
      <w:headerReference w:type="default" r:id="rId10"/>
      <w:pgSz w:w="11906" w:h="16838"/>
      <w:pgMar w:top="284" w:right="567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B0" w:rsidRDefault="00F01AB0" w:rsidP="00454562">
      <w:r>
        <w:separator/>
      </w:r>
    </w:p>
  </w:endnote>
  <w:endnote w:type="continuationSeparator" w:id="0">
    <w:p w:rsidR="00F01AB0" w:rsidRDefault="00F01AB0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B0" w:rsidRDefault="00F01AB0" w:rsidP="00454562">
      <w:r>
        <w:separator/>
      </w:r>
    </w:p>
  </w:footnote>
  <w:footnote w:type="continuationSeparator" w:id="0">
    <w:p w:rsidR="00F01AB0" w:rsidRDefault="00F01AB0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6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6B1B3176"/>
    <w:multiLevelType w:val="hybridMultilevel"/>
    <w:tmpl w:val="E2A8F756"/>
    <w:lvl w:ilvl="0" w:tplc="A76C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FE725C"/>
    <w:multiLevelType w:val="hybridMultilevel"/>
    <w:tmpl w:val="C0CAA8AA"/>
    <w:lvl w:ilvl="0" w:tplc="51BAD3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4"/>
  </w:num>
  <w:num w:numId="7">
    <w:abstractNumId w:val="2"/>
  </w:num>
  <w:num w:numId="8">
    <w:abstractNumId w:val="9"/>
  </w:num>
  <w:num w:numId="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16814"/>
    <w:rsid w:val="000355FE"/>
    <w:rsid w:val="0006304B"/>
    <w:rsid w:val="00066E41"/>
    <w:rsid w:val="00075421"/>
    <w:rsid w:val="000A621E"/>
    <w:rsid w:val="000B4031"/>
    <w:rsid w:val="000C2442"/>
    <w:rsid w:val="000C3D41"/>
    <w:rsid w:val="000D2262"/>
    <w:rsid w:val="000F4741"/>
    <w:rsid w:val="00102661"/>
    <w:rsid w:val="00126653"/>
    <w:rsid w:val="00126E61"/>
    <w:rsid w:val="00127E8C"/>
    <w:rsid w:val="001470EA"/>
    <w:rsid w:val="001551F1"/>
    <w:rsid w:val="001646FF"/>
    <w:rsid w:val="00170138"/>
    <w:rsid w:val="00185AEF"/>
    <w:rsid w:val="00191C31"/>
    <w:rsid w:val="001A116F"/>
    <w:rsid w:val="001A6169"/>
    <w:rsid w:val="001B06B2"/>
    <w:rsid w:val="001B20DB"/>
    <w:rsid w:val="001B2312"/>
    <w:rsid w:val="001B4CC5"/>
    <w:rsid w:val="001C1EDD"/>
    <w:rsid w:val="001D4076"/>
    <w:rsid w:val="001D6D18"/>
    <w:rsid w:val="001E7EA3"/>
    <w:rsid w:val="00201069"/>
    <w:rsid w:val="00201B10"/>
    <w:rsid w:val="002342B9"/>
    <w:rsid w:val="00244FE1"/>
    <w:rsid w:val="00245A64"/>
    <w:rsid w:val="00246896"/>
    <w:rsid w:val="0024719C"/>
    <w:rsid w:val="00284D65"/>
    <w:rsid w:val="00286B1C"/>
    <w:rsid w:val="00294519"/>
    <w:rsid w:val="002A2AAD"/>
    <w:rsid w:val="002C4772"/>
    <w:rsid w:val="002D26E1"/>
    <w:rsid w:val="002D3E38"/>
    <w:rsid w:val="00306523"/>
    <w:rsid w:val="0031115B"/>
    <w:rsid w:val="00323B34"/>
    <w:rsid w:val="00323BA5"/>
    <w:rsid w:val="00327F21"/>
    <w:rsid w:val="003357C5"/>
    <w:rsid w:val="003700E7"/>
    <w:rsid w:val="0038660D"/>
    <w:rsid w:val="003946E9"/>
    <w:rsid w:val="00395901"/>
    <w:rsid w:val="003C07C8"/>
    <w:rsid w:val="003C282F"/>
    <w:rsid w:val="00407C91"/>
    <w:rsid w:val="00415637"/>
    <w:rsid w:val="004446BE"/>
    <w:rsid w:val="00454562"/>
    <w:rsid w:val="00456174"/>
    <w:rsid w:val="004569BC"/>
    <w:rsid w:val="004708F1"/>
    <w:rsid w:val="00486985"/>
    <w:rsid w:val="00493F8E"/>
    <w:rsid w:val="004948E1"/>
    <w:rsid w:val="004948F4"/>
    <w:rsid w:val="004D398D"/>
    <w:rsid w:val="004F6A58"/>
    <w:rsid w:val="00501A07"/>
    <w:rsid w:val="005020C9"/>
    <w:rsid w:val="00506E6B"/>
    <w:rsid w:val="005433B9"/>
    <w:rsid w:val="005535B9"/>
    <w:rsid w:val="00566AA2"/>
    <w:rsid w:val="005735D3"/>
    <w:rsid w:val="005950F9"/>
    <w:rsid w:val="00595595"/>
    <w:rsid w:val="00597D49"/>
    <w:rsid w:val="005B406A"/>
    <w:rsid w:val="005B7913"/>
    <w:rsid w:val="005C0B1B"/>
    <w:rsid w:val="005C709B"/>
    <w:rsid w:val="005D5473"/>
    <w:rsid w:val="005D582F"/>
    <w:rsid w:val="005D75E7"/>
    <w:rsid w:val="005E55D9"/>
    <w:rsid w:val="005E62EA"/>
    <w:rsid w:val="005F7EC0"/>
    <w:rsid w:val="00610A27"/>
    <w:rsid w:val="00613B9B"/>
    <w:rsid w:val="00614E02"/>
    <w:rsid w:val="00626884"/>
    <w:rsid w:val="0065397D"/>
    <w:rsid w:val="00656907"/>
    <w:rsid w:val="006626EF"/>
    <w:rsid w:val="00663882"/>
    <w:rsid w:val="006812C4"/>
    <w:rsid w:val="00683F09"/>
    <w:rsid w:val="006856B5"/>
    <w:rsid w:val="006A170E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0688"/>
    <w:rsid w:val="007348DA"/>
    <w:rsid w:val="007350ED"/>
    <w:rsid w:val="0076377A"/>
    <w:rsid w:val="0077449D"/>
    <w:rsid w:val="0078678B"/>
    <w:rsid w:val="00790C1A"/>
    <w:rsid w:val="007A0C91"/>
    <w:rsid w:val="007A0D7D"/>
    <w:rsid w:val="007A264A"/>
    <w:rsid w:val="007B5956"/>
    <w:rsid w:val="007C0382"/>
    <w:rsid w:val="007C1159"/>
    <w:rsid w:val="007C5924"/>
    <w:rsid w:val="007C67A0"/>
    <w:rsid w:val="007F0B72"/>
    <w:rsid w:val="007F4218"/>
    <w:rsid w:val="00803207"/>
    <w:rsid w:val="0081028A"/>
    <w:rsid w:val="00810573"/>
    <w:rsid w:val="00815F06"/>
    <w:rsid w:val="00820218"/>
    <w:rsid w:val="008205FB"/>
    <w:rsid w:val="00821DFC"/>
    <w:rsid w:val="00843BFC"/>
    <w:rsid w:val="0085517F"/>
    <w:rsid w:val="008727F1"/>
    <w:rsid w:val="008A798A"/>
    <w:rsid w:val="008B625D"/>
    <w:rsid w:val="008B6D83"/>
    <w:rsid w:val="008C59FE"/>
    <w:rsid w:val="008D3FF1"/>
    <w:rsid w:val="008D798A"/>
    <w:rsid w:val="008E7CDD"/>
    <w:rsid w:val="00930EBA"/>
    <w:rsid w:val="00941305"/>
    <w:rsid w:val="00954823"/>
    <w:rsid w:val="00987EE8"/>
    <w:rsid w:val="00996597"/>
    <w:rsid w:val="009B7E54"/>
    <w:rsid w:val="009C0983"/>
    <w:rsid w:val="009D0BAF"/>
    <w:rsid w:val="009F5406"/>
    <w:rsid w:val="00A059AD"/>
    <w:rsid w:val="00A27C19"/>
    <w:rsid w:val="00A41631"/>
    <w:rsid w:val="00A42F45"/>
    <w:rsid w:val="00A43CEA"/>
    <w:rsid w:val="00A85916"/>
    <w:rsid w:val="00A86AE9"/>
    <w:rsid w:val="00AA3D0F"/>
    <w:rsid w:val="00AB3EE9"/>
    <w:rsid w:val="00AE15AE"/>
    <w:rsid w:val="00AF3263"/>
    <w:rsid w:val="00B013F4"/>
    <w:rsid w:val="00B04828"/>
    <w:rsid w:val="00B142D6"/>
    <w:rsid w:val="00B26C60"/>
    <w:rsid w:val="00B37528"/>
    <w:rsid w:val="00B62885"/>
    <w:rsid w:val="00B74887"/>
    <w:rsid w:val="00B85512"/>
    <w:rsid w:val="00BD2973"/>
    <w:rsid w:val="00BD63C8"/>
    <w:rsid w:val="00BF52E5"/>
    <w:rsid w:val="00C129EA"/>
    <w:rsid w:val="00C72EEB"/>
    <w:rsid w:val="00C8679E"/>
    <w:rsid w:val="00C93B53"/>
    <w:rsid w:val="00CA2E94"/>
    <w:rsid w:val="00CB2033"/>
    <w:rsid w:val="00CB55F8"/>
    <w:rsid w:val="00CC5977"/>
    <w:rsid w:val="00CC5CD8"/>
    <w:rsid w:val="00CC7AA2"/>
    <w:rsid w:val="00CF6288"/>
    <w:rsid w:val="00D06C05"/>
    <w:rsid w:val="00D2726A"/>
    <w:rsid w:val="00D3309D"/>
    <w:rsid w:val="00D416E9"/>
    <w:rsid w:val="00D56F18"/>
    <w:rsid w:val="00D80639"/>
    <w:rsid w:val="00D867B8"/>
    <w:rsid w:val="00DA151F"/>
    <w:rsid w:val="00DA15A9"/>
    <w:rsid w:val="00DA19DC"/>
    <w:rsid w:val="00DA2F27"/>
    <w:rsid w:val="00DC16DB"/>
    <w:rsid w:val="00DF78BF"/>
    <w:rsid w:val="00E12BF3"/>
    <w:rsid w:val="00E168DB"/>
    <w:rsid w:val="00E21658"/>
    <w:rsid w:val="00E31987"/>
    <w:rsid w:val="00E4372D"/>
    <w:rsid w:val="00E47A4F"/>
    <w:rsid w:val="00E75198"/>
    <w:rsid w:val="00ED0CA5"/>
    <w:rsid w:val="00ED44EF"/>
    <w:rsid w:val="00F013F8"/>
    <w:rsid w:val="00F01AB0"/>
    <w:rsid w:val="00F06FED"/>
    <w:rsid w:val="00F3185A"/>
    <w:rsid w:val="00F55DF2"/>
    <w:rsid w:val="00F5771E"/>
    <w:rsid w:val="00F70840"/>
    <w:rsid w:val="00F8119D"/>
    <w:rsid w:val="00F81606"/>
    <w:rsid w:val="00F84C00"/>
    <w:rsid w:val="00F96240"/>
    <w:rsid w:val="00FB2DF8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B6A4-E5EC-4712-9E97-701C83CE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8</cp:revision>
  <cp:lastPrinted>2015-05-20T06:45:00Z</cp:lastPrinted>
  <dcterms:created xsi:type="dcterms:W3CDTF">2015-06-19T06:28:00Z</dcterms:created>
  <dcterms:modified xsi:type="dcterms:W3CDTF">2015-06-26T10:55:00Z</dcterms:modified>
</cp:coreProperties>
</file>