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AC466B" w:rsidTr="0037041B">
        <w:trPr>
          <w:trHeight w:val="1985"/>
          <w:tblHeader/>
        </w:trPr>
        <w:tc>
          <w:tcPr>
            <w:tcW w:w="9747" w:type="dxa"/>
          </w:tcPr>
          <w:p w:rsidR="00AC466B" w:rsidRPr="00AC466B" w:rsidRDefault="00AC466B" w:rsidP="0037041B">
            <w:pPr>
              <w:jc w:val="right"/>
              <w:rPr>
                <w:b/>
              </w:rPr>
            </w:pPr>
            <w:r w:rsidRPr="00AC466B">
              <w:rPr>
                <w:b/>
              </w:rPr>
              <w:t xml:space="preserve">                             </w:t>
            </w:r>
          </w:p>
          <w:p w:rsidR="00AC466B" w:rsidRPr="000E0642" w:rsidRDefault="00680E71" w:rsidP="0037041B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66B" w:rsidRPr="000E0642" w:rsidRDefault="00AC466B" w:rsidP="0037041B">
            <w:pPr>
              <w:jc w:val="center"/>
              <w:rPr>
                <w:b/>
                <w:caps/>
                <w:szCs w:val="24"/>
              </w:rPr>
            </w:pPr>
          </w:p>
          <w:p w:rsidR="00AC466B" w:rsidRPr="00530FCB" w:rsidRDefault="00AC466B" w:rsidP="0037041B">
            <w:pPr>
              <w:jc w:val="center"/>
              <w:rPr>
                <w:b/>
                <w:caps/>
                <w:sz w:val="26"/>
                <w:szCs w:val="26"/>
              </w:rPr>
            </w:pPr>
            <w:r w:rsidRPr="00530FCB">
              <w:rPr>
                <w:b/>
                <w:sz w:val="26"/>
                <w:szCs w:val="26"/>
              </w:rPr>
              <w:t>KRETINGOS RAJONO SAVIVALDYBĖS TARYBA</w:t>
            </w:r>
          </w:p>
          <w:p w:rsidR="00AC466B" w:rsidRPr="000E0642" w:rsidRDefault="00AC466B" w:rsidP="0037041B">
            <w:pPr>
              <w:jc w:val="center"/>
              <w:rPr>
                <w:b/>
                <w:caps/>
                <w:szCs w:val="24"/>
              </w:rPr>
            </w:pPr>
          </w:p>
          <w:p w:rsidR="00AC466B" w:rsidRPr="000E0642" w:rsidRDefault="00AC466B" w:rsidP="0037041B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AC466B" w:rsidRDefault="00AC466B" w:rsidP="0037041B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SUTIKIMO PERIMTI </w:t>
            </w:r>
            <w:r>
              <w:rPr>
                <w:b/>
                <w:szCs w:val="24"/>
              </w:rPr>
              <w:t xml:space="preserve">VALSTYBĖS TURTĄ VALDYTI, NAUDOTI IR DISPONUOTI JUO PATIKĖJIMO TEISE </w:t>
            </w:r>
          </w:p>
          <w:p w:rsidR="00AC466B" w:rsidRPr="000E0642" w:rsidRDefault="00AC466B" w:rsidP="0037041B">
            <w:pPr>
              <w:jc w:val="center"/>
              <w:rPr>
                <w:b/>
                <w:szCs w:val="24"/>
              </w:rPr>
            </w:pPr>
          </w:p>
        </w:tc>
      </w:tr>
    </w:tbl>
    <w:p w:rsidR="00AC466B" w:rsidRDefault="00AC466B" w:rsidP="00AC466B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balandžio </w:t>
      </w:r>
      <w:r w:rsidR="00282BDC">
        <w:rPr>
          <w:rFonts w:ascii="BaltikaLT" w:hAnsi="BaltikaLT"/>
        </w:rPr>
        <w:t>3</w:t>
      </w:r>
      <w:r w:rsidR="00530FCB">
        <w:rPr>
          <w:rFonts w:ascii="BaltikaLT" w:hAnsi="BaltikaLT"/>
        </w:rPr>
        <w:t>0</w:t>
      </w:r>
      <w:r>
        <w:rPr>
          <w:rFonts w:ascii="BaltikaLT" w:hAnsi="BaltikaLT"/>
        </w:rPr>
        <w:t xml:space="preserve"> d.  Nr. </w:t>
      </w:r>
      <w:r w:rsidR="00282BDC">
        <w:rPr>
          <w:rFonts w:ascii="BaltikaLT" w:hAnsi="BaltikaLT"/>
        </w:rPr>
        <w:t>T</w:t>
      </w:r>
      <w:r w:rsidR="00530FCB">
        <w:rPr>
          <w:rFonts w:ascii="BaltikaLT" w:hAnsi="BaltikaLT"/>
        </w:rPr>
        <w:t>2</w:t>
      </w:r>
      <w:r w:rsidR="00282BDC">
        <w:rPr>
          <w:rFonts w:ascii="BaltikaLT" w:hAnsi="BaltikaLT"/>
        </w:rPr>
        <w:t>-</w:t>
      </w:r>
      <w:r w:rsidR="00D56DD9">
        <w:rPr>
          <w:rFonts w:ascii="BaltikaLT" w:hAnsi="BaltikaLT"/>
        </w:rPr>
        <w:t>143</w:t>
      </w:r>
      <w:bookmarkStart w:id="0" w:name="_GoBack"/>
      <w:bookmarkEnd w:id="0"/>
    </w:p>
    <w:p w:rsidR="00AC466B" w:rsidRDefault="00AC466B" w:rsidP="00AC466B">
      <w:pPr>
        <w:jc w:val="center"/>
      </w:pPr>
      <w:r>
        <w:rPr>
          <w:rFonts w:ascii="BaltikaLT" w:hAnsi="BaltikaLT"/>
        </w:rPr>
        <w:t>Kretinga</w:t>
      </w:r>
    </w:p>
    <w:p w:rsidR="00AC466B" w:rsidRDefault="00AC466B" w:rsidP="00AC466B">
      <w:pPr>
        <w:jc w:val="both"/>
      </w:pPr>
      <w:r>
        <w:tab/>
      </w:r>
    </w:p>
    <w:p w:rsidR="00AC466B" w:rsidRDefault="00AC466B" w:rsidP="00AC466B">
      <w:pPr>
        <w:jc w:val="both"/>
      </w:pPr>
      <w:r>
        <w:tab/>
        <w:t>Vadovaudamasi</w:t>
      </w:r>
      <w:r w:rsidRPr="00543C73">
        <w:t xml:space="preserve"> </w:t>
      </w:r>
      <w:r>
        <w:t>Lietuvos Respublikos vietos savivaldos įstatymo 7 straipsnio 19 punktu, Lietuvos Respublikos valstybės ir savivaldybių turto valdymo, naudojimo ir disponavimo juo įstatymo 11 straipsnio 1 dalies 2 punktu,</w:t>
      </w:r>
      <w:r w:rsidRPr="002033B2">
        <w:t xml:space="preserve"> </w:t>
      </w:r>
      <w:r>
        <w:t>Valstybės turto perdavimo valdyti, naudoti ir disponuoti juo patikėjimo teise tvarkos aprašo</w:t>
      </w:r>
      <w:r w:rsidR="0007352B">
        <w:t>,</w:t>
      </w:r>
      <w:r>
        <w:t xml:space="preserve"> </w:t>
      </w:r>
      <w:r w:rsidR="00FB12C6">
        <w:t xml:space="preserve">patvirtinto Lietuvos Respublikos Vyriausybės 2001-01-05 nutarimu Nr. 16 „Dėl valstybės turto perdavimo valdyti, naudoti ir disponuoti juo patikėjimo teise tvarkos aprašo patvirtinimo“ </w:t>
      </w:r>
      <w:r>
        <w:t>4</w:t>
      </w:r>
      <w:r w:rsidR="00FB12C6">
        <w:t xml:space="preserve">.5 ir </w:t>
      </w:r>
      <w:r>
        <w:t>1</w:t>
      </w:r>
      <w:r w:rsidR="00FB12C6">
        <w:t>1.1</w:t>
      </w:r>
      <w:r>
        <w:t xml:space="preserve"> punktais</w:t>
      </w:r>
      <w:r>
        <w:rPr>
          <w:szCs w:val="24"/>
        </w:rPr>
        <w:t xml:space="preserve"> </w:t>
      </w:r>
      <w:r>
        <w:t>ir atsižvelgdama į</w:t>
      </w:r>
      <w:r w:rsidR="00FB12C6">
        <w:t xml:space="preserve"> Lietuvos Respublikos vyriausiosios rinkimų komisijos 2015-04-20 raštą Nr. 2-900 (1.5) „Dėl sutikimo perimti valstybės turtą“</w:t>
      </w:r>
      <w:r>
        <w:t>, Kretingos rajono savivaldybės taryba  n u s p r e n d ž i a:</w:t>
      </w:r>
    </w:p>
    <w:p w:rsidR="00AC466B" w:rsidRDefault="00AC466B" w:rsidP="00AC466B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 xml:space="preserve">valdyti, naudoti ir disponuoti patikėjimo teise </w:t>
      </w:r>
      <w:r w:rsidR="00FB12C6">
        <w:rPr>
          <w:szCs w:val="24"/>
        </w:rPr>
        <w:t>valstybinei (valstybės perduot</w:t>
      </w:r>
      <w:r w:rsidR="004D08B6">
        <w:rPr>
          <w:szCs w:val="24"/>
        </w:rPr>
        <w:t>ai</w:t>
      </w:r>
      <w:r>
        <w:rPr>
          <w:szCs w:val="24"/>
        </w:rPr>
        <w:t xml:space="preserve"> savivaldyb</w:t>
      </w:r>
      <w:r w:rsidR="00220DF8">
        <w:rPr>
          <w:szCs w:val="24"/>
        </w:rPr>
        <w:t>ėms</w:t>
      </w:r>
      <w:r>
        <w:rPr>
          <w:szCs w:val="24"/>
        </w:rPr>
        <w:t>) funkcij</w:t>
      </w:r>
      <w:r w:rsidR="00FB12C6">
        <w:rPr>
          <w:szCs w:val="24"/>
        </w:rPr>
        <w:t>ai</w:t>
      </w:r>
      <w:r>
        <w:rPr>
          <w:szCs w:val="24"/>
        </w:rPr>
        <w:t xml:space="preserve"> (</w:t>
      </w:r>
      <w:r w:rsidR="00FB12C6">
        <w:rPr>
          <w:szCs w:val="24"/>
        </w:rPr>
        <w:t>dalyvavimas organizuojant įstatymų numatytus rinkimus ir referendumus</w:t>
      </w:r>
      <w:r>
        <w:rPr>
          <w:szCs w:val="24"/>
        </w:rPr>
        <w:t>) vykdyti valstybei nuosavybės teise priklausantį ir šiuo metu Lietuvos Respublikos</w:t>
      </w:r>
      <w:r w:rsidR="00B62AB2">
        <w:rPr>
          <w:szCs w:val="24"/>
        </w:rPr>
        <w:t xml:space="preserve"> vyriausiosios rinkimų komisijos </w:t>
      </w:r>
      <w:r>
        <w:rPr>
          <w:szCs w:val="24"/>
        </w:rPr>
        <w:t xml:space="preserve">patikėjimo teise valdomą </w:t>
      </w:r>
      <w:r w:rsidR="00B62AB2">
        <w:rPr>
          <w:szCs w:val="24"/>
        </w:rPr>
        <w:t>trumpalaikį</w:t>
      </w:r>
      <w:r>
        <w:rPr>
          <w:szCs w:val="24"/>
        </w:rPr>
        <w:t xml:space="preserve"> materialųjį turtą – </w:t>
      </w:r>
      <w:r w:rsidR="00B62AB2">
        <w:rPr>
          <w:szCs w:val="24"/>
        </w:rPr>
        <w:t xml:space="preserve">iškabas, 40 vnt., vieneto įsigijimo vertė 9,1520 </w:t>
      </w:r>
      <w:proofErr w:type="spellStart"/>
      <w:r w:rsidR="00B62AB2">
        <w:rPr>
          <w:szCs w:val="24"/>
        </w:rPr>
        <w:t>Eur</w:t>
      </w:r>
      <w:proofErr w:type="spellEnd"/>
      <w:r w:rsidR="00B62AB2">
        <w:rPr>
          <w:szCs w:val="24"/>
        </w:rPr>
        <w:t xml:space="preserve">, bendra vertė – 366,08 </w:t>
      </w:r>
      <w:proofErr w:type="spellStart"/>
      <w:r w:rsidR="00B62AB2">
        <w:rPr>
          <w:szCs w:val="24"/>
        </w:rPr>
        <w:t>Eur</w:t>
      </w:r>
      <w:proofErr w:type="spellEnd"/>
      <w:r w:rsidR="00B62AB2">
        <w:rPr>
          <w:szCs w:val="24"/>
        </w:rPr>
        <w:t xml:space="preserve">. </w:t>
      </w:r>
    </w:p>
    <w:p w:rsidR="00AC466B" w:rsidRDefault="00AC466B" w:rsidP="00AC466B">
      <w:pPr>
        <w:jc w:val="both"/>
      </w:pPr>
      <w:r>
        <w:rPr>
          <w:szCs w:val="24"/>
        </w:rPr>
        <w:tab/>
        <w:t xml:space="preserve">2. </w:t>
      </w:r>
      <w:r>
        <w:t>Įgalioti Kretingos rajono savivaldybės administracijos direktorių pasirašyti sprendimo 1 punkte  nurodyto turto perdavimo aktą.</w:t>
      </w:r>
    </w:p>
    <w:p w:rsidR="00B62AB2" w:rsidRDefault="00B62AB2" w:rsidP="00B62AB2">
      <w:pPr>
        <w:ind w:firstLine="1296"/>
        <w:jc w:val="both"/>
      </w:pPr>
      <w:r>
        <w:rPr>
          <w:szCs w:val="24"/>
        </w:rPr>
        <w:t xml:space="preserve">3. </w:t>
      </w:r>
      <w:r>
        <w:t>Šis sprendimas gali būti skundžiamas Administracinių bylų teisenos įstatymo nustatyta tvarka.</w:t>
      </w:r>
    </w:p>
    <w:p w:rsidR="00B62AB2" w:rsidRDefault="00B62AB2" w:rsidP="00AC466B">
      <w:pPr>
        <w:jc w:val="both"/>
      </w:pPr>
    </w:p>
    <w:p w:rsidR="00282BDC" w:rsidRDefault="00282BDC" w:rsidP="00AC466B">
      <w:pPr>
        <w:jc w:val="both"/>
      </w:pPr>
    </w:p>
    <w:p w:rsidR="00AC466B" w:rsidRDefault="00AC466B" w:rsidP="00AC466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530FCB">
        <w:t xml:space="preserve">                           Juozas Mažeika </w:t>
      </w:r>
    </w:p>
    <w:p w:rsidR="00AC466B" w:rsidRDefault="00AC466B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B62AB2" w:rsidRDefault="00B62AB2" w:rsidP="00AC466B">
      <w:pPr>
        <w:jc w:val="both"/>
      </w:pPr>
    </w:p>
    <w:p w:rsidR="00282BDC" w:rsidRDefault="00282BDC" w:rsidP="00AC466B">
      <w:pPr>
        <w:jc w:val="both"/>
      </w:pPr>
    </w:p>
    <w:p w:rsidR="00282BDC" w:rsidRDefault="00282BDC" w:rsidP="00AC466B">
      <w:pPr>
        <w:jc w:val="both"/>
      </w:pPr>
    </w:p>
    <w:p w:rsidR="00B62AB2" w:rsidRDefault="00B62AB2" w:rsidP="00AC466B">
      <w:pPr>
        <w:jc w:val="both"/>
      </w:pPr>
    </w:p>
    <w:p w:rsidR="00282BDC" w:rsidRDefault="00282BDC" w:rsidP="00B62AB2">
      <w:pPr>
        <w:jc w:val="both"/>
      </w:pPr>
    </w:p>
    <w:p w:rsidR="00B62AB2" w:rsidRPr="008B42D5" w:rsidRDefault="00B62AB2" w:rsidP="00B62AB2">
      <w:pPr>
        <w:jc w:val="both"/>
      </w:pPr>
      <w:r w:rsidRPr="008B42D5">
        <w:t xml:space="preserve">Nijolė </w:t>
      </w:r>
      <w:proofErr w:type="spellStart"/>
      <w:r w:rsidRPr="008B42D5">
        <w:t>Vaičienė</w:t>
      </w:r>
      <w:proofErr w:type="spellEnd"/>
      <w:r w:rsidRPr="008B42D5">
        <w:t xml:space="preserve">                                         </w:t>
      </w:r>
      <w:r w:rsidRPr="008B42D5">
        <w:tab/>
      </w:r>
      <w:r w:rsidRPr="008B42D5">
        <w:tab/>
      </w:r>
    </w:p>
    <w:p w:rsidR="00B62AB2" w:rsidRDefault="00B62AB2" w:rsidP="00AC466B">
      <w:pPr>
        <w:jc w:val="both"/>
      </w:pPr>
    </w:p>
    <w:sectPr w:rsidR="00B62AB2" w:rsidSect="00282BDC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6B"/>
    <w:rsid w:val="0007352B"/>
    <w:rsid w:val="00111E0E"/>
    <w:rsid w:val="00180001"/>
    <w:rsid w:val="00220DF8"/>
    <w:rsid w:val="00282BDC"/>
    <w:rsid w:val="0037041B"/>
    <w:rsid w:val="00421FF7"/>
    <w:rsid w:val="004D08B6"/>
    <w:rsid w:val="00530FCB"/>
    <w:rsid w:val="00680E71"/>
    <w:rsid w:val="00A23C13"/>
    <w:rsid w:val="00AC466B"/>
    <w:rsid w:val="00B62AB2"/>
    <w:rsid w:val="00C82366"/>
    <w:rsid w:val="00D56DD9"/>
    <w:rsid w:val="00DD094E"/>
    <w:rsid w:val="00E32A2F"/>
    <w:rsid w:val="00F67BB4"/>
    <w:rsid w:val="00F76A9B"/>
    <w:rsid w:val="00FB12C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C466B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C466B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AC466B"/>
    <w:rPr>
      <w:rFonts w:eastAsia="Times New Roman"/>
      <w:sz w:val="24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1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B12C6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B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BD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C466B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C466B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AC466B"/>
    <w:rPr>
      <w:rFonts w:eastAsia="Times New Roman"/>
      <w:sz w:val="24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1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B12C6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B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BD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2015-04-23T07:27:00Z</cp:lastPrinted>
  <dcterms:created xsi:type="dcterms:W3CDTF">2015-04-24T11:37:00Z</dcterms:created>
  <dcterms:modified xsi:type="dcterms:W3CDTF">2015-05-04T10:55:00Z</dcterms:modified>
</cp:coreProperties>
</file>