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9F" w:rsidRPr="00E7609F" w:rsidRDefault="00E7609F" w:rsidP="00E7609F">
      <w:pPr>
        <w:jc w:val="right"/>
        <w:rPr>
          <w:b/>
        </w:rPr>
      </w:pPr>
    </w:p>
    <w:tbl>
      <w:tblPr>
        <w:tblW w:w="9747" w:type="dxa"/>
        <w:jc w:val="center"/>
        <w:tblInd w:w="-8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E7609F" w:rsidRPr="00D93D1C" w:rsidTr="00C644EB">
        <w:trPr>
          <w:trHeight w:val="1985"/>
          <w:tblHeader/>
          <w:jc w:val="center"/>
        </w:trPr>
        <w:tc>
          <w:tcPr>
            <w:tcW w:w="9747" w:type="dxa"/>
          </w:tcPr>
          <w:p w:rsidR="00E7609F" w:rsidRPr="00D93D1C" w:rsidRDefault="00FA5DFB" w:rsidP="00C644E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09F" w:rsidRPr="00D93D1C" w:rsidRDefault="00E7609F" w:rsidP="00C644EB">
            <w:pPr>
              <w:jc w:val="center"/>
              <w:rPr>
                <w:b/>
                <w:caps/>
                <w:sz w:val="28"/>
              </w:rPr>
            </w:pPr>
          </w:p>
          <w:p w:rsidR="00E7609F" w:rsidRPr="00D93D1C" w:rsidRDefault="00E7609F" w:rsidP="00C644EB">
            <w:pPr>
              <w:jc w:val="center"/>
              <w:rPr>
                <w:b/>
                <w:caps/>
                <w:sz w:val="28"/>
              </w:rPr>
            </w:pPr>
            <w:r w:rsidRPr="00D93D1C">
              <w:rPr>
                <w:b/>
                <w:caps/>
                <w:sz w:val="28"/>
              </w:rPr>
              <w:t>KRETINGOS RAJONO SAVIVALDYBĖS taryba</w:t>
            </w:r>
          </w:p>
          <w:p w:rsidR="00E7609F" w:rsidRPr="00D93D1C" w:rsidRDefault="00E7609F" w:rsidP="00C644EB">
            <w:pPr>
              <w:jc w:val="center"/>
              <w:rPr>
                <w:b/>
                <w:caps/>
                <w:sz w:val="28"/>
              </w:rPr>
            </w:pPr>
          </w:p>
          <w:p w:rsidR="00E7609F" w:rsidRPr="00D93D1C" w:rsidRDefault="00E7609F" w:rsidP="00C644EB">
            <w:pPr>
              <w:jc w:val="center"/>
              <w:rPr>
                <w:b/>
                <w:caps/>
                <w:sz w:val="28"/>
              </w:rPr>
            </w:pPr>
            <w:r w:rsidRPr="00D93D1C">
              <w:rPr>
                <w:b/>
                <w:caps/>
                <w:sz w:val="28"/>
              </w:rPr>
              <w:t>sprendimas</w:t>
            </w:r>
          </w:p>
          <w:p w:rsidR="00E556E0" w:rsidRPr="00D93D1C" w:rsidRDefault="00E7609F" w:rsidP="00E556E0">
            <w:pPr>
              <w:jc w:val="center"/>
              <w:rPr>
                <w:b/>
                <w:sz w:val="28"/>
              </w:rPr>
            </w:pPr>
            <w:r w:rsidRPr="00D93D1C">
              <w:rPr>
                <w:b/>
                <w:caps/>
                <w:sz w:val="26"/>
              </w:rPr>
              <w:t xml:space="preserve">dėl SAVIVALDYBĖS TURTO INVESTAVIMO </w:t>
            </w:r>
          </w:p>
          <w:p w:rsidR="00E7609F" w:rsidRPr="00D93D1C" w:rsidRDefault="00E7609F" w:rsidP="00C644EB">
            <w:pPr>
              <w:jc w:val="center"/>
              <w:rPr>
                <w:b/>
                <w:sz w:val="28"/>
              </w:rPr>
            </w:pPr>
          </w:p>
        </w:tc>
      </w:tr>
    </w:tbl>
    <w:p w:rsidR="00E7609F" w:rsidRPr="00D93D1C" w:rsidRDefault="00E7609F" w:rsidP="00E7609F">
      <w:pPr>
        <w:jc w:val="center"/>
      </w:pPr>
      <w:r w:rsidRPr="00D93D1C">
        <w:t>201</w:t>
      </w:r>
      <w:r>
        <w:t xml:space="preserve">5 m. balandžio </w:t>
      </w:r>
      <w:r w:rsidR="00D330BC">
        <w:t>3</w:t>
      </w:r>
      <w:r w:rsidR="00540331">
        <w:t>0</w:t>
      </w:r>
      <w:r>
        <w:t xml:space="preserve"> d.  Nr. </w:t>
      </w:r>
      <w:r w:rsidR="00D330BC">
        <w:t>T</w:t>
      </w:r>
      <w:r w:rsidR="00540331">
        <w:t>2</w:t>
      </w:r>
      <w:r w:rsidR="00D330BC">
        <w:t>-</w:t>
      </w:r>
      <w:r w:rsidR="00494C92">
        <w:t>125</w:t>
      </w:r>
      <w:bookmarkStart w:id="0" w:name="_GoBack"/>
      <w:bookmarkEnd w:id="0"/>
    </w:p>
    <w:p w:rsidR="00E7609F" w:rsidRPr="00D93D1C" w:rsidRDefault="00E7609F" w:rsidP="00E7609F">
      <w:pPr>
        <w:jc w:val="center"/>
      </w:pPr>
      <w:r w:rsidRPr="00D93D1C">
        <w:t>Kretinga</w:t>
      </w:r>
    </w:p>
    <w:p w:rsidR="00E7609F" w:rsidRPr="00D93D1C" w:rsidRDefault="00E7609F" w:rsidP="00E7609F">
      <w:pPr>
        <w:jc w:val="center"/>
      </w:pPr>
    </w:p>
    <w:p w:rsidR="00E7609F" w:rsidRPr="00D93D1C" w:rsidRDefault="00E7609F" w:rsidP="00E7609F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</w:r>
      <w:r w:rsidRPr="00D93D1C">
        <w:rPr>
          <w:lang w:val="lt-LT"/>
        </w:rPr>
        <w:t xml:space="preserve">Vadovaudamasi Lietuvos Respublikos vietos savivaldos </w:t>
      </w:r>
      <w:r w:rsidRPr="007346A1">
        <w:rPr>
          <w:lang w:val="lt-LT"/>
        </w:rPr>
        <w:t xml:space="preserve">6 straipsnio </w:t>
      </w:r>
      <w:r w:rsidR="00E556E0">
        <w:rPr>
          <w:lang w:val="lt-LT"/>
        </w:rPr>
        <w:t>17</w:t>
      </w:r>
      <w:r w:rsidRPr="007346A1">
        <w:rPr>
          <w:lang w:val="lt-LT"/>
        </w:rPr>
        <w:t xml:space="preserve"> punktu</w:t>
      </w:r>
      <w:r>
        <w:rPr>
          <w:lang w:val="lt-LT"/>
        </w:rPr>
        <w:t xml:space="preserve">, </w:t>
      </w:r>
      <w:r w:rsidRPr="00D93D1C">
        <w:rPr>
          <w:lang w:val="lt-LT"/>
        </w:rPr>
        <w:t xml:space="preserve">16 straipsnio 2 dalies 26 punktu ir 3 dalies 9 punktu, Lietuvos Respublikos valstybės ir savivaldybių turto valdymo, naudojimo ir disponavimo juo įstatymo </w:t>
      </w:r>
      <w:r w:rsidR="00E556E0">
        <w:rPr>
          <w:lang w:val="lt-LT"/>
        </w:rPr>
        <w:t>22</w:t>
      </w:r>
      <w:r w:rsidRPr="00D93D1C">
        <w:rPr>
          <w:lang w:val="lt-LT"/>
        </w:rPr>
        <w:t xml:space="preserve"> straipsnio 1 dalies 2 punktu, 2 dalies </w:t>
      </w:r>
      <w:r w:rsidRPr="000704CC">
        <w:rPr>
          <w:lang w:val="lt-LT"/>
        </w:rPr>
        <w:t xml:space="preserve">5, </w:t>
      </w:r>
      <w:r w:rsidR="00625114" w:rsidRPr="000704CC">
        <w:rPr>
          <w:lang w:val="lt-LT"/>
        </w:rPr>
        <w:t>7</w:t>
      </w:r>
      <w:r w:rsidRPr="000704CC">
        <w:rPr>
          <w:lang w:val="lt-LT"/>
        </w:rPr>
        <w:t xml:space="preserve">, </w:t>
      </w:r>
      <w:r w:rsidR="00625114" w:rsidRPr="000704CC">
        <w:rPr>
          <w:lang w:val="lt-LT"/>
        </w:rPr>
        <w:t>9</w:t>
      </w:r>
      <w:r w:rsidR="00E556E0" w:rsidRPr="000704CC">
        <w:rPr>
          <w:lang w:val="lt-LT"/>
        </w:rPr>
        <w:t xml:space="preserve"> punktais</w:t>
      </w:r>
      <w:r w:rsidRPr="00D93D1C">
        <w:rPr>
          <w:lang w:val="lt-LT"/>
        </w:rPr>
        <w:t xml:space="preserve">, Lietuvos Respublikos </w:t>
      </w:r>
      <w:r w:rsidR="00E556E0">
        <w:rPr>
          <w:lang w:val="lt-LT"/>
        </w:rPr>
        <w:t>viešųjų įstaigų</w:t>
      </w:r>
      <w:r w:rsidRPr="00D93D1C">
        <w:rPr>
          <w:lang w:val="lt-LT"/>
        </w:rPr>
        <w:t xml:space="preserve"> įstatymo </w:t>
      </w:r>
      <w:r w:rsidR="00E556E0">
        <w:rPr>
          <w:lang w:val="lt-LT"/>
        </w:rPr>
        <w:t xml:space="preserve">13 </w:t>
      </w:r>
      <w:r>
        <w:rPr>
          <w:lang w:val="lt-LT"/>
        </w:rPr>
        <w:t xml:space="preserve">straipsnio </w:t>
      </w:r>
      <w:r w:rsidR="00E556E0">
        <w:rPr>
          <w:lang w:val="lt-LT"/>
        </w:rPr>
        <w:t>3 ir 6</w:t>
      </w:r>
      <w:r>
        <w:rPr>
          <w:lang w:val="lt-LT"/>
        </w:rPr>
        <w:t xml:space="preserve"> dalimi</w:t>
      </w:r>
      <w:r w:rsidR="00E556E0">
        <w:rPr>
          <w:lang w:val="lt-LT"/>
        </w:rPr>
        <w:t>s</w:t>
      </w:r>
      <w:r>
        <w:rPr>
          <w:lang w:val="lt-LT"/>
        </w:rPr>
        <w:t xml:space="preserve">, </w:t>
      </w:r>
      <w:r w:rsidR="003C04C5" w:rsidRPr="00D93D1C">
        <w:rPr>
          <w:lang w:val="lt-LT"/>
        </w:rPr>
        <w:t>Sprendimo investuoti valstybės ir savivaldybių turtą priėmimo</w:t>
      </w:r>
      <w:r w:rsidR="002B4D78">
        <w:rPr>
          <w:lang w:val="lt-LT"/>
        </w:rPr>
        <w:t xml:space="preserve"> </w:t>
      </w:r>
      <w:r w:rsidR="003C04C5" w:rsidRPr="00D93D1C">
        <w:rPr>
          <w:lang w:val="lt-LT"/>
        </w:rPr>
        <w:t>tvarkos aprašu</w:t>
      </w:r>
      <w:r w:rsidR="002B4D78">
        <w:rPr>
          <w:lang w:val="lt-LT"/>
        </w:rPr>
        <w:t>,</w:t>
      </w:r>
      <w:r w:rsidR="003C04C5" w:rsidRPr="003C04C5">
        <w:rPr>
          <w:lang w:val="lt-LT"/>
        </w:rPr>
        <w:t xml:space="preserve"> </w:t>
      </w:r>
      <w:r w:rsidR="003C04C5" w:rsidRPr="00D93D1C">
        <w:rPr>
          <w:lang w:val="lt-LT"/>
        </w:rPr>
        <w:t>patvirtintu</w:t>
      </w:r>
      <w:r w:rsidR="003C04C5">
        <w:rPr>
          <w:lang w:val="lt-LT"/>
        </w:rPr>
        <w:t xml:space="preserve"> </w:t>
      </w:r>
      <w:r w:rsidRPr="00D93D1C">
        <w:rPr>
          <w:lang w:val="lt-LT"/>
        </w:rPr>
        <w:t>Lietuvos Respublikos Vyriausybės 2007 m. liepos 4 d. nutarimu Nr. 758</w:t>
      </w:r>
      <w:r w:rsidR="002B4D78">
        <w:rPr>
          <w:lang w:val="lt-LT"/>
        </w:rPr>
        <w:t xml:space="preserve"> „Dėl </w:t>
      </w:r>
      <w:r w:rsidR="000915FA">
        <w:rPr>
          <w:lang w:val="lt-LT"/>
        </w:rPr>
        <w:t xml:space="preserve">Sprendimo </w:t>
      </w:r>
      <w:r w:rsidR="002B4D78">
        <w:rPr>
          <w:lang w:val="lt-LT"/>
        </w:rPr>
        <w:t>investuoti valstybės ir savivaldybių turtą priėmimo tvarkos aprašo patvirtinimo“</w:t>
      </w:r>
      <w:r w:rsidRPr="00D93D1C">
        <w:rPr>
          <w:lang w:val="lt-LT"/>
        </w:rPr>
        <w:t>,</w:t>
      </w:r>
      <w:r w:rsidR="002E27D9">
        <w:rPr>
          <w:lang w:val="lt-LT"/>
        </w:rPr>
        <w:t xml:space="preserve"> </w:t>
      </w:r>
      <w:r w:rsidRPr="00D93D1C">
        <w:rPr>
          <w:lang w:val="lt-LT"/>
        </w:rPr>
        <w:t xml:space="preserve">bei atsižvelgdama į </w:t>
      </w:r>
      <w:r w:rsidR="002E27D9">
        <w:rPr>
          <w:lang w:val="lt-LT"/>
        </w:rPr>
        <w:t xml:space="preserve">Kretingos rajono savivaldybės administracijos direktoriaus </w:t>
      </w:r>
      <w:r w:rsidRPr="00223277">
        <w:rPr>
          <w:lang w:val="lt-LT"/>
        </w:rPr>
        <w:t>201</w:t>
      </w:r>
      <w:r w:rsidR="002E27D9" w:rsidRPr="00223277">
        <w:rPr>
          <w:lang w:val="lt-LT"/>
        </w:rPr>
        <w:t>5</w:t>
      </w:r>
      <w:r w:rsidRPr="00223277">
        <w:rPr>
          <w:lang w:val="lt-LT"/>
        </w:rPr>
        <w:t>-0</w:t>
      </w:r>
      <w:r w:rsidR="002E27D9" w:rsidRPr="00223277">
        <w:rPr>
          <w:lang w:val="lt-LT"/>
        </w:rPr>
        <w:t>4</w:t>
      </w:r>
      <w:r w:rsidRPr="00223277">
        <w:rPr>
          <w:lang w:val="lt-LT"/>
        </w:rPr>
        <w:t>-</w:t>
      </w:r>
      <w:r w:rsidR="002E27D9" w:rsidRPr="00223277">
        <w:rPr>
          <w:lang w:val="lt-LT"/>
        </w:rPr>
        <w:t>1</w:t>
      </w:r>
      <w:r w:rsidR="00223277" w:rsidRPr="00223277">
        <w:rPr>
          <w:lang w:val="lt-LT"/>
        </w:rPr>
        <w:t>7</w:t>
      </w:r>
      <w:r w:rsidRPr="00223277">
        <w:rPr>
          <w:lang w:val="lt-LT"/>
        </w:rPr>
        <w:t xml:space="preserve"> raštą Nr. </w:t>
      </w:r>
      <w:r w:rsidR="00223277" w:rsidRPr="00223277">
        <w:rPr>
          <w:lang w:val="lt-LT"/>
        </w:rPr>
        <w:t xml:space="preserve">D13-138 </w:t>
      </w:r>
      <w:r w:rsidRPr="00223277">
        <w:rPr>
          <w:lang w:val="lt-LT"/>
        </w:rPr>
        <w:t xml:space="preserve">„Dėl </w:t>
      </w:r>
      <w:r w:rsidR="00223277" w:rsidRPr="00223277">
        <w:rPr>
          <w:lang w:val="lt-LT"/>
        </w:rPr>
        <w:t xml:space="preserve">pasiūlymo investuoti </w:t>
      </w:r>
      <w:r w:rsidR="002E27D9" w:rsidRPr="00223277">
        <w:rPr>
          <w:lang w:val="lt-LT"/>
        </w:rPr>
        <w:t xml:space="preserve">Savivaldybės </w:t>
      </w:r>
      <w:r w:rsidRPr="00223277">
        <w:rPr>
          <w:lang w:val="lt-LT"/>
        </w:rPr>
        <w:t>turt</w:t>
      </w:r>
      <w:r w:rsidR="00223277" w:rsidRPr="00223277">
        <w:rPr>
          <w:lang w:val="lt-LT"/>
        </w:rPr>
        <w:t>ą</w:t>
      </w:r>
      <w:r w:rsidRPr="00223277">
        <w:rPr>
          <w:lang w:val="lt-LT"/>
        </w:rPr>
        <w:t>“,</w:t>
      </w:r>
      <w:r>
        <w:rPr>
          <w:lang w:val="lt-LT"/>
        </w:rPr>
        <w:t xml:space="preserve"> </w:t>
      </w:r>
      <w:r w:rsidRPr="00D93D1C">
        <w:rPr>
          <w:lang w:val="lt-LT"/>
        </w:rPr>
        <w:t>Kretingos raj</w:t>
      </w:r>
      <w:r>
        <w:rPr>
          <w:lang w:val="lt-LT"/>
        </w:rPr>
        <w:t xml:space="preserve">ono savivaldybės taryba  n u </w:t>
      </w:r>
      <w:r w:rsidRPr="00D93D1C">
        <w:rPr>
          <w:lang w:val="lt-LT"/>
        </w:rPr>
        <w:t>s p r e n d ž i a:</w:t>
      </w:r>
    </w:p>
    <w:p w:rsidR="002E27D9" w:rsidRDefault="00E7609F" w:rsidP="00E7609F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</w:r>
      <w:r w:rsidRPr="00D93D1C">
        <w:rPr>
          <w:lang w:val="lt-LT"/>
        </w:rPr>
        <w:t xml:space="preserve">1. </w:t>
      </w:r>
      <w:r w:rsidR="002E27D9">
        <w:rPr>
          <w:lang w:val="lt-LT"/>
        </w:rPr>
        <w:t>Investuoti Kretingos rajono savivaldybei nuosavybės teise priklausantį finansinį turtą (pinigus</w:t>
      </w:r>
      <w:r w:rsidR="00625114">
        <w:rPr>
          <w:lang w:val="lt-LT"/>
        </w:rPr>
        <w:t>)</w:t>
      </w:r>
      <w:r w:rsidR="003C04C5">
        <w:rPr>
          <w:lang w:val="lt-LT"/>
        </w:rPr>
        <w:t xml:space="preserve"> 55 600 </w:t>
      </w:r>
      <w:proofErr w:type="spellStart"/>
      <w:r w:rsidR="003C04C5">
        <w:rPr>
          <w:lang w:val="lt-LT"/>
        </w:rPr>
        <w:t>Eur</w:t>
      </w:r>
      <w:proofErr w:type="spellEnd"/>
      <w:r w:rsidR="003C04C5">
        <w:rPr>
          <w:lang w:val="lt-LT"/>
        </w:rPr>
        <w:t xml:space="preserve"> (penkiasdešimt penki tūkstančiai šeši šimtai eurų)</w:t>
      </w:r>
      <w:r w:rsidR="00625114">
        <w:rPr>
          <w:lang w:val="lt-LT"/>
        </w:rPr>
        <w:t xml:space="preserve"> </w:t>
      </w:r>
      <w:r w:rsidR="002E27D9">
        <w:rPr>
          <w:lang w:val="lt-LT"/>
        </w:rPr>
        <w:t>iš Kretingos rajono savivaldybės biudžeto asignavimų</w:t>
      </w:r>
      <w:r w:rsidR="00724946">
        <w:rPr>
          <w:lang w:val="lt-LT"/>
        </w:rPr>
        <w:t xml:space="preserve"> ir perduoti jį kaip turtinį įnašą,</w:t>
      </w:r>
      <w:r w:rsidR="002E27D9">
        <w:rPr>
          <w:lang w:val="lt-LT"/>
        </w:rPr>
        <w:t xml:space="preserve"> </w:t>
      </w:r>
      <w:r w:rsidR="00BF3549">
        <w:rPr>
          <w:lang w:val="lt-LT"/>
        </w:rPr>
        <w:t>didinat</w:t>
      </w:r>
      <w:r w:rsidR="00C54CE2">
        <w:rPr>
          <w:lang w:val="lt-LT"/>
        </w:rPr>
        <w:t xml:space="preserve"> </w:t>
      </w:r>
      <w:r w:rsidR="00724946">
        <w:rPr>
          <w:lang w:val="lt-LT"/>
        </w:rPr>
        <w:t>šių įstaigų</w:t>
      </w:r>
      <w:r w:rsidR="00C54CE2">
        <w:rPr>
          <w:lang w:val="lt-LT"/>
        </w:rPr>
        <w:t xml:space="preserve"> </w:t>
      </w:r>
      <w:r w:rsidR="003C549A" w:rsidRPr="000704CC">
        <w:rPr>
          <w:lang w:val="lt-LT"/>
        </w:rPr>
        <w:t>dalinink</w:t>
      </w:r>
      <w:r w:rsidR="00724946">
        <w:rPr>
          <w:lang w:val="lt-LT"/>
        </w:rPr>
        <w:t>o</w:t>
      </w:r>
      <w:r w:rsidR="00C54CE2">
        <w:rPr>
          <w:lang w:val="lt-LT"/>
        </w:rPr>
        <w:t xml:space="preserve"> kapital</w:t>
      </w:r>
      <w:r w:rsidR="00724946">
        <w:rPr>
          <w:lang w:val="lt-LT"/>
        </w:rPr>
        <w:t>ą</w:t>
      </w:r>
      <w:r w:rsidR="00625114">
        <w:rPr>
          <w:lang w:val="lt-LT"/>
        </w:rPr>
        <w:t>:</w:t>
      </w:r>
      <w:r w:rsidR="002E27D9">
        <w:rPr>
          <w:lang w:val="lt-LT"/>
        </w:rPr>
        <w:t xml:space="preserve">    </w:t>
      </w:r>
    </w:p>
    <w:p w:rsidR="00625114" w:rsidRDefault="00625114" w:rsidP="00E7609F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 </w:t>
      </w:r>
      <w:r>
        <w:rPr>
          <w:lang w:val="lt-LT"/>
        </w:rPr>
        <w:tab/>
        <w:t>1.1. viešosios įstaigos Kretingos ligoninė</w:t>
      </w:r>
      <w:r w:rsidR="003C04C5">
        <w:rPr>
          <w:lang w:val="lt-LT"/>
        </w:rPr>
        <w:t>s</w:t>
      </w:r>
      <w:r>
        <w:rPr>
          <w:lang w:val="lt-LT"/>
        </w:rPr>
        <w:t xml:space="preserve"> – 40 600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>.</w:t>
      </w:r>
      <w:r w:rsidRPr="00625114">
        <w:rPr>
          <w:lang w:val="lt-LT"/>
        </w:rPr>
        <w:t xml:space="preserve"> </w:t>
      </w:r>
      <w:r>
        <w:rPr>
          <w:lang w:val="lt-LT"/>
        </w:rPr>
        <w:t>(keturiasdešimt tūkstančių šeši šimtai eurų);</w:t>
      </w:r>
    </w:p>
    <w:p w:rsidR="002E27D9" w:rsidRDefault="00625114" w:rsidP="00E7609F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  <w:t>1.2. viešosios įstaigos Kartenos pirm</w:t>
      </w:r>
      <w:r w:rsidR="003C04C5">
        <w:rPr>
          <w:lang w:val="lt-LT"/>
        </w:rPr>
        <w:t>inės sveikatos priežiūros centro</w:t>
      </w:r>
      <w:r>
        <w:rPr>
          <w:lang w:val="lt-LT"/>
        </w:rPr>
        <w:t xml:space="preserve"> – 15 000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>. (penkiolika tūkstančių eurų).</w:t>
      </w:r>
      <w:r w:rsidRPr="00625114">
        <w:rPr>
          <w:lang w:val="lt-LT"/>
        </w:rPr>
        <w:t xml:space="preserve"> </w:t>
      </w:r>
    </w:p>
    <w:p w:rsidR="00E7609F" w:rsidRDefault="00E7609F" w:rsidP="00E7609F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</w:r>
      <w:r w:rsidRPr="00D93D1C">
        <w:rPr>
          <w:lang w:val="lt-LT"/>
        </w:rPr>
        <w:t xml:space="preserve">2. </w:t>
      </w:r>
      <w:r w:rsidR="00724946">
        <w:rPr>
          <w:lang w:val="lt-LT"/>
        </w:rPr>
        <w:t>Įpareigoti viešąją įstaigą Kretingos ligoninę ir viešąją įstaigą Kartenos pirminės sveikatos priežiūros centrą padidinus įstaigų dalininko kapitalą, apie tai raštu informuo</w:t>
      </w:r>
      <w:r w:rsidR="003E135F">
        <w:rPr>
          <w:lang w:val="lt-LT"/>
        </w:rPr>
        <w:t>ti</w:t>
      </w:r>
      <w:r w:rsidR="00724946">
        <w:rPr>
          <w:lang w:val="lt-LT"/>
        </w:rPr>
        <w:t xml:space="preserve"> Kretingos rajono savivaldybės administraciją.  </w:t>
      </w:r>
    </w:p>
    <w:p w:rsidR="00E7609F" w:rsidRPr="00D93D1C" w:rsidRDefault="00E7609F" w:rsidP="00CB2AC6">
      <w:pPr>
        <w:jc w:val="both"/>
        <w:rPr>
          <w:rFonts w:eastAsia="MS Mincho"/>
          <w:szCs w:val="24"/>
        </w:rPr>
      </w:pPr>
      <w:r>
        <w:tab/>
        <w:t xml:space="preserve">3. </w:t>
      </w:r>
      <w:r w:rsidRPr="00D93D1C">
        <w:rPr>
          <w:rFonts w:eastAsia="MS Mincho"/>
          <w:szCs w:val="24"/>
        </w:rPr>
        <w:t>Šis sprendimas gali būti skundžiamas Lietuvos Respublikos administracinių bylų teisenos įstatymo nustatyta tvarka.</w:t>
      </w:r>
    </w:p>
    <w:p w:rsidR="00E7609F" w:rsidRPr="00D93D1C" w:rsidRDefault="00E7609F" w:rsidP="00E7609F">
      <w:pPr>
        <w:pStyle w:val="Paprastasistekstas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E7609F" w:rsidRPr="00D93D1C" w:rsidRDefault="00E7609F" w:rsidP="00E7609F">
      <w:pPr>
        <w:pStyle w:val="Paprastasistekstas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E7609F" w:rsidRPr="00D93D1C" w:rsidRDefault="00E7609F" w:rsidP="00E7609F">
      <w:pPr>
        <w:pStyle w:val="Pagrindinistekstas"/>
        <w:rPr>
          <w:lang w:val="lt-LT"/>
        </w:rPr>
      </w:pPr>
      <w:r w:rsidRPr="00D93D1C">
        <w:rPr>
          <w:lang w:val="lt-LT"/>
        </w:rPr>
        <w:t>Savivaldybės meras</w:t>
      </w:r>
      <w:r w:rsidRPr="00D93D1C">
        <w:rPr>
          <w:lang w:val="lt-LT"/>
        </w:rPr>
        <w:tab/>
      </w:r>
      <w:r w:rsidRPr="00D93D1C">
        <w:rPr>
          <w:lang w:val="lt-LT"/>
        </w:rPr>
        <w:tab/>
        <w:t xml:space="preserve">                                                           </w:t>
      </w:r>
      <w:r w:rsidR="00540331">
        <w:rPr>
          <w:lang w:val="lt-LT"/>
        </w:rPr>
        <w:t xml:space="preserve">           </w:t>
      </w:r>
      <w:r w:rsidR="00540331">
        <w:rPr>
          <w:bCs/>
          <w:lang w:val="lt-LT"/>
        </w:rPr>
        <w:t>Juozas Mažeika</w:t>
      </w:r>
      <w:r w:rsidRPr="00D93D1C">
        <w:rPr>
          <w:lang w:val="lt-LT"/>
        </w:rPr>
        <w:t xml:space="preserve">              </w:t>
      </w:r>
    </w:p>
    <w:p w:rsidR="00E7609F" w:rsidRDefault="00E7609F" w:rsidP="00E7609F">
      <w:pPr>
        <w:jc w:val="both"/>
        <w:outlineLvl w:val="0"/>
      </w:pPr>
    </w:p>
    <w:p w:rsidR="00724946" w:rsidRDefault="00724946" w:rsidP="00E7609F">
      <w:pPr>
        <w:jc w:val="both"/>
        <w:outlineLvl w:val="0"/>
      </w:pPr>
    </w:p>
    <w:p w:rsidR="00724946" w:rsidRDefault="00724946" w:rsidP="00E7609F">
      <w:pPr>
        <w:jc w:val="both"/>
        <w:outlineLvl w:val="0"/>
      </w:pPr>
    </w:p>
    <w:p w:rsidR="00724946" w:rsidRDefault="00724946" w:rsidP="00E7609F">
      <w:pPr>
        <w:jc w:val="both"/>
        <w:outlineLvl w:val="0"/>
      </w:pPr>
    </w:p>
    <w:p w:rsidR="00724946" w:rsidRDefault="00724946" w:rsidP="00E7609F">
      <w:pPr>
        <w:jc w:val="both"/>
        <w:outlineLvl w:val="0"/>
      </w:pPr>
    </w:p>
    <w:p w:rsidR="00724946" w:rsidRDefault="00724946" w:rsidP="00E7609F">
      <w:pPr>
        <w:jc w:val="both"/>
        <w:outlineLvl w:val="0"/>
      </w:pPr>
    </w:p>
    <w:p w:rsidR="00724946" w:rsidRDefault="00724946" w:rsidP="00E7609F">
      <w:pPr>
        <w:jc w:val="both"/>
        <w:outlineLvl w:val="0"/>
      </w:pPr>
    </w:p>
    <w:p w:rsidR="00724946" w:rsidRDefault="00724946" w:rsidP="00E7609F">
      <w:pPr>
        <w:jc w:val="both"/>
        <w:outlineLvl w:val="0"/>
      </w:pPr>
    </w:p>
    <w:p w:rsidR="00D330BC" w:rsidRDefault="00D330BC" w:rsidP="00E7609F">
      <w:pPr>
        <w:jc w:val="both"/>
        <w:outlineLvl w:val="0"/>
      </w:pPr>
    </w:p>
    <w:p w:rsidR="00D330BC" w:rsidRDefault="00D330BC" w:rsidP="00E7609F">
      <w:pPr>
        <w:jc w:val="both"/>
        <w:outlineLvl w:val="0"/>
      </w:pPr>
    </w:p>
    <w:p w:rsidR="00D330BC" w:rsidRDefault="00D330BC" w:rsidP="00E7609F">
      <w:pPr>
        <w:jc w:val="both"/>
        <w:outlineLvl w:val="0"/>
      </w:pPr>
    </w:p>
    <w:p w:rsidR="00724946" w:rsidRDefault="00724946" w:rsidP="00E7609F">
      <w:pPr>
        <w:jc w:val="both"/>
        <w:outlineLvl w:val="0"/>
      </w:pPr>
    </w:p>
    <w:p w:rsidR="00540331" w:rsidRDefault="00540331" w:rsidP="00E7609F">
      <w:pPr>
        <w:jc w:val="both"/>
        <w:outlineLvl w:val="0"/>
      </w:pPr>
    </w:p>
    <w:p w:rsidR="00D330BC" w:rsidRDefault="00D330BC" w:rsidP="00724946">
      <w:pPr>
        <w:jc w:val="both"/>
        <w:outlineLvl w:val="0"/>
      </w:pPr>
    </w:p>
    <w:p w:rsidR="00D330BC" w:rsidRDefault="00724946" w:rsidP="00540331">
      <w:pPr>
        <w:jc w:val="both"/>
        <w:outlineLvl w:val="0"/>
        <w:rPr>
          <w:b/>
          <w:bCs/>
        </w:rPr>
      </w:pPr>
      <w:r>
        <w:t xml:space="preserve">Nijolė </w:t>
      </w:r>
      <w:proofErr w:type="spellStart"/>
      <w:r>
        <w:t>Vaičienė</w:t>
      </w:r>
      <w:proofErr w:type="spellEnd"/>
      <w:r>
        <w:t xml:space="preserve"> </w:t>
      </w:r>
      <w:r>
        <w:tab/>
      </w:r>
    </w:p>
    <w:sectPr w:rsidR="00D330BC" w:rsidSect="00D330BC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B8" w:rsidRDefault="005964B8" w:rsidP="00540331">
      <w:r>
        <w:separator/>
      </w:r>
    </w:p>
  </w:endnote>
  <w:endnote w:type="continuationSeparator" w:id="0">
    <w:p w:rsidR="005964B8" w:rsidRDefault="005964B8" w:rsidP="0054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B8" w:rsidRDefault="005964B8" w:rsidP="00540331">
      <w:r>
        <w:separator/>
      </w:r>
    </w:p>
  </w:footnote>
  <w:footnote w:type="continuationSeparator" w:id="0">
    <w:p w:rsidR="005964B8" w:rsidRDefault="005964B8" w:rsidP="00540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9F"/>
    <w:rsid w:val="000704CC"/>
    <w:rsid w:val="000915FA"/>
    <w:rsid w:val="00111E0E"/>
    <w:rsid w:val="00180001"/>
    <w:rsid w:val="00223277"/>
    <w:rsid w:val="002B4D78"/>
    <w:rsid w:val="002E27D9"/>
    <w:rsid w:val="003C04C5"/>
    <w:rsid w:val="003C549A"/>
    <w:rsid w:val="003E135F"/>
    <w:rsid w:val="00421FF7"/>
    <w:rsid w:val="0049451E"/>
    <w:rsid w:val="00494C92"/>
    <w:rsid w:val="004B7B6A"/>
    <w:rsid w:val="00540331"/>
    <w:rsid w:val="005964B8"/>
    <w:rsid w:val="00625114"/>
    <w:rsid w:val="00724946"/>
    <w:rsid w:val="007E6947"/>
    <w:rsid w:val="00872BD9"/>
    <w:rsid w:val="00A073B6"/>
    <w:rsid w:val="00A23C13"/>
    <w:rsid w:val="00A95F54"/>
    <w:rsid w:val="00BF3549"/>
    <w:rsid w:val="00C54CE2"/>
    <w:rsid w:val="00C644EB"/>
    <w:rsid w:val="00CB2AC6"/>
    <w:rsid w:val="00D330BC"/>
    <w:rsid w:val="00DD094E"/>
    <w:rsid w:val="00E1218B"/>
    <w:rsid w:val="00E556E0"/>
    <w:rsid w:val="00E7307C"/>
    <w:rsid w:val="00E7609F"/>
    <w:rsid w:val="00FA5DFB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609F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7609F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E7609F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rsid w:val="00E7609F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E7609F"/>
    <w:rPr>
      <w:rFonts w:ascii="Courier New" w:eastAsia="Times New Roman" w:hAnsi="Courier New" w:cs="Courier New"/>
      <w:lang w:val="en-GB" w:eastAsia="en-US"/>
    </w:rPr>
  </w:style>
  <w:style w:type="paragraph" w:styleId="Betarp">
    <w:name w:val="No Spacing"/>
    <w:uiPriority w:val="1"/>
    <w:qFormat/>
    <w:rsid w:val="00E7609F"/>
    <w:rPr>
      <w:rFonts w:ascii="Calibri" w:hAnsi="Calibri"/>
      <w:sz w:val="22"/>
      <w:szCs w:val="22"/>
      <w:lang w:eastAsia="en-US"/>
    </w:rPr>
  </w:style>
  <w:style w:type="character" w:customStyle="1" w:styleId="body">
    <w:name w:val="body"/>
    <w:rsid w:val="00C644E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30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7307C"/>
    <w:rPr>
      <w:rFonts w:ascii="Tahoma" w:eastAsia="Times New Roman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4033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0331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403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331"/>
    <w:rPr>
      <w:rFonts w:eastAsia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609F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7609F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E7609F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rsid w:val="00E7609F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E7609F"/>
    <w:rPr>
      <w:rFonts w:ascii="Courier New" w:eastAsia="Times New Roman" w:hAnsi="Courier New" w:cs="Courier New"/>
      <w:lang w:val="en-GB" w:eastAsia="en-US"/>
    </w:rPr>
  </w:style>
  <w:style w:type="paragraph" w:styleId="Betarp">
    <w:name w:val="No Spacing"/>
    <w:uiPriority w:val="1"/>
    <w:qFormat/>
    <w:rsid w:val="00E7609F"/>
    <w:rPr>
      <w:rFonts w:ascii="Calibri" w:hAnsi="Calibri"/>
      <w:sz w:val="22"/>
      <w:szCs w:val="22"/>
      <w:lang w:eastAsia="en-US"/>
    </w:rPr>
  </w:style>
  <w:style w:type="character" w:customStyle="1" w:styleId="body">
    <w:name w:val="body"/>
    <w:rsid w:val="00C644E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30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7307C"/>
    <w:rPr>
      <w:rFonts w:ascii="Tahoma" w:eastAsia="Times New Roman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4033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0331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403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331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2015-04-21T08:29:00Z</cp:lastPrinted>
  <dcterms:created xsi:type="dcterms:W3CDTF">2015-04-23T14:31:00Z</dcterms:created>
  <dcterms:modified xsi:type="dcterms:W3CDTF">2015-05-04T10:48:00Z</dcterms:modified>
</cp:coreProperties>
</file>