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573" w:rsidRPr="00BF14D8" w:rsidRDefault="00EC2990" w:rsidP="00BF14D8">
      <w:pPr>
        <w:jc w:val="center"/>
        <w:rPr>
          <w:sz w:val="22"/>
          <w:szCs w:val="22"/>
        </w:rPr>
      </w:pPr>
      <w:r>
        <w:rPr>
          <w:sz w:val="22"/>
          <w:szCs w:val="22"/>
        </w:rPr>
        <w:t xml:space="preserve"> </w:t>
      </w:r>
    </w:p>
    <w:p w:rsidR="002F5E0C" w:rsidRPr="002F5E0C" w:rsidRDefault="0079128D" w:rsidP="0079128D">
      <w:pPr>
        <w:ind w:left="4320"/>
        <w:rPr>
          <w:rFonts w:eastAsia="Calibri"/>
          <w:szCs w:val="24"/>
          <w:lang w:eastAsia="en-US"/>
        </w:rPr>
      </w:pPr>
      <w:r>
        <w:rPr>
          <w:rFonts w:eastAsia="Calibri"/>
          <w:szCs w:val="24"/>
          <w:lang w:eastAsia="en-US"/>
        </w:rPr>
        <w:t xml:space="preserve">      </w:t>
      </w:r>
      <w:bookmarkStart w:id="0" w:name="_GoBack"/>
      <w:bookmarkEnd w:id="0"/>
      <w:r w:rsidR="002F5E0C">
        <w:rPr>
          <w:rFonts w:eastAsia="Calibri"/>
          <w:szCs w:val="24"/>
          <w:lang w:eastAsia="en-US"/>
        </w:rPr>
        <w:t>PRITAR</w:t>
      </w:r>
      <w:r w:rsidR="002F5E0C" w:rsidRPr="002F5E0C">
        <w:rPr>
          <w:rFonts w:eastAsia="Calibri"/>
          <w:szCs w:val="24"/>
          <w:lang w:eastAsia="en-US"/>
        </w:rPr>
        <w:t>TA</w:t>
      </w:r>
    </w:p>
    <w:p w:rsidR="002F5E0C" w:rsidRPr="002F5E0C" w:rsidRDefault="0079128D" w:rsidP="0079128D">
      <w:pPr>
        <w:ind w:left="4320"/>
        <w:rPr>
          <w:rFonts w:eastAsia="Calibri"/>
          <w:szCs w:val="24"/>
          <w:lang w:eastAsia="en-US"/>
        </w:rPr>
      </w:pPr>
      <w:r>
        <w:rPr>
          <w:rFonts w:eastAsia="Calibri"/>
          <w:szCs w:val="24"/>
          <w:lang w:eastAsia="en-US"/>
        </w:rPr>
        <w:t xml:space="preserve">      </w:t>
      </w:r>
      <w:r w:rsidR="002F5E0C" w:rsidRPr="002F5E0C">
        <w:rPr>
          <w:rFonts w:eastAsia="Calibri"/>
          <w:szCs w:val="24"/>
          <w:lang w:eastAsia="en-US"/>
        </w:rPr>
        <w:t>Kretingos rajono savivaldybės tarybos</w:t>
      </w:r>
    </w:p>
    <w:p w:rsidR="002F5E0C" w:rsidRPr="002F5E0C" w:rsidRDefault="0079128D" w:rsidP="0079128D">
      <w:pPr>
        <w:ind w:left="4320"/>
        <w:rPr>
          <w:rFonts w:eastAsia="Calibri"/>
          <w:szCs w:val="24"/>
          <w:lang w:eastAsia="en-US"/>
        </w:rPr>
      </w:pPr>
      <w:r>
        <w:rPr>
          <w:rFonts w:eastAsia="Calibri"/>
          <w:szCs w:val="24"/>
          <w:lang w:eastAsia="en-US"/>
        </w:rPr>
        <w:t xml:space="preserve">      </w:t>
      </w:r>
      <w:r w:rsidR="00395FAA">
        <w:rPr>
          <w:rFonts w:eastAsia="Calibri"/>
          <w:szCs w:val="24"/>
          <w:lang w:eastAsia="en-US"/>
        </w:rPr>
        <w:t>2015</w:t>
      </w:r>
      <w:r w:rsidR="000B0239">
        <w:rPr>
          <w:rFonts w:eastAsia="Calibri"/>
          <w:szCs w:val="24"/>
          <w:lang w:eastAsia="en-US"/>
        </w:rPr>
        <w:t xml:space="preserve"> m. balandžio</w:t>
      </w:r>
      <w:r w:rsidR="002F5E0C" w:rsidRPr="002F5E0C">
        <w:rPr>
          <w:rFonts w:eastAsia="Calibri"/>
          <w:szCs w:val="24"/>
          <w:lang w:eastAsia="en-US"/>
        </w:rPr>
        <w:t xml:space="preserve"> </w:t>
      </w:r>
      <w:r w:rsidR="00B45FEC">
        <w:rPr>
          <w:rFonts w:eastAsia="Calibri"/>
          <w:szCs w:val="24"/>
          <w:lang w:eastAsia="en-US"/>
        </w:rPr>
        <w:t xml:space="preserve">30 </w:t>
      </w:r>
      <w:r w:rsidR="002F5E0C" w:rsidRPr="002F5E0C">
        <w:rPr>
          <w:rFonts w:eastAsia="Calibri"/>
          <w:szCs w:val="24"/>
          <w:lang w:eastAsia="en-US"/>
        </w:rPr>
        <w:t xml:space="preserve">d. sprendimu Nr. </w:t>
      </w:r>
      <w:r w:rsidR="00B45FEC">
        <w:rPr>
          <w:rFonts w:eastAsia="Calibri"/>
          <w:szCs w:val="24"/>
          <w:lang w:eastAsia="en-US"/>
        </w:rPr>
        <w:t>T2-</w:t>
      </w:r>
      <w:r>
        <w:rPr>
          <w:rFonts w:eastAsia="Calibri"/>
          <w:szCs w:val="24"/>
          <w:lang w:eastAsia="en-US"/>
        </w:rPr>
        <w:t>123</w:t>
      </w:r>
    </w:p>
    <w:p w:rsidR="002F5E0C" w:rsidRPr="002F5E0C" w:rsidRDefault="002F5E0C" w:rsidP="002F5E0C">
      <w:pPr>
        <w:jc w:val="both"/>
        <w:rPr>
          <w:rFonts w:eastAsia="Calibri"/>
          <w:szCs w:val="24"/>
          <w:lang w:eastAsia="en-US"/>
        </w:rPr>
      </w:pPr>
    </w:p>
    <w:p w:rsidR="002F5E0C" w:rsidRPr="002F5E0C" w:rsidRDefault="002F5E0C" w:rsidP="002F5E0C">
      <w:pPr>
        <w:jc w:val="both"/>
        <w:rPr>
          <w:rFonts w:eastAsia="Calibri"/>
          <w:szCs w:val="24"/>
          <w:lang w:eastAsia="en-US"/>
        </w:rPr>
      </w:pPr>
    </w:p>
    <w:p w:rsidR="001E6573" w:rsidRDefault="001E6573" w:rsidP="00BF14D8">
      <w:pPr>
        <w:jc w:val="center"/>
        <w:rPr>
          <w:b/>
          <w:sz w:val="22"/>
          <w:szCs w:val="22"/>
        </w:rPr>
      </w:pPr>
    </w:p>
    <w:p w:rsidR="00C61529" w:rsidRDefault="00C61529" w:rsidP="00BF14D8">
      <w:pPr>
        <w:jc w:val="center"/>
        <w:rPr>
          <w:b/>
          <w:sz w:val="22"/>
          <w:szCs w:val="22"/>
        </w:rPr>
      </w:pPr>
    </w:p>
    <w:p w:rsidR="00C61529" w:rsidRPr="00BF14D8" w:rsidRDefault="00C61529" w:rsidP="00BF14D8">
      <w:pPr>
        <w:jc w:val="center"/>
        <w:rPr>
          <w:b/>
          <w:sz w:val="22"/>
          <w:szCs w:val="22"/>
        </w:rPr>
      </w:pPr>
    </w:p>
    <w:p w:rsidR="001E6573" w:rsidRDefault="001E6573" w:rsidP="00BF14D8">
      <w:pPr>
        <w:jc w:val="center"/>
        <w:rPr>
          <w:sz w:val="22"/>
          <w:szCs w:val="22"/>
        </w:rPr>
      </w:pPr>
    </w:p>
    <w:p w:rsidR="003D434F" w:rsidRDefault="003D434F" w:rsidP="00BF14D8">
      <w:pPr>
        <w:jc w:val="center"/>
        <w:rPr>
          <w:sz w:val="22"/>
          <w:szCs w:val="22"/>
        </w:rPr>
      </w:pPr>
    </w:p>
    <w:p w:rsidR="003D434F" w:rsidRDefault="003D434F" w:rsidP="00BF14D8">
      <w:pPr>
        <w:jc w:val="center"/>
        <w:rPr>
          <w:sz w:val="22"/>
          <w:szCs w:val="22"/>
        </w:rPr>
      </w:pPr>
    </w:p>
    <w:p w:rsidR="003D434F" w:rsidRDefault="003D434F" w:rsidP="00BF14D8">
      <w:pPr>
        <w:jc w:val="center"/>
        <w:rPr>
          <w:sz w:val="22"/>
          <w:szCs w:val="22"/>
        </w:rPr>
      </w:pPr>
    </w:p>
    <w:p w:rsidR="003D434F" w:rsidRPr="00BF14D8" w:rsidRDefault="003D434F" w:rsidP="00BF14D8">
      <w:pPr>
        <w:jc w:val="center"/>
        <w:rPr>
          <w:sz w:val="22"/>
          <w:szCs w:val="22"/>
        </w:rPr>
      </w:pPr>
    </w:p>
    <w:p w:rsidR="001E6573" w:rsidRPr="00BF14D8" w:rsidRDefault="003D434F" w:rsidP="00BF14D8">
      <w:pPr>
        <w:jc w:val="center"/>
        <w:rPr>
          <w:b/>
          <w:sz w:val="22"/>
          <w:szCs w:val="22"/>
        </w:rPr>
      </w:pPr>
      <w:r>
        <w:rPr>
          <w:b/>
          <w:sz w:val="22"/>
          <w:szCs w:val="22"/>
        </w:rPr>
        <w:t>KRETINGOS RAJONO</w:t>
      </w:r>
      <w:r w:rsidR="001E6573" w:rsidRPr="00BF14D8">
        <w:rPr>
          <w:b/>
          <w:sz w:val="22"/>
          <w:szCs w:val="22"/>
        </w:rPr>
        <w:t xml:space="preserve"> SAVIVALDYBĖS VYKDOMŲ VISUOMENĖS</w:t>
      </w:r>
    </w:p>
    <w:p w:rsidR="001E6573" w:rsidRPr="00BF14D8" w:rsidRDefault="001E6573" w:rsidP="00BF14D8">
      <w:pPr>
        <w:rPr>
          <w:sz w:val="18"/>
          <w:szCs w:val="18"/>
        </w:rPr>
      </w:pPr>
      <w:r w:rsidRPr="00BF14D8">
        <w:rPr>
          <w:sz w:val="18"/>
          <w:szCs w:val="18"/>
        </w:rPr>
        <w:t xml:space="preserve">             </w:t>
      </w:r>
    </w:p>
    <w:p w:rsidR="001E6573" w:rsidRPr="00BF14D8" w:rsidRDefault="001E6573" w:rsidP="00BF14D8">
      <w:pPr>
        <w:jc w:val="center"/>
        <w:rPr>
          <w:b/>
          <w:sz w:val="22"/>
          <w:szCs w:val="22"/>
        </w:rPr>
      </w:pPr>
      <w:r w:rsidRPr="00BF14D8">
        <w:rPr>
          <w:b/>
          <w:sz w:val="22"/>
          <w:szCs w:val="22"/>
        </w:rPr>
        <w:t>SVEIKATOS PRIEŽIŪROS</w:t>
      </w:r>
      <w:r w:rsidR="000B0239">
        <w:rPr>
          <w:b/>
          <w:sz w:val="22"/>
          <w:szCs w:val="22"/>
        </w:rPr>
        <w:t xml:space="preserve"> FUNKCIJŲ ĮGYVENDINIMO 2014</w:t>
      </w:r>
      <w:r w:rsidR="003D434F">
        <w:rPr>
          <w:b/>
          <w:sz w:val="22"/>
          <w:szCs w:val="22"/>
        </w:rPr>
        <w:t xml:space="preserve"> </w:t>
      </w:r>
      <w:r w:rsidRPr="00BF14D8">
        <w:rPr>
          <w:b/>
          <w:sz w:val="22"/>
          <w:szCs w:val="22"/>
        </w:rPr>
        <w:t>METŲ ATASKAITA</w:t>
      </w:r>
    </w:p>
    <w:p w:rsidR="001E6573" w:rsidRPr="00BF14D8" w:rsidRDefault="001E6573" w:rsidP="00BF14D8">
      <w:pPr>
        <w:rPr>
          <w:sz w:val="22"/>
          <w:szCs w:val="22"/>
        </w:rPr>
      </w:pPr>
    </w:p>
    <w:p w:rsidR="001E6573" w:rsidRPr="00BF14D8" w:rsidRDefault="001E6573" w:rsidP="00BF14D8">
      <w:pPr>
        <w:jc w:val="center"/>
        <w:rPr>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Default="00633042" w:rsidP="00BF14D8">
      <w:pPr>
        <w:jc w:val="center"/>
        <w:rPr>
          <w:b/>
          <w:sz w:val="22"/>
          <w:szCs w:val="22"/>
        </w:rPr>
      </w:pPr>
    </w:p>
    <w:p w:rsidR="00633042" w:rsidRPr="00395FAA" w:rsidRDefault="00395FAA" w:rsidP="00BF14D8">
      <w:pPr>
        <w:jc w:val="center"/>
        <w:rPr>
          <w:sz w:val="22"/>
          <w:szCs w:val="22"/>
        </w:rPr>
      </w:pPr>
      <w:r w:rsidRPr="00395FAA">
        <w:rPr>
          <w:sz w:val="22"/>
          <w:szCs w:val="22"/>
        </w:rPr>
        <w:t>Kretinga</w:t>
      </w:r>
    </w:p>
    <w:p w:rsidR="00395FAA" w:rsidRPr="00395FAA" w:rsidRDefault="00395FAA" w:rsidP="00BF14D8">
      <w:pPr>
        <w:jc w:val="center"/>
        <w:rPr>
          <w:sz w:val="22"/>
          <w:szCs w:val="22"/>
        </w:rPr>
      </w:pPr>
      <w:r w:rsidRPr="00395FAA">
        <w:rPr>
          <w:sz w:val="22"/>
          <w:szCs w:val="22"/>
        </w:rPr>
        <w:t>2015 m.</w:t>
      </w:r>
    </w:p>
    <w:p w:rsidR="00633042" w:rsidRDefault="00633042" w:rsidP="00BF14D8">
      <w:pPr>
        <w:jc w:val="center"/>
        <w:rPr>
          <w:b/>
          <w:sz w:val="22"/>
          <w:szCs w:val="22"/>
        </w:rPr>
      </w:pPr>
    </w:p>
    <w:p w:rsidR="00C61529" w:rsidRPr="00BF14D8" w:rsidRDefault="00C61529" w:rsidP="00BF14D8">
      <w:pPr>
        <w:jc w:val="center"/>
        <w:rPr>
          <w:b/>
          <w:sz w:val="22"/>
          <w:szCs w:val="22"/>
        </w:rPr>
      </w:pPr>
    </w:p>
    <w:p w:rsidR="001E6573" w:rsidRPr="00BF14D8" w:rsidRDefault="001E6573" w:rsidP="00BF14D8">
      <w:pPr>
        <w:jc w:val="center"/>
        <w:rPr>
          <w:sz w:val="22"/>
          <w:szCs w:val="22"/>
        </w:rPr>
      </w:pPr>
    </w:p>
    <w:p w:rsidR="001E6573" w:rsidRPr="00BF14D8" w:rsidRDefault="001E6573" w:rsidP="00BF14D8">
      <w:pPr>
        <w:tabs>
          <w:tab w:val="left" w:pos="540"/>
        </w:tabs>
        <w:jc w:val="both"/>
        <w:rPr>
          <w:sz w:val="22"/>
          <w:szCs w:val="22"/>
        </w:rPr>
      </w:pPr>
    </w:p>
    <w:p w:rsidR="003D434F" w:rsidRPr="00751124" w:rsidRDefault="003D434F" w:rsidP="003D434F">
      <w:pPr>
        <w:jc w:val="center"/>
        <w:rPr>
          <w:rFonts w:eastAsia="Calibri"/>
          <w:b/>
          <w:szCs w:val="24"/>
          <w:lang w:eastAsia="en-US"/>
        </w:rPr>
      </w:pPr>
      <w:r>
        <w:rPr>
          <w:sz w:val="22"/>
          <w:szCs w:val="22"/>
        </w:rPr>
        <w:t xml:space="preserve"> </w:t>
      </w:r>
      <w:r w:rsidRPr="00751124">
        <w:rPr>
          <w:rFonts w:eastAsia="Calibri"/>
          <w:b/>
          <w:szCs w:val="24"/>
          <w:lang w:eastAsia="en-US"/>
        </w:rPr>
        <w:t>TURINYS</w:t>
      </w:r>
    </w:p>
    <w:p w:rsidR="003D434F" w:rsidRPr="003D434F" w:rsidRDefault="003D434F" w:rsidP="003D434F">
      <w:pPr>
        <w:spacing w:line="276" w:lineRule="auto"/>
        <w:jc w:val="center"/>
        <w:rPr>
          <w:rFonts w:eastAsia="Calibri"/>
          <w:b/>
          <w:szCs w:val="24"/>
          <w:lang w:eastAsia="en-US"/>
        </w:rPr>
      </w:pPr>
    </w:p>
    <w:p w:rsidR="003D434F" w:rsidRPr="003D434F" w:rsidRDefault="003D434F" w:rsidP="003D434F">
      <w:pPr>
        <w:numPr>
          <w:ilvl w:val="0"/>
          <w:numId w:val="9"/>
        </w:numPr>
        <w:tabs>
          <w:tab w:val="left" w:pos="851"/>
          <w:tab w:val="left" w:pos="1134"/>
        </w:tabs>
        <w:spacing w:after="200" w:line="276" w:lineRule="auto"/>
        <w:ind w:left="0" w:hanging="153"/>
        <w:contextualSpacing/>
        <w:rPr>
          <w:rFonts w:eastAsia="Calibri"/>
          <w:szCs w:val="24"/>
          <w:lang w:eastAsia="en-US"/>
        </w:rPr>
      </w:pPr>
      <w:r w:rsidRPr="003D434F">
        <w:rPr>
          <w:rFonts w:eastAsia="Calibri"/>
          <w:szCs w:val="24"/>
          <w:lang w:eastAsia="en-US"/>
        </w:rPr>
        <w:t xml:space="preserve"> Savivaldybės vykdomų visuomenės sveikatos priežiūros funkcijų įgyvendinimo </w:t>
      </w:r>
    </w:p>
    <w:p w:rsidR="003D434F" w:rsidRPr="003D434F" w:rsidRDefault="003D434F" w:rsidP="003D434F">
      <w:pPr>
        <w:tabs>
          <w:tab w:val="left" w:pos="851"/>
          <w:tab w:val="left" w:pos="1134"/>
        </w:tabs>
        <w:spacing w:line="276" w:lineRule="auto"/>
        <w:ind w:left="567"/>
        <w:contextualSpacing/>
        <w:rPr>
          <w:rFonts w:eastAsia="Calibri"/>
          <w:szCs w:val="24"/>
          <w:lang w:eastAsia="en-US"/>
        </w:rPr>
      </w:pPr>
      <w:r w:rsidRPr="003D434F">
        <w:rPr>
          <w:rFonts w:eastAsia="Calibri"/>
          <w:szCs w:val="24"/>
          <w:lang w:eastAsia="en-US"/>
        </w:rPr>
        <w:t>ataskaitos santrauka ........</w:t>
      </w:r>
      <w:r>
        <w:rPr>
          <w:rFonts w:eastAsia="Calibri"/>
          <w:szCs w:val="24"/>
          <w:lang w:eastAsia="en-US"/>
        </w:rPr>
        <w:t>................</w:t>
      </w:r>
      <w:r w:rsidRPr="003D434F">
        <w:rPr>
          <w:rFonts w:eastAsia="Calibri"/>
          <w:szCs w:val="24"/>
          <w:lang w:eastAsia="en-US"/>
        </w:rPr>
        <w:t>.............................................</w:t>
      </w:r>
      <w:r w:rsidR="00666929">
        <w:rPr>
          <w:rFonts w:eastAsia="Calibri"/>
          <w:szCs w:val="24"/>
          <w:lang w:eastAsia="en-US"/>
        </w:rPr>
        <w:t>................................</w:t>
      </w:r>
      <w:r w:rsidR="009018EE">
        <w:rPr>
          <w:rFonts w:eastAsia="Calibri"/>
          <w:szCs w:val="24"/>
          <w:lang w:eastAsia="en-US"/>
        </w:rPr>
        <w:t>.</w:t>
      </w:r>
      <w:r w:rsidR="00666929">
        <w:rPr>
          <w:rFonts w:eastAsia="Calibri"/>
          <w:szCs w:val="24"/>
          <w:lang w:eastAsia="en-US"/>
        </w:rPr>
        <w:t>3</w:t>
      </w:r>
    </w:p>
    <w:p w:rsidR="003D434F" w:rsidRPr="003D434F" w:rsidRDefault="003D434F" w:rsidP="003D434F">
      <w:pPr>
        <w:numPr>
          <w:ilvl w:val="0"/>
          <w:numId w:val="9"/>
        </w:numPr>
        <w:tabs>
          <w:tab w:val="left" w:pos="851"/>
          <w:tab w:val="left" w:pos="1134"/>
        </w:tabs>
        <w:spacing w:after="200" w:line="276" w:lineRule="auto"/>
        <w:ind w:left="567"/>
        <w:contextualSpacing/>
        <w:rPr>
          <w:rFonts w:eastAsia="Calibri"/>
          <w:szCs w:val="24"/>
          <w:lang w:eastAsia="en-US"/>
        </w:rPr>
      </w:pPr>
      <w:r w:rsidRPr="003D434F">
        <w:rPr>
          <w:rFonts w:eastAsia="Calibri"/>
          <w:szCs w:val="24"/>
          <w:lang w:eastAsia="en-US"/>
        </w:rPr>
        <w:t>Teisės aktai, reglamentuojantys savivaldybės vykdytas visuomenės sveikatos priežiūros funkcijas .........................</w:t>
      </w:r>
      <w:r>
        <w:rPr>
          <w:rFonts w:eastAsia="Calibri"/>
          <w:szCs w:val="24"/>
          <w:lang w:eastAsia="en-US"/>
        </w:rPr>
        <w:t>.</w:t>
      </w:r>
      <w:r w:rsidRPr="003D434F">
        <w:rPr>
          <w:rFonts w:eastAsia="Calibri"/>
          <w:szCs w:val="24"/>
          <w:lang w:eastAsia="en-US"/>
        </w:rPr>
        <w:t>.............................................</w:t>
      </w:r>
      <w:r w:rsidR="00666929">
        <w:rPr>
          <w:rFonts w:eastAsia="Calibri"/>
          <w:szCs w:val="24"/>
          <w:lang w:eastAsia="en-US"/>
        </w:rPr>
        <w:t>.............................. 4</w:t>
      </w:r>
    </w:p>
    <w:p w:rsidR="003D434F" w:rsidRPr="003D434F" w:rsidRDefault="003D434F" w:rsidP="003D434F">
      <w:pPr>
        <w:numPr>
          <w:ilvl w:val="0"/>
          <w:numId w:val="9"/>
        </w:numPr>
        <w:tabs>
          <w:tab w:val="left" w:pos="851"/>
          <w:tab w:val="left" w:pos="993"/>
        </w:tabs>
        <w:spacing w:after="200" w:line="276" w:lineRule="auto"/>
        <w:ind w:left="567"/>
        <w:contextualSpacing/>
        <w:rPr>
          <w:rFonts w:eastAsia="Calibri"/>
          <w:szCs w:val="24"/>
          <w:lang w:eastAsia="en-US"/>
        </w:rPr>
      </w:pPr>
      <w:r w:rsidRPr="003D434F">
        <w:rPr>
          <w:rFonts w:eastAsia="Calibri"/>
          <w:szCs w:val="24"/>
          <w:lang w:eastAsia="en-US"/>
        </w:rPr>
        <w:t xml:space="preserve">Savivaldybės visuomenės sveikatos priežiūros veiklai įtakos turėjusių veiksnių </w:t>
      </w:r>
    </w:p>
    <w:p w:rsidR="003D434F" w:rsidRPr="003D434F" w:rsidRDefault="003D434F" w:rsidP="003D434F">
      <w:pPr>
        <w:tabs>
          <w:tab w:val="left" w:pos="851"/>
          <w:tab w:val="left" w:pos="993"/>
        </w:tabs>
        <w:spacing w:line="276" w:lineRule="auto"/>
        <w:ind w:left="567"/>
        <w:contextualSpacing/>
        <w:rPr>
          <w:rFonts w:eastAsia="Calibri"/>
          <w:szCs w:val="24"/>
          <w:lang w:eastAsia="en-US"/>
        </w:rPr>
      </w:pPr>
      <w:r w:rsidRPr="003D434F">
        <w:rPr>
          <w:rFonts w:eastAsia="Calibri"/>
          <w:szCs w:val="24"/>
          <w:lang w:eastAsia="en-US"/>
        </w:rPr>
        <w:t>apžvalga .......................</w:t>
      </w:r>
      <w:r>
        <w:rPr>
          <w:rFonts w:eastAsia="Calibri"/>
          <w:szCs w:val="24"/>
          <w:lang w:eastAsia="en-US"/>
        </w:rPr>
        <w:t>...................................................</w:t>
      </w:r>
      <w:r w:rsidRPr="003D434F">
        <w:rPr>
          <w:rFonts w:eastAsia="Calibri"/>
          <w:szCs w:val="24"/>
          <w:lang w:eastAsia="en-US"/>
        </w:rPr>
        <w:t>...............</w:t>
      </w:r>
      <w:r w:rsidR="00771B4D">
        <w:rPr>
          <w:rFonts w:eastAsia="Calibri"/>
          <w:szCs w:val="24"/>
          <w:lang w:eastAsia="en-US"/>
        </w:rPr>
        <w:t xml:space="preserve">.............................. </w:t>
      </w:r>
      <w:r w:rsidR="00EC2990">
        <w:rPr>
          <w:rFonts w:eastAsia="Calibri"/>
          <w:szCs w:val="24"/>
          <w:lang w:eastAsia="en-US"/>
        </w:rPr>
        <w:t>7</w:t>
      </w:r>
    </w:p>
    <w:p w:rsidR="003D434F" w:rsidRPr="003D434F" w:rsidRDefault="003D434F" w:rsidP="003D434F">
      <w:pPr>
        <w:numPr>
          <w:ilvl w:val="0"/>
          <w:numId w:val="9"/>
        </w:numPr>
        <w:tabs>
          <w:tab w:val="left" w:pos="851"/>
          <w:tab w:val="left" w:pos="993"/>
        </w:tabs>
        <w:spacing w:after="200" w:line="276" w:lineRule="auto"/>
        <w:ind w:left="567"/>
        <w:contextualSpacing/>
        <w:rPr>
          <w:rFonts w:eastAsia="Calibri"/>
          <w:szCs w:val="24"/>
          <w:lang w:eastAsia="en-US"/>
        </w:rPr>
      </w:pPr>
      <w:r w:rsidRPr="003D434F">
        <w:rPr>
          <w:rFonts w:eastAsia="Calibri"/>
          <w:szCs w:val="24"/>
          <w:lang w:eastAsia="en-US"/>
        </w:rPr>
        <w:t>Bendruomenės sveikatos būklės analizė ..............................................</w:t>
      </w:r>
      <w:r>
        <w:rPr>
          <w:rFonts w:eastAsia="Calibri"/>
          <w:szCs w:val="24"/>
          <w:lang w:eastAsia="en-US"/>
        </w:rPr>
        <w:t>.....</w:t>
      </w:r>
      <w:r w:rsidR="00EC2990">
        <w:rPr>
          <w:rFonts w:eastAsia="Calibri"/>
          <w:szCs w:val="24"/>
          <w:lang w:eastAsia="en-US"/>
        </w:rPr>
        <w:t>...............8</w:t>
      </w:r>
    </w:p>
    <w:p w:rsidR="003D434F" w:rsidRPr="003D434F" w:rsidRDefault="003D434F" w:rsidP="003D434F">
      <w:pPr>
        <w:numPr>
          <w:ilvl w:val="0"/>
          <w:numId w:val="9"/>
        </w:numPr>
        <w:tabs>
          <w:tab w:val="left" w:pos="851"/>
          <w:tab w:val="left" w:pos="993"/>
        </w:tabs>
        <w:spacing w:after="200" w:line="276" w:lineRule="auto"/>
        <w:ind w:left="567"/>
        <w:contextualSpacing/>
        <w:rPr>
          <w:rFonts w:eastAsia="Calibri"/>
          <w:szCs w:val="24"/>
          <w:lang w:eastAsia="en-US"/>
        </w:rPr>
      </w:pPr>
      <w:r w:rsidRPr="003D434F">
        <w:rPr>
          <w:rFonts w:eastAsia="Calibri"/>
          <w:szCs w:val="24"/>
          <w:lang w:eastAsia="en-US"/>
        </w:rPr>
        <w:t>Vykdytos valstybinės visuomenės sveikat</w:t>
      </w:r>
      <w:r>
        <w:rPr>
          <w:rFonts w:eastAsia="Calibri"/>
          <w:szCs w:val="24"/>
          <w:lang w:eastAsia="en-US"/>
        </w:rPr>
        <w:t>os programos ir strategijos ..</w:t>
      </w:r>
      <w:r w:rsidR="00EC2990">
        <w:rPr>
          <w:rFonts w:eastAsia="Calibri"/>
          <w:szCs w:val="24"/>
          <w:lang w:eastAsia="en-US"/>
        </w:rPr>
        <w:t>................ 14</w:t>
      </w:r>
    </w:p>
    <w:p w:rsidR="003D434F" w:rsidRPr="003D434F" w:rsidRDefault="003D434F" w:rsidP="003D434F">
      <w:pPr>
        <w:numPr>
          <w:ilvl w:val="0"/>
          <w:numId w:val="9"/>
        </w:numPr>
        <w:tabs>
          <w:tab w:val="left" w:pos="851"/>
          <w:tab w:val="left" w:pos="993"/>
        </w:tabs>
        <w:spacing w:after="200" w:line="276" w:lineRule="auto"/>
        <w:ind w:left="567"/>
        <w:contextualSpacing/>
        <w:rPr>
          <w:rFonts w:eastAsia="Calibri"/>
          <w:szCs w:val="24"/>
          <w:lang w:eastAsia="en-US"/>
        </w:rPr>
      </w:pPr>
      <w:r w:rsidRPr="003D434F">
        <w:rPr>
          <w:rFonts w:eastAsia="Calibri"/>
          <w:szCs w:val="24"/>
          <w:lang w:eastAsia="en-US"/>
        </w:rPr>
        <w:t>Savivaldybės visuomenės sveikatos programų ir strategijų, visuomenės sveikatos priežiūros priemonių įgyvendinimas ..........................</w:t>
      </w:r>
      <w:r>
        <w:rPr>
          <w:rFonts w:eastAsia="Calibri"/>
          <w:szCs w:val="24"/>
          <w:lang w:eastAsia="en-US"/>
        </w:rPr>
        <w:t>..</w:t>
      </w:r>
      <w:r w:rsidRPr="003D434F">
        <w:rPr>
          <w:rFonts w:eastAsia="Calibri"/>
          <w:szCs w:val="24"/>
          <w:lang w:eastAsia="en-US"/>
        </w:rPr>
        <w:t>.......................................</w:t>
      </w:r>
      <w:r w:rsidR="00EC2990">
        <w:rPr>
          <w:rFonts w:eastAsia="Calibri"/>
          <w:szCs w:val="24"/>
          <w:lang w:eastAsia="en-US"/>
        </w:rPr>
        <w:t>....... 16</w:t>
      </w:r>
    </w:p>
    <w:p w:rsidR="003D434F" w:rsidRPr="003D434F" w:rsidRDefault="003D434F" w:rsidP="003D434F">
      <w:pPr>
        <w:numPr>
          <w:ilvl w:val="0"/>
          <w:numId w:val="9"/>
        </w:numPr>
        <w:tabs>
          <w:tab w:val="left" w:pos="851"/>
          <w:tab w:val="left" w:pos="993"/>
        </w:tabs>
        <w:spacing w:after="200" w:line="276" w:lineRule="auto"/>
        <w:ind w:left="567"/>
        <w:contextualSpacing/>
        <w:rPr>
          <w:rFonts w:eastAsia="Calibri"/>
          <w:szCs w:val="24"/>
          <w:lang w:eastAsia="en-US"/>
        </w:rPr>
      </w:pPr>
      <w:r w:rsidRPr="003D434F">
        <w:rPr>
          <w:rFonts w:eastAsia="Calibri"/>
          <w:szCs w:val="24"/>
          <w:lang w:eastAsia="en-US"/>
        </w:rPr>
        <w:t>Bendruomenės, nevyriausybinių organizacijų, ūkio subjektų, savivaldybės  administracijos struktūrinių padalinių dalyvavimas vykdant visuomenės sveikatos priežiūros veiklą ..........................</w:t>
      </w:r>
      <w:r>
        <w:rPr>
          <w:rFonts w:eastAsia="Calibri"/>
          <w:szCs w:val="24"/>
          <w:lang w:eastAsia="en-US"/>
        </w:rPr>
        <w:t>.......................</w:t>
      </w:r>
      <w:r w:rsidRPr="003D434F">
        <w:rPr>
          <w:rFonts w:eastAsia="Calibri"/>
          <w:szCs w:val="24"/>
          <w:lang w:eastAsia="en-US"/>
        </w:rPr>
        <w:t>...........................</w:t>
      </w:r>
      <w:r w:rsidR="00EC2990">
        <w:rPr>
          <w:rFonts w:eastAsia="Calibri"/>
          <w:szCs w:val="24"/>
          <w:lang w:eastAsia="en-US"/>
        </w:rPr>
        <w:t>.................. ...........18</w:t>
      </w:r>
    </w:p>
    <w:p w:rsidR="003D434F" w:rsidRPr="003D434F" w:rsidRDefault="003D434F" w:rsidP="003D434F">
      <w:pPr>
        <w:numPr>
          <w:ilvl w:val="0"/>
          <w:numId w:val="9"/>
        </w:numPr>
        <w:tabs>
          <w:tab w:val="left" w:pos="851"/>
          <w:tab w:val="left" w:pos="1134"/>
        </w:tabs>
        <w:spacing w:after="200" w:line="276" w:lineRule="auto"/>
        <w:ind w:left="567"/>
        <w:contextualSpacing/>
        <w:rPr>
          <w:rFonts w:eastAsia="Calibri"/>
          <w:szCs w:val="24"/>
          <w:lang w:eastAsia="en-US"/>
        </w:rPr>
      </w:pPr>
      <w:r w:rsidRPr="003D434F">
        <w:rPr>
          <w:rFonts w:eastAsia="Calibri"/>
          <w:szCs w:val="24"/>
          <w:lang w:eastAsia="en-US"/>
        </w:rPr>
        <w:t>Vaikų ir jaunimo sveikatos priežiūros įgyvendinimas ......................</w:t>
      </w:r>
      <w:r>
        <w:rPr>
          <w:rFonts w:eastAsia="Calibri"/>
          <w:szCs w:val="24"/>
          <w:lang w:eastAsia="en-US"/>
        </w:rPr>
        <w:t>...........</w:t>
      </w:r>
      <w:r w:rsidR="00EC2990">
        <w:rPr>
          <w:rFonts w:eastAsia="Calibri"/>
          <w:szCs w:val="24"/>
          <w:lang w:eastAsia="en-US"/>
        </w:rPr>
        <w:t>.......... 20</w:t>
      </w:r>
    </w:p>
    <w:p w:rsidR="003D434F" w:rsidRPr="003D434F" w:rsidRDefault="003D434F" w:rsidP="003D434F">
      <w:pPr>
        <w:numPr>
          <w:ilvl w:val="0"/>
          <w:numId w:val="9"/>
        </w:numPr>
        <w:tabs>
          <w:tab w:val="left" w:pos="851"/>
          <w:tab w:val="left" w:pos="993"/>
        </w:tabs>
        <w:spacing w:after="200" w:line="276" w:lineRule="auto"/>
        <w:ind w:left="567"/>
        <w:contextualSpacing/>
        <w:rPr>
          <w:rFonts w:eastAsia="Calibri"/>
          <w:szCs w:val="24"/>
          <w:lang w:eastAsia="en-US"/>
        </w:rPr>
      </w:pPr>
      <w:r w:rsidRPr="003D434F">
        <w:rPr>
          <w:rFonts w:eastAsia="Calibri"/>
          <w:szCs w:val="24"/>
          <w:lang w:eastAsia="en-US"/>
        </w:rPr>
        <w:t>Savivaldybės visuomenės sveikatos priežiūros veiklos finansavi</w:t>
      </w:r>
      <w:r w:rsidR="00DB7DF5">
        <w:rPr>
          <w:rFonts w:eastAsia="Calibri"/>
          <w:szCs w:val="24"/>
          <w:lang w:eastAsia="en-US"/>
        </w:rPr>
        <w:t>mas ...........</w:t>
      </w:r>
      <w:r w:rsidR="00EC2990">
        <w:rPr>
          <w:rFonts w:eastAsia="Calibri"/>
          <w:szCs w:val="24"/>
          <w:lang w:eastAsia="en-US"/>
        </w:rPr>
        <w:t>. .......23</w:t>
      </w:r>
    </w:p>
    <w:p w:rsidR="003D434F" w:rsidRPr="003D434F" w:rsidRDefault="003D434F" w:rsidP="003D434F">
      <w:pPr>
        <w:numPr>
          <w:ilvl w:val="0"/>
          <w:numId w:val="9"/>
        </w:numPr>
        <w:tabs>
          <w:tab w:val="left" w:pos="851"/>
          <w:tab w:val="left" w:pos="993"/>
        </w:tabs>
        <w:spacing w:after="200" w:line="276" w:lineRule="auto"/>
        <w:ind w:left="567"/>
        <w:contextualSpacing/>
        <w:rPr>
          <w:rFonts w:eastAsia="Calibri"/>
          <w:szCs w:val="24"/>
          <w:lang w:eastAsia="en-US"/>
        </w:rPr>
      </w:pPr>
      <w:r w:rsidRPr="003D434F">
        <w:rPr>
          <w:rFonts w:eastAsia="Calibri"/>
          <w:szCs w:val="24"/>
          <w:lang w:eastAsia="en-US"/>
        </w:rPr>
        <w:t xml:space="preserve">Artimiausio laikotarpio savivaldybės visuomenės sveikatos priežiūros veiklos </w:t>
      </w:r>
    </w:p>
    <w:p w:rsidR="003D434F" w:rsidRPr="003D434F" w:rsidRDefault="003D434F" w:rsidP="003D434F">
      <w:pPr>
        <w:tabs>
          <w:tab w:val="left" w:pos="851"/>
          <w:tab w:val="left" w:pos="993"/>
        </w:tabs>
        <w:spacing w:line="276" w:lineRule="auto"/>
        <w:ind w:left="567"/>
        <w:contextualSpacing/>
        <w:rPr>
          <w:rFonts w:eastAsia="Calibri"/>
          <w:szCs w:val="24"/>
          <w:lang w:eastAsia="en-US"/>
        </w:rPr>
      </w:pPr>
      <w:r w:rsidRPr="003D434F">
        <w:rPr>
          <w:rFonts w:eastAsia="Calibri"/>
          <w:szCs w:val="24"/>
          <w:lang w:eastAsia="en-US"/>
        </w:rPr>
        <w:t>Prioritetinės kryptys ..........................................</w:t>
      </w:r>
      <w:r>
        <w:rPr>
          <w:rFonts w:eastAsia="Calibri"/>
          <w:szCs w:val="24"/>
          <w:lang w:eastAsia="en-US"/>
        </w:rPr>
        <w:t>.....................</w:t>
      </w:r>
      <w:r w:rsidRPr="003D434F">
        <w:rPr>
          <w:rFonts w:eastAsia="Calibri"/>
          <w:szCs w:val="24"/>
          <w:lang w:eastAsia="en-US"/>
        </w:rPr>
        <w:t>......</w:t>
      </w:r>
      <w:r w:rsidR="00666929">
        <w:rPr>
          <w:rFonts w:eastAsia="Calibri"/>
          <w:szCs w:val="24"/>
          <w:lang w:eastAsia="en-US"/>
        </w:rPr>
        <w:t>..</w:t>
      </w:r>
      <w:r w:rsidR="00EC2990">
        <w:rPr>
          <w:rFonts w:eastAsia="Calibri"/>
          <w:szCs w:val="24"/>
          <w:lang w:eastAsia="en-US"/>
        </w:rPr>
        <w:t>..............................24</w:t>
      </w:r>
    </w:p>
    <w:p w:rsidR="003D434F" w:rsidRPr="003D434F" w:rsidRDefault="003D434F" w:rsidP="003D434F">
      <w:pPr>
        <w:numPr>
          <w:ilvl w:val="0"/>
          <w:numId w:val="9"/>
        </w:numPr>
        <w:tabs>
          <w:tab w:val="left" w:pos="851"/>
          <w:tab w:val="left" w:pos="993"/>
        </w:tabs>
        <w:spacing w:after="200" w:line="276" w:lineRule="auto"/>
        <w:ind w:left="567"/>
        <w:contextualSpacing/>
        <w:rPr>
          <w:rFonts w:eastAsia="Calibri"/>
          <w:szCs w:val="24"/>
          <w:lang w:eastAsia="en-US"/>
        </w:rPr>
      </w:pPr>
      <w:r w:rsidRPr="003D434F">
        <w:rPr>
          <w:rFonts w:eastAsia="Calibri"/>
          <w:szCs w:val="24"/>
          <w:lang w:eastAsia="en-US"/>
        </w:rPr>
        <w:t>Savivaldybės visuomenės sveikatos rėmimo specialiosios programos priemonių vykdymas ....................................................................</w:t>
      </w:r>
      <w:r>
        <w:rPr>
          <w:rFonts w:eastAsia="Calibri"/>
          <w:szCs w:val="24"/>
          <w:lang w:eastAsia="en-US"/>
        </w:rPr>
        <w:t>.</w:t>
      </w:r>
      <w:r w:rsidRPr="003D434F">
        <w:rPr>
          <w:rFonts w:eastAsia="Calibri"/>
          <w:szCs w:val="24"/>
          <w:lang w:eastAsia="en-US"/>
        </w:rPr>
        <w:t>................</w:t>
      </w:r>
      <w:r w:rsidR="00666929">
        <w:rPr>
          <w:rFonts w:eastAsia="Calibri"/>
          <w:szCs w:val="24"/>
          <w:lang w:eastAsia="en-US"/>
        </w:rPr>
        <w:t>..</w:t>
      </w:r>
      <w:r w:rsidR="00EC2990">
        <w:rPr>
          <w:rFonts w:eastAsia="Calibri"/>
          <w:szCs w:val="24"/>
          <w:lang w:eastAsia="en-US"/>
        </w:rPr>
        <w:t>..............................</w:t>
      </w:r>
      <w:r w:rsidR="0081096C">
        <w:rPr>
          <w:rFonts w:eastAsia="Calibri"/>
          <w:szCs w:val="24"/>
          <w:lang w:eastAsia="en-US"/>
        </w:rPr>
        <w:t>24</w:t>
      </w:r>
    </w:p>
    <w:p w:rsidR="001E6573" w:rsidRDefault="003D434F" w:rsidP="003D434F">
      <w:pPr>
        <w:tabs>
          <w:tab w:val="left" w:pos="540"/>
        </w:tabs>
        <w:ind w:firstLine="709"/>
        <w:rPr>
          <w:sz w:val="22"/>
          <w:szCs w:val="22"/>
        </w:rPr>
      </w:pPr>
      <w:r w:rsidRPr="00BF14D8">
        <w:rPr>
          <w:sz w:val="22"/>
          <w:szCs w:val="22"/>
        </w:rPr>
        <w:t xml:space="preserve"> </w:t>
      </w:r>
    </w:p>
    <w:p w:rsidR="00633042" w:rsidRDefault="00633042" w:rsidP="003D434F">
      <w:pPr>
        <w:tabs>
          <w:tab w:val="left" w:pos="540"/>
        </w:tabs>
        <w:ind w:firstLine="709"/>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336057" w:rsidRDefault="00336057"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666929" w:rsidRDefault="00666929" w:rsidP="00BF14D8">
      <w:pPr>
        <w:tabs>
          <w:tab w:val="left" w:pos="540"/>
        </w:tabs>
        <w:ind w:firstLine="709"/>
        <w:jc w:val="both"/>
        <w:rPr>
          <w:sz w:val="22"/>
          <w:szCs w:val="22"/>
        </w:rPr>
      </w:pPr>
    </w:p>
    <w:p w:rsidR="00633042" w:rsidRDefault="00633042" w:rsidP="00BF14D8">
      <w:pPr>
        <w:tabs>
          <w:tab w:val="left" w:pos="540"/>
        </w:tabs>
        <w:ind w:firstLine="709"/>
        <w:jc w:val="both"/>
        <w:rPr>
          <w:sz w:val="22"/>
          <w:szCs w:val="22"/>
        </w:rPr>
      </w:pPr>
    </w:p>
    <w:p w:rsidR="001E6573" w:rsidRPr="00BF14D8" w:rsidRDefault="001E6573" w:rsidP="00BF14D8">
      <w:pPr>
        <w:tabs>
          <w:tab w:val="left" w:pos="540"/>
        </w:tabs>
        <w:jc w:val="center"/>
        <w:rPr>
          <w:b/>
          <w:sz w:val="22"/>
          <w:szCs w:val="22"/>
        </w:rPr>
      </w:pPr>
      <w:r w:rsidRPr="00BF14D8">
        <w:rPr>
          <w:b/>
          <w:sz w:val="22"/>
          <w:szCs w:val="22"/>
        </w:rPr>
        <w:lastRenderedPageBreak/>
        <w:t xml:space="preserve">I. SAVIVALDYBĖS VYKDOMŲ VISUOMENĖS SVEIKATOS PRIEŽIŪROS </w:t>
      </w:r>
      <w:r w:rsidRPr="00BF14D8">
        <w:rPr>
          <w:b/>
          <w:sz w:val="22"/>
          <w:szCs w:val="22"/>
        </w:rPr>
        <w:br/>
        <w:t>FUNKCIJŲ ĮGYVENDINIMO ATASKAITOS SANTRAUKA</w:t>
      </w:r>
    </w:p>
    <w:p w:rsidR="001E6573" w:rsidRPr="00BF14D8" w:rsidRDefault="001E6573" w:rsidP="00BF14D8">
      <w:pPr>
        <w:tabs>
          <w:tab w:val="left" w:pos="540"/>
        </w:tabs>
        <w:ind w:left="360"/>
        <w:jc w:val="center"/>
        <w:rPr>
          <w:sz w:val="22"/>
          <w:szCs w:val="22"/>
        </w:rPr>
      </w:pPr>
    </w:p>
    <w:p w:rsidR="00D618E3" w:rsidRPr="00D618E3" w:rsidRDefault="00633042" w:rsidP="00D618E3">
      <w:pPr>
        <w:ind w:firstLine="900"/>
        <w:jc w:val="both"/>
        <w:rPr>
          <w:szCs w:val="24"/>
          <w:lang w:eastAsia="en-US"/>
        </w:rPr>
      </w:pPr>
      <w:r>
        <w:rPr>
          <w:sz w:val="22"/>
          <w:szCs w:val="22"/>
        </w:rPr>
        <w:t xml:space="preserve"> </w:t>
      </w:r>
      <w:r w:rsidR="00D618E3" w:rsidRPr="00D618E3">
        <w:rPr>
          <w:szCs w:val="24"/>
          <w:lang w:eastAsia="en-US"/>
        </w:rPr>
        <w:t>Visuomenės sveikatos strategin</w:t>
      </w:r>
      <w:r w:rsidR="00D618E3">
        <w:rPr>
          <w:szCs w:val="24"/>
          <w:lang w:eastAsia="en-US"/>
        </w:rPr>
        <w:t xml:space="preserve">ės kryptys yra numatytos </w:t>
      </w:r>
      <w:r w:rsidR="00BC331D">
        <w:rPr>
          <w:szCs w:val="24"/>
          <w:lang w:eastAsia="en-US"/>
        </w:rPr>
        <w:t xml:space="preserve">2014-01-30 Savivaldybės tarybos sprendimu Nr. T2-2 patvirtintame </w:t>
      </w:r>
      <w:r w:rsidR="00D618E3">
        <w:rPr>
          <w:szCs w:val="24"/>
          <w:lang w:eastAsia="en-US"/>
        </w:rPr>
        <w:t>Kreting</w:t>
      </w:r>
      <w:r w:rsidR="00D618E3" w:rsidRPr="00D618E3">
        <w:rPr>
          <w:szCs w:val="24"/>
          <w:lang w:eastAsia="en-US"/>
        </w:rPr>
        <w:t xml:space="preserve">os rajono </w:t>
      </w:r>
      <w:r w:rsidR="00BC331D">
        <w:rPr>
          <w:szCs w:val="24"/>
          <w:lang w:eastAsia="en-US"/>
        </w:rPr>
        <w:t xml:space="preserve">savivaldybės 2014–2016 metų  </w:t>
      </w:r>
      <w:r w:rsidR="00D618E3">
        <w:rPr>
          <w:szCs w:val="24"/>
          <w:lang w:eastAsia="en-US"/>
        </w:rPr>
        <w:t xml:space="preserve"> strateginiame</w:t>
      </w:r>
      <w:r w:rsidR="00BC331D">
        <w:rPr>
          <w:szCs w:val="24"/>
          <w:lang w:eastAsia="en-US"/>
        </w:rPr>
        <w:t xml:space="preserve"> veiklos</w:t>
      </w:r>
      <w:r w:rsidR="00D618E3">
        <w:rPr>
          <w:szCs w:val="24"/>
          <w:lang w:eastAsia="en-US"/>
        </w:rPr>
        <w:t xml:space="preserve"> plane</w:t>
      </w:r>
      <w:r w:rsidR="00BC331D">
        <w:rPr>
          <w:szCs w:val="24"/>
          <w:lang w:eastAsia="en-US"/>
        </w:rPr>
        <w:t>, kurį sudaro 12 programų</w:t>
      </w:r>
      <w:r w:rsidR="00D618E3" w:rsidRPr="00D618E3">
        <w:rPr>
          <w:szCs w:val="24"/>
          <w:lang w:eastAsia="en-US"/>
        </w:rPr>
        <w:t>.</w:t>
      </w:r>
    </w:p>
    <w:p w:rsidR="00D618E3" w:rsidRPr="00D618E3" w:rsidRDefault="00567945" w:rsidP="00D618E3">
      <w:pPr>
        <w:ind w:firstLine="900"/>
        <w:jc w:val="both"/>
        <w:rPr>
          <w:szCs w:val="24"/>
          <w:lang w:eastAsia="en-US"/>
        </w:rPr>
      </w:pPr>
      <w:r>
        <w:rPr>
          <w:szCs w:val="24"/>
          <w:lang w:eastAsia="en-US"/>
        </w:rPr>
        <w:t>Kreting</w:t>
      </w:r>
      <w:r w:rsidR="00D618E3" w:rsidRPr="00D618E3">
        <w:rPr>
          <w:szCs w:val="24"/>
          <w:lang w:eastAsia="en-US"/>
        </w:rPr>
        <w:t>os rajono savivaldybės taryba</w:t>
      </w:r>
      <w:r w:rsidR="00BC331D">
        <w:rPr>
          <w:szCs w:val="24"/>
          <w:lang w:eastAsia="en-US"/>
        </w:rPr>
        <w:t xml:space="preserve"> per 2014</w:t>
      </w:r>
      <w:r>
        <w:rPr>
          <w:szCs w:val="24"/>
          <w:lang w:eastAsia="en-US"/>
        </w:rPr>
        <w:t xml:space="preserve"> metus</w:t>
      </w:r>
      <w:r w:rsidR="00BC331D">
        <w:rPr>
          <w:szCs w:val="24"/>
          <w:lang w:eastAsia="en-US"/>
        </w:rPr>
        <w:t xml:space="preserve"> priėmė 45</w:t>
      </w:r>
      <w:r w:rsidR="00D618E3" w:rsidRPr="00D618E3">
        <w:rPr>
          <w:szCs w:val="24"/>
          <w:lang w:eastAsia="en-US"/>
        </w:rPr>
        <w:t xml:space="preserve"> sprendimus svarbiais visuomenės </w:t>
      </w:r>
      <w:r w:rsidR="00D618E3">
        <w:rPr>
          <w:szCs w:val="24"/>
          <w:lang w:eastAsia="en-US"/>
        </w:rPr>
        <w:t>sveikatos priežiūros klausimais.</w:t>
      </w:r>
    </w:p>
    <w:p w:rsidR="00633042" w:rsidRPr="00751124" w:rsidRDefault="00BC331D" w:rsidP="00633042">
      <w:pPr>
        <w:tabs>
          <w:tab w:val="left" w:pos="709"/>
          <w:tab w:val="left" w:pos="851"/>
          <w:tab w:val="left" w:pos="993"/>
        </w:tabs>
        <w:ind w:firstLine="567"/>
        <w:jc w:val="both"/>
        <w:rPr>
          <w:rFonts w:eastAsia="Calibri"/>
          <w:szCs w:val="24"/>
          <w:lang w:eastAsia="en-US"/>
        </w:rPr>
      </w:pPr>
      <w:r>
        <w:rPr>
          <w:szCs w:val="24"/>
          <w:lang w:eastAsia="en-US"/>
        </w:rPr>
        <w:t xml:space="preserve">     </w:t>
      </w:r>
      <w:r w:rsidR="00633042" w:rsidRPr="00751124">
        <w:rPr>
          <w:rFonts w:eastAsia="Calibri"/>
          <w:szCs w:val="24"/>
          <w:lang w:eastAsia="en-US"/>
        </w:rPr>
        <w:t>Rajono savivaldybėje valstybės sveikatos politiką įgyvendina, numato ir organizuoja pirminę asmens ir visuomenės sveikatos priežiūrą, rengia kompleksines savivaldybės sveikatinimo programas Kretingos rajono savivaldybės administracijos S</w:t>
      </w:r>
      <w:r w:rsidR="00D618E3">
        <w:rPr>
          <w:rFonts w:eastAsia="Calibri"/>
          <w:szCs w:val="24"/>
          <w:lang w:eastAsia="en-US"/>
        </w:rPr>
        <w:t xml:space="preserve">ocialinių reikalų ir sveikatos </w:t>
      </w:r>
      <w:r w:rsidR="00633042" w:rsidRPr="00751124">
        <w:rPr>
          <w:rFonts w:eastAsia="Calibri"/>
          <w:szCs w:val="24"/>
          <w:lang w:eastAsia="en-US"/>
        </w:rPr>
        <w:t xml:space="preserve"> skyrius, o visuomenės sveikatos priežiūros paslaugas pagal bendradarbiavimo sutartį rajono gyventojams teikia biudžetinė įstaiga Klaipėdos miesto visuomenės sveikatos biuras.</w:t>
      </w:r>
    </w:p>
    <w:p w:rsidR="00633042" w:rsidRPr="00633042" w:rsidRDefault="00633042" w:rsidP="00633042">
      <w:pPr>
        <w:tabs>
          <w:tab w:val="left" w:pos="709"/>
          <w:tab w:val="left" w:pos="851"/>
          <w:tab w:val="left" w:pos="993"/>
        </w:tabs>
        <w:spacing w:line="276" w:lineRule="auto"/>
        <w:ind w:firstLine="567"/>
        <w:jc w:val="both"/>
        <w:rPr>
          <w:rFonts w:eastAsia="Calibri"/>
          <w:szCs w:val="24"/>
          <w:lang w:eastAsia="en-US"/>
        </w:rPr>
      </w:pPr>
      <w:r w:rsidRPr="00633042">
        <w:rPr>
          <w:rFonts w:eastAsia="Calibri"/>
          <w:szCs w:val="24"/>
          <w:lang w:eastAsia="en-US"/>
        </w:rPr>
        <w:t>Kiti savivaldybės administracijos skyriai bei įstaigos pagal savo kompetenciją vykdo savivaldybei teisės aktais priskirtas visuomenės sveikatos priežiūros funkcijas.</w:t>
      </w:r>
    </w:p>
    <w:p w:rsidR="00633042" w:rsidRPr="00633042" w:rsidRDefault="00633042" w:rsidP="00633042">
      <w:pPr>
        <w:tabs>
          <w:tab w:val="left" w:pos="709"/>
          <w:tab w:val="left" w:pos="851"/>
          <w:tab w:val="left" w:pos="993"/>
        </w:tabs>
        <w:spacing w:line="276" w:lineRule="auto"/>
        <w:ind w:firstLine="567"/>
        <w:jc w:val="both"/>
        <w:rPr>
          <w:rFonts w:eastAsia="Calibri"/>
          <w:szCs w:val="24"/>
          <w:lang w:eastAsia="en-US"/>
        </w:rPr>
      </w:pPr>
      <w:r w:rsidRPr="00633042">
        <w:rPr>
          <w:rFonts w:eastAsia="Calibri"/>
          <w:szCs w:val="24"/>
          <w:lang w:eastAsia="en-US"/>
        </w:rPr>
        <w:t>Kre</w:t>
      </w:r>
      <w:r w:rsidR="00BC331D">
        <w:rPr>
          <w:rFonts w:eastAsia="Calibri"/>
          <w:szCs w:val="24"/>
          <w:lang w:eastAsia="en-US"/>
        </w:rPr>
        <w:t>tingos rajono savivaldybėje 2014</w:t>
      </w:r>
      <w:r w:rsidR="00567945">
        <w:rPr>
          <w:rFonts w:eastAsia="Calibri"/>
          <w:szCs w:val="24"/>
          <w:lang w:eastAsia="en-US"/>
        </w:rPr>
        <w:t xml:space="preserve"> </w:t>
      </w:r>
      <w:r w:rsidRPr="00633042">
        <w:rPr>
          <w:rFonts w:eastAsia="Calibri"/>
          <w:szCs w:val="24"/>
          <w:lang w:eastAsia="en-US"/>
        </w:rPr>
        <w:t>metais buvo vykdomos šios visuomenės sveikatos priežiūros funkcijos:</w:t>
      </w:r>
    </w:p>
    <w:p w:rsidR="00633042" w:rsidRPr="00633042" w:rsidRDefault="00633042" w:rsidP="00633042">
      <w:pPr>
        <w:numPr>
          <w:ilvl w:val="0"/>
          <w:numId w:val="3"/>
        </w:numPr>
        <w:tabs>
          <w:tab w:val="left" w:pos="709"/>
          <w:tab w:val="left" w:pos="851"/>
          <w:tab w:val="left" w:pos="993"/>
        </w:tabs>
        <w:spacing w:after="200" w:line="276" w:lineRule="auto"/>
        <w:contextualSpacing/>
        <w:jc w:val="both"/>
        <w:rPr>
          <w:rFonts w:eastAsia="Calibri"/>
          <w:szCs w:val="24"/>
          <w:lang w:eastAsia="en-US"/>
        </w:rPr>
      </w:pPr>
      <w:r w:rsidRPr="00633042">
        <w:rPr>
          <w:rFonts w:eastAsia="Calibri"/>
          <w:szCs w:val="24"/>
          <w:lang w:eastAsia="en-US"/>
        </w:rPr>
        <w:t>Savivaldybės visuomenės sveikatos stebėsenos programos vykdymas.</w:t>
      </w:r>
    </w:p>
    <w:p w:rsidR="00633042" w:rsidRPr="00633042" w:rsidRDefault="00633042" w:rsidP="00633042">
      <w:pPr>
        <w:numPr>
          <w:ilvl w:val="0"/>
          <w:numId w:val="3"/>
        </w:numPr>
        <w:tabs>
          <w:tab w:val="left" w:pos="709"/>
          <w:tab w:val="left" w:pos="851"/>
          <w:tab w:val="left" w:pos="993"/>
        </w:tabs>
        <w:spacing w:after="200" w:line="276" w:lineRule="auto"/>
        <w:contextualSpacing/>
        <w:jc w:val="both"/>
        <w:rPr>
          <w:rFonts w:eastAsia="Calibri"/>
          <w:szCs w:val="24"/>
          <w:lang w:eastAsia="en-US"/>
        </w:rPr>
      </w:pPr>
      <w:r w:rsidRPr="00633042">
        <w:rPr>
          <w:rFonts w:eastAsia="Calibri"/>
          <w:szCs w:val="24"/>
          <w:lang w:eastAsia="en-US"/>
        </w:rPr>
        <w:t>Visuomenės sveikatos stiprinimas savivaldybės bendruomenėje.</w:t>
      </w:r>
    </w:p>
    <w:p w:rsidR="00633042" w:rsidRPr="00633042" w:rsidRDefault="00633042" w:rsidP="00633042">
      <w:pPr>
        <w:numPr>
          <w:ilvl w:val="0"/>
          <w:numId w:val="3"/>
        </w:numPr>
        <w:tabs>
          <w:tab w:val="left" w:pos="709"/>
          <w:tab w:val="left" w:pos="851"/>
          <w:tab w:val="left" w:pos="993"/>
        </w:tabs>
        <w:spacing w:after="200" w:line="276" w:lineRule="auto"/>
        <w:contextualSpacing/>
        <w:jc w:val="both"/>
        <w:rPr>
          <w:rFonts w:eastAsia="Calibri"/>
          <w:szCs w:val="24"/>
          <w:lang w:eastAsia="en-US"/>
        </w:rPr>
      </w:pPr>
      <w:r w:rsidRPr="00633042">
        <w:rPr>
          <w:rFonts w:eastAsia="Calibri"/>
          <w:szCs w:val="24"/>
          <w:lang w:eastAsia="en-US"/>
        </w:rPr>
        <w:t>Vaikų ir jaunimo pirminė visuomenės sveikatos priežiūra.</w:t>
      </w:r>
    </w:p>
    <w:p w:rsidR="00633042" w:rsidRPr="00633042" w:rsidRDefault="00633042" w:rsidP="00633042">
      <w:pPr>
        <w:numPr>
          <w:ilvl w:val="0"/>
          <w:numId w:val="3"/>
        </w:numPr>
        <w:tabs>
          <w:tab w:val="left" w:pos="709"/>
          <w:tab w:val="left" w:pos="851"/>
          <w:tab w:val="left" w:pos="993"/>
        </w:tabs>
        <w:spacing w:after="200" w:line="276" w:lineRule="auto"/>
        <w:contextualSpacing/>
        <w:jc w:val="both"/>
        <w:rPr>
          <w:rFonts w:eastAsia="Calibri"/>
          <w:szCs w:val="24"/>
          <w:lang w:eastAsia="en-US"/>
        </w:rPr>
      </w:pPr>
      <w:r w:rsidRPr="00633042">
        <w:rPr>
          <w:rFonts w:eastAsia="Calibri"/>
          <w:szCs w:val="24"/>
          <w:lang w:eastAsia="en-US"/>
        </w:rPr>
        <w:t>Kita visuomenės sveikatos priežiūra, reglamentuota Lietuvos Respublikos teisės aktais.</w:t>
      </w:r>
    </w:p>
    <w:p w:rsidR="00BC331D" w:rsidRPr="00BC331D" w:rsidRDefault="00BC331D" w:rsidP="00BC331D">
      <w:pPr>
        <w:spacing w:line="276" w:lineRule="auto"/>
        <w:ind w:firstLine="567"/>
        <w:jc w:val="both"/>
        <w:rPr>
          <w:rFonts w:eastAsia="Calibri"/>
          <w:szCs w:val="24"/>
          <w:lang w:eastAsia="en-US"/>
        </w:rPr>
      </w:pPr>
      <w:r w:rsidRPr="00BC331D">
        <w:rPr>
          <w:rFonts w:eastAsia="Calibri"/>
          <w:szCs w:val="24"/>
          <w:lang w:eastAsia="en-US"/>
        </w:rPr>
        <w:t>2014 m. pradžioje Kretingos rajone gyveno 40 133 gyventojų – 462 gyventojais mažiau nei 2013 m. pradžioje. 2014 m. pradžioje moterų buvo 2 607 daugiau negu vyrų (atitinkamai 21 370 ir 18 763) ir moterys sudarė 53,3 procento visų gyventojų.</w:t>
      </w:r>
    </w:p>
    <w:p w:rsidR="00BC331D" w:rsidRPr="00BC331D" w:rsidRDefault="00BC331D" w:rsidP="00BC331D">
      <w:pPr>
        <w:spacing w:line="276" w:lineRule="auto"/>
        <w:ind w:firstLine="567"/>
        <w:jc w:val="both"/>
        <w:rPr>
          <w:rFonts w:eastAsia="Calibri"/>
          <w:szCs w:val="24"/>
          <w:lang w:eastAsia="en-US"/>
        </w:rPr>
      </w:pPr>
      <w:r w:rsidRPr="00BC331D">
        <w:rPr>
          <w:rFonts w:eastAsia="Calibri"/>
          <w:szCs w:val="24"/>
          <w:lang w:eastAsia="en-US"/>
        </w:rPr>
        <w:t>2013 m. Kretingos rajone gimė 396 kūdikių, tai 21 kūdikiu mažiau nei 2012 m. (atitinkamai 2005 m. – 449, 2006 m. – 456, 2007 m. – 468, 2008 m. – 487, 2009 m. – 511, 2010 – 526, 2011 m. – 490, 2012 m. – 417). Kretingos rajone per 2005–2013 m. laikotarpį gimė 4 200 kūdikiai.</w:t>
      </w:r>
    </w:p>
    <w:p w:rsidR="00BA745C" w:rsidRDefault="00BA745C" w:rsidP="00633042">
      <w:pPr>
        <w:spacing w:line="276" w:lineRule="auto"/>
        <w:ind w:firstLine="567"/>
        <w:jc w:val="both"/>
        <w:rPr>
          <w:rFonts w:eastAsia="Calibri"/>
          <w:szCs w:val="24"/>
          <w:lang w:eastAsia="en-US"/>
        </w:rPr>
      </w:pPr>
      <w:r>
        <w:rPr>
          <w:szCs w:val="24"/>
        </w:rPr>
        <w:t>2009–2013 m. pagrindinė gyventojų sumažėjimo priežastis buvo neigiamas migracijos saldo (išvyko daugiau žmonių nei atvyko gyventi). 2013 m.</w:t>
      </w:r>
      <w:r w:rsidR="00073467">
        <w:rPr>
          <w:szCs w:val="24"/>
        </w:rPr>
        <w:t xml:space="preserve"> atvyko į Kretingos rajono savivaldybę</w:t>
      </w:r>
      <w:r>
        <w:rPr>
          <w:szCs w:val="24"/>
        </w:rPr>
        <w:t xml:space="preserve"> </w:t>
      </w:r>
      <w:r w:rsidR="00073467">
        <w:rPr>
          <w:szCs w:val="24"/>
        </w:rPr>
        <w:t xml:space="preserve">970 žmonės, o išvykusiųjų buvo </w:t>
      </w:r>
      <w:r>
        <w:rPr>
          <w:szCs w:val="24"/>
        </w:rPr>
        <w:t xml:space="preserve"> 1329, dėl šios priežasties migracijos saldo 2013 m. yra  –</w:t>
      </w:r>
      <w:r w:rsidR="00073467">
        <w:rPr>
          <w:szCs w:val="24"/>
        </w:rPr>
        <w:t xml:space="preserve"> </w:t>
      </w:r>
      <w:r>
        <w:rPr>
          <w:szCs w:val="24"/>
        </w:rPr>
        <w:t>359. 2005–2013 m. gyventojų skaičius mažėjo ir dėl neigiamo natūralaus gyventojų prieaugio (mirė daugiau žmonių negu gimė kūdikių</w:t>
      </w:r>
      <w:r w:rsidR="00C47AC5">
        <w:rPr>
          <w:szCs w:val="24"/>
        </w:rPr>
        <w:t>)</w:t>
      </w:r>
      <w:r>
        <w:rPr>
          <w:szCs w:val="24"/>
        </w:rPr>
        <w:t>.</w:t>
      </w:r>
    </w:p>
    <w:p w:rsidR="00BA745C" w:rsidRPr="00BA745C" w:rsidRDefault="00BA745C" w:rsidP="00BA745C">
      <w:pPr>
        <w:spacing w:line="276" w:lineRule="auto"/>
        <w:ind w:firstLine="851"/>
        <w:jc w:val="both"/>
        <w:rPr>
          <w:szCs w:val="24"/>
        </w:rPr>
      </w:pPr>
      <w:r w:rsidRPr="00BA745C">
        <w:rPr>
          <w:rFonts w:eastAsia="Calibri"/>
          <w:szCs w:val="24"/>
          <w:lang w:eastAsia="en-US"/>
        </w:rPr>
        <w:t>2013 m. pradžioje Kretingos rajone vaikų (0–14 m.) buvo</w:t>
      </w:r>
      <w:r w:rsidRPr="00BA745C">
        <w:rPr>
          <w:szCs w:val="24"/>
        </w:rPr>
        <w:t> 6 364</w:t>
      </w:r>
      <w:r w:rsidRPr="00BA745C">
        <w:rPr>
          <w:rFonts w:eastAsia="Calibri"/>
          <w:szCs w:val="24"/>
          <w:lang w:eastAsia="en-US"/>
        </w:rPr>
        <w:t xml:space="preserve"> arba </w:t>
      </w:r>
      <w:r w:rsidRPr="00BA745C">
        <w:rPr>
          <w:szCs w:val="24"/>
        </w:rPr>
        <w:t>15,7</w:t>
      </w:r>
      <w:r w:rsidRPr="00BA745C">
        <w:rPr>
          <w:rFonts w:eastAsia="Calibri"/>
          <w:szCs w:val="24"/>
        </w:rPr>
        <w:t xml:space="preserve"> proc.</w:t>
      </w:r>
      <w:r w:rsidRPr="00BA745C">
        <w:rPr>
          <w:rFonts w:eastAsia="Calibri"/>
          <w:szCs w:val="24"/>
          <w:lang w:eastAsia="en-US"/>
        </w:rPr>
        <w:t xml:space="preserve">, o 2012 m. pradžioje – </w:t>
      </w:r>
      <w:r w:rsidRPr="00BA745C">
        <w:rPr>
          <w:szCs w:val="24"/>
        </w:rPr>
        <w:t>6 364</w:t>
      </w:r>
      <w:r w:rsidRPr="00BA745C">
        <w:rPr>
          <w:rFonts w:eastAsia="Calibri"/>
          <w:szCs w:val="24"/>
        </w:rPr>
        <w:t xml:space="preserve"> arba 15,9 proc., lyginant su bendru gyventojų skaičiumi. Nuo 2005 m. iki 2013 m. vaikų dalis, lyginant su ben</w:t>
      </w:r>
      <w:r w:rsidR="00815A81">
        <w:rPr>
          <w:rFonts w:eastAsia="Calibri"/>
          <w:szCs w:val="24"/>
        </w:rPr>
        <w:t>dru gyventojų skaičiumi, mažėjo</w:t>
      </w:r>
      <w:r w:rsidRPr="00BA745C">
        <w:rPr>
          <w:szCs w:val="24"/>
        </w:rPr>
        <w:t>.</w:t>
      </w:r>
    </w:p>
    <w:p w:rsidR="00BA745C" w:rsidRPr="00BA745C" w:rsidRDefault="00BA745C" w:rsidP="00BA745C">
      <w:pPr>
        <w:spacing w:line="276" w:lineRule="auto"/>
        <w:ind w:firstLine="851"/>
        <w:jc w:val="both"/>
        <w:rPr>
          <w:rFonts w:eastAsia="Calibri"/>
          <w:color w:val="FF0000"/>
          <w:szCs w:val="24"/>
        </w:rPr>
      </w:pPr>
      <w:r w:rsidRPr="00BA745C">
        <w:rPr>
          <w:rFonts w:eastAsia="Calibri"/>
          <w:szCs w:val="24"/>
          <w:lang w:eastAsia="en-US"/>
        </w:rPr>
        <w:t xml:space="preserve">2013 m. pradžioje Kretingos rajone darbingo amžiaus žmonių (15–59 m.) buvo 24 700 arba 60,8 proc., o 2012 m. pradžioje — </w:t>
      </w:r>
      <w:r w:rsidRPr="00BA745C">
        <w:rPr>
          <w:szCs w:val="24"/>
        </w:rPr>
        <w:t xml:space="preserve">24 949 </w:t>
      </w:r>
      <w:r w:rsidRPr="00BA745C">
        <w:rPr>
          <w:rFonts w:eastAsia="Calibri"/>
          <w:szCs w:val="24"/>
          <w:lang w:eastAsia="en-US"/>
        </w:rPr>
        <w:t xml:space="preserve">arba </w:t>
      </w:r>
      <w:r w:rsidRPr="00BA745C">
        <w:rPr>
          <w:szCs w:val="24"/>
        </w:rPr>
        <w:t>61 </w:t>
      </w:r>
      <w:r w:rsidRPr="00BA745C">
        <w:rPr>
          <w:rFonts w:eastAsia="Calibri"/>
          <w:szCs w:val="24"/>
          <w:lang w:eastAsia="en-US"/>
        </w:rPr>
        <w:t xml:space="preserve">proc., </w:t>
      </w:r>
      <w:r w:rsidRPr="00BA745C">
        <w:rPr>
          <w:rFonts w:eastAsia="Calibri"/>
          <w:szCs w:val="24"/>
        </w:rPr>
        <w:t>lyginant su bendru gyventojų skaičiumi. Nuo 2005 m. darbingo amžiaus dalis, lyginant su bendru gyve</w:t>
      </w:r>
      <w:r>
        <w:rPr>
          <w:rFonts w:eastAsia="Calibri"/>
          <w:szCs w:val="24"/>
        </w:rPr>
        <w:t>ntojų skaičiumi, išliko stabili</w:t>
      </w:r>
      <w:r w:rsidRPr="00BA745C">
        <w:rPr>
          <w:szCs w:val="24"/>
        </w:rPr>
        <w:t>.</w:t>
      </w:r>
    </w:p>
    <w:p w:rsidR="00BC331D" w:rsidRDefault="00BA745C" w:rsidP="00BA745C">
      <w:pPr>
        <w:spacing w:line="276" w:lineRule="auto"/>
        <w:ind w:firstLine="851"/>
        <w:jc w:val="both"/>
        <w:rPr>
          <w:szCs w:val="24"/>
        </w:rPr>
      </w:pPr>
      <w:r w:rsidRPr="00BA745C">
        <w:rPr>
          <w:szCs w:val="24"/>
        </w:rPr>
        <w:t>2013 m. pradžioje Kretingos rajone 60 metų ir vyresnio amžiaus gyventojų buvo 9 531 arba 23,5 proc., o 2012 m. pradžioje šio amžiaus gyventojų buvo 9 433 arba 23,1 proc., lyginant su bendru gyventojų skaičiumi. Kretingos rajono gyventojai senėja – didėja 60 metų ir vyresnio amžiaus žmonių dalis, lyginant su bendru gyventojų skaičiumi</w:t>
      </w:r>
      <w:r>
        <w:rPr>
          <w:szCs w:val="24"/>
        </w:rPr>
        <w:t>.</w:t>
      </w:r>
    </w:p>
    <w:p w:rsidR="00BA745C" w:rsidRPr="00BA745C" w:rsidRDefault="00BA745C" w:rsidP="00BA745C">
      <w:pPr>
        <w:spacing w:line="276" w:lineRule="auto"/>
        <w:ind w:firstLine="851"/>
        <w:jc w:val="both"/>
        <w:rPr>
          <w:rFonts w:eastAsia="Calibri"/>
          <w:szCs w:val="24"/>
          <w:lang w:eastAsia="en-US"/>
        </w:rPr>
      </w:pPr>
      <w:r w:rsidRPr="00BA745C">
        <w:rPr>
          <w:rFonts w:eastAsia="Calibri"/>
          <w:szCs w:val="24"/>
          <w:lang w:eastAsia="en-US"/>
        </w:rPr>
        <w:t xml:space="preserve">Kraujotakos sistemos ligos, piktybiniai navikai ir išorinės mirties priežastys – pagrindinės ne tik Kretingos rajono savivaldybės gyventojų, bet ir visos Lietuvos gyventojų </w:t>
      </w:r>
      <w:r w:rsidRPr="00BA745C">
        <w:rPr>
          <w:rFonts w:eastAsia="Calibri"/>
          <w:szCs w:val="24"/>
          <w:lang w:eastAsia="en-US"/>
        </w:rPr>
        <w:lastRenderedPageBreak/>
        <w:t>mirties priežastys. Minėtos priežastys Kretingos rajone 2013 m. sudarė 82 proc. visų</w:t>
      </w:r>
      <w:r>
        <w:rPr>
          <w:rFonts w:eastAsia="Calibri"/>
          <w:szCs w:val="24"/>
          <w:lang w:eastAsia="en-US"/>
        </w:rPr>
        <w:t xml:space="preserve"> mirties priežasčių</w:t>
      </w:r>
      <w:r w:rsidRPr="00BA745C">
        <w:rPr>
          <w:rFonts w:eastAsia="Calibri"/>
          <w:szCs w:val="24"/>
          <w:lang w:eastAsia="en-US"/>
        </w:rPr>
        <w:t>.</w:t>
      </w:r>
    </w:p>
    <w:p w:rsidR="00BA745C" w:rsidRDefault="00BA745C" w:rsidP="00BA745C">
      <w:pPr>
        <w:spacing w:line="276" w:lineRule="auto"/>
        <w:ind w:firstLine="567"/>
        <w:jc w:val="both"/>
        <w:rPr>
          <w:rFonts w:eastAsia="Calibri"/>
          <w:szCs w:val="24"/>
          <w:lang w:eastAsia="en-US"/>
        </w:rPr>
      </w:pPr>
      <w:r w:rsidRPr="00BA745C">
        <w:rPr>
          <w:rFonts w:eastAsia="Calibri"/>
          <w:szCs w:val="24"/>
          <w:lang w:eastAsia="en-US"/>
        </w:rPr>
        <w:t xml:space="preserve">Išanalizavus 2007–2013 m. Kretingos rajono gyventojų mirties priežasčių struktūros pokyčius, galima teigti, kad kraujotakos sistemos ligos išliko pagrindinė mirties priežastis, 2013 m. nuo šių ligų mirė daugiau nei pusė, t. y. </w:t>
      </w:r>
      <w:r w:rsidRPr="00BA745C">
        <w:rPr>
          <w:szCs w:val="24"/>
        </w:rPr>
        <w:t>285</w:t>
      </w:r>
      <w:r w:rsidRPr="00BA745C">
        <w:rPr>
          <w:rFonts w:eastAsia="Calibri"/>
          <w:szCs w:val="24"/>
          <w:lang w:eastAsia="en-US"/>
        </w:rPr>
        <w:t xml:space="preserve"> žmonės arba 57 proc. visų mirusiųjų, nuo piktybinių navikų – </w:t>
      </w:r>
      <w:r w:rsidRPr="00BA745C">
        <w:rPr>
          <w:szCs w:val="24"/>
        </w:rPr>
        <w:t>93</w:t>
      </w:r>
      <w:r w:rsidRPr="00BA745C">
        <w:rPr>
          <w:rFonts w:eastAsia="Calibri"/>
          <w:szCs w:val="24"/>
          <w:lang w:eastAsia="en-US"/>
        </w:rPr>
        <w:t xml:space="preserve"> žmonės arba 18,6 proc. visų mirusiųjų, o nuo išorinių mirties priežasčių – </w:t>
      </w:r>
      <w:r w:rsidRPr="00BA745C">
        <w:rPr>
          <w:szCs w:val="24"/>
        </w:rPr>
        <w:t>30</w:t>
      </w:r>
      <w:r w:rsidRPr="00BA745C">
        <w:rPr>
          <w:rFonts w:eastAsia="Calibri"/>
          <w:szCs w:val="24"/>
          <w:lang w:eastAsia="en-US"/>
        </w:rPr>
        <w:t xml:space="preserve"> žmonių arba 6 proc. visų mirusiųjų</w:t>
      </w:r>
      <w:r>
        <w:rPr>
          <w:rFonts w:eastAsia="Calibri"/>
          <w:szCs w:val="24"/>
          <w:lang w:eastAsia="en-US"/>
        </w:rPr>
        <w:t>.</w:t>
      </w:r>
    </w:p>
    <w:p w:rsidR="00BA745C" w:rsidRDefault="00BA745C" w:rsidP="00633042">
      <w:pPr>
        <w:spacing w:line="276" w:lineRule="auto"/>
        <w:ind w:firstLine="567"/>
        <w:jc w:val="both"/>
        <w:rPr>
          <w:rFonts w:eastAsia="Calibri"/>
          <w:szCs w:val="24"/>
          <w:lang w:eastAsia="en-US"/>
        </w:rPr>
      </w:pPr>
      <w:r>
        <w:rPr>
          <w:szCs w:val="24"/>
        </w:rPr>
        <w:t>Kretingos rajono savivaldybės gyventojų didžiausias bendrasis sergamumas yra kvėpavimo,  kraujotakos, jungiamojo audinio ir skeleto-raumenų sistemos ligomis, nes rodikliai yra santykinai aukšti, lyginant su to paties laikotarpio kitų ligų grupių rodikliais. 2013 m. Kretingos rajono gyventojų bendrojo sergamumo rodiklis kraujotakos sistemos ligomis buvo aukštesnis už Klaipėdos apskrities ir LR kraujotakos sistemos ligų rodiklius.</w:t>
      </w:r>
    </w:p>
    <w:p w:rsidR="001E6573" w:rsidRDefault="00815A81" w:rsidP="00BF14D8">
      <w:pPr>
        <w:tabs>
          <w:tab w:val="left" w:pos="540"/>
        </w:tabs>
        <w:ind w:firstLine="709"/>
        <w:jc w:val="both"/>
        <w:rPr>
          <w:rFonts w:eastAsia="Calibri"/>
          <w:szCs w:val="24"/>
          <w:lang w:eastAsia="en-US"/>
        </w:rPr>
      </w:pPr>
      <w:r>
        <w:rPr>
          <w:rFonts w:eastAsia="Calibri"/>
          <w:szCs w:val="24"/>
          <w:lang w:eastAsia="en-US"/>
        </w:rPr>
        <w:t>2014 m. Savivaldybė pradėjo vykdyti valstybės deleguotas (savivaldybėms perduotas) visuomenės sveikatos priežiūros funkcijas (visuomenės sveikatos stebėsena ir stiprinimas, mokinių sveikatos priežiūra).</w:t>
      </w:r>
    </w:p>
    <w:p w:rsidR="00815A81" w:rsidRDefault="00815A81" w:rsidP="00BF14D8">
      <w:pPr>
        <w:tabs>
          <w:tab w:val="left" w:pos="540"/>
        </w:tabs>
        <w:ind w:firstLine="709"/>
        <w:jc w:val="both"/>
        <w:rPr>
          <w:rFonts w:eastAsia="Calibri"/>
          <w:szCs w:val="24"/>
          <w:lang w:eastAsia="en-US"/>
        </w:rPr>
      </w:pPr>
      <w:r>
        <w:rPr>
          <w:rFonts w:eastAsia="Calibri"/>
          <w:szCs w:val="24"/>
          <w:lang w:eastAsia="en-US"/>
        </w:rPr>
        <w:t>Pagal pasirašytą bendradarbiavimo sutartį pirminės visuomenės svei</w:t>
      </w:r>
      <w:r w:rsidR="00CB56F8">
        <w:rPr>
          <w:rFonts w:eastAsia="Calibri"/>
          <w:szCs w:val="24"/>
          <w:lang w:eastAsia="en-US"/>
        </w:rPr>
        <w:t>katos priežiūros paslaugas teikia</w:t>
      </w:r>
      <w:r>
        <w:rPr>
          <w:rFonts w:eastAsia="Calibri"/>
          <w:szCs w:val="24"/>
          <w:lang w:eastAsia="en-US"/>
        </w:rPr>
        <w:t xml:space="preserve"> Klaipėdos miesto visuomenės sveikatos biuras: organizuoja sveikatos įgūdžių ugdymą</w:t>
      </w:r>
      <w:r w:rsidR="00CB56F8">
        <w:rPr>
          <w:rFonts w:eastAsia="Calibri"/>
          <w:szCs w:val="24"/>
          <w:lang w:eastAsia="en-US"/>
        </w:rPr>
        <w:t xml:space="preserve">, sveikos gyvensenos mokymus, fizinio aktyvumo skatinimo, kitas sveikatos stiprinimo priemones bei vykdo </w:t>
      </w:r>
      <w:r w:rsidR="00EA24CE">
        <w:rPr>
          <w:rFonts w:eastAsia="Calibri"/>
          <w:szCs w:val="24"/>
          <w:lang w:eastAsia="en-US"/>
        </w:rPr>
        <w:t>sistemingą ir tikslingą Kretingos rajono savivaldybės gyventojų visuomenės sveikatos stebėseną.</w:t>
      </w:r>
    </w:p>
    <w:p w:rsidR="00EA24CE" w:rsidRPr="00BF14D8" w:rsidRDefault="00EA24CE" w:rsidP="00BF14D8">
      <w:pPr>
        <w:tabs>
          <w:tab w:val="left" w:pos="540"/>
        </w:tabs>
        <w:ind w:firstLine="709"/>
        <w:jc w:val="both"/>
        <w:rPr>
          <w:sz w:val="22"/>
          <w:szCs w:val="22"/>
        </w:rPr>
      </w:pPr>
    </w:p>
    <w:p w:rsidR="001E6573" w:rsidRDefault="001E6573" w:rsidP="00BF14D8">
      <w:pPr>
        <w:tabs>
          <w:tab w:val="left" w:pos="540"/>
        </w:tabs>
        <w:jc w:val="center"/>
        <w:rPr>
          <w:b/>
          <w:sz w:val="22"/>
          <w:szCs w:val="22"/>
        </w:rPr>
      </w:pPr>
      <w:r w:rsidRPr="00BF14D8">
        <w:rPr>
          <w:b/>
          <w:sz w:val="22"/>
          <w:szCs w:val="22"/>
        </w:rPr>
        <w:t>II. TEISĖS AKTAI, REGLAMENTUOJANTYS SAVIVALDYBĖS VYKDYTAS VISUOMENĖS SVEIKATOS PRIEŽIŪROS FUNKCIJAS</w:t>
      </w:r>
    </w:p>
    <w:p w:rsidR="005E08D5" w:rsidRPr="00BF14D8" w:rsidRDefault="005E08D5" w:rsidP="005E08D5">
      <w:pPr>
        <w:tabs>
          <w:tab w:val="left" w:pos="0"/>
        </w:tabs>
        <w:jc w:val="center"/>
        <w:rPr>
          <w:b/>
          <w:sz w:val="22"/>
          <w:szCs w:val="22"/>
        </w:rPr>
      </w:pPr>
    </w:p>
    <w:p w:rsidR="00294952" w:rsidRDefault="00E1418C" w:rsidP="00C47AC5">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Kretingos rajono saviva</w:t>
      </w:r>
      <w:r w:rsidR="00294182">
        <w:rPr>
          <w:rFonts w:eastAsia="Calibri"/>
          <w:szCs w:val="24"/>
          <w:lang w:eastAsia="en-US"/>
        </w:rPr>
        <w:t>ldybės tarybos 2014</w:t>
      </w:r>
      <w:r w:rsidR="00494BE2">
        <w:rPr>
          <w:rFonts w:eastAsia="Calibri"/>
          <w:szCs w:val="24"/>
          <w:lang w:eastAsia="en-US"/>
        </w:rPr>
        <w:t xml:space="preserve"> m. sausio 30</w:t>
      </w:r>
      <w:r w:rsidRPr="00E1418C">
        <w:rPr>
          <w:rFonts w:eastAsia="Calibri"/>
          <w:szCs w:val="24"/>
          <w:lang w:eastAsia="en-US"/>
        </w:rPr>
        <w:t xml:space="preserve"> d. sprendimas Nr. T2-2 „Dėl</w:t>
      </w:r>
    </w:p>
    <w:p w:rsidR="00E1418C" w:rsidRDefault="00E1418C" w:rsidP="00C47AC5">
      <w:p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Kr</w:t>
      </w:r>
      <w:r w:rsidR="00294182">
        <w:rPr>
          <w:rFonts w:eastAsia="Calibri"/>
          <w:szCs w:val="24"/>
          <w:lang w:eastAsia="en-US"/>
        </w:rPr>
        <w:t>etingos rajono savivaldybės 2014-2016</w:t>
      </w:r>
      <w:r w:rsidRPr="00E1418C">
        <w:rPr>
          <w:rFonts w:eastAsia="Calibri"/>
          <w:szCs w:val="24"/>
          <w:lang w:eastAsia="en-US"/>
        </w:rPr>
        <w:t xml:space="preserve"> metų strateginio veiklos plano tvirtinimo“.</w:t>
      </w:r>
    </w:p>
    <w:p w:rsidR="00294952" w:rsidRDefault="00E1418C" w:rsidP="00C47AC5">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sidR="00294182">
        <w:rPr>
          <w:rFonts w:eastAsia="Calibri"/>
          <w:szCs w:val="24"/>
          <w:lang w:eastAsia="en-US"/>
        </w:rPr>
        <w:t>rajono savivaldybės tarybos 2014 m. sausio 30</w:t>
      </w:r>
      <w:r w:rsidRPr="00E1418C">
        <w:rPr>
          <w:rFonts w:eastAsia="Calibri"/>
          <w:szCs w:val="24"/>
          <w:lang w:eastAsia="en-US"/>
        </w:rPr>
        <w:t xml:space="preserve"> d. sprendimas Nr. T2-7 „Dėl</w:t>
      </w:r>
    </w:p>
    <w:p w:rsidR="00E1418C" w:rsidRPr="00E1418C" w:rsidRDefault="00294182" w:rsidP="00C47AC5">
      <w:pPr>
        <w:tabs>
          <w:tab w:val="left" w:pos="709"/>
          <w:tab w:val="left" w:pos="851"/>
        </w:tabs>
        <w:spacing w:after="200" w:line="276" w:lineRule="auto"/>
        <w:contextualSpacing/>
        <w:jc w:val="both"/>
        <w:rPr>
          <w:rFonts w:eastAsia="Calibri"/>
          <w:szCs w:val="24"/>
          <w:lang w:eastAsia="en-US"/>
        </w:rPr>
      </w:pPr>
      <w:r>
        <w:rPr>
          <w:rFonts w:eastAsia="Calibri"/>
          <w:szCs w:val="24"/>
          <w:lang w:eastAsia="en-US"/>
        </w:rPr>
        <w:t>Rinkliavos ar kitos įmokos už komunalinių atliekų surinkimą iš atliekų turėtojų ir atliekų tvarkymą dydžio nustatymo metodikos įgyvendinimo</w:t>
      </w:r>
      <w:r w:rsidR="00E1418C" w:rsidRPr="00E1418C">
        <w:rPr>
          <w:rFonts w:eastAsia="Calibri"/>
          <w:szCs w:val="24"/>
          <w:lang w:eastAsia="en-US"/>
        </w:rPr>
        <w:t xml:space="preserve"> Kretingos rajono savivaldy</w:t>
      </w:r>
      <w:r>
        <w:rPr>
          <w:rFonts w:eastAsia="Calibri"/>
          <w:szCs w:val="24"/>
          <w:lang w:eastAsia="en-US"/>
        </w:rPr>
        <w:t>bėje plano patvirtinimo</w:t>
      </w:r>
      <w:r w:rsidR="00E1418C" w:rsidRPr="00E1418C">
        <w:rPr>
          <w:rFonts w:eastAsia="Calibri"/>
          <w:szCs w:val="24"/>
          <w:lang w:eastAsia="en-US"/>
        </w:rPr>
        <w:t>“.</w:t>
      </w:r>
    </w:p>
    <w:p w:rsidR="00294952" w:rsidRDefault="00E1418C" w:rsidP="00C47AC5">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Kretingos rajono savivaldybės tarybos</w:t>
      </w:r>
      <w:r w:rsidR="00294182">
        <w:rPr>
          <w:rFonts w:eastAsia="Calibri"/>
          <w:szCs w:val="24"/>
          <w:lang w:eastAsia="en-US"/>
        </w:rPr>
        <w:t xml:space="preserve"> 2014 m. sausio 30</w:t>
      </w:r>
      <w:r w:rsidRPr="00E1418C">
        <w:rPr>
          <w:rFonts w:eastAsia="Calibri"/>
          <w:szCs w:val="24"/>
          <w:lang w:eastAsia="en-US"/>
        </w:rPr>
        <w:t xml:space="preserve"> d. sprendimas Nr. T2-8 „Dėl</w:t>
      </w:r>
    </w:p>
    <w:p w:rsidR="00E1418C" w:rsidRPr="00E1418C" w:rsidRDefault="00294182" w:rsidP="00C47AC5">
      <w:pPr>
        <w:tabs>
          <w:tab w:val="left" w:pos="709"/>
          <w:tab w:val="left" w:pos="851"/>
        </w:tabs>
        <w:spacing w:after="200" w:line="276" w:lineRule="auto"/>
        <w:contextualSpacing/>
        <w:jc w:val="both"/>
        <w:rPr>
          <w:rFonts w:eastAsia="Calibri"/>
          <w:szCs w:val="24"/>
          <w:lang w:eastAsia="en-US"/>
        </w:rPr>
      </w:pPr>
      <w:r>
        <w:rPr>
          <w:rFonts w:eastAsia="Calibri"/>
          <w:szCs w:val="24"/>
          <w:lang w:eastAsia="en-US"/>
        </w:rPr>
        <w:t xml:space="preserve">Kretingos rajono savivaldybės  tarybos 2009 m. birželio 30 d. sprendimo Nr.T2-94 </w:t>
      </w:r>
      <w:r w:rsidR="00A04CC9">
        <w:rPr>
          <w:rFonts w:eastAsia="Calibri"/>
          <w:szCs w:val="24"/>
          <w:lang w:eastAsia="en-US"/>
        </w:rPr>
        <w:t>„</w:t>
      </w:r>
      <w:r>
        <w:rPr>
          <w:rFonts w:eastAsia="Calibri"/>
          <w:szCs w:val="24"/>
          <w:lang w:eastAsia="en-US"/>
        </w:rPr>
        <w:t xml:space="preserve">Dėl </w:t>
      </w:r>
      <w:r w:rsidRPr="00E1418C">
        <w:rPr>
          <w:rFonts w:eastAsia="Calibri"/>
          <w:szCs w:val="24"/>
          <w:lang w:eastAsia="en-US"/>
        </w:rPr>
        <w:t>Kretingos rajono savivaldybės</w:t>
      </w:r>
      <w:r>
        <w:rPr>
          <w:rFonts w:eastAsia="Calibri"/>
          <w:szCs w:val="24"/>
          <w:lang w:eastAsia="en-US"/>
        </w:rPr>
        <w:t xml:space="preserve"> atliekų tvarkymo taisyklių patvirtinimo“   pakeiti</w:t>
      </w:r>
      <w:r w:rsidR="00E1418C" w:rsidRPr="00E1418C">
        <w:rPr>
          <w:rFonts w:eastAsia="Calibri"/>
          <w:szCs w:val="24"/>
          <w:lang w:eastAsia="en-US"/>
        </w:rPr>
        <w:t>mo“.</w:t>
      </w:r>
    </w:p>
    <w:p w:rsidR="00294952" w:rsidRDefault="00E1418C" w:rsidP="00C47AC5">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Kretingos</w:t>
      </w:r>
      <w:r w:rsidR="00A04CC9">
        <w:rPr>
          <w:rFonts w:eastAsia="Calibri"/>
          <w:szCs w:val="24"/>
          <w:lang w:eastAsia="en-US"/>
        </w:rPr>
        <w:t xml:space="preserve"> </w:t>
      </w:r>
      <w:r w:rsidRPr="00E1418C">
        <w:rPr>
          <w:rFonts w:eastAsia="Calibri"/>
          <w:szCs w:val="24"/>
          <w:lang w:eastAsia="en-US"/>
        </w:rPr>
        <w:t xml:space="preserve"> rajono </w:t>
      </w:r>
      <w:r w:rsidR="00A04CC9">
        <w:rPr>
          <w:rFonts w:eastAsia="Calibri"/>
          <w:szCs w:val="24"/>
          <w:lang w:eastAsia="en-US"/>
        </w:rPr>
        <w:t xml:space="preserve"> </w:t>
      </w:r>
      <w:r w:rsidRPr="00E1418C">
        <w:rPr>
          <w:rFonts w:eastAsia="Calibri"/>
          <w:szCs w:val="24"/>
          <w:lang w:eastAsia="en-US"/>
        </w:rPr>
        <w:t>savivaldybės</w:t>
      </w:r>
      <w:r w:rsidR="00A04CC9">
        <w:rPr>
          <w:rFonts w:eastAsia="Calibri"/>
          <w:szCs w:val="24"/>
          <w:lang w:eastAsia="en-US"/>
        </w:rPr>
        <w:t xml:space="preserve"> </w:t>
      </w:r>
      <w:r w:rsidRPr="00E1418C">
        <w:rPr>
          <w:rFonts w:eastAsia="Calibri"/>
          <w:szCs w:val="24"/>
          <w:lang w:eastAsia="en-US"/>
        </w:rPr>
        <w:t xml:space="preserve"> </w:t>
      </w:r>
      <w:r w:rsidR="00294952">
        <w:rPr>
          <w:rFonts w:eastAsia="Calibri"/>
          <w:szCs w:val="24"/>
          <w:lang w:eastAsia="en-US"/>
        </w:rPr>
        <w:t xml:space="preserve"> </w:t>
      </w:r>
      <w:r w:rsidR="00294182">
        <w:rPr>
          <w:rFonts w:eastAsia="Calibri"/>
          <w:szCs w:val="24"/>
          <w:lang w:eastAsia="en-US"/>
        </w:rPr>
        <w:t xml:space="preserve">tarybos </w:t>
      </w:r>
      <w:r w:rsidR="00A04CC9">
        <w:rPr>
          <w:rFonts w:eastAsia="Calibri"/>
          <w:szCs w:val="24"/>
          <w:lang w:eastAsia="en-US"/>
        </w:rPr>
        <w:t xml:space="preserve"> </w:t>
      </w:r>
      <w:r w:rsidR="00294182">
        <w:rPr>
          <w:rFonts w:eastAsia="Calibri"/>
          <w:szCs w:val="24"/>
          <w:lang w:eastAsia="en-US"/>
        </w:rPr>
        <w:t>2014</w:t>
      </w:r>
      <w:r w:rsidR="002874AB">
        <w:rPr>
          <w:rFonts w:eastAsia="Calibri"/>
          <w:szCs w:val="24"/>
          <w:lang w:eastAsia="en-US"/>
        </w:rPr>
        <w:t xml:space="preserve"> m. </w:t>
      </w:r>
      <w:r w:rsidR="00A04CC9">
        <w:rPr>
          <w:rFonts w:eastAsia="Calibri"/>
          <w:szCs w:val="24"/>
          <w:lang w:eastAsia="en-US"/>
        </w:rPr>
        <w:t xml:space="preserve"> </w:t>
      </w:r>
      <w:r w:rsidR="002874AB">
        <w:rPr>
          <w:rFonts w:eastAsia="Calibri"/>
          <w:szCs w:val="24"/>
          <w:lang w:eastAsia="en-US"/>
        </w:rPr>
        <w:t xml:space="preserve">sausio 30 d. sprendimas </w:t>
      </w:r>
      <w:r w:rsidR="00A04CC9">
        <w:rPr>
          <w:rFonts w:eastAsia="Calibri"/>
          <w:szCs w:val="24"/>
          <w:lang w:eastAsia="en-US"/>
        </w:rPr>
        <w:t xml:space="preserve"> </w:t>
      </w:r>
      <w:r w:rsidR="002874AB">
        <w:rPr>
          <w:rFonts w:eastAsia="Calibri"/>
          <w:szCs w:val="24"/>
          <w:lang w:eastAsia="en-US"/>
        </w:rPr>
        <w:t>Nr. T2-11</w:t>
      </w:r>
    </w:p>
    <w:p w:rsidR="002874AB" w:rsidRDefault="00E1418C" w:rsidP="00C47AC5">
      <w:p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„Dėl</w:t>
      </w:r>
      <w:r w:rsidR="00294952">
        <w:rPr>
          <w:rFonts w:eastAsia="Calibri"/>
          <w:szCs w:val="24"/>
          <w:lang w:eastAsia="en-US"/>
        </w:rPr>
        <w:t xml:space="preserve"> </w:t>
      </w:r>
      <w:r w:rsidRPr="00E1418C">
        <w:rPr>
          <w:rFonts w:eastAsia="Calibri"/>
          <w:szCs w:val="24"/>
          <w:lang w:eastAsia="en-US"/>
        </w:rPr>
        <w:t xml:space="preserve"> </w:t>
      </w:r>
      <w:r w:rsidR="002874AB">
        <w:rPr>
          <w:rFonts w:eastAsia="Calibri"/>
          <w:szCs w:val="24"/>
          <w:lang w:eastAsia="en-US"/>
        </w:rPr>
        <w:t xml:space="preserve">socialinės pašalpos nepasiturintiems </w:t>
      </w:r>
      <w:r w:rsidRPr="00E1418C">
        <w:rPr>
          <w:rFonts w:eastAsia="Calibri"/>
          <w:szCs w:val="24"/>
          <w:lang w:eastAsia="en-US"/>
        </w:rPr>
        <w:t xml:space="preserve">Kretingos rajono savivaldybės </w:t>
      </w:r>
      <w:r w:rsidR="002874AB">
        <w:rPr>
          <w:rFonts w:eastAsia="Calibri"/>
          <w:szCs w:val="24"/>
          <w:lang w:eastAsia="en-US"/>
        </w:rPr>
        <w:t xml:space="preserve"> gyventojams  teikimo tvarkos aprašo patvirtinimo“.</w:t>
      </w:r>
    </w:p>
    <w:p w:rsidR="002874AB" w:rsidRDefault="002874AB" w:rsidP="002874AB">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sidR="00A04CC9">
        <w:rPr>
          <w:rFonts w:eastAsia="Calibri"/>
          <w:szCs w:val="24"/>
          <w:lang w:eastAsia="en-US"/>
        </w:rPr>
        <w:t xml:space="preserve"> </w:t>
      </w:r>
      <w:r w:rsidRPr="00E1418C">
        <w:rPr>
          <w:rFonts w:eastAsia="Calibri"/>
          <w:szCs w:val="24"/>
          <w:lang w:eastAsia="en-US"/>
        </w:rPr>
        <w:t xml:space="preserve">rajono </w:t>
      </w:r>
      <w:r w:rsidR="00A04CC9">
        <w:rPr>
          <w:rFonts w:eastAsia="Calibri"/>
          <w:szCs w:val="24"/>
          <w:lang w:eastAsia="en-US"/>
        </w:rPr>
        <w:t xml:space="preserve"> </w:t>
      </w:r>
      <w:r w:rsidRPr="00E1418C">
        <w:rPr>
          <w:rFonts w:eastAsia="Calibri"/>
          <w:szCs w:val="24"/>
          <w:lang w:eastAsia="en-US"/>
        </w:rPr>
        <w:t>savivaldybės</w:t>
      </w:r>
      <w:r w:rsidR="00A04CC9">
        <w:rPr>
          <w:rFonts w:eastAsia="Calibri"/>
          <w:szCs w:val="24"/>
          <w:lang w:eastAsia="en-US"/>
        </w:rPr>
        <w:t xml:space="preserve"> </w:t>
      </w:r>
      <w:r w:rsidRPr="00E1418C">
        <w:rPr>
          <w:rFonts w:eastAsia="Calibri"/>
          <w:szCs w:val="24"/>
          <w:lang w:eastAsia="en-US"/>
        </w:rPr>
        <w:t xml:space="preserve"> tarybos</w:t>
      </w:r>
      <w:r>
        <w:rPr>
          <w:rFonts w:eastAsia="Calibri"/>
          <w:szCs w:val="24"/>
          <w:lang w:eastAsia="en-US"/>
        </w:rPr>
        <w:t xml:space="preserve"> </w:t>
      </w:r>
      <w:r w:rsidR="00A04CC9">
        <w:rPr>
          <w:rFonts w:eastAsia="Calibri"/>
          <w:szCs w:val="24"/>
          <w:lang w:eastAsia="en-US"/>
        </w:rPr>
        <w:t xml:space="preserve"> </w:t>
      </w:r>
      <w:r>
        <w:rPr>
          <w:rFonts w:eastAsia="Calibri"/>
          <w:szCs w:val="24"/>
          <w:lang w:eastAsia="en-US"/>
        </w:rPr>
        <w:t>2014 m.</w:t>
      </w:r>
      <w:r w:rsidR="00A04CC9">
        <w:rPr>
          <w:rFonts w:eastAsia="Calibri"/>
          <w:szCs w:val="24"/>
          <w:lang w:eastAsia="en-US"/>
        </w:rPr>
        <w:t xml:space="preserve"> </w:t>
      </w:r>
      <w:r>
        <w:rPr>
          <w:rFonts w:eastAsia="Calibri"/>
          <w:szCs w:val="24"/>
          <w:lang w:eastAsia="en-US"/>
        </w:rPr>
        <w:t xml:space="preserve"> sausio </w:t>
      </w:r>
      <w:r w:rsidR="00A04CC9">
        <w:rPr>
          <w:rFonts w:eastAsia="Calibri"/>
          <w:szCs w:val="24"/>
          <w:lang w:eastAsia="en-US"/>
        </w:rPr>
        <w:t xml:space="preserve"> </w:t>
      </w:r>
      <w:r>
        <w:rPr>
          <w:rFonts w:eastAsia="Calibri"/>
          <w:szCs w:val="24"/>
          <w:lang w:eastAsia="en-US"/>
        </w:rPr>
        <w:t>30</w:t>
      </w:r>
      <w:r w:rsidRPr="00E1418C">
        <w:rPr>
          <w:rFonts w:eastAsia="Calibri"/>
          <w:szCs w:val="24"/>
          <w:lang w:eastAsia="en-US"/>
        </w:rPr>
        <w:t xml:space="preserve"> d. </w:t>
      </w:r>
      <w:r w:rsidR="00A04CC9">
        <w:rPr>
          <w:rFonts w:eastAsia="Calibri"/>
          <w:szCs w:val="24"/>
          <w:lang w:eastAsia="en-US"/>
        </w:rPr>
        <w:t xml:space="preserve"> </w:t>
      </w:r>
      <w:r w:rsidRPr="00E1418C">
        <w:rPr>
          <w:rFonts w:eastAsia="Calibri"/>
          <w:szCs w:val="24"/>
          <w:lang w:eastAsia="en-US"/>
        </w:rPr>
        <w:t>sprendimas Nr. T2</w:t>
      </w:r>
      <w:r>
        <w:rPr>
          <w:rFonts w:eastAsia="Calibri"/>
          <w:szCs w:val="24"/>
          <w:lang w:eastAsia="en-US"/>
        </w:rPr>
        <w:t>-12</w:t>
      </w:r>
    </w:p>
    <w:p w:rsidR="00E1418C" w:rsidRDefault="002874AB" w:rsidP="002874AB">
      <w:pPr>
        <w:tabs>
          <w:tab w:val="left" w:pos="709"/>
          <w:tab w:val="left" w:pos="851"/>
        </w:tabs>
        <w:spacing w:after="200" w:line="276" w:lineRule="auto"/>
        <w:contextualSpacing/>
        <w:jc w:val="both"/>
        <w:rPr>
          <w:rFonts w:eastAsia="Calibri"/>
          <w:szCs w:val="24"/>
          <w:lang w:eastAsia="en-US"/>
        </w:rPr>
      </w:pPr>
      <w:r>
        <w:rPr>
          <w:rFonts w:eastAsia="Calibri"/>
          <w:szCs w:val="24"/>
          <w:lang w:eastAsia="en-US"/>
        </w:rPr>
        <w:t>„Dėl socialinės paramos mokiniams kreipimosi tvarkos, mokinių nemokamo maitinimosi tvarkos ir paramos mokinio reikmenims įsigyti tvarkos  aprašų patvirtinimo“.</w:t>
      </w:r>
    </w:p>
    <w:p w:rsidR="00A04CC9" w:rsidRDefault="002874AB" w:rsidP="002874AB">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Kretingos</w:t>
      </w:r>
      <w:r w:rsidR="00A04CC9">
        <w:rPr>
          <w:rFonts w:eastAsia="Calibri"/>
          <w:szCs w:val="24"/>
          <w:lang w:eastAsia="en-US"/>
        </w:rPr>
        <w:t xml:space="preserve"> </w:t>
      </w:r>
      <w:r w:rsidRPr="00E1418C">
        <w:rPr>
          <w:rFonts w:eastAsia="Calibri"/>
          <w:szCs w:val="24"/>
          <w:lang w:eastAsia="en-US"/>
        </w:rPr>
        <w:t xml:space="preserve"> rajono </w:t>
      </w:r>
      <w:r w:rsidR="00A04CC9">
        <w:rPr>
          <w:rFonts w:eastAsia="Calibri"/>
          <w:szCs w:val="24"/>
          <w:lang w:eastAsia="en-US"/>
        </w:rPr>
        <w:t xml:space="preserve"> </w:t>
      </w:r>
      <w:r w:rsidRPr="00E1418C">
        <w:rPr>
          <w:rFonts w:eastAsia="Calibri"/>
          <w:szCs w:val="24"/>
          <w:lang w:eastAsia="en-US"/>
        </w:rPr>
        <w:t>savivaldybės</w:t>
      </w:r>
      <w:r w:rsidR="00A04CC9">
        <w:rPr>
          <w:rFonts w:eastAsia="Calibri"/>
          <w:szCs w:val="24"/>
          <w:lang w:eastAsia="en-US"/>
        </w:rPr>
        <w:t xml:space="preserve"> </w:t>
      </w:r>
      <w:r w:rsidRPr="00E1418C">
        <w:rPr>
          <w:rFonts w:eastAsia="Calibri"/>
          <w:szCs w:val="24"/>
          <w:lang w:eastAsia="en-US"/>
        </w:rPr>
        <w:t xml:space="preserve"> tarybos</w:t>
      </w:r>
      <w:r w:rsidR="00A04CC9">
        <w:rPr>
          <w:rFonts w:eastAsia="Calibri"/>
          <w:szCs w:val="24"/>
          <w:lang w:eastAsia="en-US"/>
        </w:rPr>
        <w:t xml:space="preserve"> </w:t>
      </w:r>
      <w:r>
        <w:rPr>
          <w:rFonts w:eastAsia="Calibri"/>
          <w:szCs w:val="24"/>
          <w:lang w:eastAsia="en-US"/>
        </w:rPr>
        <w:t xml:space="preserve"> 2014 m. </w:t>
      </w:r>
      <w:r w:rsidR="00A04CC9">
        <w:rPr>
          <w:rFonts w:eastAsia="Calibri"/>
          <w:szCs w:val="24"/>
          <w:lang w:eastAsia="en-US"/>
        </w:rPr>
        <w:t xml:space="preserve"> </w:t>
      </w:r>
      <w:r>
        <w:rPr>
          <w:rFonts w:eastAsia="Calibri"/>
          <w:szCs w:val="24"/>
          <w:lang w:eastAsia="en-US"/>
        </w:rPr>
        <w:t xml:space="preserve">sausio </w:t>
      </w:r>
      <w:r w:rsidR="00A04CC9">
        <w:rPr>
          <w:rFonts w:eastAsia="Calibri"/>
          <w:szCs w:val="24"/>
          <w:lang w:eastAsia="en-US"/>
        </w:rPr>
        <w:t xml:space="preserve"> </w:t>
      </w:r>
      <w:r>
        <w:rPr>
          <w:rFonts w:eastAsia="Calibri"/>
          <w:szCs w:val="24"/>
          <w:lang w:eastAsia="en-US"/>
        </w:rPr>
        <w:t>30</w:t>
      </w:r>
      <w:r w:rsidRPr="00E1418C">
        <w:rPr>
          <w:rFonts w:eastAsia="Calibri"/>
          <w:szCs w:val="24"/>
          <w:lang w:eastAsia="en-US"/>
        </w:rPr>
        <w:t xml:space="preserve"> d. sprendimas Nr. T2</w:t>
      </w:r>
      <w:r>
        <w:rPr>
          <w:rFonts w:eastAsia="Calibri"/>
          <w:szCs w:val="24"/>
          <w:lang w:eastAsia="en-US"/>
        </w:rPr>
        <w:t>-13</w:t>
      </w:r>
    </w:p>
    <w:p w:rsidR="00A04CC9" w:rsidRDefault="002874AB" w:rsidP="00A04CC9">
      <w:pPr>
        <w:tabs>
          <w:tab w:val="left" w:pos="709"/>
          <w:tab w:val="left" w:pos="851"/>
        </w:tabs>
        <w:spacing w:after="200" w:line="276" w:lineRule="auto"/>
        <w:contextualSpacing/>
        <w:jc w:val="both"/>
        <w:rPr>
          <w:rFonts w:eastAsia="Calibri"/>
          <w:szCs w:val="24"/>
          <w:lang w:eastAsia="en-US"/>
        </w:rPr>
      </w:pPr>
      <w:r>
        <w:rPr>
          <w:rFonts w:eastAsia="Calibri"/>
          <w:szCs w:val="24"/>
          <w:lang w:eastAsia="en-US"/>
        </w:rPr>
        <w:t xml:space="preserve">„Dėl </w:t>
      </w:r>
      <w:r w:rsidR="004D4FA2">
        <w:rPr>
          <w:rFonts w:eastAsia="Calibri"/>
          <w:szCs w:val="24"/>
          <w:lang w:eastAsia="en-US"/>
        </w:rPr>
        <w:t>būsto šildymo išlaidų</w:t>
      </w:r>
      <w:r w:rsidR="00A04CC9">
        <w:rPr>
          <w:rFonts w:eastAsia="Calibri"/>
          <w:szCs w:val="24"/>
          <w:lang w:eastAsia="en-US"/>
        </w:rPr>
        <w:t xml:space="preserve">, geriamojo vandens išlaidų ir karšto vandens išlaidų kompensacijų </w:t>
      </w:r>
    </w:p>
    <w:p w:rsidR="002874AB" w:rsidRDefault="00A04CC9" w:rsidP="00A04CC9">
      <w:pPr>
        <w:tabs>
          <w:tab w:val="left" w:pos="709"/>
          <w:tab w:val="left" w:pos="851"/>
        </w:tabs>
        <w:spacing w:after="200" w:line="276" w:lineRule="auto"/>
        <w:contextualSpacing/>
        <w:jc w:val="both"/>
        <w:rPr>
          <w:rFonts w:eastAsia="Calibri"/>
          <w:szCs w:val="24"/>
          <w:lang w:eastAsia="en-US"/>
        </w:rPr>
      </w:pPr>
      <w:r>
        <w:rPr>
          <w:rFonts w:eastAsia="Calibri"/>
          <w:szCs w:val="24"/>
          <w:lang w:eastAsia="en-US"/>
        </w:rPr>
        <w:t xml:space="preserve">nepasiturintiems </w:t>
      </w:r>
      <w:r w:rsidRPr="00E1418C">
        <w:rPr>
          <w:rFonts w:eastAsia="Calibri"/>
          <w:szCs w:val="24"/>
          <w:lang w:eastAsia="en-US"/>
        </w:rPr>
        <w:t xml:space="preserve">Kretingos rajono savivaldybės </w:t>
      </w:r>
      <w:r>
        <w:rPr>
          <w:rFonts w:eastAsia="Calibri"/>
          <w:szCs w:val="24"/>
          <w:lang w:eastAsia="en-US"/>
        </w:rPr>
        <w:t xml:space="preserve">  gyventojams teikimo tvarkos aprašo patvirtinimo“</w:t>
      </w:r>
    </w:p>
    <w:p w:rsidR="00A04CC9" w:rsidRDefault="002874AB" w:rsidP="002874AB">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sidR="00A04CC9">
        <w:rPr>
          <w:rFonts w:eastAsia="Calibri"/>
          <w:szCs w:val="24"/>
          <w:lang w:eastAsia="en-US"/>
        </w:rPr>
        <w:t xml:space="preserve"> </w:t>
      </w:r>
      <w:r w:rsidRPr="00E1418C">
        <w:rPr>
          <w:rFonts w:eastAsia="Calibri"/>
          <w:szCs w:val="24"/>
          <w:lang w:eastAsia="en-US"/>
        </w:rPr>
        <w:t xml:space="preserve">rajono </w:t>
      </w:r>
      <w:r w:rsidR="00A04CC9">
        <w:rPr>
          <w:rFonts w:eastAsia="Calibri"/>
          <w:szCs w:val="24"/>
          <w:lang w:eastAsia="en-US"/>
        </w:rPr>
        <w:t xml:space="preserve"> </w:t>
      </w:r>
      <w:r w:rsidRPr="00E1418C">
        <w:rPr>
          <w:rFonts w:eastAsia="Calibri"/>
          <w:szCs w:val="24"/>
          <w:lang w:eastAsia="en-US"/>
        </w:rPr>
        <w:t xml:space="preserve">savivaldybės </w:t>
      </w:r>
      <w:r w:rsidR="00A04CC9">
        <w:rPr>
          <w:rFonts w:eastAsia="Calibri"/>
          <w:szCs w:val="24"/>
          <w:lang w:eastAsia="en-US"/>
        </w:rPr>
        <w:t xml:space="preserve"> </w:t>
      </w:r>
      <w:r w:rsidRPr="00E1418C">
        <w:rPr>
          <w:rFonts w:eastAsia="Calibri"/>
          <w:szCs w:val="24"/>
          <w:lang w:eastAsia="en-US"/>
        </w:rPr>
        <w:t>tarybos</w:t>
      </w:r>
      <w:r>
        <w:rPr>
          <w:rFonts w:eastAsia="Calibri"/>
          <w:szCs w:val="24"/>
          <w:lang w:eastAsia="en-US"/>
        </w:rPr>
        <w:t xml:space="preserve"> </w:t>
      </w:r>
      <w:r w:rsidR="00A04CC9">
        <w:rPr>
          <w:rFonts w:eastAsia="Calibri"/>
          <w:szCs w:val="24"/>
          <w:lang w:eastAsia="en-US"/>
        </w:rPr>
        <w:t xml:space="preserve"> </w:t>
      </w:r>
      <w:r>
        <w:rPr>
          <w:rFonts w:eastAsia="Calibri"/>
          <w:szCs w:val="24"/>
          <w:lang w:eastAsia="en-US"/>
        </w:rPr>
        <w:t xml:space="preserve">2014 m. sausio </w:t>
      </w:r>
      <w:r w:rsidR="00A04CC9">
        <w:rPr>
          <w:rFonts w:eastAsia="Calibri"/>
          <w:szCs w:val="24"/>
          <w:lang w:eastAsia="en-US"/>
        </w:rPr>
        <w:t xml:space="preserve"> </w:t>
      </w:r>
      <w:r>
        <w:rPr>
          <w:rFonts w:eastAsia="Calibri"/>
          <w:szCs w:val="24"/>
          <w:lang w:eastAsia="en-US"/>
        </w:rPr>
        <w:t>30</w:t>
      </w:r>
      <w:r w:rsidRPr="00E1418C">
        <w:rPr>
          <w:rFonts w:eastAsia="Calibri"/>
          <w:szCs w:val="24"/>
          <w:lang w:eastAsia="en-US"/>
        </w:rPr>
        <w:t xml:space="preserve"> d. sprendima</w:t>
      </w:r>
      <w:r w:rsidR="00A04CC9">
        <w:rPr>
          <w:rFonts w:eastAsia="Calibri"/>
          <w:szCs w:val="24"/>
          <w:lang w:eastAsia="en-US"/>
        </w:rPr>
        <w:t xml:space="preserve">s  </w:t>
      </w:r>
      <w:r w:rsidRPr="00E1418C">
        <w:rPr>
          <w:rFonts w:eastAsia="Calibri"/>
          <w:szCs w:val="24"/>
          <w:lang w:eastAsia="en-US"/>
        </w:rPr>
        <w:t>Nr. T2</w:t>
      </w:r>
      <w:r>
        <w:rPr>
          <w:rFonts w:eastAsia="Calibri"/>
          <w:szCs w:val="24"/>
          <w:lang w:eastAsia="en-US"/>
        </w:rPr>
        <w:t>-14</w:t>
      </w:r>
    </w:p>
    <w:p w:rsidR="002874AB" w:rsidRDefault="00A04CC9" w:rsidP="00A04CC9">
      <w:pPr>
        <w:tabs>
          <w:tab w:val="left" w:pos="709"/>
          <w:tab w:val="left" w:pos="851"/>
        </w:tabs>
        <w:spacing w:after="200" w:line="276" w:lineRule="auto"/>
        <w:contextualSpacing/>
        <w:jc w:val="both"/>
        <w:rPr>
          <w:rFonts w:eastAsia="Calibri"/>
          <w:szCs w:val="24"/>
          <w:lang w:eastAsia="en-US"/>
        </w:rPr>
      </w:pPr>
      <w:r>
        <w:rPr>
          <w:rFonts w:eastAsia="Calibri"/>
          <w:szCs w:val="24"/>
          <w:lang w:eastAsia="en-US"/>
        </w:rPr>
        <w:t>„Dėl maksimalių trumpalaikės ir ilgalaikės socialinės globos išlaidų finansavimo dydžių nustatymo“.</w:t>
      </w:r>
    </w:p>
    <w:p w:rsidR="00A04CC9" w:rsidRDefault="002874AB" w:rsidP="002874AB">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sidR="00A04CC9">
        <w:rPr>
          <w:rFonts w:eastAsia="Calibri"/>
          <w:szCs w:val="24"/>
          <w:lang w:eastAsia="en-US"/>
        </w:rPr>
        <w:t xml:space="preserve"> </w:t>
      </w:r>
      <w:r w:rsidRPr="00E1418C">
        <w:rPr>
          <w:rFonts w:eastAsia="Calibri"/>
          <w:szCs w:val="24"/>
          <w:lang w:eastAsia="en-US"/>
        </w:rPr>
        <w:t xml:space="preserve">rajono </w:t>
      </w:r>
      <w:r w:rsidR="00A04CC9">
        <w:rPr>
          <w:rFonts w:eastAsia="Calibri"/>
          <w:szCs w:val="24"/>
          <w:lang w:eastAsia="en-US"/>
        </w:rPr>
        <w:t xml:space="preserve"> </w:t>
      </w:r>
      <w:r w:rsidRPr="00E1418C">
        <w:rPr>
          <w:rFonts w:eastAsia="Calibri"/>
          <w:szCs w:val="24"/>
          <w:lang w:eastAsia="en-US"/>
        </w:rPr>
        <w:t>savivaldybės</w:t>
      </w:r>
      <w:r w:rsidR="00A04CC9">
        <w:rPr>
          <w:rFonts w:eastAsia="Calibri"/>
          <w:szCs w:val="24"/>
          <w:lang w:eastAsia="en-US"/>
        </w:rPr>
        <w:t xml:space="preserve"> </w:t>
      </w:r>
      <w:r w:rsidRPr="00E1418C">
        <w:rPr>
          <w:rFonts w:eastAsia="Calibri"/>
          <w:szCs w:val="24"/>
          <w:lang w:eastAsia="en-US"/>
        </w:rPr>
        <w:t xml:space="preserve"> tarybos</w:t>
      </w:r>
      <w:r w:rsidR="00A04CC9">
        <w:rPr>
          <w:rFonts w:eastAsia="Calibri"/>
          <w:szCs w:val="24"/>
          <w:lang w:eastAsia="en-US"/>
        </w:rPr>
        <w:t xml:space="preserve"> </w:t>
      </w:r>
      <w:r>
        <w:rPr>
          <w:rFonts w:eastAsia="Calibri"/>
          <w:szCs w:val="24"/>
          <w:lang w:eastAsia="en-US"/>
        </w:rPr>
        <w:t xml:space="preserve"> 2014 m. </w:t>
      </w:r>
      <w:r w:rsidR="00A04CC9">
        <w:rPr>
          <w:rFonts w:eastAsia="Calibri"/>
          <w:szCs w:val="24"/>
          <w:lang w:eastAsia="en-US"/>
        </w:rPr>
        <w:t xml:space="preserve"> </w:t>
      </w:r>
      <w:r>
        <w:rPr>
          <w:rFonts w:eastAsia="Calibri"/>
          <w:szCs w:val="24"/>
          <w:lang w:eastAsia="en-US"/>
        </w:rPr>
        <w:t>sausio 30</w:t>
      </w:r>
      <w:r w:rsidRPr="00E1418C">
        <w:rPr>
          <w:rFonts w:eastAsia="Calibri"/>
          <w:szCs w:val="24"/>
          <w:lang w:eastAsia="en-US"/>
        </w:rPr>
        <w:t xml:space="preserve"> d. </w:t>
      </w:r>
      <w:r w:rsidR="00A04CC9">
        <w:rPr>
          <w:rFonts w:eastAsia="Calibri"/>
          <w:szCs w:val="24"/>
          <w:lang w:eastAsia="en-US"/>
        </w:rPr>
        <w:t xml:space="preserve"> </w:t>
      </w:r>
      <w:r w:rsidRPr="00E1418C">
        <w:rPr>
          <w:rFonts w:eastAsia="Calibri"/>
          <w:szCs w:val="24"/>
          <w:lang w:eastAsia="en-US"/>
        </w:rPr>
        <w:t xml:space="preserve">sprendimas </w:t>
      </w:r>
      <w:r w:rsidR="00A04CC9">
        <w:rPr>
          <w:rFonts w:eastAsia="Calibri"/>
          <w:szCs w:val="24"/>
          <w:lang w:eastAsia="en-US"/>
        </w:rPr>
        <w:t xml:space="preserve"> </w:t>
      </w:r>
      <w:r w:rsidRPr="00E1418C">
        <w:rPr>
          <w:rFonts w:eastAsia="Calibri"/>
          <w:szCs w:val="24"/>
          <w:lang w:eastAsia="en-US"/>
        </w:rPr>
        <w:t>Nr. T2</w:t>
      </w:r>
      <w:r>
        <w:rPr>
          <w:rFonts w:eastAsia="Calibri"/>
          <w:szCs w:val="24"/>
          <w:lang w:eastAsia="en-US"/>
        </w:rPr>
        <w:t>-15</w:t>
      </w:r>
    </w:p>
    <w:p w:rsidR="002874AB" w:rsidRDefault="00A04CC9" w:rsidP="00A04CC9">
      <w:pPr>
        <w:tabs>
          <w:tab w:val="left" w:pos="709"/>
          <w:tab w:val="left" w:pos="851"/>
        </w:tabs>
        <w:spacing w:after="200" w:line="276" w:lineRule="auto"/>
        <w:contextualSpacing/>
        <w:jc w:val="both"/>
        <w:rPr>
          <w:rFonts w:eastAsia="Calibri"/>
          <w:szCs w:val="24"/>
          <w:lang w:eastAsia="en-US"/>
        </w:rPr>
      </w:pPr>
      <w:r>
        <w:rPr>
          <w:rFonts w:eastAsia="Calibri"/>
          <w:szCs w:val="24"/>
          <w:lang w:eastAsia="en-US"/>
        </w:rPr>
        <w:t>„Dėl vietinės rinkliavos už gyvūnų registravimą Kretingos rajone nuostatų tvirtinimo“.</w:t>
      </w:r>
    </w:p>
    <w:p w:rsidR="00143D91" w:rsidRDefault="00143D91" w:rsidP="00A04CC9">
      <w:pPr>
        <w:numPr>
          <w:ilvl w:val="0"/>
          <w:numId w:val="1"/>
        </w:numPr>
        <w:tabs>
          <w:tab w:val="left" w:pos="709"/>
          <w:tab w:val="left" w:pos="851"/>
        </w:tabs>
        <w:spacing w:after="200" w:line="276" w:lineRule="auto"/>
        <w:contextualSpacing/>
        <w:jc w:val="both"/>
        <w:rPr>
          <w:rFonts w:eastAsia="Calibri"/>
          <w:szCs w:val="24"/>
          <w:lang w:eastAsia="en-US"/>
        </w:rPr>
      </w:pPr>
      <w:r>
        <w:rPr>
          <w:rFonts w:eastAsia="Calibri"/>
          <w:szCs w:val="24"/>
          <w:lang w:eastAsia="en-US"/>
        </w:rPr>
        <w:lastRenderedPageBreak/>
        <w:t>Kretingos</w:t>
      </w:r>
      <w:r w:rsidR="00A04CC9">
        <w:rPr>
          <w:rFonts w:eastAsia="Calibri"/>
          <w:szCs w:val="24"/>
          <w:lang w:eastAsia="en-US"/>
        </w:rPr>
        <w:t xml:space="preserve"> </w:t>
      </w:r>
      <w:r>
        <w:rPr>
          <w:rFonts w:eastAsia="Calibri"/>
          <w:szCs w:val="24"/>
          <w:lang w:eastAsia="en-US"/>
        </w:rPr>
        <w:t>rajono</w:t>
      </w:r>
      <w:r w:rsidR="00A04CC9">
        <w:rPr>
          <w:rFonts w:eastAsia="Calibri"/>
          <w:szCs w:val="24"/>
          <w:lang w:eastAsia="en-US"/>
        </w:rPr>
        <w:t xml:space="preserve"> </w:t>
      </w:r>
      <w:r w:rsidR="00A04CC9" w:rsidRPr="00E1418C">
        <w:rPr>
          <w:rFonts w:eastAsia="Calibri"/>
          <w:szCs w:val="24"/>
          <w:lang w:eastAsia="en-US"/>
        </w:rPr>
        <w:t>savivaldybės tarybos</w:t>
      </w:r>
      <w:r w:rsidR="00A04CC9">
        <w:rPr>
          <w:rFonts w:eastAsia="Calibri"/>
          <w:szCs w:val="24"/>
          <w:lang w:eastAsia="en-US"/>
        </w:rPr>
        <w:t xml:space="preserve">  2014 m.  </w:t>
      </w:r>
      <w:r>
        <w:rPr>
          <w:rFonts w:eastAsia="Calibri"/>
          <w:szCs w:val="24"/>
          <w:lang w:eastAsia="en-US"/>
        </w:rPr>
        <w:t>vasario 27</w:t>
      </w:r>
      <w:r w:rsidR="00A04CC9" w:rsidRPr="00E1418C">
        <w:rPr>
          <w:rFonts w:eastAsia="Calibri"/>
          <w:szCs w:val="24"/>
          <w:lang w:eastAsia="en-US"/>
        </w:rPr>
        <w:t xml:space="preserve"> d. </w:t>
      </w:r>
      <w:r w:rsidR="00A04CC9">
        <w:rPr>
          <w:rFonts w:eastAsia="Calibri"/>
          <w:szCs w:val="24"/>
          <w:lang w:eastAsia="en-US"/>
        </w:rPr>
        <w:t xml:space="preserve"> </w:t>
      </w:r>
      <w:r w:rsidR="00A04CC9" w:rsidRPr="00E1418C">
        <w:rPr>
          <w:rFonts w:eastAsia="Calibri"/>
          <w:szCs w:val="24"/>
          <w:lang w:eastAsia="en-US"/>
        </w:rPr>
        <w:t xml:space="preserve">sprendimas </w:t>
      </w:r>
      <w:r w:rsidR="00A04CC9">
        <w:rPr>
          <w:rFonts w:eastAsia="Calibri"/>
          <w:szCs w:val="24"/>
          <w:lang w:eastAsia="en-US"/>
        </w:rPr>
        <w:t xml:space="preserve"> </w:t>
      </w:r>
      <w:r>
        <w:rPr>
          <w:rFonts w:eastAsia="Calibri"/>
          <w:szCs w:val="24"/>
          <w:lang w:eastAsia="en-US"/>
        </w:rPr>
        <w:t>Nr. T2-43</w:t>
      </w:r>
    </w:p>
    <w:p w:rsidR="00A04CC9" w:rsidRDefault="00143D91" w:rsidP="00143D91">
      <w:pPr>
        <w:tabs>
          <w:tab w:val="left" w:pos="709"/>
          <w:tab w:val="left" w:pos="851"/>
        </w:tabs>
        <w:spacing w:after="200" w:line="276" w:lineRule="auto"/>
        <w:contextualSpacing/>
        <w:jc w:val="both"/>
        <w:rPr>
          <w:rFonts w:eastAsia="Calibri"/>
          <w:szCs w:val="24"/>
          <w:lang w:eastAsia="en-US"/>
        </w:rPr>
      </w:pPr>
      <w:r>
        <w:rPr>
          <w:rFonts w:eastAsia="Calibri"/>
          <w:szCs w:val="24"/>
          <w:lang w:eastAsia="en-US"/>
        </w:rPr>
        <w:t xml:space="preserve">„Dėl </w:t>
      </w:r>
      <w:r w:rsidRPr="00E1418C">
        <w:rPr>
          <w:rFonts w:eastAsia="Calibri"/>
          <w:szCs w:val="24"/>
          <w:lang w:eastAsia="en-US"/>
        </w:rPr>
        <w:t xml:space="preserve">Kretingos </w:t>
      </w:r>
      <w:r>
        <w:rPr>
          <w:rFonts w:eastAsia="Calibri"/>
          <w:szCs w:val="24"/>
          <w:lang w:eastAsia="en-US"/>
        </w:rPr>
        <w:t xml:space="preserve"> </w:t>
      </w:r>
      <w:r w:rsidRPr="00E1418C">
        <w:rPr>
          <w:rFonts w:eastAsia="Calibri"/>
          <w:szCs w:val="24"/>
          <w:lang w:eastAsia="en-US"/>
        </w:rPr>
        <w:t xml:space="preserve">rajono </w:t>
      </w:r>
      <w:r>
        <w:rPr>
          <w:rFonts w:eastAsia="Calibri"/>
          <w:szCs w:val="24"/>
          <w:lang w:eastAsia="en-US"/>
        </w:rPr>
        <w:t xml:space="preserve"> </w:t>
      </w:r>
      <w:r w:rsidRPr="00E1418C">
        <w:rPr>
          <w:rFonts w:eastAsia="Calibri"/>
          <w:szCs w:val="24"/>
          <w:lang w:eastAsia="en-US"/>
        </w:rPr>
        <w:t>savivaldybės</w:t>
      </w:r>
      <w:r>
        <w:rPr>
          <w:rFonts w:eastAsia="Calibri"/>
          <w:szCs w:val="24"/>
          <w:lang w:eastAsia="en-US"/>
        </w:rPr>
        <w:t xml:space="preserve"> </w:t>
      </w:r>
      <w:r w:rsidRPr="00E1418C">
        <w:rPr>
          <w:rFonts w:eastAsia="Calibri"/>
          <w:szCs w:val="24"/>
          <w:lang w:eastAsia="en-US"/>
        </w:rPr>
        <w:t xml:space="preserve"> </w:t>
      </w:r>
      <w:r>
        <w:rPr>
          <w:rFonts w:eastAsia="Calibri"/>
          <w:szCs w:val="24"/>
          <w:lang w:eastAsia="en-US"/>
        </w:rPr>
        <w:t>2014 m. biudžeto tvirtinimo“.</w:t>
      </w:r>
    </w:p>
    <w:p w:rsidR="00143D91" w:rsidRDefault="00A04CC9" w:rsidP="00A04CC9">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Pr>
          <w:rFonts w:eastAsia="Calibri"/>
          <w:szCs w:val="24"/>
          <w:lang w:eastAsia="en-US"/>
        </w:rPr>
        <w:t xml:space="preserve"> </w:t>
      </w:r>
      <w:r w:rsidRPr="00E1418C">
        <w:rPr>
          <w:rFonts w:eastAsia="Calibri"/>
          <w:szCs w:val="24"/>
          <w:lang w:eastAsia="en-US"/>
        </w:rPr>
        <w:t xml:space="preserve">rajono </w:t>
      </w:r>
      <w:r>
        <w:rPr>
          <w:rFonts w:eastAsia="Calibri"/>
          <w:szCs w:val="24"/>
          <w:lang w:eastAsia="en-US"/>
        </w:rPr>
        <w:t xml:space="preserve"> </w:t>
      </w:r>
      <w:r w:rsidRPr="00E1418C">
        <w:rPr>
          <w:rFonts w:eastAsia="Calibri"/>
          <w:szCs w:val="24"/>
          <w:lang w:eastAsia="en-US"/>
        </w:rPr>
        <w:t>savivaldybės</w:t>
      </w:r>
      <w:r>
        <w:rPr>
          <w:rFonts w:eastAsia="Calibri"/>
          <w:szCs w:val="24"/>
          <w:lang w:eastAsia="en-US"/>
        </w:rPr>
        <w:t xml:space="preserve"> </w:t>
      </w:r>
      <w:r w:rsidRPr="00E1418C">
        <w:rPr>
          <w:rFonts w:eastAsia="Calibri"/>
          <w:szCs w:val="24"/>
          <w:lang w:eastAsia="en-US"/>
        </w:rPr>
        <w:t xml:space="preserve"> tarybos</w:t>
      </w:r>
      <w:r>
        <w:rPr>
          <w:rFonts w:eastAsia="Calibri"/>
          <w:szCs w:val="24"/>
          <w:lang w:eastAsia="en-US"/>
        </w:rPr>
        <w:t xml:space="preserve"> 2014 m.  </w:t>
      </w:r>
      <w:r w:rsidR="00143D91">
        <w:rPr>
          <w:rFonts w:eastAsia="Calibri"/>
          <w:szCs w:val="24"/>
          <w:lang w:eastAsia="en-US"/>
        </w:rPr>
        <w:t>vasario 27 d.</w:t>
      </w:r>
      <w:r>
        <w:rPr>
          <w:rFonts w:eastAsia="Calibri"/>
          <w:szCs w:val="24"/>
          <w:lang w:eastAsia="en-US"/>
        </w:rPr>
        <w:t xml:space="preserve"> </w:t>
      </w:r>
      <w:r w:rsidR="00143D91">
        <w:rPr>
          <w:rFonts w:eastAsia="Calibri"/>
          <w:szCs w:val="24"/>
          <w:lang w:eastAsia="en-US"/>
        </w:rPr>
        <w:t>sprendimas</w:t>
      </w:r>
      <w:r>
        <w:rPr>
          <w:rFonts w:eastAsia="Calibri"/>
          <w:szCs w:val="24"/>
          <w:lang w:eastAsia="en-US"/>
        </w:rPr>
        <w:t xml:space="preserve"> </w:t>
      </w:r>
      <w:r w:rsidRPr="00E1418C">
        <w:rPr>
          <w:rFonts w:eastAsia="Calibri"/>
          <w:szCs w:val="24"/>
          <w:lang w:eastAsia="en-US"/>
        </w:rPr>
        <w:t>Nr. T2</w:t>
      </w:r>
      <w:r>
        <w:rPr>
          <w:rFonts w:eastAsia="Calibri"/>
          <w:szCs w:val="24"/>
          <w:lang w:eastAsia="en-US"/>
        </w:rPr>
        <w:t>-</w:t>
      </w:r>
      <w:r w:rsidR="00143D91">
        <w:rPr>
          <w:rFonts w:eastAsia="Calibri"/>
          <w:szCs w:val="24"/>
          <w:lang w:eastAsia="en-US"/>
        </w:rPr>
        <w:t>48</w:t>
      </w:r>
    </w:p>
    <w:p w:rsidR="00A04CC9" w:rsidRDefault="00143D91" w:rsidP="00143D91">
      <w:pPr>
        <w:tabs>
          <w:tab w:val="left" w:pos="709"/>
          <w:tab w:val="left" w:pos="851"/>
        </w:tabs>
        <w:spacing w:after="200" w:line="276" w:lineRule="auto"/>
        <w:contextualSpacing/>
        <w:jc w:val="both"/>
        <w:rPr>
          <w:rFonts w:eastAsia="Calibri"/>
          <w:szCs w:val="24"/>
          <w:lang w:eastAsia="en-US"/>
        </w:rPr>
      </w:pPr>
      <w:r>
        <w:rPr>
          <w:rFonts w:eastAsia="Calibri"/>
          <w:szCs w:val="24"/>
          <w:lang w:eastAsia="en-US"/>
        </w:rPr>
        <w:t xml:space="preserve">„Dėl </w:t>
      </w:r>
      <w:r w:rsidRPr="00E1418C">
        <w:rPr>
          <w:rFonts w:eastAsia="Calibri"/>
          <w:szCs w:val="24"/>
          <w:lang w:eastAsia="en-US"/>
        </w:rPr>
        <w:t xml:space="preserve">Kretingos </w:t>
      </w:r>
      <w:r>
        <w:rPr>
          <w:rFonts w:eastAsia="Calibri"/>
          <w:szCs w:val="24"/>
          <w:lang w:eastAsia="en-US"/>
        </w:rPr>
        <w:t xml:space="preserve"> </w:t>
      </w:r>
      <w:r w:rsidRPr="00E1418C">
        <w:rPr>
          <w:rFonts w:eastAsia="Calibri"/>
          <w:szCs w:val="24"/>
          <w:lang w:eastAsia="en-US"/>
        </w:rPr>
        <w:t xml:space="preserve">rajono </w:t>
      </w:r>
      <w:r>
        <w:rPr>
          <w:rFonts w:eastAsia="Calibri"/>
          <w:szCs w:val="24"/>
          <w:lang w:eastAsia="en-US"/>
        </w:rPr>
        <w:t xml:space="preserve"> </w:t>
      </w:r>
      <w:r w:rsidRPr="00E1418C">
        <w:rPr>
          <w:rFonts w:eastAsia="Calibri"/>
          <w:szCs w:val="24"/>
          <w:lang w:eastAsia="en-US"/>
        </w:rPr>
        <w:t>savivaldybės</w:t>
      </w:r>
      <w:r>
        <w:rPr>
          <w:rFonts w:eastAsia="Calibri"/>
          <w:szCs w:val="24"/>
          <w:lang w:eastAsia="en-US"/>
        </w:rPr>
        <w:t xml:space="preserve"> </w:t>
      </w:r>
      <w:r w:rsidRPr="00E1418C">
        <w:rPr>
          <w:rFonts w:eastAsia="Calibri"/>
          <w:szCs w:val="24"/>
          <w:lang w:eastAsia="en-US"/>
        </w:rPr>
        <w:t xml:space="preserve"> </w:t>
      </w:r>
      <w:r>
        <w:rPr>
          <w:rFonts w:eastAsia="Calibri"/>
          <w:szCs w:val="24"/>
          <w:lang w:eastAsia="en-US"/>
        </w:rPr>
        <w:t xml:space="preserve"> aplinkos apsaugos specialiosios programos 2013 metų priemonių vykdymo ataskaitos tvirtinimo“.</w:t>
      </w:r>
    </w:p>
    <w:p w:rsidR="00294952" w:rsidRDefault="00E1418C" w:rsidP="00A04CC9">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sidR="00143D91">
        <w:rPr>
          <w:rFonts w:eastAsia="Calibri"/>
          <w:szCs w:val="24"/>
          <w:lang w:eastAsia="en-US"/>
        </w:rPr>
        <w:t>rajono savivaldybės tarybos 2014 m. vasario 27 d. sprendimas Nr. T2-49</w:t>
      </w:r>
      <w:r w:rsidRPr="00E1418C">
        <w:rPr>
          <w:rFonts w:eastAsia="Calibri"/>
          <w:szCs w:val="24"/>
          <w:lang w:eastAsia="en-US"/>
        </w:rPr>
        <w:t xml:space="preserve"> </w:t>
      </w:r>
    </w:p>
    <w:p w:rsidR="00E1418C" w:rsidRPr="00E1418C" w:rsidRDefault="00E1418C" w:rsidP="00294952">
      <w:p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„Dėl Kretingos rajono savivaldybės aplinkos apsaugos rėm</w:t>
      </w:r>
      <w:r w:rsidR="00143D91">
        <w:rPr>
          <w:rFonts w:eastAsia="Calibri"/>
          <w:szCs w:val="24"/>
          <w:lang w:eastAsia="en-US"/>
        </w:rPr>
        <w:t>imo specialiosios programos 2014</w:t>
      </w:r>
      <w:r w:rsidRPr="00E1418C">
        <w:rPr>
          <w:rFonts w:eastAsia="Calibri"/>
          <w:szCs w:val="24"/>
          <w:lang w:eastAsia="en-US"/>
        </w:rPr>
        <w:t xml:space="preserve"> metų priemonių tvirtinimo“.</w:t>
      </w:r>
    </w:p>
    <w:p w:rsidR="00294952" w:rsidRDefault="00E1418C" w:rsidP="00A04CC9">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sidR="00143D91">
        <w:rPr>
          <w:rFonts w:eastAsia="Calibri"/>
          <w:szCs w:val="24"/>
          <w:lang w:eastAsia="en-US"/>
        </w:rPr>
        <w:t>rajono savivaldybės tarybos 2014 m. vasario 27 d. sprendimas Nr. T2-54</w:t>
      </w:r>
      <w:r w:rsidRPr="00E1418C">
        <w:rPr>
          <w:rFonts w:eastAsia="Calibri"/>
          <w:szCs w:val="24"/>
          <w:lang w:eastAsia="en-US"/>
        </w:rPr>
        <w:t xml:space="preserve"> </w:t>
      </w:r>
    </w:p>
    <w:p w:rsidR="00E1418C" w:rsidRPr="00E1418C" w:rsidRDefault="00143D91" w:rsidP="00294952">
      <w:pPr>
        <w:tabs>
          <w:tab w:val="left" w:pos="709"/>
          <w:tab w:val="left" w:pos="851"/>
        </w:tabs>
        <w:spacing w:after="200" w:line="276" w:lineRule="auto"/>
        <w:contextualSpacing/>
        <w:jc w:val="both"/>
        <w:rPr>
          <w:rFonts w:eastAsia="Calibri"/>
          <w:szCs w:val="24"/>
          <w:lang w:eastAsia="en-US"/>
        </w:rPr>
      </w:pPr>
      <w:r>
        <w:rPr>
          <w:rFonts w:eastAsia="Calibri"/>
          <w:szCs w:val="24"/>
          <w:lang w:eastAsia="en-US"/>
        </w:rPr>
        <w:t>„Dėl</w:t>
      </w:r>
      <w:r w:rsidR="00E1418C" w:rsidRPr="00E1418C">
        <w:rPr>
          <w:rFonts w:eastAsia="Calibri"/>
          <w:szCs w:val="24"/>
          <w:lang w:eastAsia="en-US"/>
        </w:rPr>
        <w:t xml:space="preserve"> Kretingos rajo</w:t>
      </w:r>
      <w:r>
        <w:rPr>
          <w:rFonts w:eastAsia="Calibri"/>
          <w:szCs w:val="24"/>
          <w:lang w:eastAsia="en-US"/>
        </w:rPr>
        <w:t>no savivaldybės jaunimo reikalų tarybos 2013</w:t>
      </w:r>
      <w:r w:rsidR="00E1418C" w:rsidRPr="00E1418C">
        <w:rPr>
          <w:rFonts w:eastAsia="Calibri"/>
          <w:szCs w:val="24"/>
          <w:lang w:eastAsia="en-US"/>
        </w:rPr>
        <w:t xml:space="preserve"> metų </w:t>
      </w:r>
      <w:r>
        <w:rPr>
          <w:rFonts w:eastAsia="Calibri"/>
          <w:szCs w:val="24"/>
          <w:lang w:eastAsia="en-US"/>
        </w:rPr>
        <w:t xml:space="preserve"> veiklos ataskaitas patvirtinimo</w:t>
      </w:r>
      <w:r w:rsidR="00E1418C" w:rsidRPr="00E1418C">
        <w:rPr>
          <w:rFonts w:eastAsia="Calibri"/>
          <w:szCs w:val="24"/>
          <w:lang w:eastAsia="en-US"/>
        </w:rPr>
        <w:t>“.</w:t>
      </w:r>
    </w:p>
    <w:p w:rsidR="00294952" w:rsidRDefault="00E1418C" w:rsidP="00A04CC9">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sidR="00E03B08">
        <w:rPr>
          <w:rFonts w:eastAsia="Calibri"/>
          <w:szCs w:val="24"/>
          <w:lang w:eastAsia="en-US"/>
        </w:rPr>
        <w:t>rajono savivaldybės tarybos 2014 m. vasario 27 d. sprendimas Nr. T2-55</w:t>
      </w:r>
    </w:p>
    <w:p w:rsidR="00E1418C" w:rsidRPr="00E1418C" w:rsidRDefault="00E03B08" w:rsidP="00294952">
      <w:pPr>
        <w:tabs>
          <w:tab w:val="left" w:pos="709"/>
          <w:tab w:val="left" w:pos="851"/>
        </w:tabs>
        <w:spacing w:after="200" w:line="276" w:lineRule="auto"/>
        <w:contextualSpacing/>
        <w:jc w:val="both"/>
        <w:rPr>
          <w:rFonts w:eastAsia="Calibri"/>
          <w:szCs w:val="24"/>
          <w:lang w:eastAsia="en-US"/>
        </w:rPr>
      </w:pPr>
      <w:r>
        <w:rPr>
          <w:rFonts w:eastAsia="Calibri"/>
          <w:szCs w:val="24"/>
          <w:lang w:eastAsia="en-US"/>
        </w:rPr>
        <w:t xml:space="preserve"> „Dėl</w:t>
      </w:r>
      <w:r w:rsidR="00E1418C" w:rsidRPr="00E1418C">
        <w:rPr>
          <w:rFonts w:eastAsia="Calibri"/>
          <w:szCs w:val="24"/>
          <w:lang w:eastAsia="en-US"/>
        </w:rPr>
        <w:t xml:space="preserve"> Kretingos rajo</w:t>
      </w:r>
      <w:r>
        <w:rPr>
          <w:rFonts w:eastAsia="Calibri"/>
          <w:szCs w:val="24"/>
          <w:lang w:eastAsia="en-US"/>
        </w:rPr>
        <w:t xml:space="preserve">no nevyriausybinių organizacijų bendradarbiavimo su Savivaldybe tarybos 2013 m. veiklos ataskaitos patvirtinimo“. </w:t>
      </w:r>
    </w:p>
    <w:p w:rsidR="00294952" w:rsidRDefault="00E1418C" w:rsidP="00A04CC9">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sidR="00E03B08">
        <w:rPr>
          <w:rFonts w:eastAsia="Calibri"/>
          <w:szCs w:val="24"/>
          <w:lang w:eastAsia="en-US"/>
        </w:rPr>
        <w:t>rajono savivaldybės tarybos 2014 m. kovo 27 d. sprendimas Nr. T2-78</w:t>
      </w:r>
      <w:r w:rsidRPr="00E1418C">
        <w:rPr>
          <w:rFonts w:eastAsia="Calibri"/>
          <w:szCs w:val="24"/>
          <w:lang w:eastAsia="en-US"/>
        </w:rPr>
        <w:t xml:space="preserve"> „Dėl </w:t>
      </w:r>
    </w:p>
    <w:p w:rsidR="00E1418C" w:rsidRDefault="00E03B08" w:rsidP="00294952">
      <w:p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Pr>
          <w:rFonts w:eastAsia="Calibri"/>
          <w:szCs w:val="24"/>
          <w:lang w:eastAsia="en-US"/>
        </w:rPr>
        <w:t>rajono savivaldybės 2014 m. biudžeto pajamų ir išlaidų pano padidinimo“.</w:t>
      </w:r>
    </w:p>
    <w:p w:rsidR="00E03B08" w:rsidRDefault="00E03B08" w:rsidP="00E03B08">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Pr>
          <w:rFonts w:eastAsia="Calibri"/>
          <w:szCs w:val="24"/>
          <w:lang w:eastAsia="en-US"/>
        </w:rPr>
        <w:t xml:space="preserve">rajono savivaldybės tarybos 2014 m. kovo 27 d. sprendimas Nr. T2-82 „Dėl </w:t>
      </w:r>
    </w:p>
    <w:p w:rsidR="00E03B08" w:rsidRDefault="00E03B08" w:rsidP="00E03B08">
      <w:p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Pr>
          <w:rFonts w:eastAsia="Calibri"/>
          <w:szCs w:val="24"/>
          <w:lang w:eastAsia="en-US"/>
        </w:rPr>
        <w:t>rajono savivaldybės  valstybės kapitalo investicijų panaudojimo 2015-2017 m. prioritetų sąrašo tvirtinimo“.</w:t>
      </w:r>
    </w:p>
    <w:p w:rsidR="004F59C9" w:rsidRDefault="004F59C9" w:rsidP="00E03B08">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Pr>
          <w:rFonts w:eastAsia="Calibri"/>
          <w:szCs w:val="24"/>
          <w:lang w:eastAsia="en-US"/>
        </w:rPr>
        <w:t>rajono savivaldybės tarybos 2014 m. kovo 27 d. sprendimas Nr. T2-87 „Dėl</w:t>
      </w:r>
    </w:p>
    <w:p w:rsidR="00E03B08" w:rsidRDefault="004F59C9" w:rsidP="004F59C9">
      <w:pPr>
        <w:tabs>
          <w:tab w:val="left" w:pos="709"/>
          <w:tab w:val="left" w:pos="851"/>
        </w:tabs>
        <w:spacing w:after="200" w:line="276" w:lineRule="auto"/>
        <w:contextualSpacing/>
        <w:jc w:val="both"/>
        <w:rPr>
          <w:rFonts w:eastAsia="Calibri"/>
          <w:szCs w:val="24"/>
          <w:lang w:eastAsia="en-US"/>
        </w:rPr>
      </w:pPr>
      <w:r>
        <w:rPr>
          <w:rFonts w:eastAsia="Calibri"/>
          <w:szCs w:val="24"/>
          <w:lang w:eastAsia="en-US"/>
        </w:rPr>
        <w:t>savivaldybės mokyklų klasių skaičiaus, priešmokyklinio ugdymo grupių skaičiaus, vaikų ir mokinių skaičiaus vidurkio klasėse ir grupėse 2014-2015 mokslo metams nustatymo“.</w:t>
      </w:r>
    </w:p>
    <w:p w:rsidR="004F59C9" w:rsidRDefault="004F59C9" w:rsidP="004F59C9">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Pr>
          <w:rFonts w:eastAsia="Calibri"/>
          <w:szCs w:val="24"/>
          <w:lang w:eastAsia="en-US"/>
        </w:rPr>
        <w:t>rajono savivaldybės tarybos 2014 m. kovo 27 d. sprendimas Nr. T2-89 „Dėl</w:t>
      </w:r>
    </w:p>
    <w:p w:rsidR="004F59C9" w:rsidRDefault="004F59C9" w:rsidP="004F59C9">
      <w:p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Pr>
          <w:rFonts w:eastAsia="Calibri"/>
          <w:szCs w:val="24"/>
          <w:lang w:eastAsia="en-US"/>
        </w:rPr>
        <w:t xml:space="preserve">rajono savivaldybės tarybos 2008-02-28 m. sprendimo Nr. T2-61 „Dėl </w:t>
      </w:r>
      <w:r w:rsidRPr="00E1418C">
        <w:rPr>
          <w:rFonts w:eastAsia="Calibri"/>
          <w:szCs w:val="24"/>
          <w:lang w:eastAsia="en-US"/>
        </w:rPr>
        <w:t xml:space="preserve">Kretingos </w:t>
      </w:r>
      <w:r>
        <w:rPr>
          <w:rFonts w:eastAsia="Calibri"/>
          <w:szCs w:val="24"/>
          <w:lang w:eastAsia="en-US"/>
        </w:rPr>
        <w:t>sporto mokyklos</w:t>
      </w:r>
      <w:r w:rsidR="00B376A1">
        <w:rPr>
          <w:rFonts w:eastAsia="Calibri"/>
          <w:szCs w:val="24"/>
          <w:lang w:eastAsia="en-US"/>
        </w:rPr>
        <w:t xml:space="preserve"> dalyvių vienos paros  maitinimosi išlaidų sporto renginiuose, vykstančiuose Lietuvoje, piniginių kompensacijų dydžių patvirtinimo“ papildymo“.</w:t>
      </w:r>
    </w:p>
    <w:p w:rsidR="00B376A1" w:rsidRDefault="00B376A1" w:rsidP="00B376A1">
      <w:pPr>
        <w:numPr>
          <w:ilvl w:val="0"/>
          <w:numId w:val="1"/>
        </w:num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Pr>
          <w:rFonts w:eastAsia="Calibri"/>
          <w:szCs w:val="24"/>
          <w:lang w:eastAsia="en-US"/>
        </w:rPr>
        <w:t>rajono savivaldybės tarybos 2014 m. kovo 27</w:t>
      </w:r>
      <w:r w:rsidRPr="00E1418C">
        <w:rPr>
          <w:rFonts w:eastAsia="Calibri"/>
          <w:szCs w:val="24"/>
          <w:lang w:eastAsia="en-US"/>
        </w:rPr>
        <w:t xml:space="preserve"> d. sprendimas Nr. T2-95</w:t>
      </w:r>
    </w:p>
    <w:p w:rsidR="00B376A1" w:rsidRPr="00E1418C" w:rsidRDefault="00B376A1" w:rsidP="00B376A1">
      <w:p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 „Dėl Kretingos rajono savivaldybės viešosios įstaigos Kretingos</w:t>
      </w:r>
      <w:r>
        <w:rPr>
          <w:rFonts w:eastAsia="Calibri"/>
          <w:szCs w:val="24"/>
          <w:lang w:eastAsia="en-US"/>
        </w:rPr>
        <w:t xml:space="preserve"> psichikos sveikatos centro 2013</w:t>
      </w:r>
      <w:r w:rsidRPr="00E1418C">
        <w:rPr>
          <w:rFonts w:eastAsia="Calibri"/>
          <w:szCs w:val="24"/>
          <w:lang w:eastAsia="en-US"/>
        </w:rPr>
        <w:t xml:space="preserve"> m. ataskaitų“.</w:t>
      </w:r>
    </w:p>
    <w:p w:rsidR="00B376A1" w:rsidRDefault="00B376A1" w:rsidP="00B376A1">
      <w:pPr>
        <w:numPr>
          <w:ilvl w:val="0"/>
          <w:numId w:val="1"/>
        </w:num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Pr>
          <w:rFonts w:eastAsia="Calibri"/>
          <w:szCs w:val="24"/>
          <w:lang w:eastAsia="en-US"/>
        </w:rPr>
        <w:t>rajono savivaldybės tarybos 2014 m. kovo 27</w:t>
      </w:r>
      <w:r w:rsidRPr="00E1418C">
        <w:rPr>
          <w:rFonts w:eastAsia="Calibri"/>
          <w:szCs w:val="24"/>
          <w:lang w:eastAsia="en-US"/>
        </w:rPr>
        <w:t xml:space="preserve"> d. sprendimas Nr. T2-96</w:t>
      </w:r>
    </w:p>
    <w:p w:rsidR="00B376A1" w:rsidRPr="00E1418C" w:rsidRDefault="00B376A1" w:rsidP="00B376A1">
      <w:p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„Dėl Kretingos rajono savivaldybės viešosios įstaigos Kretingos</w:t>
      </w:r>
      <w:r>
        <w:rPr>
          <w:rFonts w:eastAsia="Calibri"/>
          <w:szCs w:val="24"/>
          <w:lang w:eastAsia="en-US"/>
        </w:rPr>
        <w:t xml:space="preserve"> psichikos sveikatos centro 2014</w:t>
      </w:r>
      <w:r w:rsidRPr="00E1418C">
        <w:rPr>
          <w:rFonts w:eastAsia="Calibri"/>
          <w:szCs w:val="24"/>
          <w:lang w:eastAsia="en-US"/>
        </w:rPr>
        <w:t xml:space="preserve"> metų siektinų veiklos užduočių nustatymo“.</w:t>
      </w:r>
    </w:p>
    <w:p w:rsidR="00B376A1" w:rsidRDefault="00B376A1" w:rsidP="00B376A1">
      <w:pPr>
        <w:numPr>
          <w:ilvl w:val="0"/>
          <w:numId w:val="1"/>
        </w:num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w:t>
      </w:r>
      <w:r>
        <w:rPr>
          <w:rFonts w:eastAsia="Calibri"/>
          <w:szCs w:val="24"/>
          <w:lang w:eastAsia="en-US"/>
        </w:rPr>
        <w:t>valdybės tarybos 2014 m. kovo 27</w:t>
      </w:r>
      <w:r w:rsidRPr="00E1418C">
        <w:rPr>
          <w:rFonts w:eastAsia="Calibri"/>
          <w:szCs w:val="24"/>
          <w:lang w:eastAsia="en-US"/>
        </w:rPr>
        <w:t xml:space="preserve"> d. sprendimas Nr</w:t>
      </w:r>
      <w:r>
        <w:rPr>
          <w:rFonts w:eastAsia="Calibri"/>
          <w:szCs w:val="24"/>
          <w:lang w:eastAsia="en-US"/>
        </w:rPr>
        <w:t>. T2-97</w:t>
      </w:r>
    </w:p>
    <w:p w:rsidR="00B376A1" w:rsidRPr="00E1418C" w:rsidRDefault="00B376A1" w:rsidP="00B376A1">
      <w:p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„Dėl Kretingos rajono savivaldybės viešosios įstaigos Kretingo</w:t>
      </w:r>
      <w:r>
        <w:rPr>
          <w:rFonts w:eastAsia="Calibri"/>
          <w:szCs w:val="24"/>
          <w:lang w:eastAsia="en-US"/>
        </w:rPr>
        <w:t>s psichikos sveikatos centro direktorės Innos Viršilienės mėnesinės algos kintamosios dalies</w:t>
      </w:r>
      <w:r w:rsidRPr="00E1418C">
        <w:rPr>
          <w:rFonts w:eastAsia="Calibri"/>
          <w:szCs w:val="24"/>
          <w:lang w:eastAsia="en-US"/>
        </w:rPr>
        <w:t xml:space="preserve"> nustatymo“.</w:t>
      </w:r>
    </w:p>
    <w:p w:rsidR="00294952" w:rsidRDefault="00E1418C" w:rsidP="00B376A1">
      <w:pPr>
        <w:numPr>
          <w:ilvl w:val="0"/>
          <w:numId w:val="1"/>
        </w:num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Kretingos rajono savivaldybės tary</w:t>
      </w:r>
      <w:r w:rsidR="004F59C9">
        <w:rPr>
          <w:rFonts w:eastAsia="Calibri"/>
          <w:szCs w:val="24"/>
          <w:lang w:eastAsia="en-US"/>
        </w:rPr>
        <w:t>bos 2014 m. kovo 27</w:t>
      </w:r>
      <w:r w:rsidR="00B376A1">
        <w:rPr>
          <w:rFonts w:eastAsia="Calibri"/>
          <w:szCs w:val="24"/>
          <w:lang w:eastAsia="en-US"/>
        </w:rPr>
        <w:t xml:space="preserve"> d. sprendimas Nr. T2-98</w:t>
      </w:r>
      <w:r w:rsidRPr="00E1418C">
        <w:rPr>
          <w:rFonts w:eastAsia="Calibri"/>
          <w:szCs w:val="24"/>
          <w:lang w:eastAsia="en-US"/>
        </w:rPr>
        <w:t xml:space="preserve"> „Dėl</w:t>
      </w:r>
    </w:p>
    <w:p w:rsidR="00E1418C" w:rsidRPr="00E1418C" w:rsidRDefault="00E1418C" w:rsidP="00294952">
      <w:pPr>
        <w:tabs>
          <w:tab w:val="left" w:pos="709"/>
          <w:tab w:val="left" w:pos="851"/>
        </w:tabs>
        <w:spacing w:after="200" w:line="276" w:lineRule="auto"/>
        <w:contextualSpacing/>
        <w:jc w:val="both"/>
        <w:rPr>
          <w:rFonts w:eastAsia="Calibri"/>
          <w:szCs w:val="24"/>
          <w:lang w:eastAsia="en-US"/>
        </w:rPr>
      </w:pPr>
      <w:r w:rsidRPr="00E1418C">
        <w:rPr>
          <w:rFonts w:eastAsia="Calibri"/>
          <w:szCs w:val="24"/>
          <w:lang w:eastAsia="en-US"/>
        </w:rPr>
        <w:t>Kretingos rajono savivaldybės viešosios į</w:t>
      </w:r>
      <w:r w:rsidR="00B376A1">
        <w:rPr>
          <w:rFonts w:eastAsia="Calibri"/>
          <w:szCs w:val="24"/>
          <w:lang w:eastAsia="en-US"/>
        </w:rPr>
        <w:t>staigos Kretingos ligoninės 2013</w:t>
      </w:r>
      <w:r w:rsidRPr="00E1418C">
        <w:rPr>
          <w:rFonts w:eastAsia="Calibri"/>
          <w:szCs w:val="24"/>
          <w:lang w:eastAsia="en-US"/>
        </w:rPr>
        <w:t xml:space="preserve"> m. ataskaitų“.</w:t>
      </w:r>
    </w:p>
    <w:p w:rsidR="00294952" w:rsidRDefault="00E1418C" w:rsidP="00B376A1">
      <w:pPr>
        <w:numPr>
          <w:ilvl w:val="0"/>
          <w:numId w:val="1"/>
        </w:num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sidR="00B376A1">
        <w:rPr>
          <w:rFonts w:eastAsia="Calibri"/>
          <w:szCs w:val="24"/>
          <w:lang w:eastAsia="en-US"/>
        </w:rPr>
        <w:t>rajono savivaldybės tarybos 2014 m. kovo 27 d. sprendimas Nr. T2-99</w:t>
      </w:r>
    </w:p>
    <w:p w:rsidR="00E1418C" w:rsidRPr="00E1418C" w:rsidRDefault="00E1418C" w:rsidP="00294952">
      <w:p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„Dėl Kretingos rajono savivaldybės viešosios į</w:t>
      </w:r>
      <w:r w:rsidR="00863A03">
        <w:rPr>
          <w:rFonts w:eastAsia="Calibri"/>
          <w:szCs w:val="24"/>
          <w:lang w:eastAsia="en-US"/>
        </w:rPr>
        <w:t>staigos Kretingos ligoninės 2014</w:t>
      </w:r>
      <w:r w:rsidRPr="00E1418C">
        <w:rPr>
          <w:rFonts w:eastAsia="Calibri"/>
          <w:szCs w:val="24"/>
          <w:lang w:eastAsia="en-US"/>
        </w:rPr>
        <w:t xml:space="preserve"> metų siektinų veiklos užduočių nustatymo“.</w:t>
      </w:r>
    </w:p>
    <w:p w:rsidR="004601FE" w:rsidRDefault="00E1418C" w:rsidP="00B376A1">
      <w:pPr>
        <w:numPr>
          <w:ilvl w:val="0"/>
          <w:numId w:val="1"/>
        </w:num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sidR="00BA6C27">
        <w:rPr>
          <w:rFonts w:eastAsia="Calibri"/>
          <w:szCs w:val="24"/>
          <w:lang w:eastAsia="en-US"/>
        </w:rPr>
        <w:t>rajono savivaldybės tarybos 2014 m. kovo 27 d. sprendimas Nr. T2-</w:t>
      </w:r>
      <w:r w:rsidR="00B41F39">
        <w:rPr>
          <w:rFonts w:eastAsia="Calibri"/>
          <w:szCs w:val="24"/>
          <w:lang w:eastAsia="en-US"/>
        </w:rPr>
        <w:t>101</w:t>
      </w:r>
    </w:p>
    <w:p w:rsidR="00E1418C" w:rsidRPr="00E1418C" w:rsidRDefault="00E1418C" w:rsidP="004601FE">
      <w:p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„Dėl Kretingos rajono savivaldybės viešosios įstaigos Kretingos pirminės sveikatos priežiūros ce</w:t>
      </w:r>
      <w:r w:rsidR="00B41F39">
        <w:rPr>
          <w:rFonts w:eastAsia="Calibri"/>
          <w:szCs w:val="24"/>
          <w:lang w:eastAsia="en-US"/>
        </w:rPr>
        <w:t>ntro 2013</w:t>
      </w:r>
      <w:r w:rsidRPr="00E1418C">
        <w:rPr>
          <w:rFonts w:eastAsia="Calibri"/>
          <w:szCs w:val="24"/>
          <w:lang w:eastAsia="en-US"/>
        </w:rPr>
        <w:t xml:space="preserve"> m. ataskaitų“.</w:t>
      </w:r>
    </w:p>
    <w:p w:rsidR="004601FE" w:rsidRDefault="00E1418C" w:rsidP="00B376A1">
      <w:pPr>
        <w:numPr>
          <w:ilvl w:val="0"/>
          <w:numId w:val="1"/>
        </w:num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sidR="00B41F39">
        <w:rPr>
          <w:rFonts w:eastAsia="Calibri"/>
          <w:szCs w:val="24"/>
          <w:lang w:eastAsia="en-US"/>
        </w:rPr>
        <w:t>rajono savivaldybės tarybos 2014</w:t>
      </w:r>
      <w:r w:rsidRPr="00E1418C">
        <w:rPr>
          <w:rFonts w:eastAsia="Calibri"/>
          <w:szCs w:val="24"/>
          <w:lang w:eastAsia="en-US"/>
        </w:rPr>
        <w:t xml:space="preserve"> m.</w:t>
      </w:r>
      <w:r w:rsidR="00B41F39">
        <w:rPr>
          <w:rFonts w:eastAsia="Calibri"/>
          <w:szCs w:val="24"/>
          <w:lang w:eastAsia="en-US"/>
        </w:rPr>
        <w:t xml:space="preserve"> kovo 27 d. sprendimas Nr. T2-102</w:t>
      </w:r>
    </w:p>
    <w:p w:rsidR="00E1418C" w:rsidRPr="00E1418C" w:rsidRDefault="00E1418C" w:rsidP="004601FE">
      <w:p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„Dėl Kretingos rajono savivaldybės viešosios įstaigos Kretingos pirminės </w:t>
      </w:r>
      <w:r w:rsidR="00B41F39">
        <w:rPr>
          <w:rFonts w:eastAsia="Calibri"/>
          <w:szCs w:val="24"/>
          <w:lang w:eastAsia="en-US"/>
        </w:rPr>
        <w:t>sveikatos priežiūros centro 2014</w:t>
      </w:r>
      <w:r w:rsidRPr="00E1418C">
        <w:rPr>
          <w:rFonts w:eastAsia="Calibri"/>
          <w:szCs w:val="24"/>
          <w:lang w:eastAsia="en-US"/>
        </w:rPr>
        <w:t xml:space="preserve"> metų siektinų veiklos užduočių nustatymo“.</w:t>
      </w:r>
    </w:p>
    <w:p w:rsidR="004601FE" w:rsidRDefault="00E1418C" w:rsidP="00B376A1">
      <w:pPr>
        <w:numPr>
          <w:ilvl w:val="0"/>
          <w:numId w:val="1"/>
        </w:num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lastRenderedPageBreak/>
        <w:t xml:space="preserve">Kretingos </w:t>
      </w:r>
      <w:r w:rsidR="00B41F39">
        <w:rPr>
          <w:rFonts w:eastAsia="Calibri"/>
          <w:szCs w:val="24"/>
          <w:lang w:eastAsia="en-US"/>
        </w:rPr>
        <w:t>rajono savivaldybės tarybos 2014 m. kovo 27 d. sprendimas Nr. T2-104</w:t>
      </w:r>
    </w:p>
    <w:p w:rsidR="00E1418C" w:rsidRPr="00E1418C" w:rsidRDefault="00E1418C" w:rsidP="004601FE">
      <w:p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„Dėl Kretingos rajono savivaldybės viešosios įstaigos Kartenos pirminės </w:t>
      </w:r>
      <w:r w:rsidR="00B41F39">
        <w:rPr>
          <w:rFonts w:eastAsia="Calibri"/>
          <w:szCs w:val="24"/>
          <w:lang w:eastAsia="en-US"/>
        </w:rPr>
        <w:t>sveikatos priežiūros centro 2013</w:t>
      </w:r>
      <w:r w:rsidRPr="00E1418C">
        <w:rPr>
          <w:rFonts w:eastAsia="Calibri"/>
          <w:szCs w:val="24"/>
          <w:lang w:eastAsia="en-US"/>
        </w:rPr>
        <w:t xml:space="preserve"> m. ataskaitų“.</w:t>
      </w:r>
    </w:p>
    <w:p w:rsidR="004601FE" w:rsidRDefault="00E1418C" w:rsidP="00B376A1">
      <w:pPr>
        <w:numPr>
          <w:ilvl w:val="0"/>
          <w:numId w:val="1"/>
        </w:num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sidR="00B41F39">
        <w:rPr>
          <w:rFonts w:eastAsia="Calibri"/>
          <w:szCs w:val="24"/>
          <w:lang w:eastAsia="en-US"/>
        </w:rPr>
        <w:t>rajono savivaldybės tarybos 2014 m. kovo 27d. sprendimas Nr. T2-105</w:t>
      </w:r>
    </w:p>
    <w:p w:rsidR="00E1418C" w:rsidRPr="00E1418C" w:rsidRDefault="00E1418C" w:rsidP="004601FE">
      <w:p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„Dėl Kretingos rajono savivaldybės viešosios įstaigos Kartenos pirminės sveikatos priežiū</w:t>
      </w:r>
      <w:r w:rsidR="00B41F39">
        <w:rPr>
          <w:rFonts w:eastAsia="Calibri"/>
          <w:szCs w:val="24"/>
          <w:lang w:eastAsia="en-US"/>
        </w:rPr>
        <w:t>ros centro 2014</w:t>
      </w:r>
      <w:r w:rsidRPr="00E1418C">
        <w:rPr>
          <w:rFonts w:eastAsia="Calibri"/>
          <w:szCs w:val="24"/>
          <w:lang w:eastAsia="en-US"/>
        </w:rPr>
        <w:t xml:space="preserve"> metų siektinų veiklos užduočių nustatymo“.</w:t>
      </w:r>
    </w:p>
    <w:p w:rsidR="004601FE" w:rsidRDefault="00E1418C" w:rsidP="00B376A1">
      <w:pPr>
        <w:numPr>
          <w:ilvl w:val="0"/>
          <w:numId w:val="1"/>
        </w:num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sidR="00B41F39">
        <w:rPr>
          <w:rFonts w:eastAsia="Calibri"/>
          <w:szCs w:val="24"/>
          <w:lang w:eastAsia="en-US"/>
        </w:rPr>
        <w:t>rajono savivaldybės tarybos 2014 m. kovo 27 d. sprendimas Nr. T2-107</w:t>
      </w:r>
    </w:p>
    <w:p w:rsidR="00E1418C" w:rsidRPr="00E1418C" w:rsidRDefault="00E1418C" w:rsidP="004601FE">
      <w:pPr>
        <w:tabs>
          <w:tab w:val="left" w:pos="851"/>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„Dėl Kretingos rajono savivaldybės viešosios įstaigos Salantų pirminės </w:t>
      </w:r>
      <w:r w:rsidR="00B41F39">
        <w:rPr>
          <w:rFonts w:eastAsia="Calibri"/>
          <w:szCs w:val="24"/>
          <w:lang w:eastAsia="en-US"/>
        </w:rPr>
        <w:t>sveikatos priežiūros centro 2013</w:t>
      </w:r>
      <w:r w:rsidRPr="00E1418C">
        <w:rPr>
          <w:rFonts w:eastAsia="Calibri"/>
          <w:szCs w:val="24"/>
          <w:lang w:eastAsia="en-US"/>
        </w:rPr>
        <w:t xml:space="preserve"> m. ataskaitų“.</w:t>
      </w:r>
    </w:p>
    <w:p w:rsidR="004601FE" w:rsidRDefault="00E1418C" w:rsidP="00B376A1">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sidR="00B41F39">
        <w:rPr>
          <w:rFonts w:eastAsia="Calibri"/>
          <w:szCs w:val="24"/>
          <w:lang w:eastAsia="en-US"/>
        </w:rPr>
        <w:t>rajono savivaldybės tarybos 2014</w:t>
      </w:r>
      <w:r w:rsidRPr="00E1418C">
        <w:rPr>
          <w:rFonts w:eastAsia="Calibri"/>
          <w:szCs w:val="24"/>
          <w:lang w:eastAsia="en-US"/>
        </w:rPr>
        <w:t xml:space="preserve"> m. </w:t>
      </w:r>
      <w:r w:rsidR="00B41F39">
        <w:rPr>
          <w:rFonts w:eastAsia="Calibri"/>
          <w:szCs w:val="24"/>
          <w:lang w:eastAsia="en-US"/>
        </w:rPr>
        <w:t>kovo 27 d. sprendimas Nr. T2-108</w:t>
      </w:r>
    </w:p>
    <w:p w:rsidR="00E1418C" w:rsidRDefault="00E1418C" w:rsidP="004601FE">
      <w:pPr>
        <w:tabs>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„Dėl Kretingos rajono savivaldybės viešosios įstaigos Salantų pirminės </w:t>
      </w:r>
      <w:r w:rsidR="00B41F39">
        <w:rPr>
          <w:rFonts w:eastAsia="Calibri"/>
          <w:szCs w:val="24"/>
          <w:lang w:eastAsia="en-US"/>
        </w:rPr>
        <w:t>sveikatos priežiūros centro 2014</w:t>
      </w:r>
      <w:r w:rsidRPr="00E1418C">
        <w:rPr>
          <w:rFonts w:eastAsia="Calibri"/>
          <w:szCs w:val="24"/>
          <w:lang w:eastAsia="en-US"/>
        </w:rPr>
        <w:t xml:space="preserve"> metų siektinų veiklos užduočių nustatymo“.</w:t>
      </w:r>
    </w:p>
    <w:p w:rsidR="00B41F39" w:rsidRDefault="00B41F39" w:rsidP="00B41F39">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Pr>
          <w:rFonts w:eastAsia="Calibri"/>
          <w:szCs w:val="24"/>
          <w:lang w:eastAsia="en-US"/>
        </w:rPr>
        <w:t>rajono savivaldybės tarybos 2014</w:t>
      </w:r>
      <w:r w:rsidRPr="00E1418C">
        <w:rPr>
          <w:rFonts w:eastAsia="Calibri"/>
          <w:szCs w:val="24"/>
          <w:lang w:eastAsia="en-US"/>
        </w:rPr>
        <w:t xml:space="preserve"> m. </w:t>
      </w:r>
      <w:r>
        <w:rPr>
          <w:rFonts w:eastAsia="Calibri"/>
          <w:szCs w:val="24"/>
          <w:lang w:eastAsia="en-US"/>
        </w:rPr>
        <w:t>kovo 27 d. sprendimas Nr. T2-111</w:t>
      </w:r>
    </w:p>
    <w:p w:rsidR="00B41F39" w:rsidRDefault="00B41F39" w:rsidP="00B41F39">
      <w:pPr>
        <w:tabs>
          <w:tab w:val="left" w:pos="993"/>
        </w:tabs>
        <w:spacing w:after="200" w:line="276" w:lineRule="auto"/>
        <w:contextualSpacing/>
        <w:jc w:val="both"/>
        <w:rPr>
          <w:rFonts w:eastAsia="Calibri"/>
          <w:szCs w:val="24"/>
          <w:lang w:eastAsia="en-US"/>
        </w:rPr>
      </w:pPr>
      <w:r>
        <w:rPr>
          <w:rFonts w:eastAsia="Calibri"/>
          <w:szCs w:val="24"/>
          <w:lang w:eastAsia="en-US"/>
        </w:rPr>
        <w:t xml:space="preserve">„Dėl </w:t>
      </w:r>
      <w:r w:rsidRPr="00E1418C">
        <w:rPr>
          <w:rFonts w:eastAsia="Calibri"/>
          <w:szCs w:val="24"/>
          <w:lang w:eastAsia="en-US"/>
        </w:rPr>
        <w:t>Kretingos rajono savivaldybės tarybos</w:t>
      </w:r>
      <w:r>
        <w:rPr>
          <w:rFonts w:eastAsia="Calibri"/>
          <w:szCs w:val="24"/>
          <w:lang w:eastAsia="en-US"/>
        </w:rPr>
        <w:t xml:space="preserve"> 2013 m. spalio 31 d. sprendimo</w:t>
      </w:r>
      <w:r w:rsidRPr="00E1418C">
        <w:rPr>
          <w:rFonts w:eastAsia="Calibri"/>
          <w:szCs w:val="24"/>
          <w:lang w:eastAsia="en-US"/>
        </w:rPr>
        <w:t xml:space="preserve"> Nr. T2-272</w:t>
      </w:r>
    </w:p>
    <w:p w:rsidR="00B41F39" w:rsidRPr="00E1418C" w:rsidRDefault="00B41F39" w:rsidP="00B41F39">
      <w:pPr>
        <w:tabs>
          <w:tab w:val="left" w:pos="993"/>
        </w:tabs>
        <w:spacing w:after="200" w:line="276" w:lineRule="auto"/>
        <w:contextualSpacing/>
        <w:jc w:val="both"/>
        <w:rPr>
          <w:rFonts w:eastAsia="Calibri"/>
          <w:szCs w:val="24"/>
          <w:lang w:eastAsia="en-US"/>
        </w:rPr>
      </w:pPr>
      <w:r w:rsidRPr="00E1418C">
        <w:rPr>
          <w:rFonts w:eastAsia="Calibri"/>
          <w:szCs w:val="24"/>
          <w:lang w:eastAsia="en-US"/>
        </w:rPr>
        <w:t>„Dėl integralios pagalbos (dienos socialinės globos ir slaugos) paslaugų asmens namuose organizavimo, skyrimo ir teikimo tvarkos aprašo patvirtinimo“</w:t>
      </w:r>
      <w:r>
        <w:rPr>
          <w:rFonts w:eastAsia="Calibri"/>
          <w:szCs w:val="24"/>
          <w:lang w:eastAsia="en-US"/>
        </w:rPr>
        <w:t xml:space="preserve"> pakeitimo“.</w:t>
      </w:r>
    </w:p>
    <w:p w:rsidR="00DA563F" w:rsidRDefault="00E1418C" w:rsidP="00B41F39">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Kretingos rajono savivaldybės</w:t>
      </w:r>
      <w:r w:rsidR="00B41F39">
        <w:rPr>
          <w:rFonts w:eastAsia="Calibri"/>
          <w:szCs w:val="24"/>
          <w:lang w:eastAsia="en-US"/>
        </w:rPr>
        <w:t xml:space="preserve"> tarybos 2014 m. kovo 27</w:t>
      </w:r>
      <w:r w:rsidR="00A46AC7">
        <w:rPr>
          <w:rFonts w:eastAsia="Calibri"/>
          <w:szCs w:val="24"/>
          <w:lang w:eastAsia="en-US"/>
        </w:rPr>
        <w:t xml:space="preserve"> d. sprendimas Nr. T2-112</w:t>
      </w:r>
    </w:p>
    <w:p w:rsidR="00E1418C" w:rsidRPr="00E1418C" w:rsidRDefault="00A46AC7" w:rsidP="00DA563F">
      <w:pPr>
        <w:tabs>
          <w:tab w:val="left" w:pos="993"/>
        </w:tabs>
        <w:spacing w:after="200" w:line="276" w:lineRule="auto"/>
        <w:contextualSpacing/>
        <w:jc w:val="both"/>
        <w:rPr>
          <w:rFonts w:eastAsia="Calibri"/>
          <w:szCs w:val="24"/>
          <w:lang w:eastAsia="en-US"/>
        </w:rPr>
      </w:pPr>
      <w:r>
        <w:rPr>
          <w:rFonts w:eastAsia="Calibri"/>
          <w:szCs w:val="24"/>
          <w:lang w:eastAsia="en-US"/>
        </w:rPr>
        <w:t>„Dėl pritarimo Kretingos rajono savivaldybės vykdomų visuomenės sveikatos  priežiūros funkcijų įgyvendinimo 2013 metų ataskaitai</w:t>
      </w:r>
      <w:r w:rsidR="00E1418C" w:rsidRPr="00E1418C">
        <w:rPr>
          <w:rFonts w:eastAsia="Calibri"/>
          <w:szCs w:val="24"/>
          <w:lang w:eastAsia="en-US"/>
        </w:rPr>
        <w:t>“.</w:t>
      </w:r>
    </w:p>
    <w:p w:rsidR="00DA563F" w:rsidRDefault="00E1418C" w:rsidP="00B41F39">
      <w:pPr>
        <w:numPr>
          <w:ilvl w:val="0"/>
          <w:numId w:val="1"/>
        </w:numPr>
        <w:tabs>
          <w:tab w:val="left" w:pos="993"/>
        </w:tabs>
        <w:spacing w:after="200" w:line="276" w:lineRule="auto"/>
        <w:contextualSpacing/>
        <w:jc w:val="both"/>
        <w:rPr>
          <w:rFonts w:eastAsia="Calibri"/>
          <w:szCs w:val="24"/>
          <w:lang w:eastAsia="en-US"/>
        </w:rPr>
      </w:pPr>
      <w:r w:rsidRPr="00351A13">
        <w:rPr>
          <w:rFonts w:eastAsia="Calibri"/>
          <w:szCs w:val="24"/>
          <w:lang w:eastAsia="en-US"/>
        </w:rPr>
        <w:t>Kr</w:t>
      </w:r>
      <w:r w:rsidRPr="00E1418C">
        <w:rPr>
          <w:rFonts w:eastAsia="Calibri"/>
          <w:szCs w:val="24"/>
          <w:lang w:eastAsia="en-US"/>
        </w:rPr>
        <w:t xml:space="preserve">etingos </w:t>
      </w:r>
      <w:r w:rsidR="00351A13">
        <w:rPr>
          <w:rFonts w:eastAsia="Calibri"/>
          <w:szCs w:val="24"/>
          <w:lang w:eastAsia="en-US"/>
        </w:rPr>
        <w:t>rajono savivaldybės tarybos 2014 m. gegužės 29</w:t>
      </w:r>
      <w:r w:rsidRPr="00E1418C">
        <w:rPr>
          <w:rFonts w:eastAsia="Calibri"/>
          <w:szCs w:val="24"/>
          <w:lang w:eastAsia="en-US"/>
        </w:rPr>
        <w:t xml:space="preserve"> d. sprendimas Nr. T2-</w:t>
      </w:r>
    </w:p>
    <w:p w:rsidR="00E1418C" w:rsidRPr="00E1418C" w:rsidRDefault="00351A13" w:rsidP="00DA563F">
      <w:pPr>
        <w:tabs>
          <w:tab w:val="left" w:pos="993"/>
        </w:tabs>
        <w:spacing w:after="200" w:line="276" w:lineRule="auto"/>
        <w:contextualSpacing/>
        <w:jc w:val="both"/>
        <w:rPr>
          <w:rFonts w:eastAsia="Calibri"/>
          <w:szCs w:val="24"/>
          <w:lang w:eastAsia="en-US"/>
        </w:rPr>
      </w:pPr>
      <w:r>
        <w:rPr>
          <w:rFonts w:eastAsia="Calibri"/>
          <w:szCs w:val="24"/>
          <w:lang w:eastAsia="en-US"/>
        </w:rPr>
        <w:t>163 „Dėl</w:t>
      </w:r>
      <w:r w:rsidR="00E1418C" w:rsidRPr="00E1418C">
        <w:rPr>
          <w:rFonts w:eastAsia="Calibri"/>
          <w:szCs w:val="24"/>
          <w:lang w:eastAsia="en-US"/>
        </w:rPr>
        <w:t xml:space="preserve"> Kretingos rajono savivaldybės </w:t>
      </w:r>
      <w:r>
        <w:rPr>
          <w:rFonts w:eastAsia="Calibri"/>
          <w:szCs w:val="24"/>
          <w:lang w:eastAsia="en-US"/>
        </w:rPr>
        <w:t>2014-2020 metų plėtros plano tvirtinimo“</w:t>
      </w:r>
      <w:r w:rsidR="00E1418C" w:rsidRPr="00E1418C">
        <w:rPr>
          <w:rFonts w:eastAsia="Calibri"/>
          <w:szCs w:val="24"/>
          <w:lang w:eastAsia="en-US"/>
        </w:rPr>
        <w:t>.</w:t>
      </w:r>
    </w:p>
    <w:p w:rsidR="00351A13" w:rsidRDefault="00E1418C" w:rsidP="00B41F39">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sidR="00DA563F">
        <w:rPr>
          <w:rFonts w:eastAsia="Calibri"/>
          <w:szCs w:val="24"/>
          <w:lang w:eastAsia="en-US"/>
        </w:rPr>
        <w:t xml:space="preserve"> </w:t>
      </w:r>
      <w:r w:rsidRPr="00E1418C">
        <w:rPr>
          <w:rFonts w:eastAsia="Calibri"/>
          <w:szCs w:val="24"/>
          <w:lang w:eastAsia="en-US"/>
        </w:rPr>
        <w:t xml:space="preserve">rajono </w:t>
      </w:r>
      <w:r w:rsidR="00DA563F">
        <w:rPr>
          <w:rFonts w:eastAsia="Calibri"/>
          <w:szCs w:val="24"/>
          <w:lang w:eastAsia="en-US"/>
        </w:rPr>
        <w:t xml:space="preserve"> </w:t>
      </w:r>
      <w:r w:rsidRPr="00E1418C">
        <w:rPr>
          <w:rFonts w:eastAsia="Calibri"/>
          <w:szCs w:val="24"/>
          <w:lang w:eastAsia="en-US"/>
        </w:rPr>
        <w:t>savivaldybės tarybos</w:t>
      </w:r>
      <w:r w:rsidR="00DA563F">
        <w:rPr>
          <w:rFonts w:eastAsia="Calibri"/>
          <w:szCs w:val="24"/>
          <w:lang w:eastAsia="en-US"/>
        </w:rPr>
        <w:t xml:space="preserve"> </w:t>
      </w:r>
      <w:r w:rsidRPr="00E1418C">
        <w:rPr>
          <w:rFonts w:eastAsia="Calibri"/>
          <w:szCs w:val="24"/>
          <w:lang w:eastAsia="en-US"/>
        </w:rPr>
        <w:t xml:space="preserve"> 2</w:t>
      </w:r>
      <w:r w:rsidR="00351A13">
        <w:rPr>
          <w:rFonts w:eastAsia="Calibri"/>
          <w:szCs w:val="24"/>
          <w:lang w:eastAsia="en-US"/>
        </w:rPr>
        <w:t>014</w:t>
      </w:r>
      <w:r w:rsidRPr="00E1418C">
        <w:rPr>
          <w:rFonts w:eastAsia="Calibri"/>
          <w:szCs w:val="24"/>
          <w:lang w:eastAsia="en-US"/>
        </w:rPr>
        <w:t xml:space="preserve"> m. </w:t>
      </w:r>
      <w:r w:rsidR="00351A13">
        <w:rPr>
          <w:rFonts w:eastAsia="Calibri"/>
          <w:szCs w:val="24"/>
          <w:lang w:eastAsia="en-US"/>
        </w:rPr>
        <w:t xml:space="preserve"> gegužės 29 d. sprendimas Nr.T2-</w:t>
      </w:r>
    </w:p>
    <w:p w:rsidR="00E1418C" w:rsidRPr="00DA563F" w:rsidRDefault="00351A13" w:rsidP="00351A13">
      <w:pPr>
        <w:tabs>
          <w:tab w:val="left" w:pos="993"/>
        </w:tabs>
        <w:spacing w:after="200" w:line="276" w:lineRule="auto"/>
        <w:contextualSpacing/>
        <w:jc w:val="both"/>
        <w:rPr>
          <w:rFonts w:eastAsia="Calibri"/>
          <w:szCs w:val="24"/>
          <w:lang w:eastAsia="en-US"/>
        </w:rPr>
      </w:pPr>
      <w:r>
        <w:rPr>
          <w:rFonts w:eastAsia="Calibri"/>
          <w:szCs w:val="24"/>
          <w:lang w:eastAsia="en-US"/>
        </w:rPr>
        <w:t>164</w:t>
      </w:r>
      <w:r w:rsidR="00DA563F">
        <w:rPr>
          <w:rFonts w:eastAsia="Calibri"/>
          <w:szCs w:val="24"/>
          <w:lang w:eastAsia="en-US"/>
        </w:rPr>
        <w:t xml:space="preserve"> </w:t>
      </w:r>
      <w:r w:rsidR="00DA563F" w:rsidRPr="00DA563F">
        <w:rPr>
          <w:rFonts w:eastAsia="Calibri"/>
          <w:szCs w:val="24"/>
          <w:lang w:eastAsia="en-US"/>
        </w:rPr>
        <w:t xml:space="preserve"> „D</w:t>
      </w:r>
      <w:r>
        <w:rPr>
          <w:rFonts w:eastAsia="Calibri"/>
          <w:szCs w:val="24"/>
          <w:lang w:eastAsia="en-US"/>
        </w:rPr>
        <w:t>ėl Kretingos rajono savivaldybės tarybos 2014-03-27 sprendimo Nr. T2-82 „Dėl</w:t>
      </w:r>
      <w:r w:rsidRPr="00351A13">
        <w:rPr>
          <w:rFonts w:eastAsia="Calibri"/>
          <w:szCs w:val="24"/>
          <w:lang w:eastAsia="en-US"/>
        </w:rPr>
        <w:t xml:space="preserve"> </w:t>
      </w:r>
      <w:r w:rsidRPr="00E1418C">
        <w:rPr>
          <w:rFonts w:eastAsia="Calibri"/>
          <w:szCs w:val="24"/>
          <w:lang w:eastAsia="en-US"/>
        </w:rPr>
        <w:t>Kretingos rajono savivaldybės</w:t>
      </w:r>
      <w:r>
        <w:rPr>
          <w:rFonts w:eastAsia="Calibri"/>
          <w:szCs w:val="24"/>
          <w:lang w:eastAsia="en-US"/>
        </w:rPr>
        <w:t xml:space="preserve"> valstybės kapitalo investicijų panaudojimo 2015-2017  m. prioritetų sąrašo papildymo</w:t>
      </w:r>
      <w:r w:rsidR="00E1418C" w:rsidRPr="00DA563F">
        <w:rPr>
          <w:rFonts w:eastAsia="Calibri"/>
          <w:szCs w:val="24"/>
          <w:lang w:eastAsia="en-US"/>
        </w:rPr>
        <w:t>“.</w:t>
      </w:r>
    </w:p>
    <w:p w:rsidR="00DA563F" w:rsidRDefault="00DA563F" w:rsidP="00B41F39">
      <w:pPr>
        <w:numPr>
          <w:ilvl w:val="0"/>
          <w:numId w:val="1"/>
        </w:numPr>
        <w:tabs>
          <w:tab w:val="left" w:pos="993"/>
        </w:tabs>
        <w:spacing w:after="200" w:line="276" w:lineRule="auto"/>
        <w:contextualSpacing/>
        <w:jc w:val="both"/>
        <w:rPr>
          <w:rFonts w:eastAsia="Calibri"/>
          <w:szCs w:val="24"/>
          <w:lang w:eastAsia="en-US"/>
        </w:rPr>
      </w:pPr>
      <w:r>
        <w:rPr>
          <w:rFonts w:eastAsia="Calibri"/>
          <w:szCs w:val="24"/>
          <w:lang w:eastAsia="en-US"/>
        </w:rPr>
        <w:t xml:space="preserve"> </w:t>
      </w:r>
      <w:r w:rsidR="00E1418C" w:rsidRPr="00E1418C">
        <w:rPr>
          <w:rFonts w:eastAsia="Calibri"/>
          <w:szCs w:val="24"/>
          <w:lang w:eastAsia="en-US"/>
        </w:rPr>
        <w:t xml:space="preserve">Kretingos </w:t>
      </w:r>
      <w:r w:rsidR="00351A13">
        <w:rPr>
          <w:rFonts w:eastAsia="Calibri"/>
          <w:szCs w:val="24"/>
          <w:lang w:eastAsia="en-US"/>
        </w:rPr>
        <w:t>rajono savivaldybės tarybos 2014 m. gegužės 29</w:t>
      </w:r>
      <w:r w:rsidR="00E1418C" w:rsidRPr="00E1418C">
        <w:rPr>
          <w:rFonts w:eastAsia="Calibri"/>
          <w:szCs w:val="24"/>
          <w:lang w:eastAsia="en-US"/>
        </w:rPr>
        <w:t xml:space="preserve"> d. sprendimas Nr. T2-</w:t>
      </w:r>
    </w:p>
    <w:p w:rsidR="00E1418C" w:rsidRPr="00E1418C" w:rsidRDefault="00351A13" w:rsidP="00DA563F">
      <w:pPr>
        <w:tabs>
          <w:tab w:val="left" w:pos="993"/>
        </w:tabs>
        <w:spacing w:after="200" w:line="276" w:lineRule="auto"/>
        <w:contextualSpacing/>
        <w:jc w:val="both"/>
        <w:rPr>
          <w:rFonts w:eastAsia="Calibri"/>
          <w:szCs w:val="24"/>
          <w:lang w:eastAsia="en-US"/>
        </w:rPr>
      </w:pPr>
      <w:r>
        <w:rPr>
          <w:rFonts w:eastAsia="Calibri"/>
          <w:szCs w:val="24"/>
          <w:lang w:eastAsia="en-US"/>
        </w:rPr>
        <w:t>177</w:t>
      </w:r>
      <w:r w:rsidR="00E1418C" w:rsidRPr="00E1418C">
        <w:rPr>
          <w:rFonts w:eastAsia="Calibri"/>
          <w:szCs w:val="24"/>
          <w:lang w:eastAsia="en-US"/>
        </w:rPr>
        <w:t xml:space="preserve"> „Dėl </w:t>
      </w:r>
      <w:r w:rsidRPr="00E1418C">
        <w:rPr>
          <w:rFonts w:eastAsia="Calibri"/>
          <w:szCs w:val="24"/>
          <w:lang w:eastAsia="en-US"/>
        </w:rPr>
        <w:t xml:space="preserve">Kretingos </w:t>
      </w:r>
      <w:r>
        <w:rPr>
          <w:rFonts w:eastAsia="Calibri"/>
          <w:szCs w:val="24"/>
          <w:lang w:eastAsia="en-US"/>
        </w:rPr>
        <w:t>rajono savivaldybės asmens</w:t>
      </w:r>
      <w:r w:rsidR="00877CB7">
        <w:rPr>
          <w:rFonts w:eastAsia="Calibri"/>
          <w:szCs w:val="24"/>
          <w:lang w:eastAsia="en-US"/>
        </w:rPr>
        <w:t xml:space="preserve"> (šeimos)  socialinių paslaugų poreikio nustatymo ir skyrimo tvarkos aprašo</w:t>
      </w:r>
      <w:r w:rsidR="00E1418C" w:rsidRPr="00E1418C">
        <w:rPr>
          <w:rFonts w:eastAsia="Calibri"/>
          <w:szCs w:val="24"/>
          <w:lang w:eastAsia="en-US"/>
        </w:rPr>
        <w:t xml:space="preserve"> </w:t>
      </w:r>
      <w:r w:rsidR="00877CB7">
        <w:rPr>
          <w:rFonts w:eastAsia="Calibri"/>
          <w:szCs w:val="24"/>
          <w:lang w:eastAsia="en-US"/>
        </w:rPr>
        <w:t>pa</w:t>
      </w:r>
      <w:r w:rsidR="00E1418C" w:rsidRPr="00E1418C">
        <w:rPr>
          <w:rFonts w:eastAsia="Calibri"/>
          <w:szCs w:val="24"/>
          <w:lang w:eastAsia="en-US"/>
        </w:rPr>
        <w:t>tvirtinimo“.</w:t>
      </w:r>
    </w:p>
    <w:p w:rsidR="00DA563F" w:rsidRDefault="00E1418C" w:rsidP="00B41F39">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sidR="00877CB7">
        <w:rPr>
          <w:rFonts w:eastAsia="Calibri"/>
          <w:szCs w:val="24"/>
          <w:lang w:eastAsia="en-US"/>
        </w:rPr>
        <w:t xml:space="preserve">rajono savivaldybės tarybos 2014 m. gegužės 29 </w:t>
      </w:r>
      <w:r w:rsidRPr="00E1418C">
        <w:rPr>
          <w:rFonts w:eastAsia="Calibri"/>
          <w:szCs w:val="24"/>
          <w:lang w:eastAsia="en-US"/>
        </w:rPr>
        <w:t xml:space="preserve"> d. sprendimas Nr. T2-</w:t>
      </w:r>
    </w:p>
    <w:p w:rsidR="00E1418C" w:rsidRPr="00E1418C" w:rsidRDefault="00877CB7" w:rsidP="00B90061">
      <w:pPr>
        <w:tabs>
          <w:tab w:val="left" w:pos="993"/>
        </w:tabs>
        <w:spacing w:after="200" w:line="276" w:lineRule="auto"/>
        <w:contextualSpacing/>
        <w:jc w:val="both"/>
        <w:rPr>
          <w:rFonts w:eastAsia="Calibri"/>
          <w:szCs w:val="24"/>
          <w:lang w:eastAsia="en-US"/>
        </w:rPr>
      </w:pPr>
      <w:r>
        <w:rPr>
          <w:rFonts w:eastAsia="Calibri"/>
          <w:szCs w:val="24"/>
          <w:lang w:eastAsia="en-US"/>
        </w:rPr>
        <w:t xml:space="preserve">178 </w:t>
      </w:r>
      <w:r w:rsidR="00B90061">
        <w:rPr>
          <w:rFonts w:eastAsia="Calibri"/>
          <w:szCs w:val="24"/>
          <w:lang w:eastAsia="en-US"/>
        </w:rPr>
        <w:t>„D</w:t>
      </w:r>
      <w:r w:rsidR="00E1418C" w:rsidRPr="00E1418C">
        <w:rPr>
          <w:rFonts w:eastAsia="Calibri"/>
          <w:szCs w:val="24"/>
          <w:lang w:eastAsia="en-US"/>
        </w:rPr>
        <w:t xml:space="preserve">ėl </w:t>
      </w:r>
      <w:r>
        <w:rPr>
          <w:rFonts w:eastAsia="Calibri"/>
          <w:szCs w:val="24"/>
          <w:lang w:eastAsia="en-US"/>
        </w:rPr>
        <w:t xml:space="preserve"> išlaidų normatyvo darbo užmokesčiui ir medikamentams </w:t>
      </w:r>
      <w:r w:rsidR="00E1418C" w:rsidRPr="00E1418C">
        <w:rPr>
          <w:rFonts w:eastAsia="Calibri"/>
          <w:szCs w:val="24"/>
          <w:lang w:eastAsia="en-US"/>
        </w:rPr>
        <w:t>Kretingos rajo</w:t>
      </w:r>
      <w:r>
        <w:rPr>
          <w:rFonts w:eastAsia="Calibri"/>
          <w:szCs w:val="24"/>
          <w:lang w:eastAsia="en-US"/>
        </w:rPr>
        <w:t>no  savivaldybės viešosioms įstaigoms nustaty</w:t>
      </w:r>
      <w:r w:rsidR="00E1418C" w:rsidRPr="00E1418C">
        <w:rPr>
          <w:rFonts w:eastAsia="Calibri"/>
          <w:szCs w:val="24"/>
          <w:lang w:eastAsia="en-US"/>
        </w:rPr>
        <w:t>mo“.</w:t>
      </w:r>
    </w:p>
    <w:p w:rsidR="00877CB7" w:rsidRDefault="00E1418C" w:rsidP="00B41F39">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sidR="00877CB7">
        <w:rPr>
          <w:rFonts w:eastAsia="Calibri"/>
          <w:szCs w:val="24"/>
          <w:lang w:eastAsia="en-US"/>
        </w:rPr>
        <w:t>rajono savivaldybės tarybos 2014 m. gegužės  29</w:t>
      </w:r>
      <w:r w:rsidRPr="00E1418C">
        <w:rPr>
          <w:rFonts w:eastAsia="Calibri"/>
          <w:szCs w:val="24"/>
          <w:lang w:eastAsia="en-US"/>
        </w:rPr>
        <w:t xml:space="preserve"> d. sprendimas Nr. T2-</w:t>
      </w:r>
    </w:p>
    <w:p w:rsidR="00000CB9" w:rsidRDefault="00877CB7" w:rsidP="00877CB7">
      <w:pPr>
        <w:tabs>
          <w:tab w:val="left" w:pos="993"/>
        </w:tabs>
        <w:spacing w:after="200" w:line="276" w:lineRule="auto"/>
        <w:contextualSpacing/>
        <w:jc w:val="both"/>
        <w:rPr>
          <w:rFonts w:eastAsia="Calibri"/>
          <w:szCs w:val="24"/>
          <w:lang w:eastAsia="en-US"/>
        </w:rPr>
      </w:pPr>
      <w:r>
        <w:rPr>
          <w:rFonts w:eastAsia="Calibri"/>
          <w:szCs w:val="24"/>
          <w:lang w:eastAsia="en-US"/>
        </w:rPr>
        <w:t>179 „</w:t>
      </w:r>
      <w:r w:rsidRPr="00E1418C">
        <w:rPr>
          <w:rFonts w:eastAsia="Calibri"/>
          <w:szCs w:val="24"/>
          <w:lang w:eastAsia="en-US"/>
        </w:rPr>
        <w:t xml:space="preserve">Dėl Kretingos </w:t>
      </w:r>
      <w:r>
        <w:rPr>
          <w:rFonts w:eastAsia="Calibri"/>
          <w:szCs w:val="24"/>
          <w:lang w:eastAsia="en-US"/>
        </w:rPr>
        <w:t>rajono savivaldybės visuomenės sveikatos rėmimo specialiosios programos vykdymo ataskaitos patvirtinimo“.</w:t>
      </w:r>
    </w:p>
    <w:p w:rsidR="00877CB7" w:rsidRDefault="00877CB7" w:rsidP="00877CB7">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Pr>
          <w:rFonts w:eastAsia="Calibri"/>
          <w:szCs w:val="24"/>
          <w:lang w:eastAsia="en-US"/>
        </w:rPr>
        <w:t>rajono savivaldybės tarybos 2014 m. gegužės  29</w:t>
      </w:r>
      <w:r w:rsidRPr="00E1418C">
        <w:rPr>
          <w:rFonts w:eastAsia="Calibri"/>
          <w:szCs w:val="24"/>
          <w:lang w:eastAsia="en-US"/>
        </w:rPr>
        <w:t xml:space="preserve"> d. sprendimas Nr. T2-</w:t>
      </w:r>
    </w:p>
    <w:p w:rsidR="00877CB7" w:rsidRDefault="00877CB7" w:rsidP="00877CB7">
      <w:pPr>
        <w:tabs>
          <w:tab w:val="left" w:pos="993"/>
        </w:tabs>
        <w:spacing w:after="200" w:line="276" w:lineRule="auto"/>
        <w:contextualSpacing/>
        <w:jc w:val="both"/>
        <w:rPr>
          <w:rFonts w:eastAsia="Calibri"/>
          <w:szCs w:val="24"/>
          <w:lang w:eastAsia="en-US"/>
        </w:rPr>
      </w:pPr>
      <w:r>
        <w:rPr>
          <w:rFonts w:eastAsia="Calibri"/>
          <w:szCs w:val="24"/>
          <w:lang w:eastAsia="en-US"/>
        </w:rPr>
        <w:t>180 „</w:t>
      </w:r>
      <w:r w:rsidRPr="00E1418C">
        <w:rPr>
          <w:rFonts w:eastAsia="Calibri"/>
          <w:szCs w:val="24"/>
          <w:lang w:eastAsia="en-US"/>
        </w:rPr>
        <w:t xml:space="preserve">Dėl </w:t>
      </w:r>
      <w:r>
        <w:rPr>
          <w:rFonts w:eastAsia="Calibri"/>
          <w:szCs w:val="24"/>
          <w:lang w:eastAsia="en-US"/>
        </w:rPr>
        <w:t xml:space="preserve">2014-2016 metų </w:t>
      </w:r>
      <w:r w:rsidRPr="00E1418C">
        <w:rPr>
          <w:rFonts w:eastAsia="Calibri"/>
          <w:szCs w:val="24"/>
          <w:lang w:eastAsia="en-US"/>
        </w:rPr>
        <w:t xml:space="preserve">Kretingos </w:t>
      </w:r>
      <w:r>
        <w:rPr>
          <w:rFonts w:eastAsia="Calibri"/>
          <w:szCs w:val="24"/>
          <w:lang w:eastAsia="en-US"/>
        </w:rPr>
        <w:t xml:space="preserve">rajono savivaldybės visuomenės sveikatos rėmimo specialiosios programos </w:t>
      </w:r>
      <w:r w:rsidR="00091F8D">
        <w:rPr>
          <w:rFonts w:eastAsia="Calibri"/>
          <w:szCs w:val="24"/>
          <w:lang w:eastAsia="en-US"/>
        </w:rPr>
        <w:t xml:space="preserve"> ir 2014 metų įgyvendinamų priemonių plano </w:t>
      </w:r>
      <w:r>
        <w:rPr>
          <w:rFonts w:eastAsia="Calibri"/>
          <w:szCs w:val="24"/>
          <w:lang w:eastAsia="en-US"/>
        </w:rPr>
        <w:t>tvirtinimo“.</w:t>
      </w:r>
    </w:p>
    <w:p w:rsidR="00091F8D" w:rsidRDefault="00091F8D" w:rsidP="00877CB7">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Pr>
          <w:rFonts w:eastAsia="Calibri"/>
          <w:szCs w:val="24"/>
          <w:lang w:eastAsia="en-US"/>
        </w:rPr>
        <w:t>rajono savivaldybės tarybos 2014 m. gegužės  29</w:t>
      </w:r>
      <w:r w:rsidRPr="00E1418C">
        <w:rPr>
          <w:rFonts w:eastAsia="Calibri"/>
          <w:szCs w:val="24"/>
          <w:lang w:eastAsia="en-US"/>
        </w:rPr>
        <w:t xml:space="preserve"> d. sprendimas Nr. T2</w:t>
      </w:r>
      <w:r>
        <w:rPr>
          <w:rFonts w:eastAsia="Calibri"/>
          <w:szCs w:val="24"/>
          <w:lang w:eastAsia="en-US"/>
        </w:rPr>
        <w:t>-</w:t>
      </w:r>
    </w:p>
    <w:p w:rsidR="00877CB7" w:rsidRDefault="00091F8D" w:rsidP="00091F8D">
      <w:pPr>
        <w:tabs>
          <w:tab w:val="left" w:pos="993"/>
        </w:tabs>
        <w:spacing w:after="200" w:line="276" w:lineRule="auto"/>
        <w:contextualSpacing/>
        <w:jc w:val="both"/>
        <w:rPr>
          <w:rFonts w:eastAsia="Calibri"/>
          <w:szCs w:val="24"/>
          <w:lang w:eastAsia="en-US"/>
        </w:rPr>
      </w:pPr>
      <w:r>
        <w:rPr>
          <w:rFonts w:eastAsia="Calibri"/>
          <w:szCs w:val="24"/>
          <w:lang w:eastAsia="en-US"/>
        </w:rPr>
        <w:t xml:space="preserve">186 </w:t>
      </w:r>
      <w:r w:rsidRPr="00DA563F">
        <w:rPr>
          <w:rFonts w:eastAsia="Calibri"/>
          <w:szCs w:val="24"/>
          <w:lang w:eastAsia="en-US"/>
        </w:rPr>
        <w:t>D</w:t>
      </w:r>
      <w:r>
        <w:rPr>
          <w:rFonts w:eastAsia="Calibri"/>
          <w:szCs w:val="24"/>
          <w:lang w:eastAsia="en-US"/>
        </w:rPr>
        <w:t>ėl Kretingos rajono savivaldybės tarybos 2013-04-25 sprendimo Nr. T2-133 „</w:t>
      </w:r>
      <w:r w:rsidRPr="00E1418C">
        <w:rPr>
          <w:rFonts w:eastAsia="Calibri"/>
          <w:szCs w:val="24"/>
          <w:lang w:eastAsia="en-US"/>
        </w:rPr>
        <w:t xml:space="preserve">Kretingos </w:t>
      </w:r>
      <w:r>
        <w:rPr>
          <w:rFonts w:eastAsia="Calibri"/>
          <w:szCs w:val="24"/>
          <w:lang w:eastAsia="en-US"/>
        </w:rPr>
        <w:t>rajono savivaldybės miestų ir kitų gyvenamųjų vietovių tvarkymo taisyklių tvirtinimo“ papildymo“.</w:t>
      </w:r>
    </w:p>
    <w:p w:rsidR="00877CB7" w:rsidRDefault="00091F8D" w:rsidP="00877CB7">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Pr>
          <w:rFonts w:eastAsia="Calibri"/>
          <w:szCs w:val="24"/>
          <w:lang w:eastAsia="en-US"/>
        </w:rPr>
        <w:t xml:space="preserve">rajono savivaldybės tarybos 2014 m. </w:t>
      </w:r>
      <w:r w:rsidR="00E14ED4">
        <w:rPr>
          <w:rFonts w:eastAsia="Calibri"/>
          <w:szCs w:val="24"/>
          <w:lang w:eastAsia="en-US"/>
        </w:rPr>
        <w:t>rugpjūčio</w:t>
      </w:r>
      <w:r>
        <w:rPr>
          <w:rFonts w:eastAsia="Calibri"/>
          <w:szCs w:val="24"/>
          <w:lang w:eastAsia="en-US"/>
        </w:rPr>
        <w:t xml:space="preserve">  </w:t>
      </w:r>
      <w:r w:rsidR="00E14ED4">
        <w:rPr>
          <w:rFonts w:eastAsia="Calibri"/>
          <w:szCs w:val="24"/>
          <w:lang w:eastAsia="en-US"/>
        </w:rPr>
        <w:t>28</w:t>
      </w:r>
      <w:r w:rsidRPr="00E1418C">
        <w:rPr>
          <w:rFonts w:eastAsia="Calibri"/>
          <w:szCs w:val="24"/>
          <w:lang w:eastAsia="en-US"/>
        </w:rPr>
        <w:t xml:space="preserve"> d. sprendimas Nr. T2</w:t>
      </w:r>
      <w:r>
        <w:rPr>
          <w:rFonts w:eastAsia="Calibri"/>
          <w:szCs w:val="24"/>
          <w:lang w:eastAsia="en-US"/>
        </w:rPr>
        <w:t>-</w:t>
      </w:r>
    </w:p>
    <w:p w:rsidR="00091F8D" w:rsidRDefault="00091F8D" w:rsidP="00091F8D">
      <w:pPr>
        <w:tabs>
          <w:tab w:val="left" w:pos="993"/>
        </w:tabs>
        <w:spacing w:after="200" w:line="276" w:lineRule="auto"/>
        <w:contextualSpacing/>
        <w:jc w:val="both"/>
        <w:rPr>
          <w:rFonts w:eastAsia="Calibri"/>
          <w:szCs w:val="24"/>
          <w:lang w:eastAsia="en-US"/>
        </w:rPr>
      </w:pPr>
      <w:r>
        <w:rPr>
          <w:rFonts w:eastAsia="Calibri"/>
          <w:szCs w:val="24"/>
          <w:lang w:eastAsia="en-US"/>
        </w:rPr>
        <w:t>227 „</w:t>
      </w:r>
      <w:r w:rsidRPr="00DA563F">
        <w:rPr>
          <w:rFonts w:eastAsia="Calibri"/>
          <w:szCs w:val="24"/>
          <w:lang w:eastAsia="en-US"/>
        </w:rPr>
        <w:t>D</w:t>
      </w:r>
      <w:r>
        <w:rPr>
          <w:rFonts w:eastAsia="Calibri"/>
          <w:szCs w:val="24"/>
          <w:lang w:eastAsia="en-US"/>
        </w:rPr>
        <w:t>ėl Kretingos rajono savivaldybės tarybos 2014-03-27 sprendimo Nr. T2-85 „Dėl</w:t>
      </w:r>
      <w:r w:rsidRPr="00351A13">
        <w:rPr>
          <w:rFonts w:eastAsia="Calibri"/>
          <w:szCs w:val="24"/>
          <w:lang w:eastAsia="en-US"/>
        </w:rPr>
        <w:t xml:space="preserve"> </w:t>
      </w:r>
      <w:r w:rsidRPr="00E1418C">
        <w:rPr>
          <w:rFonts w:eastAsia="Calibri"/>
          <w:szCs w:val="24"/>
          <w:lang w:eastAsia="en-US"/>
        </w:rPr>
        <w:t xml:space="preserve"> savivaldybės</w:t>
      </w:r>
      <w:r>
        <w:rPr>
          <w:rFonts w:eastAsia="Calibri"/>
          <w:szCs w:val="24"/>
          <w:lang w:eastAsia="en-US"/>
        </w:rPr>
        <w:t xml:space="preserve"> mokyklų klasių skaičiaus, priešmokyklinio ugdymo grupių skaičiaus, vaikų ir mokinių skaičiaus vidurkio klasėse ir grupėse 2014-2015 mokslo metams nustatymo“ pakeitimo“.</w:t>
      </w:r>
    </w:p>
    <w:p w:rsidR="00E14ED4" w:rsidRDefault="00E14ED4" w:rsidP="00877CB7">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lastRenderedPageBreak/>
        <w:t xml:space="preserve">Kretingos </w:t>
      </w:r>
      <w:r>
        <w:rPr>
          <w:rFonts w:eastAsia="Calibri"/>
          <w:szCs w:val="24"/>
          <w:lang w:eastAsia="en-US"/>
        </w:rPr>
        <w:t>rajono savivaldybės tarybos 2014 m. rugpjūčio  28</w:t>
      </w:r>
      <w:r w:rsidRPr="00E1418C">
        <w:rPr>
          <w:rFonts w:eastAsia="Calibri"/>
          <w:szCs w:val="24"/>
          <w:lang w:eastAsia="en-US"/>
        </w:rPr>
        <w:t xml:space="preserve"> d. sprendimas Nr </w:t>
      </w:r>
      <w:r>
        <w:rPr>
          <w:rFonts w:eastAsia="Calibri"/>
          <w:szCs w:val="24"/>
          <w:lang w:eastAsia="en-US"/>
        </w:rPr>
        <w:t>T2-</w:t>
      </w:r>
    </w:p>
    <w:p w:rsidR="00E14ED4" w:rsidRDefault="00E14ED4" w:rsidP="00E14ED4">
      <w:pPr>
        <w:tabs>
          <w:tab w:val="left" w:pos="993"/>
        </w:tabs>
        <w:spacing w:after="200" w:line="276" w:lineRule="auto"/>
        <w:contextualSpacing/>
        <w:jc w:val="both"/>
        <w:rPr>
          <w:rFonts w:eastAsia="Calibri"/>
          <w:szCs w:val="24"/>
          <w:lang w:eastAsia="en-US"/>
        </w:rPr>
      </w:pPr>
      <w:r>
        <w:rPr>
          <w:rFonts w:eastAsia="Calibri"/>
          <w:szCs w:val="24"/>
          <w:lang w:eastAsia="en-US"/>
        </w:rPr>
        <w:t>229 „</w:t>
      </w:r>
      <w:r w:rsidRPr="00DA563F">
        <w:rPr>
          <w:rFonts w:eastAsia="Calibri"/>
          <w:szCs w:val="24"/>
          <w:lang w:eastAsia="en-US"/>
        </w:rPr>
        <w:t>D</w:t>
      </w:r>
      <w:r>
        <w:rPr>
          <w:rFonts w:eastAsia="Calibri"/>
          <w:szCs w:val="24"/>
          <w:lang w:eastAsia="en-US"/>
        </w:rPr>
        <w:t>ėl Kretingos rajono savivaldybės nevyriausybinių organizacijų tarybos veiklos nuostatų patvirtinimo“.</w:t>
      </w:r>
    </w:p>
    <w:p w:rsidR="00E14ED4" w:rsidRDefault="00E14ED4" w:rsidP="00E14ED4">
      <w:pPr>
        <w:numPr>
          <w:ilvl w:val="0"/>
          <w:numId w:val="1"/>
        </w:numPr>
        <w:tabs>
          <w:tab w:val="left" w:pos="993"/>
        </w:tabs>
        <w:spacing w:after="200" w:line="276" w:lineRule="auto"/>
        <w:contextualSpacing/>
        <w:jc w:val="both"/>
        <w:rPr>
          <w:rFonts w:eastAsia="Calibri"/>
          <w:szCs w:val="24"/>
          <w:lang w:eastAsia="en-US"/>
        </w:rPr>
      </w:pPr>
      <w:r w:rsidRPr="00E1418C">
        <w:rPr>
          <w:rFonts w:eastAsia="Calibri"/>
          <w:szCs w:val="24"/>
          <w:lang w:eastAsia="en-US"/>
        </w:rPr>
        <w:t xml:space="preserve">Kretingos </w:t>
      </w:r>
      <w:r>
        <w:rPr>
          <w:rFonts w:eastAsia="Calibri"/>
          <w:szCs w:val="24"/>
          <w:lang w:eastAsia="en-US"/>
        </w:rPr>
        <w:t>rajono savivaldybės tarybos 2014 m. rugpjūčio  28</w:t>
      </w:r>
      <w:r w:rsidRPr="00E1418C">
        <w:rPr>
          <w:rFonts w:eastAsia="Calibri"/>
          <w:szCs w:val="24"/>
          <w:lang w:eastAsia="en-US"/>
        </w:rPr>
        <w:t xml:space="preserve"> d. sprendimas Nr </w:t>
      </w:r>
      <w:r>
        <w:rPr>
          <w:rFonts w:eastAsia="Calibri"/>
          <w:szCs w:val="24"/>
          <w:lang w:eastAsia="en-US"/>
        </w:rPr>
        <w:t>T2-</w:t>
      </w:r>
    </w:p>
    <w:p w:rsidR="00E14ED4" w:rsidRDefault="00E14ED4" w:rsidP="00E14ED4">
      <w:pPr>
        <w:tabs>
          <w:tab w:val="left" w:pos="993"/>
        </w:tabs>
        <w:spacing w:after="200" w:line="276" w:lineRule="auto"/>
        <w:contextualSpacing/>
        <w:jc w:val="both"/>
        <w:rPr>
          <w:rFonts w:eastAsia="Calibri"/>
          <w:szCs w:val="24"/>
          <w:lang w:eastAsia="en-US"/>
        </w:rPr>
      </w:pPr>
      <w:r>
        <w:rPr>
          <w:rFonts w:eastAsia="Calibri"/>
          <w:szCs w:val="24"/>
          <w:lang w:eastAsia="en-US"/>
        </w:rPr>
        <w:t>233 „</w:t>
      </w:r>
      <w:r w:rsidRPr="00DA563F">
        <w:rPr>
          <w:rFonts w:eastAsia="Calibri"/>
          <w:szCs w:val="24"/>
          <w:lang w:eastAsia="en-US"/>
        </w:rPr>
        <w:t>D</w:t>
      </w:r>
      <w:r>
        <w:rPr>
          <w:rFonts w:eastAsia="Calibri"/>
          <w:szCs w:val="24"/>
          <w:lang w:eastAsia="en-US"/>
        </w:rPr>
        <w:t>ėl pritarimo teikti stacionarines geriatrijos profilio paslaugas, apmokamas iš privalomojo sveikatos draudimo fondo biudžeto lėšų, Kretingos rajono savivaldybės viešojoje įstaigoje Kretingos ligoninėje“.</w:t>
      </w:r>
    </w:p>
    <w:p w:rsidR="00E14ED4" w:rsidRPr="00E14ED4" w:rsidRDefault="00E14ED4" w:rsidP="00E14ED4">
      <w:pPr>
        <w:numPr>
          <w:ilvl w:val="0"/>
          <w:numId w:val="1"/>
        </w:numPr>
        <w:tabs>
          <w:tab w:val="left" w:pos="993"/>
        </w:tabs>
        <w:spacing w:after="200" w:line="276" w:lineRule="auto"/>
        <w:contextualSpacing/>
        <w:jc w:val="both"/>
        <w:rPr>
          <w:rFonts w:eastAsia="Calibri"/>
          <w:szCs w:val="24"/>
          <w:lang w:eastAsia="en-US"/>
        </w:rPr>
      </w:pPr>
      <w:r w:rsidRPr="00E14ED4">
        <w:rPr>
          <w:rFonts w:eastAsia="Calibri"/>
          <w:szCs w:val="24"/>
          <w:lang w:eastAsia="en-US"/>
        </w:rPr>
        <w:t>Kretingos rajono savivaldybės tarybos 2014 m. rugpjūčio  28 d. sprendimas Nr T2-</w:t>
      </w:r>
    </w:p>
    <w:p w:rsidR="00E14ED4" w:rsidRDefault="00E14ED4" w:rsidP="00E14ED4">
      <w:pPr>
        <w:tabs>
          <w:tab w:val="left" w:pos="993"/>
        </w:tabs>
        <w:spacing w:after="200" w:line="276" w:lineRule="auto"/>
        <w:contextualSpacing/>
        <w:jc w:val="both"/>
        <w:rPr>
          <w:rFonts w:eastAsia="Calibri"/>
          <w:szCs w:val="24"/>
          <w:lang w:eastAsia="en-US"/>
        </w:rPr>
      </w:pPr>
      <w:r>
        <w:rPr>
          <w:rFonts w:eastAsia="Calibri"/>
          <w:szCs w:val="24"/>
          <w:lang w:eastAsia="en-US"/>
        </w:rPr>
        <w:t>234</w:t>
      </w:r>
      <w:r w:rsidRPr="00E14ED4">
        <w:rPr>
          <w:rFonts w:eastAsia="Calibri"/>
          <w:szCs w:val="24"/>
          <w:lang w:eastAsia="en-US"/>
        </w:rPr>
        <w:t xml:space="preserve"> „D</w:t>
      </w:r>
      <w:r>
        <w:rPr>
          <w:rFonts w:eastAsia="Calibri"/>
          <w:szCs w:val="24"/>
          <w:lang w:eastAsia="en-US"/>
        </w:rPr>
        <w:t>ėl pritarimo vykdyti projektą „Vandens tiekimo ir nuotėkų tvarkymo infrastruktūros</w:t>
      </w:r>
      <w:r w:rsidR="004274B2">
        <w:rPr>
          <w:rFonts w:eastAsia="Calibri"/>
          <w:szCs w:val="24"/>
          <w:lang w:eastAsia="en-US"/>
        </w:rPr>
        <w:t xml:space="preserve"> plėtra Kretingos rajone ( Kurmaičiuose, Padvariuose ir Klibiuose).“</w:t>
      </w:r>
    </w:p>
    <w:p w:rsidR="004274B2" w:rsidRPr="004274B2" w:rsidRDefault="004274B2" w:rsidP="004274B2">
      <w:pPr>
        <w:numPr>
          <w:ilvl w:val="0"/>
          <w:numId w:val="1"/>
        </w:numPr>
        <w:tabs>
          <w:tab w:val="left" w:pos="993"/>
        </w:tabs>
        <w:spacing w:after="200" w:line="276" w:lineRule="auto"/>
        <w:contextualSpacing/>
        <w:jc w:val="both"/>
        <w:rPr>
          <w:rFonts w:eastAsia="Calibri"/>
          <w:szCs w:val="24"/>
          <w:lang w:eastAsia="en-US"/>
        </w:rPr>
      </w:pPr>
      <w:r w:rsidRPr="004274B2">
        <w:rPr>
          <w:rFonts w:eastAsia="Calibri"/>
          <w:szCs w:val="24"/>
          <w:lang w:eastAsia="en-US"/>
        </w:rPr>
        <w:t>Kretingos rajono savivaldybės tarybos 2014 m. rugpjūčio  28 d. sprendimas Nr T2-</w:t>
      </w:r>
    </w:p>
    <w:p w:rsidR="004274B2" w:rsidRDefault="004274B2" w:rsidP="004274B2">
      <w:pPr>
        <w:tabs>
          <w:tab w:val="left" w:pos="993"/>
        </w:tabs>
        <w:spacing w:after="200" w:line="276" w:lineRule="auto"/>
        <w:contextualSpacing/>
        <w:jc w:val="both"/>
        <w:rPr>
          <w:rFonts w:eastAsia="Calibri"/>
          <w:szCs w:val="24"/>
          <w:lang w:eastAsia="en-US"/>
        </w:rPr>
      </w:pPr>
      <w:r>
        <w:rPr>
          <w:rFonts w:eastAsia="Calibri"/>
          <w:szCs w:val="24"/>
          <w:lang w:eastAsia="en-US"/>
        </w:rPr>
        <w:t>235 „Dėl pritarimo dalyvauti projekte „Klaipėdos miesto ir  Kretingos rajono  savivaldybių sveikatos priežiūros paslaugų teikimo mokyklose ir ikimokyklinio ugdymo įstaigose  gerinimas ir jungtinės veiklos sutarties projektui“.</w:t>
      </w:r>
    </w:p>
    <w:p w:rsidR="004274B2" w:rsidRPr="004274B2" w:rsidRDefault="004274B2" w:rsidP="004274B2">
      <w:pPr>
        <w:numPr>
          <w:ilvl w:val="0"/>
          <w:numId w:val="1"/>
        </w:numPr>
        <w:tabs>
          <w:tab w:val="left" w:pos="993"/>
        </w:tabs>
        <w:spacing w:after="200" w:line="276" w:lineRule="auto"/>
        <w:contextualSpacing/>
        <w:jc w:val="both"/>
        <w:rPr>
          <w:rFonts w:eastAsia="Calibri"/>
          <w:szCs w:val="24"/>
          <w:lang w:eastAsia="en-US"/>
        </w:rPr>
      </w:pPr>
      <w:r>
        <w:rPr>
          <w:rFonts w:eastAsia="Calibri"/>
          <w:szCs w:val="24"/>
          <w:lang w:eastAsia="en-US"/>
        </w:rPr>
        <w:t xml:space="preserve"> </w:t>
      </w:r>
      <w:r w:rsidRPr="004274B2">
        <w:rPr>
          <w:rFonts w:eastAsia="Calibri"/>
          <w:szCs w:val="24"/>
          <w:lang w:eastAsia="en-US"/>
        </w:rPr>
        <w:t>Kretingos rajono savivaldybės tarybos 2014 m. rugpjūčio  28 d. sprendimas Nr T2-</w:t>
      </w:r>
    </w:p>
    <w:p w:rsidR="004274B2" w:rsidRDefault="004274B2" w:rsidP="004274B2">
      <w:pPr>
        <w:tabs>
          <w:tab w:val="left" w:pos="993"/>
        </w:tabs>
        <w:spacing w:after="200" w:line="276" w:lineRule="auto"/>
        <w:contextualSpacing/>
        <w:jc w:val="both"/>
        <w:rPr>
          <w:rFonts w:eastAsia="Calibri"/>
          <w:szCs w:val="24"/>
          <w:lang w:eastAsia="en-US"/>
        </w:rPr>
      </w:pPr>
      <w:r>
        <w:rPr>
          <w:rFonts w:eastAsia="Calibri"/>
          <w:szCs w:val="24"/>
          <w:lang w:eastAsia="en-US"/>
        </w:rPr>
        <w:t xml:space="preserve">236 </w:t>
      </w:r>
      <w:r w:rsidRPr="004274B2">
        <w:rPr>
          <w:rFonts w:eastAsia="Calibri"/>
          <w:szCs w:val="24"/>
          <w:lang w:eastAsia="en-US"/>
        </w:rPr>
        <w:t xml:space="preserve"> </w:t>
      </w:r>
      <w:r>
        <w:rPr>
          <w:rFonts w:eastAsia="Calibri"/>
          <w:szCs w:val="24"/>
          <w:lang w:eastAsia="en-US"/>
        </w:rPr>
        <w:t>„</w:t>
      </w:r>
      <w:r w:rsidRPr="00DA563F">
        <w:rPr>
          <w:rFonts w:eastAsia="Calibri"/>
          <w:szCs w:val="24"/>
          <w:lang w:eastAsia="en-US"/>
        </w:rPr>
        <w:t>D</w:t>
      </w:r>
      <w:r>
        <w:rPr>
          <w:rFonts w:eastAsia="Calibri"/>
          <w:szCs w:val="24"/>
          <w:lang w:eastAsia="en-US"/>
        </w:rPr>
        <w:t>ėl Kretingos rajono savivaldybės tarybos 2013-08-29 sprendimo Nr.</w:t>
      </w:r>
      <w:r w:rsidR="00A655A9">
        <w:rPr>
          <w:rFonts w:eastAsia="Calibri"/>
          <w:szCs w:val="24"/>
          <w:lang w:eastAsia="en-US"/>
        </w:rPr>
        <w:t>T2-207 „Dėl</w:t>
      </w:r>
      <w:r>
        <w:rPr>
          <w:rFonts w:eastAsia="Calibri"/>
          <w:szCs w:val="24"/>
          <w:lang w:eastAsia="en-US"/>
        </w:rPr>
        <w:t xml:space="preserve"> </w:t>
      </w:r>
      <w:r w:rsidR="00A655A9" w:rsidRPr="004274B2">
        <w:rPr>
          <w:rFonts w:eastAsia="Calibri"/>
          <w:szCs w:val="24"/>
          <w:lang w:eastAsia="en-US"/>
        </w:rPr>
        <w:t>Kretingos rajono savivaldybės</w:t>
      </w:r>
      <w:r w:rsidR="00A655A9">
        <w:rPr>
          <w:rFonts w:eastAsia="Calibri"/>
          <w:szCs w:val="24"/>
          <w:lang w:eastAsia="en-US"/>
        </w:rPr>
        <w:t xml:space="preserve"> energinio efektyvumo didinimo daugiabučiuose namuose programos patvirtinimo“, pakeitimo“.</w:t>
      </w:r>
    </w:p>
    <w:p w:rsidR="00A655A9" w:rsidRDefault="00A655A9" w:rsidP="00A655A9">
      <w:pPr>
        <w:numPr>
          <w:ilvl w:val="0"/>
          <w:numId w:val="1"/>
        </w:numPr>
        <w:tabs>
          <w:tab w:val="left" w:pos="993"/>
        </w:tabs>
        <w:spacing w:after="200" w:line="276" w:lineRule="auto"/>
        <w:contextualSpacing/>
        <w:jc w:val="both"/>
        <w:rPr>
          <w:rFonts w:eastAsia="Calibri"/>
          <w:szCs w:val="24"/>
          <w:lang w:eastAsia="en-US"/>
        </w:rPr>
      </w:pPr>
      <w:r w:rsidRPr="004274B2">
        <w:rPr>
          <w:rFonts w:eastAsia="Calibri"/>
          <w:szCs w:val="24"/>
          <w:lang w:eastAsia="en-US"/>
        </w:rPr>
        <w:t>Kretingos rajono saviva</w:t>
      </w:r>
      <w:r>
        <w:rPr>
          <w:rFonts w:eastAsia="Calibri"/>
          <w:szCs w:val="24"/>
          <w:lang w:eastAsia="en-US"/>
        </w:rPr>
        <w:t>ldybės tarybos 2014 m. spalio  30</w:t>
      </w:r>
      <w:r w:rsidRPr="004274B2">
        <w:rPr>
          <w:rFonts w:eastAsia="Calibri"/>
          <w:szCs w:val="24"/>
          <w:lang w:eastAsia="en-US"/>
        </w:rPr>
        <w:t xml:space="preserve"> d. sprendimas Nr</w:t>
      </w:r>
      <w:r>
        <w:rPr>
          <w:rFonts w:eastAsia="Calibri"/>
          <w:szCs w:val="24"/>
          <w:lang w:eastAsia="en-US"/>
        </w:rPr>
        <w:t>.</w:t>
      </w:r>
      <w:r w:rsidRPr="004274B2">
        <w:rPr>
          <w:rFonts w:eastAsia="Calibri"/>
          <w:szCs w:val="24"/>
          <w:lang w:eastAsia="en-US"/>
        </w:rPr>
        <w:t xml:space="preserve"> T2</w:t>
      </w:r>
      <w:r>
        <w:rPr>
          <w:rFonts w:eastAsia="Calibri"/>
          <w:szCs w:val="24"/>
          <w:lang w:eastAsia="en-US"/>
        </w:rPr>
        <w:t>-293</w:t>
      </w:r>
    </w:p>
    <w:p w:rsidR="00A655A9" w:rsidRDefault="00A655A9" w:rsidP="00A655A9">
      <w:pPr>
        <w:tabs>
          <w:tab w:val="left" w:pos="993"/>
        </w:tabs>
        <w:spacing w:after="200" w:line="276" w:lineRule="auto"/>
        <w:contextualSpacing/>
        <w:jc w:val="both"/>
        <w:rPr>
          <w:rFonts w:eastAsia="Calibri"/>
          <w:szCs w:val="24"/>
          <w:lang w:eastAsia="en-US"/>
        </w:rPr>
      </w:pPr>
      <w:r>
        <w:rPr>
          <w:rFonts w:eastAsia="Calibri"/>
          <w:szCs w:val="24"/>
          <w:lang w:eastAsia="en-US"/>
        </w:rPr>
        <w:t>„Dėl pritarimo vykdyti tikslinių teritorijų projektus, apimančius mažuosius miestus ir kaimo vietoves, turinčius nuo1 iki 6 tūkstančių gyventojų“.</w:t>
      </w:r>
    </w:p>
    <w:p w:rsidR="00A655A9" w:rsidRDefault="00A655A9" w:rsidP="00A655A9">
      <w:pPr>
        <w:numPr>
          <w:ilvl w:val="0"/>
          <w:numId w:val="1"/>
        </w:numPr>
        <w:tabs>
          <w:tab w:val="left" w:pos="993"/>
        </w:tabs>
        <w:spacing w:after="200" w:line="276" w:lineRule="auto"/>
        <w:contextualSpacing/>
        <w:jc w:val="both"/>
        <w:rPr>
          <w:rFonts w:eastAsia="Calibri"/>
          <w:szCs w:val="24"/>
          <w:lang w:eastAsia="en-US"/>
        </w:rPr>
      </w:pPr>
      <w:r w:rsidRPr="004274B2">
        <w:rPr>
          <w:rFonts w:eastAsia="Calibri"/>
          <w:szCs w:val="24"/>
          <w:lang w:eastAsia="en-US"/>
        </w:rPr>
        <w:t>Kretingos rajono saviva</w:t>
      </w:r>
      <w:r>
        <w:rPr>
          <w:rFonts w:eastAsia="Calibri"/>
          <w:szCs w:val="24"/>
          <w:lang w:eastAsia="en-US"/>
        </w:rPr>
        <w:t>ldybės tarybos 2014 m. lapkričio  27</w:t>
      </w:r>
      <w:r w:rsidRPr="004274B2">
        <w:rPr>
          <w:rFonts w:eastAsia="Calibri"/>
          <w:szCs w:val="24"/>
          <w:lang w:eastAsia="en-US"/>
        </w:rPr>
        <w:t xml:space="preserve"> d. sprendimas Nr T2</w:t>
      </w:r>
      <w:r>
        <w:rPr>
          <w:rFonts w:eastAsia="Calibri"/>
          <w:szCs w:val="24"/>
          <w:lang w:eastAsia="en-US"/>
        </w:rPr>
        <w:t>-</w:t>
      </w:r>
    </w:p>
    <w:p w:rsidR="00A655A9" w:rsidRDefault="00A655A9" w:rsidP="00A655A9">
      <w:pPr>
        <w:tabs>
          <w:tab w:val="left" w:pos="993"/>
        </w:tabs>
        <w:spacing w:after="200" w:line="276" w:lineRule="auto"/>
        <w:contextualSpacing/>
        <w:jc w:val="both"/>
        <w:rPr>
          <w:rFonts w:eastAsia="Calibri"/>
          <w:szCs w:val="24"/>
          <w:lang w:eastAsia="en-US"/>
        </w:rPr>
      </w:pPr>
      <w:r>
        <w:rPr>
          <w:rFonts w:eastAsia="Calibri"/>
          <w:szCs w:val="24"/>
          <w:lang w:eastAsia="en-US"/>
        </w:rPr>
        <w:t xml:space="preserve">338 „Dėl </w:t>
      </w:r>
      <w:r w:rsidRPr="004274B2">
        <w:rPr>
          <w:rFonts w:eastAsia="Calibri"/>
          <w:szCs w:val="24"/>
          <w:lang w:eastAsia="en-US"/>
        </w:rPr>
        <w:t>Kretingos rajono saviva</w:t>
      </w:r>
      <w:r>
        <w:rPr>
          <w:rFonts w:eastAsia="Calibri"/>
          <w:szCs w:val="24"/>
          <w:lang w:eastAsia="en-US"/>
        </w:rPr>
        <w:t>ldybės teritorijos tyliųjų zonų nustatymo“.</w:t>
      </w:r>
    </w:p>
    <w:p w:rsidR="004274B2" w:rsidRDefault="004274B2" w:rsidP="00E14ED4">
      <w:pPr>
        <w:tabs>
          <w:tab w:val="left" w:pos="993"/>
        </w:tabs>
        <w:spacing w:after="200" w:line="276" w:lineRule="auto"/>
        <w:contextualSpacing/>
        <w:jc w:val="both"/>
        <w:rPr>
          <w:rFonts w:eastAsia="Calibri"/>
          <w:szCs w:val="24"/>
          <w:lang w:eastAsia="en-US"/>
        </w:rPr>
      </w:pPr>
    </w:p>
    <w:p w:rsidR="001E6573" w:rsidRPr="00BF14D8" w:rsidRDefault="001E6573" w:rsidP="00BF14D8">
      <w:pPr>
        <w:tabs>
          <w:tab w:val="left" w:pos="540"/>
        </w:tabs>
        <w:ind w:firstLine="709"/>
        <w:jc w:val="both"/>
        <w:rPr>
          <w:sz w:val="22"/>
          <w:szCs w:val="22"/>
        </w:rPr>
      </w:pPr>
    </w:p>
    <w:p w:rsidR="001E6573" w:rsidRPr="00BF14D8" w:rsidRDefault="001E6573" w:rsidP="00BF14D8">
      <w:pPr>
        <w:tabs>
          <w:tab w:val="left" w:pos="540"/>
        </w:tabs>
        <w:ind w:left="360"/>
        <w:jc w:val="center"/>
        <w:rPr>
          <w:b/>
          <w:sz w:val="22"/>
          <w:szCs w:val="22"/>
        </w:rPr>
      </w:pPr>
      <w:r w:rsidRPr="00BF14D8">
        <w:rPr>
          <w:b/>
          <w:sz w:val="22"/>
          <w:szCs w:val="22"/>
        </w:rPr>
        <w:t>III. SAVIVALDYBĖS VISUOMENĖS SVEIKATOS PRIEŽIŪROS VEIKLAI ĮTAKOS TURĖJUSIŲ VEIKSNIŲ APŽVALGA</w:t>
      </w:r>
    </w:p>
    <w:p w:rsidR="001E6573" w:rsidRPr="00BF14D8" w:rsidRDefault="001E6573" w:rsidP="00BF14D8">
      <w:pPr>
        <w:tabs>
          <w:tab w:val="left" w:pos="540"/>
        </w:tabs>
        <w:ind w:left="360"/>
        <w:jc w:val="both"/>
        <w:rPr>
          <w:sz w:val="22"/>
          <w:szCs w:val="22"/>
        </w:rPr>
      </w:pPr>
    </w:p>
    <w:p w:rsidR="00810DCD" w:rsidRDefault="00810DCD" w:rsidP="00F7028F">
      <w:pPr>
        <w:pStyle w:val="Sraopastraipa"/>
        <w:numPr>
          <w:ilvl w:val="0"/>
          <w:numId w:val="2"/>
        </w:numPr>
        <w:tabs>
          <w:tab w:val="left" w:pos="851"/>
        </w:tabs>
        <w:spacing w:after="0"/>
        <w:ind w:left="0" w:firstLine="567"/>
        <w:jc w:val="both"/>
        <w:rPr>
          <w:rFonts w:ascii="Times New Roman" w:hAnsi="Times New Roman"/>
          <w:sz w:val="24"/>
          <w:szCs w:val="24"/>
        </w:rPr>
      </w:pPr>
      <w:r>
        <w:t xml:space="preserve"> </w:t>
      </w:r>
      <w:r w:rsidRPr="000D3BDD">
        <w:rPr>
          <w:rFonts w:ascii="Times New Roman" w:hAnsi="Times New Roman"/>
          <w:sz w:val="24"/>
          <w:szCs w:val="24"/>
        </w:rPr>
        <w:t>Svarbiausieji išoriniai ir vidiniai veiksniai, kurie ataskaitiniais biudžetiniais metais turėjo įtakos savivaldybės vykdytai visuomen</w:t>
      </w:r>
      <w:r>
        <w:rPr>
          <w:rFonts w:ascii="Times New Roman" w:hAnsi="Times New Roman"/>
          <w:sz w:val="24"/>
          <w:szCs w:val="24"/>
        </w:rPr>
        <w:t>ės sveikatos priežiūros veiklai:</w:t>
      </w:r>
    </w:p>
    <w:p w:rsidR="00F43F63" w:rsidRPr="00851349" w:rsidRDefault="00F43F63" w:rsidP="00F7028F">
      <w:pPr>
        <w:tabs>
          <w:tab w:val="num" w:pos="57"/>
        </w:tabs>
        <w:ind w:firstLine="709"/>
        <w:jc w:val="both"/>
      </w:pPr>
      <w:r w:rsidRPr="00851349">
        <w:t>1.1. Svarbiausi išoriniai veiksniai:</w:t>
      </w:r>
    </w:p>
    <w:p w:rsidR="00C13574" w:rsidRDefault="00F7028F" w:rsidP="00F7028F">
      <w:pPr>
        <w:pStyle w:val="Sraopastraipa"/>
        <w:tabs>
          <w:tab w:val="left" w:pos="993"/>
        </w:tabs>
        <w:spacing w:after="0" w:line="240" w:lineRule="auto"/>
        <w:ind w:left="709"/>
        <w:jc w:val="both"/>
        <w:rPr>
          <w:rFonts w:ascii="Times New Roman" w:hAnsi="Times New Roman"/>
          <w:sz w:val="24"/>
          <w:szCs w:val="24"/>
          <w:lang w:eastAsia="lt-LT"/>
        </w:rPr>
      </w:pPr>
      <w:r>
        <w:rPr>
          <w:rFonts w:ascii="Times New Roman" w:hAnsi="Times New Roman"/>
          <w:sz w:val="24"/>
          <w:szCs w:val="24"/>
          <w:lang w:eastAsia="lt-LT"/>
        </w:rPr>
        <w:t xml:space="preserve">1.1.1.  </w:t>
      </w:r>
      <w:r w:rsidR="00C13574">
        <w:rPr>
          <w:rFonts w:ascii="Times New Roman" w:hAnsi="Times New Roman"/>
          <w:sz w:val="24"/>
          <w:szCs w:val="24"/>
          <w:lang w:eastAsia="lt-LT"/>
        </w:rPr>
        <w:t xml:space="preserve"> </w:t>
      </w:r>
      <w:r w:rsidR="00F43F63" w:rsidRPr="00F43F63">
        <w:rPr>
          <w:rFonts w:ascii="Times New Roman" w:hAnsi="Times New Roman"/>
          <w:sz w:val="24"/>
          <w:szCs w:val="24"/>
          <w:lang w:eastAsia="lt-LT"/>
        </w:rPr>
        <w:t>Savivaldybė yra Lietuvos nacionalinės sveikatos s</w:t>
      </w:r>
      <w:r w:rsidR="00C13574">
        <w:rPr>
          <w:rFonts w:ascii="Times New Roman" w:hAnsi="Times New Roman"/>
          <w:sz w:val="24"/>
          <w:szCs w:val="24"/>
          <w:lang w:eastAsia="lt-LT"/>
        </w:rPr>
        <w:t>istemos valdymo objektas, bet</w:t>
      </w:r>
    </w:p>
    <w:p w:rsidR="00F43F63" w:rsidRPr="00F43F63" w:rsidRDefault="00C13574" w:rsidP="00F7028F">
      <w:pPr>
        <w:pStyle w:val="Sraopastraipa"/>
        <w:tabs>
          <w:tab w:val="left" w:pos="993"/>
        </w:tabs>
        <w:spacing w:after="0" w:line="240" w:lineRule="auto"/>
        <w:ind w:left="0"/>
        <w:jc w:val="both"/>
        <w:rPr>
          <w:rFonts w:ascii="Times New Roman" w:hAnsi="Times New Roman"/>
          <w:sz w:val="24"/>
          <w:szCs w:val="24"/>
          <w:lang w:eastAsia="lt-LT"/>
        </w:rPr>
      </w:pPr>
      <w:r>
        <w:rPr>
          <w:rFonts w:ascii="Times New Roman" w:hAnsi="Times New Roman"/>
          <w:sz w:val="24"/>
          <w:szCs w:val="24"/>
          <w:lang w:eastAsia="lt-LT"/>
        </w:rPr>
        <w:t>valstybės mastu</w:t>
      </w:r>
      <w:r w:rsidR="00F43F63" w:rsidRPr="00F43F63">
        <w:rPr>
          <w:rFonts w:ascii="Times New Roman" w:hAnsi="Times New Roman"/>
          <w:sz w:val="24"/>
          <w:szCs w:val="24"/>
          <w:lang w:eastAsia="lt-LT"/>
        </w:rPr>
        <w:t xml:space="preserve"> iki šiol neparengta nacionalinė visuomenės sveikatos priežiūros strategija su konkrečiais visuomenės sveikatos stiprinimo uždavi</w:t>
      </w:r>
      <w:r>
        <w:rPr>
          <w:rFonts w:ascii="Times New Roman" w:hAnsi="Times New Roman"/>
          <w:sz w:val="24"/>
          <w:szCs w:val="24"/>
          <w:lang w:eastAsia="lt-LT"/>
        </w:rPr>
        <w:t>niais savivaldybėms, numatytu paslaugų turiniu</w:t>
      </w:r>
      <w:r w:rsidR="00F43F63" w:rsidRPr="00F43F63">
        <w:rPr>
          <w:rFonts w:ascii="Times New Roman" w:hAnsi="Times New Roman"/>
          <w:sz w:val="24"/>
          <w:szCs w:val="24"/>
          <w:lang w:eastAsia="lt-LT"/>
        </w:rPr>
        <w:t>, veik</w:t>
      </w:r>
      <w:r>
        <w:rPr>
          <w:rFonts w:ascii="Times New Roman" w:hAnsi="Times New Roman"/>
          <w:sz w:val="24"/>
          <w:szCs w:val="24"/>
          <w:lang w:eastAsia="lt-LT"/>
        </w:rPr>
        <w:t>l</w:t>
      </w:r>
      <w:r w:rsidR="00F43F63" w:rsidRPr="00F43F63">
        <w:rPr>
          <w:rFonts w:ascii="Times New Roman" w:hAnsi="Times New Roman"/>
          <w:sz w:val="24"/>
          <w:szCs w:val="24"/>
          <w:lang w:eastAsia="lt-LT"/>
        </w:rPr>
        <w:t>os sriti</w:t>
      </w:r>
      <w:r>
        <w:rPr>
          <w:rFonts w:ascii="Times New Roman" w:hAnsi="Times New Roman"/>
          <w:sz w:val="24"/>
          <w:szCs w:val="24"/>
          <w:lang w:eastAsia="lt-LT"/>
        </w:rPr>
        <w:t>mis, formomis bei jų vertinimo kriterijai</w:t>
      </w:r>
      <w:r w:rsidR="00F43F63" w:rsidRPr="00F43F63">
        <w:rPr>
          <w:rFonts w:ascii="Times New Roman" w:hAnsi="Times New Roman"/>
          <w:sz w:val="24"/>
          <w:szCs w:val="24"/>
          <w:lang w:eastAsia="lt-LT"/>
        </w:rPr>
        <w:t>s</w:t>
      </w:r>
      <w:r w:rsidR="00C47AC5">
        <w:rPr>
          <w:rFonts w:ascii="Times New Roman" w:hAnsi="Times New Roman"/>
          <w:sz w:val="24"/>
          <w:szCs w:val="24"/>
          <w:lang w:eastAsia="lt-LT"/>
        </w:rPr>
        <w:t>;</w:t>
      </w:r>
      <w:r w:rsidR="00F43F63" w:rsidRPr="00F43F63">
        <w:rPr>
          <w:rFonts w:ascii="Times New Roman" w:hAnsi="Times New Roman"/>
          <w:sz w:val="24"/>
          <w:szCs w:val="24"/>
          <w:lang w:eastAsia="lt-LT"/>
        </w:rPr>
        <w:t xml:space="preserve"> </w:t>
      </w:r>
    </w:p>
    <w:p w:rsidR="00F7028F" w:rsidRDefault="00F7028F" w:rsidP="00F7028F">
      <w:pPr>
        <w:pStyle w:val="Sraopastraipa"/>
        <w:tabs>
          <w:tab w:val="left" w:pos="993"/>
        </w:tabs>
        <w:spacing w:after="0" w:line="240" w:lineRule="auto"/>
        <w:ind w:left="709"/>
        <w:jc w:val="both"/>
        <w:rPr>
          <w:rFonts w:ascii="Times New Roman" w:hAnsi="Times New Roman"/>
          <w:sz w:val="24"/>
          <w:szCs w:val="24"/>
          <w:lang w:eastAsia="lt-LT"/>
        </w:rPr>
      </w:pPr>
      <w:r>
        <w:rPr>
          <w:rFonts w:ascii="Times New Roman" w:hAnsi="Times New Roman"/>
          <w:sz w:val="24"/>
          <w:szCs w:val="24"/>
          <w:lang w:eastAsia="lt-LT"/>
        </w:rPr>
        <w:t xml:space="preserve">1.1.2. </w:t>
      </w:r>
      <w:r w:rsidR="00F43F63" w:rsidRPr="00F43F63">
        <w:rPr>
          <w:rFonts w:ascii="Times New Roman" w:hAnsi="Times New Roman"/>
          <w:sz w:val="24"/>
          <w:szCs w:val="24"/>
          <w:lang w:eastAsia="lt-LT"/>
        </w:rPr>
        <w:t>Sveikatos aps</w:t>
      </w:r>
      <w:r w:rsidR="00C13574">
        <w:rPr>
          <w:rFonts w:ascii="Times New Roman" w:hAnsi="Times New Roman"/>
          <w:sz w:val="24"/>
          <w:szCs w:val="24"/>
          <w:lang w:eastAsia="lt-LT"/>
        </w:rPr>
        <w:t>augos ministerija su savivaldybėmis</w:t>
      </w:r>
      <w:r w:rsidR="00F43F63" w:rsidRPr="00F43F63">
        <w:rPr>
          <w:rFonts w:ascii="Times New Roman" w:hAnsi="Times New Roman"/>
          <w:sz w:val="24"/>
          <w:szCs w:val="24"/>
          <w:lang w:eastAsia="lt-LT"/>
        </w:rPr>
        <w:t xml:space="preserve"> neaptar</w:t>
      </w:r>
      <w:r w:rsidR="00C13574">
        <w:rPr>
          <w:rFonts w:ascii="Times New Roman" w:hAnsi="Times New Roman"/>
          <w:sz w:val="24"/>
          <w:szCs w:val="24"/>
          <w:lang w:eastAsia="lt-LT"/>
        </w:rPr>
        <w:t>ia</w:t>
      </w:r>
      <w:r w:rsidR="00F43F63" w:rsidRPr="00F43F63">
        <w:rPr>
          <w:rFonts w:ascii="Times New Roman" w:hAnsi="Times New Roman"/>
          <w:sz w:val="24"/>
          <w:szCs w:val="24"/>
          <w:lang w:eastAsia="lt-LT"/>
        </w:rPr>
        <w:t xml:space="preserve"> </w:t>
      </w:r>
      <w:r w:rsidR="00C13574">
        <w:rPr>
          <w:rFonts w:ascii="Times New Roman" w:hAnsi="Times New Roman"/>
          <w:sz w:val="24"/>
          <w:szCs w:val="24"/>
          <w:lang w:eastAsia="lt-LT"/>
        </w:rPr>
        <w:t>planuojamos</w:t>
      </w:r>
    </w:p>
    <w:p w:rsidR="00F43F63" w:rsidRPr="00F43F63" w:rsidRDefault="00F7028F" w:rsidP="00F7028F">
      <w:pPr>
        <w:pStyle w:val="Sraopastraipa"/>
        <w:tabs>
          <w:tab w:val="left" w:pos="993"/>
        </w:tabs>
        <w:spacing w:after="0" w:line="240" w:lineRule="auto"/>
        <w:ind w:left="0"/>
        <w:jc w:val="both"/>
        <w:rPr>
          <w:rFonts w:ascii="Times New Roman" w:hAnsi="Times New Roman"/>
          <w:sz w:val="24"/>
          <w:szCs w:val="24"/>
          <w:lang w:eastAsia="lt-LT"/>
        </w:rPr>
      </w:pPr>
      <w:r>
        <w:rPr>
          <w:rFonts w:ascii="Times New Roman" w:hAnsi="Times New Roman"/>
          <w:sz w:val="24"/>
          <w:szCs w:val="24"/>
          <w:lang w:eastAsia="lt-LT"/>
        </w:rPr>
        <w:t xml:space="preserve">sveikatinimo </w:t>
      </w:r>
      <w:r w:rsidR="00C13574">
        <w:rPr>
          <w:rFonts w:ascii="Times New Roman" w:hAnsi="Times New Roman"/>
          <w:sz w:val="24"/>
          <w:szCs w:val="24"/>
          <w:lang w:eastAsia="lt-LT"/>
        </w:rPr>
        <w:t>v</w:t>
      </w:r>
      <w:r w:rsidR="00F43F63" w:rsidRPr="00F43F63">
        <w:rPr>
          <w:rFonts w:ascii="Times New Roman" w:hAnsi="Times New Roman"/>
          <w:sz w:val="24"/>
          <w:szCs w:val="24"/>
          <w:lang w:eastAsia="lt-LT"/>
        </w:rPr>
        <w:t>eiklos</w:t>
      </w:r>
      <w:r w:rsidR="00C13574">
        <w:rPr>
          <w:rFonts w:ascii="Times New Roman" w:hAnsi="Times New Roman"/>
          <w:sz w:val="24"/>
          <w:szCs w:val="24"/>
          <w:lang w:eastAsia="lt-LT"/>
        </w:rPr>
        <w:t xml:space="preserve"> ar </w:t>
      </w:r>
      <w:r w:rsidR="00F43F63" w:rsidRPr="00F43F63">
        <w:rPr>
          <w:rFonts w:ascii="Times New Roman" w:hAnsi="Times New Roman"/>
          <w:sz w:val="24"/>
          <w:szCs w:val="24"/>
          <w:lang w:eastAsia="lt-LT"/>
        </w:rPr>
        <w:t xml:space="preserve">ketinimų </w:t>
      </w:r>
      <w:r w:rsidR="00C13574">
        <w:rPr>
          <w:rFonts w:ascii="Times New Roman" w:hAnsi="Times New Roman"/>
          <w:sz w:val="24"/>
          <w:szCs w:val="24"/>
          <w:lang w:eastAsia="lt-LT"/>
        </w:rPr>
        <w:t xml:space="preserve">ją keisti </w:t>
      </w:r>
      <w:r w:rsidR="00F43F63" w:rsidRPr="00F43F63">
        <w:rPr>
          <w:rFonts w:ascii="Times New Roman" w:hAnsi="Times New Roman"/>
          <w:sz w:val="24"/>
          <w:szCs w:val="24"/>
          <w:lang w:eastAsia="lt-LT"/>
        </w:rPr>
        <w:t>savivaldos ter</w:t>
      </w:r>
      <w:r w:rsidR="00EC473D">
        <w:rPr>
          <w:rFonts w:ascii="Times New Roman" w:hAnsi="Times New Roman"/>
          <w:sz w:val="24"/>
          <w:szCs w:val="24"/>
          <w:lang w:eastAsia="lt-LT"/>
        </w:rPr>
        <w:t>itorijoje</w:t>
      </w:r>
      <w:r w:rsidR="00C47AC5">
        <w:rPr>
          <w:rFonts w:ascii="Times New Roman" w:hAnsi="Times New Roman"/>
          <w:sz w:val="24"/>
          <w:szCs w:val="24"/>
          <w:lang w:eastAsia="lt-LT"/>
        </w:rPr>
        <w:t>;</w:t>
      </w:r>
      <w:r w:rsidR="00F43F63" w:rsidRPr="00F43F63">
        <w:rPr>
          <w:rFonts w:ascii="Times New Roman" w:hAnsi="Times New Roman"/>
          <w:sz w:val="24"/>
          <w:szCs w:val="24"/>
          <w:lang w:eastAsia="lt-LT"/>
        </w:rPr>
        <w:t xml:space="preserve"> </w:t>
      </w:r>
    </w:p>
    <w:p w:rsidR="00F7028F" w:rsidRDefault="00F7028F" w:rsidP="00F7028F">
      <w:pPr>
        <w:pStyle w:val="Sraopastraipa"/>
        <w:tabs>
          <w:tab w:val="left" w:pos="993"/>
        </w:tabs>
        <w:spacing w:after="0" w:line="240" w:lineRule="auto"/>
        <w:ind w:left="709"/>
        <w:jc w:val="both"/>
        <w:rPr>
          <w:rFonts w:ascii="Times New Roman" w:hAnsi="Times New Roman"/>
          <w:sz w:val="24"/>
          <w:szCs w:val="24"/>
          <w:lang w:eastAsia="lt-LT"/>
        </w:rPr>
      </w:pPr>
      <w:r>
        <w:rPr>
          <w:rFonts w:ascii="Times New Roman" w:hAnsi="Times New Roman"/>
          <w:sz w:val="24"/>
          <w:szCs w:val="24"/>
          <w:lang w:eastAsia="lt-LT"/>
        </w:rPr>
        <w:t xml:space="preserve">1.1.3. </w:t>
      </w:r>
      <w:r w:rsidR="00F43F63" w:rsidRPr="00F43F63">
        <w:rPr>
          <w:rFonts w:ascii="Times New Roman" w:hAnsi="Times New Roman"/>
          <w:sz w:val="24"/>
          <w:szCs w:val="24"/>
          <w:lang w:eastAsia="lt-LT"/>
        </w:rPr>
        <w:t>Sveikatos apsaugos ministerija dėl įstatymų, kitų teisės a</w:t>
      </w:r>
      <w:r w:rsidR="00C13574">
        <w:rPr>
          <w:rFonts w:ascii="Times New Roman" w:hAnsi="Times New Roman"/>
          <w:sz w:val="24"/>
          <w:szCs w:val="24"/>
          <w:lang w:eastAsia="lt-LT"/>
        </w:rPr>
        <w:t>ktų rengimo, jų</w:t>
      </w:r>
    </w:p>
    <w:p w:rsidR="00F43F63" w:rsidRPr="00F43F63" w:rsidRDefault="00F7028F" w:rsidP="00F7028F">
      <w:pPr>
        <w:pStyle w:val="Sraopastraipa"/>
        <w:tabs>
          <w:tab w:val="left" w:pos="993"/>
        </w:tabs>
        <w:spacing w:after="0" w:line="240" w:lineRule="auto"/>
        <w:ind w:left="0"/>
        <w:jc w:val="both"/>
        <w:rPr>
          <w:rFonts w:ascii="Times New Roman" w:hAnsi="Times New Roman"/>
          <w:sz w:val="24"/>
          <w:szCs w:val="24"/>
          <w:lang w:eastAsia="lt-LT"/>
        </w:rPr>
      </w:pPr>
      <w:r>
        <w:rPr>
          <w:rFonts w:ascii="Times New Roman" w:hAnsi="Times New Roman"/>
          <w:sz w:val="24"/>
          <w:szCs w:val="24"/>
          <w:lang w:eastAsia="lt-LT"/>
        </w:rPr>
        <w:t>g</w:t>
      </w:r>
      <w:r w:rsidR="00C13574">
        <w:rPr>
          <w:rFonts w:ascii="Times New Roman" w:hAnsi="Times New Roman"/>
          <w:sz w:val="24"/>
          <w:szCs w:val="24"/>
          <w:lang w:eastAsia="lt-LT"/>
        </w:rPr>
        <w:t>alimybės</w:t>
      </w:r>
      <w:r>
        <w:rPr>
          <w:rFonts w:ascii="Times New Roman" w:hAnsi="Times New Roman"/>
          <w:sz w:val="24"/>
          <w:szCs w:val="24"/>
          <w:lang w:eastAsia="lt-LT"/>
        </w:rPr>
        <w:t xml:space="preserve"> </w:t>
      </w:r>
      <w:r w:rsidR="00650DB4">
        <w:rPr>
          <w:rFonts w:ascii="Times New Roman" w:hAnsi="Times New Roman"/>
          <w:sz w:val="24"/>
          <w:szCs w:val="24"/>
          <w:lang w:eastAsia="lt-LT"/>
        </w:rPr>
        <w:t>į</w:t>
      </w:r>
      <w:r w:rsidR="00C13574">
        <w:rPr>
          <w:rFonts w:ascii="Times New Roman" w:hAnsi="Times New Roman"/>
          <w:sz w:val="24"/>
          <w:szCs w:val="24"/>
          <w:lang w:eastAsia="lt-LT"/>
        </w:rPr>
        <w:t>gyvendinti</w:t>
      </w:r>
      <w:r w:rsidR="00650DB4">
        <w:rPr>
          <w:rFonts w:ascii="Times New Roman" w:hAnsi="Times New Roman"/>
          <w:sz w:val="24"/>
          <w:szCs w:val="24"/>
          <w:lang w:eastAsia="lt-LT"/>
        </w:rPr>
        <w:t xml:space="preserve"> ir prognozuojamų </w:t>
      </w:r>
      <w:r w:rsidR="00EC473D">
        <w:rPr>
          <w:rFonts w:ascii="Times New Roman" w:hAnsi="Times New Roman"/>
          <w:sz w:val="24"/>
          <w:szCs w:val="24"/>
          <w:lang w:eastAsia="lt-LT"/>
        </w:rPr>
        <w:t xml:space="preserve">pasiekti </w:t>
      </w:r>
      <w:r w:rsidR="00650DB4">
        <w:rPr>
          <w:rFonts w:ascii="Times New Roman" w:hAnsi="Times New Roman"/>
          <w:sz w:val="24"/>
          <w:szCs w:val="24"/>
          <w:lang w:eastAsia="lt-LT"/>
        </w:rPr>
        <w:t>rezultatų, sveikatos sistemos pertvarkos</w:t>
      </w:r>
      <w:r w:rsidR="00C13574">
        <w:rPr>
          <w:rFonts w:ascii="Times New Roman" w:hAnsi="Times New Roman"/>
          <w:sz w:val="24"/>
          <w:szCs w:val="24"/>
          <w:lang w:eastAsia="lt-LT"/>
        </w:rPr>
        <w:t xml:space="preserve"> nesikreipia į s</w:t>
      </w:r>
      <w:r w:rsidR="00650DB4">
        <w:rPr>
          <w:rFonts w:ascii="Times New Roman" w:hAnsi="Times New Roman"/>
          <w:sz w:val="24"/>
          <w:szCs w:val="24"/>
          <w:lang w:eastAsia="lt-LT"/>
        </w:rPr>
        <w:t>avivaldybių</w:t>
      </w:r>
      <w:r w:rsidR="00F43F63" w:rsidRPr="00F43F63">
        <w:rPr>
          <w:rFonts w:ascii="Times New Roman" w:hAnsi="Times New Roman"/>
          <w:sz w:val="24"/>
          <w:szCs w:val="24"/>
          <w:lang w:eastAsia="lt-LT"/>
        </w:rPr>
        <w:t xml:space="preserve"> admi</w:t>
      </w:r>
      <w:r w:rsidR="00650DB4">
        <w:rPr>
          <w:rFonts w:ascii="Times New Roman" w:hAnsi="Times New Roman"/>
          <w:sz w:val="24"/>
          <w:szCs w:val="24"/>
          <w:lang w:eastAsia="lt-LT"/>
        </w:rPr>
        <w:t>nistracijas, tiesiogiai atsakingas</w:t>
      </w:r>
      <w:r w:rsidR="00F43F63" w:rsidRPr="00F43F63">
        <w:rPr>
          <w:rFonts w:ascii="Times New Roman" w:hAnsi="Times New Roman"/>
          <w:sz w:val="24"/>
          <w:szCs w:val="24"/>
          <w:lang w:eastAsia="lt-LT"/>
        </w:rPr>
        <w:t xml:space="preserve"> už teisės aktų įgyvendinimą savivaldos teritorijoje, o bendr</w:t>
      </w:r>
      <w:r w:rsidR="00650DB4">
        <w:rPr>
          <w:rFonts w:ascii="Times New Roman" w:hAnsi="Times New Roman"/>
          <w:sz w:val="24"/>
          <w:szCs w:val="24"/>
          <w:lang w:eastAsia="lt-LT"/>
        </w:rPr>
        <w:t xml:space="preserve">auja su paslaugų teikėjais, dažniausiai pasikliaudama </w:t>
      </w:r>
      <w:r w:rsidR="00F43F63" w:rsidRPr="00F43F63">
        <w:rPr>
          <w:rFonts w:ascii="Times New Roman" w:hAnsi="Times New Roman"/>
          <w:sz w:val="24"/>
          <w:szCs w:val="24"/>
          <w:lang w:eastAsia="lt-LT"/>
        </w:rPr>
        <w:t xml:space="preserve"> ministerijai pavaldžių sveik</w:t>
      </w:r>
      <w:r w:rsidR="00650DB4">
        <w:rPr>
          <w:rFonts w:ascii="Times New Roman" w:hAnsi="Times New Roman"/>
          <w:sz w:val="24"/>
          <w:szCs w:val="24"/>
          <w:lang w:eastAsia="lt-LT"/>
        </w:rPr>
        <w:t>atos priežiūros įstaigų vadovų nuomone</w:t>
      </w:r>
      <w:r w:rsidR="00C47AC5">
        <w:rPr>
          <w:rFonts w:ascii="Times New Roman" w:hAnsi="Times New Roman"/>
          <w:sz w:val="24"/>
          <w:szCs w:val="24"/>
          <w:lang w:eastAsia="lt-LT"/>
        </w:rPr>
        <w:t>;</w:t>
      </w:r>
      <w:r w:rsidR="00F43F63" w:rsidRPr="00F43F63">
        <w:rPr>
          <w:rFonts w:ascii="Times New Roman" w:hAnsi="Times New Roman"/>
          <w:sz w:val="24"/>
          <w:szCs w:val="24"/>
          <w:lang w:eastAsia="lt-LT"/>
        </w:rPr>
        <w:t xml:space="preserve"> </w:t>
      </w:r>
    </w:p>
    <w:p w:rsidR="00EC473D" w:rsidRDefault="00F7028F" w:rsidP="00F7028F">
      <w:pPr>
        <w:pStyle w:val="Sraopastraipa"/>
        <w:tabs>
          <w:tab w:val="left" w:pos="993"/>
        </w:tabs>
        <w:spacing w:after="0" w:line="240" w:lineRule="auto"/>
        <w:ind w:left="709"/>
        <w:jc w:val="both"/>
        <w:rPr>
          <w:rFonts w:ascii="Times New Roman" w:hAnsi="Times New Roman"/>
          <w:sz w:val="24"/>
          <w:szCs w:val="24"/>
          <w:lang w:eastAsia="lt-LT"/>
        </w:rPr>
      </w:pPr>
      <w:r>
        <w:rPr>
          <w:rFonts w:ascii="Times New Roman" w:hAnsi="Times New Roman"/>
          <w:sz w:val="24"/>
          <w:szCs w:val="24"/>
          <w:lang w:eastAsia="lt-LT"/>
        </w:rPr>
        <w:t xml:space="preserve">1.1.4. </w:t>
      </w:r>
      <w:r w:rsidR="00F153F9">
        <w:rPr>
          <w:rFonts w:ascii="Times New Roman" w:hAnsi="Times New Roman"/>
          <w:sz w:val="24"/>
          <w:szCs w:val="24"/>
          <w:lang w:eastAsia="lt-LT"/>
        </w:rPr>
        <w:t>v</w:t>
      </w:r>
      <w:r w:rsidR="00EC473D">
        <w:rPr>
          <w:rFonts w:ascii="Times New Roman" w:hAnsi="Times New Roman"/>
          <w:sz w:val="24"/>
          <w:szCs w:val="24"/>
          <w:lang w:eastAsia="lt-LT"/>
        </w:rPr>
        <w:t>alstybinėms visuomenės sveikatos programoms ir strategijoms įgyvendint</w:t>
      </w:r>
      <w:r w:rsidR="00F43F63" w:rsidRPr="00F43F63">
        <w:rPr>
          <w:rFonts w:ascii="Times New Roman" w:hAnsi="Times New Roman"/>
          <w:sz w:val="24"/>
          <w:szCs w:val="24"/>
          <w:lang w:eastAsia="lt-LT"/>
        </w:rPr>
        <w:t>i</w:t>
      </w:r>
    </w:p>
    <w:p w:rsidR="00F43F63" w:rsidRPr="00F43F63" w:rsidRDefault="00EC473D" w:rsidP="00F7028F">
      <w:pPr>
        <w:pStyle w:val="Sraopastraipa"/>
        <w:tabs>
          <w:tab w:val="left" w:pos="993"/>
        </w:tabs>
        <w:spacing w:after="0" w:line="240" w:lineRule="auto"/>
        <w:ind w:left="0"/>
        <w:jc w:val="both"/>
        <w:rPr>
          <w:rFonts w:ascii="Times New Roman" w:hAnsi="Times New Roman"/>
          <w:sz w:val="24"/>
          <w:szCs w:val="24"/>
          <w:lang w:eastAsia="lt-LT"/>
        </w:rPr>
      </w:pPr>
      <w:r>
        <w:rPr>
          <w:rFonts w:ascii="Times New Roman" w:hAnsi="Times New Roman"/>
          <w:sz w:val="24"/>
          <w:szCs w:val="24"/>
          <w:lang w:eastAsia="lt-LT"/>
        </w:rPr>
        <w:t>s</w:t>
      </w:r>
      <w:r w:rsidR="00F43F63" w:rsidRPr="00F43F63">
        <w:rPr>
          <w:rFonts w:ascii="Times New Roman" w:hAnsi="Times New Roman"/>
          <w:sz w:val="24"/>
          <w:szCs w:val="24"/>
          <w:lang w:eastAsia="lt-LT"/>
        </w:rPr>
        <w:t>avivaldybės</w:t>
      </w:r>
      <w:r>
        <w:rPr>
          <w:rFonts w:ascii="Times New Roman" w:hAnsi="Times New Roman"/>
          <w:sz w:val="24"/>
          <w:szCs w:val="24"/>
          <w:lang w:eastAsia="lt-LT"/>
        </w:rPr>
        <w:t xml:space="preserve"> </w:t>
      </w:r>
      <w:r w:rsidR="00F43F63" w:rsidRPr="00F43F63">
        <w:rPr>
          <w:rFonts w:ascii="Times New Roman" w:hAnsi="Times New Roman"/>
          <w:sz w:val="24"/>
          <w:szCs w:val="24"/>
          <w:lang w:eastAsia="lt-LT"/>
        </w:rPr>
        <w:t>institucijos valstybinio finansavimo negauna, tačiau privalo tei</w:t>
      </w:r>
      <w:r w:rsidR="00C47AC5">
        <w:rPr>
          <w:rFonts w:ascii="Times New Roman" w:hAnsi="Times New Roman"/>
          <w:sz w:val="24"/>
          <w:szCs w:val="24"/>
          <w:lang w:eastAsia="lt-LT"/>
        </w:rPr>
        <w:t>kti informaciją apie jų vykdymą;</w:t>
      </w:r>
    </w:p>
    <w:p w:rsidR="00F7028F" w:rsidRDefault="00F7028F" w:rsidP="00EC473D">
      <w:pPr>
        <w:pStyle w:val="Sraopastraipa"/>
        <w:tabs>
          <w:tab w:val="left" w:pos="993"/>
        </w:tabs>
        <w:spacing w:after="0" w:line="240" w:lineRule="auto"/>
        <w:ind w:left="709"/>
        <w:jc w:val="both"/>
        <w:rPr>
          <w:rFonts w:ascii="Times New Roman" w:hAnsi="Times New Roman"/>
          <w:sz w:val="24"/>
          <w:szCs w:val="24"/>
          <w:lang w:eastAsia="lt-LT"/>
        </w:rPr>
      </w:pPr>
      <w:r>
        <w:rPr>
          <w:rFonts w:ascii="Times New Roman" w:hAnsi="Times New Roman"/>
          <w:sz w:val="24"/>
          <w:szCs w:val="24"/>
          <w:lang w:eastAsia="lt-LT"/>
        </w:rPr>
        <w:t xml:space="preserve">1.1.5. </w:t>
      </w:r>
      <w:r w:rsidR="00F43F63" w:rsidRPr="00F43F63">
        <w:rPr>
          <w:rFonts w:ascii="Times New Roman" w:hAnsi="Times New Roman"/>
          <w:sz w:val="24"/>
          <w:szCs w:val="24"/>
          <w:lang w:eastAsia="lt-LT"/>
        </w:rPr>
        <w:t>201</w:t>
      </w:r>
      <w:r w:rsidR="00EC473D">
        <w:rPr>
          <w:rFonts w:ascii="Times New Roman" w:hAnsi="Times New Roman"/>
          <w:sz w:val="24"/>
          <w:szCs w:val="24"/>
          <w:lang w:eastAsia="lt-LT"/>
        </w:rPr>
        <w:t>4 metais</w:t>
      </w:r>
      <w:r w:rsidR="006154D4">
        <w:rPr>
          <w:rFonts w:ascii="Times New Roman" w:hAnsi="Times New Roman"/>
          <w:sz w:val="24"/>
          <w:szCs w:val="24"/>
          <w:lang w:eastAsia="lt-LT"/>
        </w:rPr>
        <w:t xml:space="preserve"> įsigaliojo teisės aktai, kuriais visuomenės sveikatos priežiūra yra</w:t>
      </w:r>
    </w:p>
    <w:p w:rsidR="00F43F63" w:rsidRPr="00F43F63" w:rsidRDefault="00F7028F" w:rsidP="00EC473D">
      <w:pPr>
        <w:pStyle w:val="Sraopastraipa"/>
        <w:tabs>
          <w:tab w:val="left" w:pos="993"/>
        </w:tabs>
        <w:spacing w:after="0" w:line="240" w:lineRule="auto"/>
        <w:ind w:left="0"/>
        <w:jc w:val="both"/>
        <w:rPr>
          <w:rFonts w:ascii="Times New Roman" w:hAnsi="Times New Roman"/>
          <w:sz w:val="24"/>
          <w:szCs w:val="24"/>
          <w:lang w:eastAsia="lt-LT"/>
        </w:rPr>
      </w:pPr>
      <w:r>
        <w:rPr>
          <w:rFonts w:ascii="Times New Roman" w:hAnsi="Times New Roman"/>
          <w:sz w:val="24"/>
          <w:szCs w:val="24"/>
          <w:lang w:eastAsia="lt-LT"/>
        </w:rPr>
        <w:t>v</w:t>
      </w:r>
      <w:r w:rsidR="006154D4">
        <w:rPr>
          <w:rFonts w:ascii="Times New Roman" w:hAnsi="Times New Roman"/>
          <w:sz w:val="24"/>
          <w:szCs w:val="24"/>
          <w:lang w:eastAsia="lt-LT"/>
        </w:rPr>
        <w:t>alstybės</w:t>
      </w:r>
      <w:r>
        <w:rPr>
          <w:rFonts w:ascii="Times New Roman" w:hAnsi="Times New Roman"/>
          <w:sz w:val="24"/>
          <w:szCs w:val="24"/>
          <w:lang w:eastAsia="lt-LT"/>
        </w:rPr>
        <w:t xml:space="preserve"> deleguota</w:t>
      </w:r>
      <w:r w:rsidR="00EC473D">
        <w:rPr>
          <w:rFonts w:ascii="Times New Roman" w:hAnsi="Times New Roman"/>
          <w:sz w:val="24"/>
          <w:szCs w:val="24"/>
          <w:lang w:eastAsia="lt-LT"/>
        </w:rPr>
        <w:t xml:space="preserve"> </w:t>
      </w:r>
      <w:r w:rsidR="006154D4">
        <w:rPr>
          <w:rFonts w:ascii="Times New Roman" w:hAnsi="Times New Roman"/>
          <w:sz w:val="24"/>
          <w:szCs w:val="24"/>
          <w:lang w:eastAsia="lt-LT"/>
        </w:rPr>
        <w:t>(</w:t>
      </w:r>
      <w:r w:rsidR="00EC473D">
        <w:rPr>
          <w:rFonts w:ascii="Times New Roman" w:hAnsi="Times New Roman"/>
          <w:sz w:val="24"/>
          <w:szCs w:val="24"/>
          <w:lang w:eastAsia="lt-LT"/>
        </w:rPr>
        <w:t>savivaldybėms</w:t>
      </w:r>
      <w:r w:rsidR="006154D4">
        <w:rPr>
          <w:rFonts w:ascii="Times New Roman" w:hAnsi="Times New Roman"/>
          <w:sz w:val="24"/>
          <w:szCs w:val="24"/>
          <w:lang w:eastAsia="lt-LT"/>
        </w:rPr>
        <w:t xml:space="preserve"> perduota)</w:t>
      </w:r>
      <w:r w:rsidR="00F43F63" w:rsidRPr="00F43F63">
        <w:rPr>
          <w:rFonts w:ascii="Times New Roman" w:hAnsi="Times New Roman"/>
          <w:sz w:val="24"/>
          <w:szCs w:val="24"/>
          <w:lang w:eastAsia="lt-LT"/>
        </w:rPr>
        <w:t xml:space="preserve"> visuomenės sveikatos priežiūros</w:t>
      </w:r>
      <w:r w:rsidR="00EC473D">
        <w:rPr>
          <w:rFonts w:ascii="Times New Roman" w:hAnsi="Times New Roman"/>
          <w:sz w:val="24"/>
          <w:szCs w:val="24"/>
          <w:lang w:eastAsia="lt-LT"/>
        </w:rPr>
        <w:t xml:space="preserve"> </w:t>
      </w:r>
      <w:r w:rsidR="006154D4">
        <w:rPr>
          <w:rFonts w:ascii="Times New Roman" w:hAnsi="Times New Roman"/>
          <w:sz w:val="24"/>
          <w:szCs w:val="24"/>
          <w:lang w:eastAsia="lt-LT"/>
        </w:rPr>
        <w:t xml:space="preserve">funkcija </w:t>
      </w:r>
      <w:r w:rsidR="00F43F63" w:rsidRPr="00F43F63">
        <w:rPr>
          <w:rFonts w:ascii="Times New Roman" w:hAnsi="Times New Roman"/>
          <w:sz w:val="24"/>
          <w:szCs w:val="24"/>
          <w:lang w:eastAsia="lt-LT"/>
        </w:rPr>
        <w:t xml:space="preserve">(visuomenės sveikatos stebėsena ir stiprinimas, </w:t>
      </w:r>
      <w:r w:rsidR="006154D4">
        <w:rPr>
          <w:rFonts w:ascii="Times New Roman" w:hAnsi="Times New Roman"/>
          <w:sz w:val="24"/>
          <w:szCs w:val="24"/>
          <w:lang w:eastAsia="lt-LT"/>
        </w:rPr>
        <w:t xml:space="preserve">sveikatos priežiūra mokyklose), tačiau </w:t>
      </w:r>
      <w:r w:rsidR="006154D4">
        <w:rPr>
          <w:rFonts w:ascii="Times New Roman" w:hAnsi="Times New Roman"/>
          <w:sz w:val="24"/>
          <w:szCs w:val="24"/>
          <w:lang w:eastAsia="lt-LT"/>
        </w:rPr>
        <w:lastRenderedPageBreak/>
        <w:t>neužtikrintas</w:t>
      </w:r>
      <w:r w:rsidR="00F43F63" w:rsidRPr="00F43F63">
        <w:rPr>
          <w:rFonts w:ascii="Times New Roman" w:hAnsi="Times New Roman"/>
          <w:sz w:val="24"/>
          <w:szCs w:val="24"/>
          <w:lang w:eastAsia="lt-LT"/>
        </w:rPr>
        <w:t xml:space="preserve"> p</w:t>
      </w:r>
      <w:r w:rsidR="006154D4">
        <w:rPr>
          <w:rFonts w:ascii="Times New Roman" w:hAnsi="Times New Roman"/>
          <w:sz w:val="24"/>
          <w:szCs w:val="24"/>
          <w:lang w:eastAsia="lt-LT"/>
        </w:rPr>
        <w:t>akankamas lėšų skyrimas jai įgyvendinti</w:t>
      </w:r>
      <w:r w:rsidR="00EC473D">
        <w:rPr>
          <w:rFonts w:ascii="Times New Roman" w:hAnsi="Times New Roman"/>
          <w:sz w:val="24"/>
          <w:szCs w:val="24"/>
          <w:lang w:eastAsia="lt-LT"/>
        </w:rPr>
        <w:t xml:space="preserve">, </w:t>
      </w:r>
      <w:r w:rsidR="006154D4">
        <w:rPr>
          <w:rFonts w:ascii="Times New Roman" w:hAnsi="Times New Roman"/>
          <w:sz w:val="24"/>
          <w:szCs w:val="24"/>
          <w:lang w:eastAsia="lt-LT"/>
        </w:rPr>
        <w:t xml:space="preserve"> trūksta </w:t>
      </w:r>
      <w:r w:rsidR="00EC473D">
        <w:rPr>
          <w:rFonts w:ascii="Times New Roman" w:hAnsi="Times New Roman"/>
          <w:sz w:val="24"/>
          <w:szCs w:val="24"/>
          <w:lang w:eastAsia="lt-LT"/>
        </w:rPr>
        <w:t>funkcijai vykdyt</w:t>
      </w:r>
      <w:r w:rsidR="00F43F63" w:rsidRPr="00F43F63">
        <w:rPr>
          <w:rFonts w:ascii="Times New Roman" w:hAnsi="Times New Roman"/>
          <w:sz w:val="24"/>
          <w:szCs w:val="24"/>
          <w:lang w:eastAsia="lt-LT"/>
        </w:rPr>
        <w:t>i būtinų teis</w:t>
      </w:r>
      <w:r w:rsidR="00C47AC5">
        <w:rPr>
          <w:rFonts w:ascii="Times New Roman" w:hAnsi="Times New Roman"/>
          <w:sz w:val="24"/>
          <w:szCs w:val="24"/>
          <w:lang w:eastAsia="lt-LT"/>
        </w:rPr>
        <w:t>ės aktų ir (ar) jų suderinamumo;</w:t>
      </w:r>
      <w:r w:rsidR="00F43F63" w:rsidRPr="00F43F63">
        <w:rPr>
          <w:rFonts w:ascii="Times New Roman" w:hAnsi="Times New Roman"/>
          <w:sz w:val="24"/>
          <w:szCs w:val="24"/>
          <w:lang w:eastAsia="lt-LT"/>
        </w:rPr>
        <w:t xml:space="preserve"> </w:t>
      </w:r>
    </w:p>
    <w:p w:rsidR="00650DB4" w:rsidRDefault="00F7028F" w:rsidP="00650DB4">
      <w:pPr>
        <w:pStyle w:val="Sraopastraipa"/>
        <w:tabs>
          <w:tab w:val="left" w:pos="993"/>
        </w:tabs>
        <w:spacing w:after="0" w:line="240" w:lineRule="auto"/>
        <w:ind w:left="709"/>
        <w:jc w:val="both"/>
        <w:rPr>
          <w:rFonts w:ascii="Times New Roman" w:hAnsi="Times New Roman"/>
          <w:sz w:val="24"/>
          <w:szCs w:val="24"/>
          <w:lang w:eastAsia="lt-LT"/>
        </w:rPr>
      </w:pPr>
      <w:r>
        <w:rPr>
          <w:rFonts w:ascii="Times New Roman" w:hAnsi="Times New Roman"/>
          <w:sz w:val="24"/>
          <w:szCs w:val="24"/>
          <w:lang w:eastAsia="lt-LT"/>
        </w:rPr>
        <w:t xml:space="preserve">1.1.6. </w:t>
      </w:r>
      <w:r w:rsidR="00F153F9">
        <w:rPr>
          <w:rFonts w:ascii="Times New Roman" w:hAnsi="Times New Roman"/>
          <w:sz w:val="24"/>
          <w:szCs w:val="24"/>
          <w:lang w:eastAsia="lt-LT"/>
        </w:rPr>
        <w:t>k</w:t>
      </w:r>
      <w:r w:rsidR="00F43F63" w:rsidRPr="00F43F63">
        <w:rPr>
          <w:rFonts w:ascii="Times New Roman" w:hAnsi="Times New Roman"/>
          <w:sz w:val="24"/>
          <w:szCs w:val="24"/>
          <w:lang w:eastAsia="lt-LT"/>
        </w:rPr>
        <w:t>ai kuriose</w:t>
      </w:r>
      <w:r w:rsidR="00650DB4">
        <w:rPr>
          <w:rFonts w:ascii="Times New Roman" w:hAnsi="Times New Roman"/>
          <w:sz w:val="24"/>
          <w:szCs w:val="24"/>
          <w:lang w:eastAsia="lt-LT"/>
        </w:rPr>
        <w:t xml:space="preserve"> savivaldybės</w:t>
      </w:r>
      <w:r w:rsidR="00F43F63">
        <w:rPr>
          <w:rFonts w:ascii="Times New Roman" w:hAnsi="Times New Roman"/>
          <w:sz w:val="24"/>
          <w:szCs w:val="24"/>
          <w:lang w:eastAsia="lt-LT"/>
        </w:rPr>
        <w:t xml:space="preserve"> mokyklose</w:t>
      </w:r>
      <w:r w:rsidR="00F43F63" w:rsidRPr="00F43F63">
        <w:rPr>
          <w:rFonts w:ascii="Times New Roman" w:hAnsi="Times New Roman"/>
          <w:sz w:val="24"/>
          <w:szCs w:val="24"/>
          <w:lang w:eastAsia="lt-LT"/>
        </w:rPr>
        <w:t xml:space="preserve"> visuomenės sveikatos specialistai </w:t>
      </w:r>
      <w:r w:rsidR="00F43F63">
        <w:rPr>
          <w:rFonts w:ascii="Times New Roman" w:hAnsi="Times New Roman"/>
          <w:sz w:val="24"/>
          <w:szCs w:val="24"/>
          <w:lang w:eastAsia="lt-LT"/>
        </w:rPr>
        <w:t>dėl vaikų</w:t>
      </w:r>
    </w:p>
    <w:p w:rsidR="00F43F63" w:rsidRPr="00F43F63" w:rsidRDefault="00F43F63" w:rsidP="00650DB4">
      <w:pPr>
        <w:pStyle w:val="Sraopastraipa"/>
        <w:tabs>
          <w:tab w:val="left" w:pos="993"/>
        </w:tabs>
        <w:spacing w:after="0" w:line="240" w:lineRule="auto"/>
        <w:ind w:left="0"/>
        <w:jc w:val="both"/>
        <w:rPr>
          <w:rFonts w:ascii="Times New Roman" w:hAnsi="Times New Roman"/>
          <w:sz w:val="24"/>
          <w:szCs w:val="24"/>
          <w:lang w:eastAsia="lt-LT"/>
        </w:rPr>
      </w:pPr>
      <w:r>
        <w:rPr>
          <w:rFonts w:ascii="Times New Roman" w:hAnsi="Times New Roman"/>
          <w:sz w:val="24"/>
          <w:szCs w:val="24"/>
          <w:lang w:eastAsia="lt-LT"/>
        </w:rPr>
        <w:t>skaičiaus mažėjimo</w:t>
      </w:r>
      <w:r w:rsidRPr="00F43F63">
        <w:rPr>
          <w:rFonts w:ascii="Times New Roman" w:hAnsi="Times New Roman"/>
          <w:sz w:val="24"/>
          <w:szCs w:val="24"/>
          <w:lang w:eastAsia="lt-LT"/>
        </w:rPr>
        <w:t xml:space="preserve"> dirba ne visu etato krūviu,</w:t>
      </w:r>
      <w:r w:rsidR="00EC473D">
        <w:rPr>
          <w:rFonts w:ascii="Times New Roman" w:hAnsi="Times New Roman"/>
          <w:sz w:val="24"/>
          <w:szCs w:val="24"/>
          <w:lang w:eastAsia="lt-LT"/>
        </w:rPr>
        <w:t xml:space="preserve"> todėl</w:t>
      </w:r>
      <w:r w:rsidRPr="00F43F63">
        <w:rPr>
          <w:rFonts w:ascii="Times New Roman" w:hAnsi="Times New Roman"/>
          <w:sz w:val="24"/>
          <w:szCs w:val="24"/>
          <w:lang w:eastAsia="lt-LT"/>
        </w:rPr>
        <w:t xml:space="preserve"> priversti įsid</w:t>
      </w:r>
      <w:r w:rsidR="00EC473D">
        <w:rPr>
          <w:rFonts w:ascii="Times New Roman" w:hAnsi="Times New Roman"/>
          <w:sz w:val="24"/>
          <w:szCs w:val="24"/>
          <w:lang w:eastAsia="lt-LT"/>
        </w:rPr>
        <w:t>arbinti keliose įstaigose, dėl ko</w:t>
      </w:r>
      <w:r w:rsidRPr="00F43F63">
        <w:rPr>
          <w:rFonts w:ascii="Times New Roman" w:hAnsi="Times New Roman"/>
          <w:sz w:val="24"/>
          <w:szCs w:val="24"/>
          <w:lang w:eastAsia="lt-LT"/>
        </w:rPr>
        <w:t xml:space="preserve"> nukenčia jų darbo kokybė. Vaikų ugdymo įstaigoms neskiriama lėšų </w:t>
      </w:r>
      <w:r w:rsidR="00650DB4">
        <w:rPr>
          <w:rFonts w:ascii="Times New Roman" w:hAnsi="Times New Roman"/>
          <w:sz w:val="24"/>
          <w:szCs w:val="24"/>
          <w:lang w:eastAsia="lt-LT"/>
        </w:rPr>
        <w:t xml:space="preserve">sveikatos kabinetams </w:t>
      </w:r>
      <w:r w:rsidR="00EC473D">
        <w:rPr>
          <w:rFonts w:ascii="Times New Roman" w:hAnsi="Times New Roman"/>
          <w:sz w:val="24"/>
          <w:szCs w:val="24"/>
          <w:lang w:eastAsia="lt-LT"/>
        </w:rPr>
        <w:t xml:space="preserve">reikalingam </w:t>
      </w:r>
      <w:r w:rsidR="00C47AC5">
        <w:rPr>
          <w:rFonts w:ascii="Times New Roman" w:hAnsi="Times New Roman"/>
          <w:sz w:val="24"/>
          <w:szCs w:val="24"/>
          <w:lang w:eastAsia="lt-LT"/>
        </w:rPr>
        <w:t>ilgalaikiam turtui įsigyti;</w:t>
      </w:r>
    </w:p>
    <w:p w:rsidR="00F7028F" w:rsidRDefault="00F7028F" w:rsidP="00F7028F">
      <w:pPr>
        <w:pStyle w:val="Sraopastraipa"/>
        <w:tabs>
          <w:tab w:val="left" w:pos="993"/>
        </w:tabs>
        <w:spacing w:after="0" w:line="240" w:lineRule="auto"/>
        <w:ind w:left="709"/>
        <w:jc w:val="both"/>
        <w:rPr>
          <w:rFonts w:ascii="Times New Roman" w:hAnsi="Times New Roman"/>
          <w:sz w:val="24"/>
          <w:szCs w:val="24"/>
          <w:lang w:eastAsia="lt-LT"/>
        </w:rPr>
      </w:pPr>
      <w:r>
        <w:rPr>
          <w:rFonts w:ascii="Times New Roman" w:hAnsi="Times New Roman"/>
          <w:sz w:val="24"/>
          <w:szCs w:val="24"/>
          <w:lang w:eastAsia="lt-LT"/>
        </w:rPr>
        <w:t xml:space="preserve">1.1.7. </w:t>
      </w:r>
      <w:r w:rsidR="00F153F9">
        <w:rPr>
          <w:rFonts w:ascii="Times New Roman" w:hAnsi="Times New Roman"/>
          <w:sz w:val="24"/>
          <w:szCs w:val="24"/>
          <w:lang w:eastAsia="lt-LT"/>
        </w:rPr>
        <w:t>i</w:t>
      </w:r>
      <w:r w:rsidR="00650DB4">
        <w:rPr>
          <w:rFonts w:ascii="Times New Roman" w:hAnsi="Times New Roman"/>
          <w:sz w:val="24"/>
          <w:szCs w:val="24"/>
          <w:lang w:eastAsia="lt-LT"/>
        </w:rPr>
        <w:t>nfekcinių susirgimų efektyviai profilaktikai vykdyti</w:t>
      </w:r>
      <w:r>
        <w:rPr>
          <w:rFonts w:ascii="Times New Roman" w:hAnsi="Times New Roman"/>
          <w:sz w:val="24"/>
          <w:szCs w:val="24"/>
          <w:lang w:eastAsia="lt-LT"/>
        </w:rPr>
        <w:t xml:space="preserve"> nėra </w:t>
      </w:r>
      <w:r w:rsidR="00650DB4">
        <w:rPr>
          <w:rFonts w:ascii="Times New Roman" w:hAnsi="Times New Roman"/>
          <w:sz w:val="24"/>
          <w:szCs w:val="24"/>
          <w:lang w:eastAsia="lt-LT"/>
        </w:rPr>
        <w:t>neplanuoja</w:t>
      </w:r>
      <w:r>
        <w:rPr>
          <w:rFonts w:ascii="Times New Roman" w:hAnsi="Times New Roman"/>
          <w:sz w:val="24"/>
          <w:szCs w:val="24"/>
          <w:lang w:eastAsia="lt-LT"/>
        </w:rPr>
        <w:t>mi</w:t>
      </w:r>
      <w:r w:rsidR="00650DB4">
        <w:rPr>
          <w:rFonts w:ascii="Times New Roman" w:hAnsi="Times New Roman"/>
          <w:sz w:val="24"/>
          <w:szCs w:val="24"/>
          <w:lang w:eastAsia="lt-LT"/>
        </w:rPr>
        <w:t xml:space="preserve"> ir</w:t>
      </w:r>
    </w:p>
    <w:p w:rsidR="00F43F63" w:rsidRDefault="00F43F63" w:rsidP="00F7028F">
      <w:pPr>
        <w:pStyle w:val="Sraopastraipa"/>
        <w:tabs>
          <w:tab w:val="left" w:pos="993"/>
        </w:tabs>
        <w:spacing w:after="0" w:line="240" w:lineRule="auto"/>
        <w:ind w:left="0"/>
        <w:jc w:val="both"/>
        <w:rPr>
          <w:rFonts w:ascii="Times New Roman" w:hAnsi="Times New Roman"/>
          <w:sz w:val="24"/>
          <w:szCs w:val="24"/>
          <w:lang w:eastAsia="lt-LT"/>
        </w:rPr>
      </w:pPr>
      <w:r w:rsidRPr="00F43F63">
        <w:rPr>
          <w:rFonts w:ascii="Times New Roman" w:hAnsi="Times New Roman"/>
          <w:sz w:val="24"/>
          <w:szCs w:val="24"/>
          <w:lang w:eastAsia="lt-LT"/>
        </w:rPr>
        <w:t>organizuoja</w:t>
      </w:r>
      <w:r w:rsidR="00F7028F">
        <w:rPr>
          <w:rFonts w:ascii="Times New Roman" w:hAnsi="Times New Roman"/>
          <w:sz w:val="24"/>
          <w:szCs w:val="24"/>
          <w:lang w:eastAsia="lt-LT"/>
        </w:rPr>
        <w:t>mi</w:t>
      </w:r>
      <w:r w:rsidRPr="00F43F63">
        <w:rPr>
          <w:rFonts w:ascii="Times New Roman" w:hAnsi="Times New Roman"/>
          <w:sz w:val="24"/>
          <w:szCs w:val="24"/>
          <w:lang w:eastAsia="lt-LT"/>
        </w:rPr>
        <w:t xml:space="preserve"> savivaldybės sanitar</w:t>
      </w:r>
      <w:r w:rsidR="00F7028F">
        <w:rPr>
          <w:rFonts w:ascii="Times New Roman" w:hAnsi="Times New Roman"/>
          <w:sz w:val="24"/>
          <w:szCs w:val="24"/>
          <w:lang w:eastAsia="lt-LT"/>
        </w:rPr>
        <w:t>ijos inspektoriams centralizuotas</w:t>
      </w:r>
      <w:r w:rsidRPr="00F43F63">
        <w:rPr>
          <w:rFonts w:ascii="Times New Roman" w:hAnsi="Times New Roman"/>
          <w:sz w:val="24"/>
          <w:szCs w:val="24"/>
          <w:lang w:eastAsia="lt-LT"/>
        </w:rPr>
        <w:t xml:space="preserve"> metodi</w:t>
      </w:r>
      <w:r w:rsidR="00F7028F">
        <w:rPr>
          <w:rFonts w:ascii="Times New Roman" w:hAnsi="Times New Roman"/>
          <w:sz w:val="24"/>
          <w:szCs w:val="24"/>
          <w:lang w:eastAsia="lt-LT"/>
        </w:rPr>
        <w:t>nis vadovavimas ir kursai</w:t>
      </w:r>
      <w:r>
        <w:rPr>
          <w:rFonts w:ascii="Times New Roman" w:hAnsi="Times New Roman"/>
          <w:sz w:val="24"/>
          <w:szCs w:val="24"/>
          <w:lang w:eastAsia="lt-LT"/>
        </w:rPr>
        <w:t xml:space="preserve"> </w:t>
      </w:r>
      <w:r w:rsidR="00F7028F">
        <w:rPr>
          <w:rFonts w:ascii="Times New Roman" w:hAnsi="Times New Roman"/>
          <w:sz w:val="24"/>
          <w:szCs w:val="24"/>
          <w:lang w:eastAsia="lt-LT"/>
        </w:rPr>
        <w:t xml:space="preserve">jų </w:t>
      </w:r>
      <w:r>
        <w:rPr>
          <w:rFonts w:ascii="Times New Roman" w:hAnsi="Times New Roman"/>
          <w:sz w:val="24"/>
          <w:szCs w:val="24"/>
          <w:lang w:eastAsia="lt-LT"/>
        </w:rPr>
        <w:t xml:space="preserve"> kvalifikacijai tobulinti</w:t>
      </w:r>
      <w:r w:rsidR="00C47AC5">
        <w:rPr>
          <w:rFonts w:ascii="Times New Roman" w:hAnsi="Times New Roman"/>
          <w:sz w:val="24"/>
          <w:szCs w:val="24"/>
          <w:lang w:eastAsia="lt-LT"/>
        </w:rPr>
        <w:t>.</w:t>
      </w:r>
      <w:r w:rsidRPr="00F43F63">
        <w:rPr>
          <w:rFonts w:ascii="Times New Roman" w:hAnsi="Times New Roman"/>
          <w:sz w:val="24"/>
          <w:szCs w:val="24"/>
          <w:lang w:eastAsia="lt-LT"/>
        </w:rPr>
        <w:t xml:space="preserve"> </w:t>
      </w:r>
    </w:p>
    <w:p w:rsidR="00A77B9D" w:rsidRPr="00851349" w:rsidRDefault="00A77B9D" w:rsidP="00A77B9D">
      <w:pPr>
        <w:tabs>
          <w:tab w:val="num" w:pos="57"/>
        </w:tabs>
        <w:ind w:firstLine="709"/>
        <w:jc w:val="both"/>
      </w:pPr>
      <w:r>
        <w:rPr>
          <w:szCs w:val="24"/>
        </w:rPr>
        <w:t xml:space="preserve"> 2</w:t>
      </w:r>
      <w:r>
        <w:t>.1. Svarbiausi vid</w:t>
      </w:r>
      <w:r w:rsidRPr="00851349">
        <w:t>iniai veiksniai</w:t>
      </w:r>
      <w:r>
        <w:t>,</w:t>
      </w:r>
      <w:r w:rsidRPr="00A77B9D">
        <w:rPr>
          <w:szCs w:val="24"/>
        </w:rPr>
        <w:t xml:space="preserve"> </w:t>
      </w:r>
      <w:r>
        <w:rPr>
          <w:szCs w:val="24"/>
        </w:rPr>
        <w:t>kurie turėjo įtakos vykdytai visuomenės sveikatos priežiūrai</w:t>
      </w:r>
      <w:r w:rsidRPr="00851349">
        <w:t>:</w:t>
      </w:r>
    </w:p>
    <w:p w:rsidR="00A77B9D" w:rsidRPr="00F43F63" w:rsidRDefault="00A77B9D" w:rsidP="00F7028F">
      <w:pPr>
        <w:pStyle w:val="Sraopastraipa"/>
        <w:tabs>
          <w:tab w:val="left" w:pos="993"/>
        </w:tabs>
        <w:spacing w:after="0" w:line="240" w:lineRule="auto"/>
        <w:ind w:left="0"/>
        <w:jc w:val="both"/>
        <w:rPr>
          <w:rFonts w:ascii="Times New Roman" w:hAnsi="Times New Roman"/>
          <w:sz w:val="24"/>
          <w:szCs w:val="24"/>
          <w:lang w:eastAsia="lt-LT"/>
        </w:rPr>
      </w:pPr>
      <w:r>
        <w:rPr>
          <w:rFonts w:ascii="Times New Roman" w:hAnsi="Times New Roman"/>
          <w:sz w:val="24"/>
          <w:szCs w:val="24"/>
          <w:lang w:eastAsia="lt-LT"/>
        </w:rPr>
        <w:t xml:space="preserve">            2.1.1.</w:t>
      </w:r>
      <w:r w:rsidRPr="00A77B9D">
        <w:rPr>
          <w:rFonts w:ascii="Times New Roman" w:hAnsi="Times New Roman"/>
          <w:sz w:val="24"/>
          <w:szCs w:val="24"/>
        </w:rPr>
        <w:t xml:space="preserve"> </w:t>
      </w:r>
      <w:r w:rsidRPr="004F5C96">
        <w:rPr>
          <w:rFonts w:ascii="Times New Roman" w:hAnsi="Times New Roman"/>
          <w:sz w:val="24"/>
          <w:szCs w:val="24"/>
        </w:rPr>
        <w:t>visuomenės sveikatos</w:t>
      </w:r>
      <w:r>
        <w:rPr>
          <w:rFonts w:ascii="Times New Roman" w:hAnsi="Times New Roman"/>
          <w:sz w:val="24"/>
          <w:szCs w:val="24"/>
        </w:rPr>
        <w:t xml:space="preserve"> priežiūros</w:t>
      </w:r>
      <w:r w:rsidRPr="004F5C96">
        <w:rPr>
          <w:rFonts w:ascii="Times New Roman" w:hAnsi="Times New Roman"/>
          <w:sz w:val="24"/>
          <w:szCs w:val="24"/>
        </w:rPr>
        <w:t xml:space="preserve"> specialistų trūkumas</w:t>
      </w:r>
      <w:r w:rsidR="00F153F9">
        <w:rPr>
          <w:rFonts w:ascii="Times New Roman" w:hAnsi="Times New Roman"/>
          <w:sz w:val="24"/>
          <w:szCs w:val="24"/>
        </w:rPr>
        <w:t>: dėl didelių darbo krūvių mokyklose (1 pareigybės etatui-1000 vaikų) ir neproporcingo darbo užmokesčio didelė specialistų kaita;</w:t>
      </w:r>
    </w:p>
    <w:p w:rsidR="00C47AC5" w:rsidRDefault="00C24A02" w:rsidP="00C24A02">
      <w:pPr>
        <w:pStyle w:val="Sraopastraipa"/>
        <w:tabs>
          <w:tab w:val="left" w:pos="851"/>
          <w:tab w:val="left" w:pos="993"/>
        </w:tabs>
        <w:spacing w:before="100" w:beforeAutospacing="1" w:after="0"/>
        <w:jc w:val="both"/>
        <w:rPr>
          <w:rFonts w:ascii="Times New Roman" w:hAnsi="Times New Roman"/>
          <w:sz w:val="24"/>
          <w:szCs w:val="24"/>
        </w:rPr>
      </w:pPr>
      <w:r>
        <w:rPr>
          <w:rFonts w:ascii="Times New Roman" w:hAnsi="Times New Roman"/>
          <w:sz w:val="24"/>
          <w:szCs w:val="24"/>
        </w:rPr>
        <w:t xml:space="preserve">2.1.2. </w:t>
      </w:r>
      <w:r w:rsidR="00C47AC5">
        <w:rPr>
          <w:rFonts w:ascii="Times New Roman" w:hAnsi="Times New Roman"/>
          <w:sz w:val="24"/>
          <w:szCs w:val="24"/>
        </w:rPr>
        <w:t>didėjantis  nevyriausybinių organizacijų</w:t>
      </w:r>
      <w:r w:rsidR="00F153F9">
        <w:rPr>
          <w:rFonts w:ascii="Times New Roman" w:hAnsi="Times New Roman"/>
          <w:sz w:val="24"/>
          <w:szCs w:val="24"/>
        </w:rPr>
        <w:t xml:space="preserve"> aktyvumas </w:t>
      </w:r>
      <w:r w:rsidR="00C47AC5">
        <w:rPr>
          <w:rFonts w:ascii="Times New Roman" w:hAnsi="Times New Roman"/>
          <w:sz w:val="24"/>
          <w:szCs w:val="24"/>
        </w:rPr>
        <w:t xml:space="preserve"> rengiant ir vykdant</w:t>
      </w:r>
    </w:p>
    <w:p w:rsidR="006154D4" w:rsidRDefault="00C47AC5" w:rsidP="00C47AC5">
      <w:pPr>
        <w:pStyle w:val="Sraopastraipa"/>
        <w:tabs>
          <w:tab w:val="left" w:pos="851"/>
          <w:tab w:val="left" w:pos="993"/>
        </w:tabs>
        <w:spacing w:before="100" w:beforeAutospacing="1" w:after="0"/>
        <w:ind w:left="0"/>
        <w:jc w:val="both"/>
        <w:rPr>
          <w:rFonts w:ascii="Times New Roman" w:hAnsi="Times New Roman"/>
          <w:sz w:val="24"/>
          <w:szCs w:val="24"/>
        </w:rPr>
      </w:pPr>
      <w:r>
        <w:rPr>
          <w:rFonts w:ascii="Times New Roman" w:hAnsi="Times New Roman"/>
          <w:sz w:val="24"/>
          <w:szCs w:val="24"/>
        </w:rPr>
        <w:t>remiamus Savivaldybės biudžeto lėšomis sveikatinimo projektus</w:t>
      </w:r>
      <w:r w:rsidR="00F153F9">
        <w:rPr>
          <w:rFonts w:ascii="Times New Roman" w:hAnsi="Times New Roman"/>
          <w:sz w:val="24"/>
          <w:szCs w:val="24"/>
        </w:rPr>
        <w:t>;</w:t>
      </w:r>
    </w:p>
    <w:p w:rsidR="00C24A02" w:rsidRDefault="00F153F9" w:rsidP="00C24A02">
      <w:pPr>
        <w:pStyle w:val="Sraopastraipa"/>
        <w:numPr>
          <w:ilvl w:val="2"/>
          <w:numId w:val="30"/>
        </w:numPr>
        <w:tabs>
          <w:tab w:val="left" w:pos="851"/>
          <w:tab w:val="left" w:pos="993"/>
        </w:tabs>
        <w:spacing w:before="100" w:beforeAutospacing="1" w:after="0"/>
        <w:jc w:val="both"/>
        <w:rPr>
          <w:rFonts w:ascii="Times New Roman" w:hAnsi="Times New Roman"/>
          <w:sz w:val="24"/>
          <w:szCs w:val="24"/>
        </w:rPr>
      </w:pPr>
      <w:r>
        <w:rPr>
          <w:rFonts w:ascii="Times New Roman" w:hAnsi="Times New Roman"/>
          <w:sz w:val="24"/>
          <w:szCs w:val="24"/>
        </w:rPr>
        <w:t>g</w:t>
      </w:r>
      <w:r w:rsidR="006154D4">
        <w:rPr>
          <w:rFonts w:ascii="Times New Roman" w:hAnsi="Times New Roman"/>
          <w:sz w:val="24"/>
          <w:szCs w:val="24"/>
        </w:rPr>
        <w:t>erėja</w:t>
      </w:r>
      <w:r>
        <w:rPr>
          <w:rFonts w:ascii="Times New Roman" w:hAnsi="Times New Roman"/>
          <w:sz w:val="24"/>
          <w:szCs w:val="24"/>
        </w:rPr>
        <w:t>ntis</w:t>
      </w:r>
      <w:r w:rsidR="006154D4">
        <w:rPr>
          <w:rFonts w:ascii="Times New Roman" w:hAnsi="Times New Roman"/>
          <w:sz w:val="24"/>
          <w:szCs w:val="24"/>
        </w:rPr>
        <w:t xml:space="preserve"> bendradarbiavima</w:t>
      </w:r>
      <w:r w:rsidR="00C24A02">
        <w:rPr>
          <w:rFonts w:ascii="Times New Roman" w:hAnsi="Times New Roman"/>
          <w:sz w:val="24"/>
          <w:szCs w:val="24"/>
        </w:rPr>
        <w:t>s tarp atskirų S</w:t>
      </w:r>
      <w:r w:rsidR="006154D4">
        <w:rPr>
          <w:rFonts w:ascii="Times New Roman" w:hAnsi="Times New Roman"/>
          <w:sz w:val="24"/>
          <w:szCs w:val="24"/>
        </w:rPr>
        <w:t>avivaldybės</w:t>
      </w:r>
      <w:r>
        <w:rPr>
          <w:rFonts w:ascii="Times New Roman" w:hAnsi="Times New Roman"/>
          <w:sz w:val="24"/>
          <w:szCs w:val="24"/>
        </w:rPr>
        <w:t xml:space="preserve"> administracijos</w:t>
      </w:r>
    </w:p>
    <w:p w:rsidR="006154D4" w:rsidRPr="004F5C96" w:rsidRDefault="00F153F9" w:rsidP="00C24A02">
      <w:pPr>
        <w:pStyle w:val="Sraopastraipa"/>
        <w:tabs>
          <w:tab w:val="left" w:pos="851"/>
          <w:tab w:val="left" w:pos="993"/>
        </w:tabs>
        <w:spacing w:before="100" w:beforeAutospacing="1" w:after="0"/>
        <w:ind w:left="0"/>
        <w:jc w:val="both"/>
        <w:rPr>
          <w:rFonts w:ascii="Times New Roman" w:hAnsi="Times New Roman"/>
          <w:sz w:val="24"/>
          <w:szCs w:val="24"/>
        </w:rPr>
      </w:pPr>
      <w:r>
        <w:rPr>
          <w:rFonts w:ascii="Times New Roman" w:hAnsi="Times New Roman"/>
          <w:sz w:val="24"/>
          <w:szCs w:val="24"/>
        </w:rPr>
        <w:t>struktūrinių</w:t>
      </w:r>
      <w:r w:rsidR="006154D4">
        <w:rPr>
          <w:rFonts w:ascii="Times New Roman" w:hAnsi="Times New Roman"/>
          <w:sz w:val="24"/>
          <w:szCs w:val="24"/>
        </w:rPr>
        <w:t xml:space="preserve"> padalinių </w:t>
      </w:r>
      <w:r>
        <w:rPr>
          <w:rFonts w:ascii="Times New Roman" w:hAnsi="Times New Roman"/>
          <w:sz w:val="24"/>
          <w:szCs w:val="24"/>
        </w:rPr>
        <w:t xml:space="preserve">ir </w:t>
      </w:r>
      <w:r w:rsidRPr="00F153F9">
        <w:rPr>
          <w:rFonts w:ascii="Times New Roman" w:hAnsi="Times New Roman"/>
          <w:sz w:val="24"/>
          <w:szCs w:val="24"/>
          <w:lang w:eastAsia="lt-LT"/>
        </w:rPr>
        <w:t>mokyklų</w:t>
      </w:r>
      <w:r>
        <w:rPr>
          <w:rFonts w:ascii="Times New Roman" w:hAnsi="Times New Roman"/>
          <w:sz w:val="24"/>
          <w:szCs w:val="24"/>
          <w:lang w:eastAsia="lt-LT"/>
        </w:rPr>
        <w:t xml:space="preserve"> administracijomis</w:t>
      </w:r>
      <w:r>
        <w:rPr>
          <w:rFonts w:ascii="Times New Roman" w:hAnsi="Times New Roman"/>
          <w:sz w:val="24"/>
          <w:szCs w:val="24"/>
        </w:rPr>
        <w:t xml:space="preserve"> visuomenės sveikatos srityje;</w:t>
      </w:r>
      <w:r w:rsidR="006154D4">
        <w:rPr>
          <w:rFonts w:ascii="Times New Roman" w:hAnsi="Times New Roman"/>
          <w:sz w:val="24"/>
          <w:szCs w:val="24"/>
        </w:rPr>
        <w:t xml:space="preserve">                         </w:t>
      </w:r>
    </w:p>
    <w:p w:rsidR="00F153F9" w:rsidRPr="00F43F63" w:rsidRDefault="00F153F9" w:rsidP="00F153F9">
      <w:pPr>
        <w:pStyle w:val="Sraopastraipa"/>
        <w:tabs>
          <w:tab w:val="left" w:pos="993"/>
        </w:tabs>
        <w:spacing w:after="0" w:line="240" w:lineRule="auto"/>
        <w:ind w:left="0"/>
        <w:jc w:val="both"/>
        <w:rPr>
          <w:rFonts w:ascii="Times New Roman" w:hAnsi="Times New Roman"/>
          <w:sz w:val="24"/>
          <w:szCs w:val="24"/>
          <w:lang w:eastAsia="lt-LT"/>
        </w:rPr>
      </w:pPr>
      <w:r>
        <w:rPr>
          <w:rFonts w:ascii="Times New Roman" w:hAnsi="Times New Roman"/>
          <w:sz w:val="24"/>
          <w:szCs w:val="24"/>
          <w:lang w:eastAsia="lt-LT"/>
        </w:rPr>
        <w:t xml:space="preserve">         </w:t>
      </w:r>
      <w:r w:rsidR="00C24A02">
        <w:rPr>
          <w:rFonts w:ascii="Times New Roman" w:hAnsi="Times New Roman"/>
          <w:sz w:val="24"/>
          <w:szCs w:val="24"/>
          <w:lang w:eastAsia="lt-LT"/>
        </w:rPr>
        <w:t xml:space="preserve">  2.1.4</w:t>
      </w:r>
      <w:r>
        <w:rPr>
          <w:rFonts w:ascii="Times New Roman" w:hAnsi="Times New Roman"/>
          <w:sz w:val="24"/>
          <w:szCs w:val="24"/>
          <w:lang w:eastAsia="lt-LT"/>
        </w:rPr>
        <w:t>. a</w:t>
      </w:r>
      <w:r w:rsidRPr="00F43F63">
        <w:rPr>
          <w:rFonts w:ascii="Times New Roman" w:hAnsi="Times New Roman"/>
          <w:sz w:val="24"/>
          <w:szCs w:val="24"/>
          <w:lang w:eastAsia="lt-LT"/>
        </w:rPr>
        <w:t xml:space="preserve">ktyvi Klaipėdos miesto visuomenės sveikatos biuro veikla, propaguojant ir organizuojant sveiko gyvenimo įgūdžių formavimą visų amžiaus grupių gyventojams, vykdant visuomenės sveikatos stebėseną ir teikiant siūlymus aktualių </w:t>
      </w:r>
      <w:r>
        <w:rPr>
          <w:rFonts w:ascii="Times New Roman" w:hAnsi="Times New Roman"/>
          <w:sz w:val="24"/>
          <w:szCs w:val="24"/>
          <w:lang w:eastAsia="lt-LT"/>
        </w:rPr>
        <w:t xml:space="preserve">sveikatos </w:t>
      </w:r>
      <w:r w:rsidR="00C47AC5">
        <w:rPr>
          <w:rFonts w:ascii="Times New Roman" w:hAnsi="Times New Roman"/>
          <w:sz w:val="24"/>
          <w:szCs w:val="24"/>
          <w:lang w:eastAsia="lt-LT"/>
        </w:rPr>
        <w:t>problemų sprendimui;</w:t>
      </w:r>
      <w:r w:rsidRPr="00F43F63">
        <w:rPr>
          <w:rFonts w:ascii="Times New Roman" w:hAnsi="Times New Roman"/>
          <w:sz w:val="24"/>
          <w:szCs w:val="24"/>
          <w:lang w:eastAsia="lt-LT"/>
        </w:rPr>
        <w:t xml:space="preserve">  </w:t>
      </w:r>
    </w:p>
    <w:p w:rsidR="00C47AC5" w:rsidRDefault="00C24A02" w:rsidP="00C24A02">
      <w:pPr>
        <w:pStyle w:val="Betarp"/>
        <w:tabs>
          <w:tab w:val="left" w:pos="993"/>
        </w:tabs>
        <w:ind w:left="709"/>
        <w:jc w:val="both"/>
      </w:pPr>
      <w:r>
        <w:t xml:space="preserve">2.1.5. </w:t>
      </w:r>
      <w:r w:rsidR="00F153F9" w:rsidRPr="00851349">
        <w:t xml:space="preserve">Kūno </w:t>
      </w:r>
      <w:r w:rsidR="00F153F9">
        <w:t xml:space="preserve">kultūros ir fizinio aktyvumo plėtrą </w:t>
      </w:r>
      <w:r w:rsidR="00F153F9" w:rsidRPr="00851349">
        <w:t xml:space="preserve"> </w:t>
      </w:r>
      <w:r w:rsidR="00F153F9">
        <w:t xml:space="preserve">stabdo </w:t>
      </w:r>
      <w:r w:rsidR="00C47AC5">
        <w:t xml:space="preserve">esamų </w:t>
      </w:r>
      <w:r w:rsidR="00F153F9">
        <w:t>sporto bazių stygius:</w:t>
      </w:r>
    </w:p>
    <w:p w:rsidR="00F153F9" w:rsidRPr="00851349" w:rsidRDefault="00C47AC5" w:rsidP="00C24A02">
      <w:pPr>
        <w:pStyle w:val="Betarp"/>
        <w:tabs>
          <w:tab w:val="left" w:pos="993"/>
        </w:tabs>
        <w:jc w:val="both"/>
      </w:pPr>
      <w:r w:rsidRPr="00851349">
        <w:t>T</w:t>
      </w:r>
      <w:r w:rsidR="00F153F9" w:rsidRPr="00851349">
        <w:t>rūksta</w:t>
      </w:r>
      <w:r>
        <w:t xml:space="preserve"> </w:t>
      </w:r>
      <w:r w:rsidR="00F153F9" w:rsidRPr="00851349">
        <w:t>sporto</w:t>
      </w:r>
      <w:r w:rsidR="00C24A02">
        <w:t xml:space="preserve"> </w:t>
      </w:r>
      <w:r w:rsidR="00F153F9">
        <w:t>s</w:t>
      </w:r>
      <w:r w:rsidR="00F153F9" w:rsidRPr="00851349">
        <w:t>alių</w:t>
      </w:r>
      <w:r w:rsidR="00F153F9">
        <w:t xml:space="preserve"> krepšiniui, tinkliniui, tenisui, kitoms sporto šakoms,</w:t>
      </w:r>
      <w:r w:rsidR="00F153F9" w:rsidRPr="00851349">
        <w:t xml:space="preserve"> baseino, lauko žaid</w:t>
      </w:r>
      <w:r w:rsidR="00F153F9">
        <w:t>imų aikštelių, dviračių takų</w:t>
      </w:r>
      <w:r w:rsidR="00C24A02">
        <w:t>;</w:t>
      </w:r>
    </w:p>
    <w:p w:rsidR="00C24A02" w:rsidRDefault="00C24A02" w:rsidP="00F153F9">
      <w:pPr>
        <w:pStyle w:val="Betarp"/>
        <w:tabs>
          <w:tab w:val="left" w:pos="993"/>
        </w:tabs>
        <w:ind w:left="709"/>
        <w:jc w:val="both"/>
      </w:pPr>
      <w:r>
        <w:t>2.1.6. m</w:t>
      </w:r>
      <w:r w:rsidR="00F153F9">
        <w:t>okyklų</w:t>
      </w:r>
      <w:r w:rsidR="00F153F9" w:rsidRPr="00851349">
        <w:t xml:space="preserve"> sporto aikštynų ir stadionų prasta būklė</w:t>
      </w:r>
      <w:r w:rsidR="00F153F9">
        <w:t xml:space="preserve"> nėra patraukli,</w:t>
      </w:r>
      <w:r w:rsidR="00F153F9" w:rsidRPr="00851349">
        <w:t xml:space="preserve"> ne</w:t>
      </w:r>
      <w:r w:rsidR="00F153F9">
        <w:t>daro įtakos</w:t>
      </w:r>
    </w:p>
    <w:p w:rsidR="00F153F9" w:rsidRPr="00851349" w:rsidRDefault="00C24A02" w:rsidP="00F153F9">
      <w:pPr>
        <w:pStyle w:val="Betarp"/>
        <w:tabs>
          <w:tab w:val="left" w:pos="993"/>
        </w:tabs>
        <w:jc w:val="both"/>
      </w:pPr>
      <w:r>
        <w:t>s</w:t>
      </w:r>
      <w:r w:rsidR="00F153F9" w:rsidRPr="00851349">
        <w:t>veiko</w:t>
      </w:r>
      <w:r>
        <w:t xml:space="preserve"> </w:t>
      </w:r>
      <w:r w:rsidR="00F153F9">
        <w:t>g</w:t>
      </w:r>
      <w:r w:rsidR="00F153F9" w:rsidRPr="00851349">
        <w:t>yvenimo</w:t>
      </w:r>
      <w:r w:rsidR="00F153F9">
        <w:t xml:space="preserve"> </w:t>
      </w:r>
      <w:r w:rsidR="00F153F9" w:rsidRPr="00851349">
        <w:t>įgūdžių formavimuisi, neužtikrina kokybiškų kūno kultūros pamokų pravedimo bei mokinių sportinės užklasinės vei</w:t>
      </w:r>
      <w:r w:rsidR="00C47AC5">
        <w:t>klos ir savarankiško sportavimo;</w:t>
      </w:r>
      <w:r w:rsidR="00F153F9" w:rsidRPr="00851349">
        <w:rPr>
          <w:color w:val="FF0000"/>
        </w:rPr>
        <w:t xml:space="preserve"> </w:t>
      </w:r>
    </w:p>
    <w:p w:rsidR="00C24A02" w:rsidRDefault="00C24A02" w:rsidP="00F153F9">
      <w:pPr>
        <w:pStyle w:val="Sraopastraipa"/>
        <w:tabs>
          <w:tab w:val="left" w:pos="993"/>
        </w:tabs>
        <w:spacing w:after="0" w:line="240" w:lineRule="auto"/>
        <w:ind w:left="709"/>
        <w:jc w:val="both"/>
        <w:rPr>
          <w:rFonts w:ascii="Times New Roman" w:hAnsi="Times New Roman"/>
          <w:sz w:val="24"/>
          <w:szCs w:val="24"/>
          <w:lang w:eastAsia="lt-LT"/>
        </w:rPr>
      </w:pPr>
      <w:r>
        <w:rPr>
          <w:rFonts w:ascii="Times New Roman" w:hAnsi="Times New Roman"/>
          <w:sz w:val="24"/>
          <w:szCs w:val="24"/>
          <w:lang w:eastAsia="lt-LT"/>
        </w:rPr>
        <w:t>2.1.7. rajono g</w:t>
      </w:r>
      <w:r w:rsidR="00F153F9" w:rsidRPr="00F43F63">
        <w:rPr>
          <w:rFonts w:ascii="Times New Roman" w:hAnsi="Times New Roman"/>
          <w:sz w:val="24"/>
          <w:szCs w:val="24"/>
          <w:lang w:eastAsia="lt-LT"/>
        </w:rPr>
        <w:t>yventojų atsakomybė už savo ir artimųjų sveika</w:t>
      </w:r>
      <w:r w:rsidR="00F153F9">
        <w:rPr>
          <w:rFonts w:ascii="Times New Roman" w:hAnsi="Times New Roman"/>
          <w:sz w:val="24"/>
          <w:szCs w:val="24"/>
          <w:lang w:eastAsia="lt-LT"/>
        </w:rPr>
        <w:t>tą kasmet didėja, bet dar</w:t>
      </w:r>
    </w:p>
    <w:p w:rsidR="00F43F63" w:rsidRDefault="00F153F9" w:rsidP="00AE36FA">
      <w:pPr>
        <w:pStyle w:val="Sraopastraipa"/>
        <w:tabs>
          <w:tab w:val="left" w:pos="993"/>
        </w:tabs>
        <w:spacing w:after="0" w:line="240" w:lineRule="auto"/>
        <w:ind w:left="0"/>
        <w:jc w:val="both"/>
        <w:rPr>
          <w:rFonts w:ascii="Times New Roman" w:hAnsi="Times New Roman"/>
          <w:sz w:val="24"/>
          <w:szCs w:val="24"/>
          <w:lang w:eastAsia="lt-LT"/>
        </w:rPr>
      </w:pPr>
      <w:r>
        <w:rPr>
          <w:rFonts w:ascii="Times New Roman" w:hAnsi="Times New Roman"/>
          <w:sz w:val="24"/>
          <w:szCs w:val="24"/>
          <w:lang w:eastAsia="lt-LT"/>
        </w:rPr>
        <w:t xml:space="preserve">didelė </w:t>
      </w:r>
      <w:r w:rsidR="00C24A02">
        <w:rPr>
          <w:rFonts w:ascii="Times New Roman" w:hAnsi="Times New Roman"/>
          <w:sz w:val="24"/>
          <w:szCs w:val="24"/>
          <w:lang w:eastAsia="lt-LT"/>
        </w:rPr>
        <w:t xml:space="preserve">jų </w:t>
      </w:r>
      <w:r>
        <w:rPr>
          <w:rFonts w:ascii="Times New Roman" w:hAnsi="Times New Roman"/>
          <w:sz w:val="24"/>
          <w:szCs w:val="24"/>
          <w:lang w:eastAsia="lt-LT"/>
        </w:rPr>
        <w:t>dalis</w:t>
      </w:r>
      <w:r w:rsidRPr="00F43F63">
        <w:rPr>
          <w:rFonts w:ascii="Times New Roman" w:hAnsi="Times New Roman"/>
          <w:sz w:val="24"/>
          <w:szCs w:val="24"/>
          <w:lang w:eastAsia="lt-LT"/>
        </w:rPr>
        <w:t xml:space="preserve"> nelinkę savarankiškai </w:t>
      </w:r>
      <w:r>
        <w:rPr>
          <w:rFonts w:ascii="Times New Roman" w:hAnsi="Times New Roman"/>
          <w:sz w:val="24"/>
          <w:szCs w:val="24"/>
          <w:lang w:eastAsia="lt-LT"/>
        </w:rPr>
        <w:t xml:space="preserve">prisiimti atsakomybės už savo sveikatą ir spręsti savo </w:t>
      </w:r>
      <w:r w:rsidRPr="00F43F63">
        <w:rPr>
          <w:rFonts w:ascii="Times New Roman" w:hAnsi="Times New Roman"/>
          <w:sz w:val="24"/>
          <w:szCs w:val="24"/>
          <w:lang w:eastAsia="lt-LT"/>
        </w:rPr>
        <w:t xml:space="preserve"> sveikatos </w:t>
      </w:r>
      <w:r>
        <w:rPr>
          <w:rFonts w:ascii="Times New Roman" w:hAnsi="Times New Roman"/>
          <w:sz w:val="24"/>
          <w:szCs w:val="24"/>
          <w:lang w:eastAsia="lt-LT"/>
        </w:rPr>
        <w:t xml:space="preserve">saugojimo ir stiprinimo </w:t>
      </w:r>
      <w:r w:rsidR="00C47AC5">
        <w:rPr>
          <w:rFonts w:ascii="Times New Roman" w:hAnsi="Times New Roman"/>
          <w:sz w:val="24"/>
          <w:szCs w:val="24"/>
          <w:lang w:eastAsia="lt-LT"/>
        </w:rPr>
        <w:t>problemų;</w:t>
      </w:r>
    </w:p>
    <w:p w:rsidR="00C47AC5" w:rsidRPr="00F43F63" w:rsidRDefault="00C47AC5" w:rsidP="00AE36FA">
      <w:pPr>
        <w:pStyle w:val="Sraopastraipa"/>
        <w:tabs>
          <w:tab w:val="left" w:pos="993"/>
        </w:tabs>
        <w:spacing w:after="0" w:line="240" w:lineRule="auto"/>
        <w:ind w:left="0"/>
        <w:jc w:val="both"/>
        <w:rPr>
          <w:rFonts w:ascii="Times New Roman" w:hAnsi="Times New Roman"/>
          <w:sz w:val="24"/>
          <w:szCs w:val="24"/>
          <w:lang w:eastAsia="lt-LT"/>
        </w:rPr>
      </w:pPr>
      <w:r>
        <w:rPr>
          <w:rFonts w:ascii="Times New Roman" w:hAnsi="Times New Roman"/>
          <w:sz w:val="24"/>
          <w:szCs w:val="24"/>
          <w:lang w:eastAsia="lt-LT"/>
        </w:rPr>
        <w:t xml:space="preserve">           2.1.8.  rajono  gyvenviečių bendruomenės  kasmet aktyviau įsitraukia į organizuojamus sveikatinimo renginius.</w:t>
      </w:r>
    </w:p>
    <w:p w:rsidR="00567945" w:rsidRDefault="00567945" w:rsidP="000E056A">
      <w:pPr>
        <w:jc w:val="center"/>
        <w:rPr>
          <w:b/>
          <w:sz w:val="22"/>
          <w:szCs w:val="22"/>
        </w:rPr>
      </w:pPr>
    </w:p>
    <w:p w:rsidR="00567945" w:rsidRDefault="00567945" w:rsidP="000E056A">
      <w:pPr>
        <w:jc w:val="center"/>
        <w:rPr>
          <w:b/>
          <w:sz w:val="22"/>
          <w:szCs w:val="22"/>
        </w:rPr>
      </w:pPr>
    </w:p>
    <w:p w:rsidR="000B0239" w:rsidRPr="000B0239" w:rsidRDefault="000B0239" w:rsidP="000B0239">
      <w:pPr>
        <w:jc w:val="center"/>
        <w:rPr>
          <w:b/>
          <w:szCs w:val="24"/>
        </w:rPr>
      </w:pPr>
      <w:r w:rsidRPr="000B0239">
        <w:rPr>
          <w:b/>
          <w:szCs w:val="24"/>
        </w:rPr>
        <w:t>IV. BENDRUOMENĖS SVEIKATOS BŪKLĖS ANALIZĖ</w:t>
      </w:r>
    </w:p>
    <w:p w:rsidR="000B0239" w:rsidRPr="00EC61D2" w:rsidRDefault="000B0239" w:rsidP="000B0239">
      <w:pPr>
        <w:jc w:val="center"/>
        <w:rPr>
          <w:sz w:val="22"/>
          <w:szCs w:val="22"/>
        </w:rPr>
      </w:pPr>
    </w:p>
    <w:p w:rsidR="000B0239" w:rsidRPr="000B0239" w:rsidRDefault="000B0239" w:rsidP="000B0239">
      <w:pPr>
        <w:tabs>
          <w:tab w:val="left" w:pos="540"/>
        </w:tabs>
        <w:ind w:firstLine="709"/>
        <w:jc w:val="both"/>
        <w:rPr>
          <w:szCs w:val="24"/>
        </w:rPr>
      </w:pPr>
      <w:r w:rsidRPr="000B0239">
        <w:rPr>
          <w:b/>
          <w:szCs w:val="24"/>
        </w:rPr>
        <w:t>4.1</w:t>
      </w:r>
      <w:r>
        <w:rPr>
          <w:b/>
          <w:szCs w:val="24"/>
        </w:rPr>
        <w:t>.</w:t>
      </w:r>
      <w:r w:rsidRPr="000B0239">
        <w:rPr>
          <w:b/>
          <w:szCs w:val="24"/>
        </w:rPr>
        <w:t xml:space="preserve"> Visuomenės sveikatos stebėsena</w:t>
      </w:r>
    </w:p>
    <w:p w:rsidR="000B0239" w:rsidRPr="00FE1E91" w:rsidRDefault="000B0239" w:rsidP="000B0239">
      <w:pPr>
        <w:tabs>
          <w:tab w:val="left" w:pos="540"/>
        </w:tabs>
        <w:ind w:firstLine="709"/>
        <w:jc w:val="both"/>
        <w:rPr>
          <w:szCs w:val="24"/>
        </w:rPr>
      </w:pPr>
      <w:r w:rsidRPr="00FE1E91">
        <w:rPr>
          <w:szCs w:val="24"/>
        </w:rPr>
        <w:t>201</w:t>
      </w:r>
      <w:r w:rsidRPr="00FE1E91">
        <w:rPr>
          <w:szCs w:val="24"/>
          <w:lang w:val="en-US"/>
        </w:rPr>
        <w:t>4</w:t>
      </w:r>
      <w:r w:rsidRPr="00FE1E91">
        <w:rPr>
          <w:szCs w:val="24"/>
        </w:rPr>
        <w:t xml:space="preserve"> m. pradžioje Kretingos rajone gyveno 40 133 gyventojų – 462 gyventojais mažiau nei 2013 m. pradžioje. 2014 m. pradžioje moterų buvo 2 607 daugiau negu vyrų (atitinkamai 21 370 ir 18 763) ir moterys sudarė 53,3 procento visų gyventojų.</w:t>
      </w:r>
    </w:p>
    <w:p w:rsidR="000B0239" w:rsidRPr="00FE1E91" w:rsidRDefault="000B0239" w:rsidP="000B0239">
      <w:pPr>
        <w:tabs>
          <w:tab w:val="left" w:pos="540"/>
        </w:tabs>
        <w:ind w:firstLine="709"/>
        <w:jc w:val="both"/>
        <w:rPr>
          <w:szCs w:val="24"/>
        </w:rPr>
      </w:pPr>
      <w:r w:rsidRPr="00FE1E91">
        <w:rPr>
          <w:szCs w:val="24"/>
        </w:rPr>
        <w:t>2013 m. Kretingos rajone gimė 396 kūdikių, tai 21 kūdikiu mažiau nei 2012 m. (atitinkamai 2005 m. – 449, 2006 m. – 456, 2007 m. – 468, 2008 m. – 487, 2009 m. – 511, 2010 – 526, 2011 m. – 490, 2012 m. – 417). Kretingos rajone per 2005–2013 m. laikotarpį gimė 4 200 kūdikiai.</w:t>
      </w:r>
      <w:bookmarkStart w:id="1" w:name="_Toc340498675"/>
      <w:bookmarkStart w:id="2" w:name="_Toc339441700"/>
      <w:bookmarkStart w:id="3" w:name="_Toc339440108"/>
    </w:p>
    <w:p w:rsidR="000B0239" w:rsidRPr="00FE1E91" w:rsidRDefault="000B0239" w:rsidP="000B0239">
      <w:pPr>
        <w:tabs>
          <w:tab w:val="left" w:pos="540"/>
        </w:tabs>
        <w:ind w:firstLine="709"/>
        <w:jc w:val="both"/>
        <w:rPr>
          <w:szCs w:val="24"/>
        </w:rPr>
      </w:pPr>
      <w:r w:rsidRPr="00FE1E91">
        <w:rPr>
          <w:szCs w:val="24"/>
        </w:rPr>
        <w:t>2013 m. gimstamumas Kretingos rajone buvo aukštesnis už analogiškus Raseinių ir Ukmergės rajonų savivaldybių rodiklius, tačiau didžiausias gimstamumas buvo Klaipėdos apskrityje bei LR. (žr. 1 pav.).</w:t>
      </w:r>
      <w:bookmarkEnd w:id="1"/>
      <w:bookmarkEnd w:id="2"/>
      <w:bookmarkEnd w:id="3"/>
    </w:p>
    <w:p w:rsidR="000B0239" w:rsidRDefault="000B0239" w:rsidP="000B0239">
      <w:pPr>
        <w:tabs>
          <w:tab w:val="left" w:pos="540"/>
        </w:tabs>
        <w:ind w:firstLine="709"/>
        <w:jc w:val="both"/>
        <w:rPr>
          <w:sz w:val="22"/>
          <w:szCs w:val="22"/>
        </w:rPr>
      </w:pPr>
    </w:p>
    <w:p w:rsidR="000B0239" w:rsidRPr="00624F1C" w:rsidRDefault="0001082A" w:rsidP="000B0239">
      <w:pPr>
        <w:jc w:val="center"/>
        <w:rPr>
          <w:b/>
          <w:noProof/>
          <w:szCs w:val="24"/>
        </w:rPr>
      </w:pPr>
      <w:r>
        <w:rPr>
          <w:b/>
          <w:noProof/>
          <w:szCs w:val="24"/>
        </w:rPr>
        <w:lastRenderedPageBreak/>
        <w:drawing>
          <wp:inline distT="0" distB="0" distL="0" distR="0">
            <wp:extent cx="6127115" cy="4127500"/>
            <wp:effectExtent l="0" t="0" r="6985" b="635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7115" cy="4127500"/>
                    </a:xfrm>
                    <a:prstGeom prst="rect">
                      <a:avLst/>
                    </a:prstGeom>
                    <a:noFill/>
                  </pic:spPr>
                </pic:pic>
              </a:graphicData>
            </a:graphic>
          </wp:inline>
        </w:drawing>
      </w:r>
    </w:p>
    <w:p w:rsidR="00C47AC5" w:rsidRDefault="00C47AC5" w:rsidP="000B0239">
      <w:pPr>
        <w:spacing w:line="276" w:lineRule="auto"/>
        <w:rPr>
          <w:rFonts w:eastAsia="Calibri"/>
          <w:sz w:val="22"/>
          <w:szCs w:val="22"/>
          <w:lang w:eastAsia="en-US"/>
        </w:rPr>
      </w:pPr>
    </w:p>
    <w:p w:rsidR="000B0239" w:rsidRPr="00162259" w:rsidRDefault="000B0239" w:rsidP="000B0239">
      <w:pPr>
        <w:spacing w:line="276" w:lineRule="auto"/>
        <w:rPr>
          <w:rFonts w:eastAsia="Calibri"/>
          <w:sz w:val="22"/>
          <w:szCs w:val="22"/>
          <w:lang w:eastAsia="en-US"/>
        </w:rPr>
      </w:pPr>
      <w:r w:rsidRPr="00162259">
        <w:rPr>
          <w:rFonts w:eastAsia="Calibri"/>
          <w:sz w:val="22"/>
          <w:szCs w:val="22"/>
          <w:lang w:eastAsia="en-US"/>
        </w:rPr>
        <w:t>* 2012 m. duomenys perskaičiuoti remiantis Lietuvos Respublikos 2011 m. visuotinio gyventojų ir būstų surašymo rezultatais</w:t>
      </w:r>
    </w:p>
    <w:p w:rsidR="000B0239" w:rsidRDefault="000B0239" w:rsidP="000B0239">
      <w:pPr>
        <w:spacing w:line="276" w:lineRule="auto"/>
        <w:rPr>
          <w:rFonts w:eastAsia="Calibri"/>
          <w:sz w:val="22"/>
          <w:szCs w:val="22"/>
          <w:lang w:eastAsia="en-US"/>
        </w:rPr>
      </w:pPr>
      <w:r w:rsidRPr="00162259">
        <w:rPr>
          <w:rFonts w:eastAsia="Calibri"/>
          <w:sz w:val="22"/>
          <w:szCs w:val="22"/>
          <w:lang w:eastAsia="en-US"/>
        </w:rPr>
        <w:t>Šaltinis: Lietuvos statistikos departamentas</w:t>
      </w:r>
    </w:p>
    <w:p w:rsidR="0065492D" w:rsidRPr="00162259" w:rsidRDefault="0065492D" w:rsidP="000B0239">
      <w:pPr>
        <w:spacing w:line="276" w:lineRule="auto"/>
        <w:rPr>
          <w:rFonts w:eastAsia="Calibri"/>
          <w:sz w:val="22"/>
          <w:szCs w:val="22"/>
          <w:lang w:eastAsia="en-US"/>
        </w:rPr>
      </w:pPr>
    </w:p>
    <w:p w:rsidR="000B0239" w:rsidRPr="00FE1E91" w:rsidRDefault="000B0239" w:rsidP="000B0239">
      <w:pPr>
        <w:spacing w:line="276" w:lineRule="auto"/>
        <w:jc w:val="center"/>
        <w:rPr>
          <w:rFonts w:eastAsia="Calibri"/>
          <w:noProof/>
          <w:szCs w:val="24"/>
        </w:rPr>
      </w:pPr>
      <w:r w:rsidRPr="00FE1E91">
        <w:rPr>
          <w:rFonts w:eastAsia="Calibri"/>
          <w:b/>
          <w:noProof/>
          <w:szCs w:val="24"/>
        </w:rPr>
        <w:t xml:space="preserve">1 pav. </w:t>
      </w:r>
      <w:r w:rsidRPr="00FE1E91">
        <w:rPr>
          <w:rFonts w:eastAsia="Calibri"/>
          <w:noProof/>
          <w:szCs w:val="24"/>
        </w:rPr>
        <w:t>Gimstamumo dinamika 2005–2013 m. (1 000 gyv.)</w:t>
      </w:r>
    </w:p>
    <w:p w:rsidR="000B0239" w:rsidRDefault="000B0239" w:rsidP="000B0239">
      <w:pPr>
        <w:keepNext/>
        <w:ind w:firstLine="851"/>
        <w:jc w:val="both"/>
        <w:outlineLvl w:val="2"/>
        <w:rPr>
          <w:bCs/>
          <w:noProof/>
          <w:sz w:val="22"/>
          <w:szCs w:val="22"/>
        </w:rPr>
      </w:pPr>
    </w:p>
    <w:p w:rsidR="000B0239" w:rsidRPr="00FE1E91" w:rsidRDefault="000B0239" w:rsidP="000B0239">
      <w:pPr>
        <w:keepNext/>
        <w:ind w:firstLine="851"/>
        <w:jc w:val="both"/>
        <w:outlineLvl w:val="2"/>
        <w:rPr>
          <w:bCs/>
          <w:noProof/>
          <w:color w:val="FF0000"/>
          <w:szCs w:val="24"/>
        </w:rPr>
      </w:pPr>
      <w:r w:rsidRPr="00FE1E91">
        <w:rPr>
          <w:bCs/>
          <w:noProof/>
          <w:szCs w:val="24"/>
        </w:rPr>
        <w:t xml:space="preserve">2013 m. Kretingos rajone mirė 499 žmonės, tai 27 žmonėmis daugiau nei 2012 m. </w:t>
      </w:r>
      <w:r w:rsidRPr="00FE1E91">
        <w:rPr>
          <w:bCs/>
          <w:szCs w:val="24"/>
        </w:rPr>
        <w:t xml:space="preserve">(atitinkamai 2005 m. – </w:t>
      </w:r>
      <w:r w:rsidRPr="00FE1E91">
        <w:rPr>
          <w:bCs/>
          <w:szCs w:val="24"/>
          <w:lang w:eastAsia="en-US"/>
        </w:rPr>
        <w:t>617</w:t>
      </w:r>
      <w:r w:rsidRPr="00FE1E91">
        <w:rPr>
          <w:bCs/>
          <w:szCs w:val="24"/>
        </w:rPr>
        <w:t xml:space="preserve">, 2006 m. – </w:t>
      </w:r>
      <w:r w:rsidRPr="00FE1E91">
        <w:rPr>
          <w:bCs/>
          <w:szCs w:val="24"/>
          <w:lang w:eastAsia="en-US"/>
        </w:rPr>
        <w:t>594</w:t>
      </w:r>
      <w:r w:rsidRPr="00FE1E91">
        <w:rPr>
          <w:bCs/>
          <w:szCs w:val="24"/>
        </w:rPr>
        <w:t xml:space="preserve">, 2007 m. – </w:t>
      </w:r>
      <w:r w:rsidRPr="00FE1E91">
        <w:rPr>
          <w:bCs/>
          <w:szCs w:val="24"/>
          <w:lang w:eastAsia="en-US"/>
        </w:rPr>
        <w:t>606</w:t>
      </w:r>
      <w:r w:rsidRPr="00FE1E91">
        <w:rPr>
          <w:bCs/>
          <w:szCs w:val="24"/>
        </w:rPr>
        <w:t xml:space="preserve">, 2008 m. – </w:t>
      </w:r>
      <w:r w:rsidRPr="00FE1E91">
        <w:rPr>
          <w:bCs/>
          <w:szCs w:val="24"/>
          <w:lang w:eastAsia="en-US"/>
        </w:rPr>
        <w:t>574</w:t>
      </w:r>
      <w:r w:rsidRPr="00FE1E91">
        <w:rPr>
          <w:bCs/>
          <w:szCs w:val="24"/>
        </w:rPr>
        <w:t xml:space="preserve">, 2009 m. – </w:t>
      </w:r>
      <w:r w:rsidRPr="00FE1E91">
        <w:rPr>
          <w:bCs/>
          <w:szCs w:val="24"/>
          <w:lang w:eastAsia="en-US"/>
        </w:rPr>
        <w:t>588, 2010 m. – 581, 2011 m. – 545, 2012 m. – 472</w:t>
      </w:r>
      <w:r w:rsidRPr="00FE1E91">
        <w:rPr>
          <w:bCs/>
          <w:szCs w:val="24"/>
        </w:rPr>
        <w:t>).</w:t>
      </w:r>
      <w:r w:rsidRPr="00FE1E91">
        <w:rPr>
          <w:bCs/>
          <w:color w:val="FF0000"/>
          <w:szCs w:val="24"/>
        </w:rPr>
        <w:t xml:space="preserve"> </w:t>
      </w:r>
      <w:r w:rsidRPr="00FE1E91">
        <w:rPr>
          <w:bCs/>
          <w:szCs w:val="24"/>
        </w:rPr>
        <w:t>Kretingos rajone per 2005–2012 m. laikotarpį mirė 5 076 žmonės.</w:t>
      </w:r>
      <w:r w:rsidRPr="00FE1E91">
        <w:rPr>
          <w:b/>
          <w:bCs/>
          <w:szCs w:val="24"/>
        </w:rPr>
        <w:t xml:space="preserve"> </w:t>
      </w:r>
    </w:p>
    <w:p w:rsidR="000B0239" w:rsidRPr="00FE1E91" w:rsidRDefault="000B0239" w:rsidP="000B0239">
      <w:pPr>
        <w:ind w:firstLine="851"/>
        <w:jc w:val="both"/>
        <w:rPr>
          <w:szCs w:val="24"/>
        </w:rPr>
      </w:pPr>
      <w:r w:rsidRPr="00FE1E91">
        <w:rPr>
          <w:rFonts w:eastAsia="Calibri"/>
          <w:szCs w:val="24"/>
          <w:lang w:eastAsia="en-US"/>
        </w:rPr>
        <w:t>2013 m. Kretingos rajono mirtingumo rodiklis buvo žemesnis už Raseinių rajono, Ukmergės rajono, Klaipėdos apskrities bei LR mirtingumo vidurkius</w:t>
      </w:r>
      <w:r w:rsidRPr="00FE1E91">
        <w:rPr>
          <w:rFonts w:eastAsia="Calibri"/>
          <w:noProof/>
          <w:szCs w:val="24"/>
        </w:rPr>
        <w:t xml:space="preserve"> </w:t>
      </w:r>
      <w:r w:rsidRPr="00FE1E91">
        <w:rPr>
          <w:szCs w:val="24"/>
        </w:rPr>
        <w:t>(žr. 2 pav.).</w:t>
      </w:r>
    </w:p>
    <w:p w:rsidR="000B0239" w:rsidRPr="009738D9" w:rsidRDefault="0001082A" w:rsidP="000B0239">
      <w:pPr>
        <w:ind w:firstLine="851"/>
        <w:jc w:val="both"/>
        <w:rPr>
          <w:sz w:val="22"/>
          <w:szCs w:val="22"/>
        </w:rPr>
      </w:pPr>
      <w:r>
        <w:rPr>
          <w:noProof/>
          <w:szCs w:val="24"/>
        </w:rPr>
        <w:lastRenderedPageBreak/>
        <w:drawing>
          <wp:inline distT="0" distB="0" distL="0" distR="0">
            <wp:extent cx="5742940" cy="3342640"/>
            <wp:effectExtent l="0" t="0" r="10160" b="10160"/>
            <wp:docPr id="3"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0239" w:rsidRPr="009738D9" w:rsidRDefault="000B0239" w:rsidP="000B0239">
      <w:pPr>
        <w:spacing w:line="276" w:lineRule="auto"/>
        <w:jc w:val="both"/>
        <w:rPr>
          <w:rFonts w:eastAsia="Calibri"/>
          <w:sz w:val="22"/>
          <w:szCs w:val="22"/>
          <w:lang w:eastAsia="en-US"/>
        </w:rPr>
      </w:pPr>
      <w:r w:rsidRPr="009738D9">
        <w:rPr>
          <w:rFonts w:eastAsia="Calibri"/>
          <w:sz w:val="22"/>
          <w:szCs w:val="22"/>
          <w:lang w:eastAsia="en-US"/>
        </w:rPr>
        <w:t>* 2011 m. ir 2012 m. duomenys perskaičiuoti remiantis Lietuvos</w:t>
      </w:r>
      <w:r>
        <w:rPr>
          <w:rFonts w:eastAsia="Calibri"/>
          <w:sz w:val="22"/>
          <w:szCs w:val="22"/>
          <w:lang w:eastAsia="en-US"/>
        </w:rPr>
        <w:t xml:space="preserve"> Respublikos 2011 m. visuotinio </w:t>
      </w:r>
      <w:r w:rsidRPr="009738D9">
        <w:rPr>
          <w:rFonts w:eastAsia="Calibri"/>
          <w:sz w:val="22"/>
          <w:szCs w:val="22"/>
          <w:lang w:eastAsia="en-US"/>
        </w:rPr>
        <w:t>gyventojų ir būstų surašymo rezultatais</w:t>
      </w:r>
    </w:p>
    <w:p w:rsidR="000B0239" w:rsidRDefault="000B0239" w:rsidP="000B0239">
      <w:pPr>
        <w:jc w:val="both"/>
        <w:rPr>
          <w:rFonts w:eastAsia="Calibri"/>
          <w:sz w:val="22"/>
          <w:szCs w:val="22"/>
          <w:lang w:eastAsia="en-US"/>
        </w:rPr>
      </w:pPr>
      <w:r w:rsidRPr="009738D9">
        <w:rPr>
          <w:rFonts w:eastAsia="Calibri"/>
          <w:sz w:val="22"/>
          <w:szCs w:val="22"/>
          <w:lang w:eastAsia="en-US"/>
        </w:rPr>
        <w:t xml:space="preserve">Šaltinis: Lietuvos statistikos departamentas </w:t>
      </w:r>
    </w:p>
    <w:p w:rsidR="0065492D" w:rsidRPr="009738D9" w:rsidRDefault="0065492D" w:rsidP="000B0239">
      <w:pPr>
        <w:jc w:val="both"/>
        <w:rPr>
          <w:rFonts w:eastAsia="Calibri"/>
          <w:sz w:val="22"/>
          <w:szCs w:val="22"/>
          <w:lang w:eastAsia="en-US"/>
        </w:rPr>
      </w:pPr>
    </w:p>
    <w:p w:rsidR="000B0239" w:rsidRPr="00FE1E91" w:rsidRDefault="000B0239" w:rsidP="000B0239">
      <w:pPr>
        <w:jc w:val="center"/>
        <w:rPr>
          <w:rFonts w:eastAsia="Calibri"/>
          <w:noProof/>
          <w:szCs w:val="24"/>
        </w:rPr>
      </w:pPr>
      <w:r w:rsidRPr="00FE1E91">
        <w:rPr>
          <w:rFonts w:eastAsia="Calibri"/>
          <w:b/>
          <w:noProof/>
          <w:szCs w:val="24"/>
        </w:rPr>
        <w:t>2 pav.</w:t>
      </w:r>
      <w:r w:rsidRPr="00FE1E91">
        <w:rPr>
          <w:rFonts w:eastAsia="Calibri"/>
          <w:noProof/>
          <w:szCs w:val="24"/>
        </w:rPr>
        <w:t xml:space="preserve"> Mirtingumo dinamika 2005–2013 m. (1 000 gyv.)</w:t>
      </w:r>
    </w:p>
    <w:p w:rsidR="000B0239" w:rsidRPr="00FE1E91" w:rsidRDefault="000B0239" w:rsidP="000B0239">
      <w:pPr>
        <w:rPr>
          <w:rFonts w:eastAsia="Calibri"/>
          <w:noProof/>
          <w:szCs w:val="24"/>
        </w:rPr>
      </w:pPr>
    </w:p>
    <w:p w:rsidR="000B0239" w:rsidRPr="00FE1E91" w:rsidRDefault="000B0239" w:rsidP="000B0239">
      <w:pPr>
        <w:ind w:firstLine="851"/>
        <w:jc w:val="both"/>
        <w:rPr>
          <w:rFonts w:eastAsia="Calibri"/>
          <w:szCs w:val="24"/>
          <w:lang w:eastAsia="en-US"/>
        </w:rPr>
      </w:pPr>
      <w:r w:rsidRPr="00FE1E91">
        <w:rPr>
          <w:rFonts w:eastAsia="Calibri"/>
          <w:szCs w:val="24"/>
          <w:lang w:eastAsia="en-US"/>
        </w:rPr>
        <w:t>2013 m. Kretingos rajono gyventojų mirtingumo rodikliai nuo piktybinių navikų, išorinių mirties priežasčių buvo žemesni už visų lyginamųjų teritorijų atitinkamus mirtingumo rodiklius. Tuo tarpu mirtingumo rodikliai nuo kraujotakos sistemos ligų buvo aukštesni tik už Klaipėdos apskrities mirtingumo rodiklius, mirtingumas nuo infekcinių ligų didesnis už visas lyginamas teritorijas, o mirtingumas dėl kvėpavimo sistemos ligų didesnis už Raseinių, Ukmergės ir LR teritorijas, taip pat mirtingumas dėl virškinimo sistemos ligų didesnis tik už Raseinių rajono teritorijos mirtingumo rodiklius (žr. 3 pav.).</w:t>
      </w:r>
    </w:p>
    <w:p w:rsidR="000B0239" w:rsidRDefault="000B0239" w:rsidP="000B0239">
      <w:pPr>
        <w:ind w:firstLine="851"/>
        <w:jc w:val="both"/>
        <w:rPr>
          <w:rFonts w:eastAsia="Calibri"/>
          <w:sz w:val="22"/>
          <w:szCs w:val="22"/>
          <w:lang w:eastAsia="en-US"/>
        </w:rPr>
      </w:pPr>
    </w:p>
    <w:p w:rsidR="000B0239" w:rsidRPr="009738D9" w:rsidRDefault="0001082A" w:rsidP="000B0239">
      <w:pPr>
        <w:ind w:firstLine="851"/>
        <w:jc w:val="both"/>
        <w:rPr>
          <w:rFonts w:eastAsia="Calibri"/>
          <w:sz w:val="22"/>
          <w:szCs w:val="22"/>
          <w:lang w:eastAsia="en-US"/>
        </w:rPr>
      </w:pPr>
      <w:r>
        <w:rPr>
          <w:noProof/>
        </w:rPr>
        <w:drawing>
          <wp:inline distT="0" distB="0" distL="0" distR="0">
            <wp:extent cx="5680075" cy="3246120"/>
            <wp:effectExtent l="0" t="0" r="15875" b="11430"/>
            <wp:docPr id="4" name="Diagrama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B0239" w:rsidRDefault="000B0239" w:rsidP="000B0239">
      <w:pPr>
        <w:rPr>
          <w:rFonts w:eastAsia="Calibri"/>
          <w:sz w:val="22"/>
          <w:szCs w:val="24"/>
          <w:lang w:eastAsia="en-US"/>
        </w:rPr>
      </w:pPr>
      <w:r w:rsidRPr="009738D9">
        <w:rPr>
          <w:rFonts w:eastAsia="Calibri"/>
          <w:sz w:val="22"/>
          <w:szCs w:val="24"/>
          <w:lang w:eastAsia="en-US"/>
        </w:rPr>
        <w:t>Šaltinis: Higienos instituto Sveikatos informacijos centras</w:t>
      </w:r>
    </w:p>
    <w:p w:rsidR="000B0239" w:rsidRPr="00FE1E91" w:rsidRDefault="000B0239" w:rsidP="000B0239">
      <w:pPr>
        <w:jc w:val="center"/>
        <w:rPr>
          <w:rFonts w:eastAsia="Calibri"/>
          <w:szCs w:val="24"/>
          <w:lang w:eastAsia="en-US"/>
        </w:rPr>
      </w:pPr>
      <w:r w:rsidRPr="00FE1E91">
        <w:rPr>
          <w:rFonts w:eastAsia="Calibri"/>
          <w:b/>
          <w:szCs w:val="24"/>
          <w:lang w:eastAsia="en-US"/>
        </w:rPr>
        <w:lastRenderedPageBreak/>
        <w:t>3 pav.</w:t>
      </w:r>
      <w:r w:rsidRPr="00FE1E91">
        <w:rPr>
          <w:rFonts w:eastAsia="Calibri"/>
          <w:szCs w:val="24"/>
          <w:lang w:eastAsia="en-US"/>
        </w:rPr>
        <w:t xml:space="preserve"> Mirtingumas pagal pagrindines mirties priežastis 2013 m. (100 000 gyv.)</w:t>
      </w:r>
    </w:p>
    <w:p w:rsidR="000B0239" w:rsidRPr="009738D9" w:rsidRDefault="000B0239" w:rsidP="000B0239">
      <w:pPr>
        <w:jc w:val="center"/>
        <w:rPr>
          <w:rFonts w:eastAsia="Calibri"/>
          <w:sz w:val="22"/>
          <w:szCs w:val="24"/>
          <w:lang w:eastAsia="en-US"/>
        </w:rPr>
      </w:pPr>
    </w:p>
    <w:p w:rsidR="000B0239" w:rsidRPr="00FE1E91" w:rsidRDefault="000B0239" w:rsidP="000B0239">
      <w:pPr>
        <w:snapToGrid w:val="0"/>
        <w:ind w:firstLine="851"/>
        <w:jc w:val="both"/>
        <w:rPr>
          <w:szCs w:val="24"/>
          <w:lang w:eastAsia="en-US"/>
        </w:rPr>
      </w:pPr>
      <w:r w:rsidRPr="00FE1E91">
        <w:rPr>
          <w:szCs w:val="24"/>
          <w:lang w:eastAsia="en-US"/>
        </w:rPr>
        <w:t>Kretingos rajono savivaldybės gyventojų didžiausias bendrasis sergamumas yra kvėpavimo,  kraujotakos, jungiamojo audinio ir skeleto-raumenų sistemos ligomis, nes rodikliai yra santykinai aukšti, lyginant su to paties laikotarpio kitų organų sistemų rodikliais. 2013 m. Kretingos rajono gyventojų bendrojo sergamumo rodiklis kraujotakos sistemos ligomis buvo aukštesnis už Klaipėdos apskrities ir LR kraujotakos sistemos ligų rodiklius (žr. 4 pav.).</w:t>
      </w:r>
    </w:p>
    <w:p w:rsidR="000B0239" w:rsidRDefault="000B0239" w:rsidP="000B0239">
      <w:pPr>
        <w:snapToGrid w:val="0"/>
        <w:ind w:firstLine="851"/>
        <w:jc w:val="both"/>
        <w:rPr>
          <w:sz w:val="22"/>
          <w:szCs w:val="24"/>
          <w:lang w:eastAsia="en-US"/>
        </w:rPr>
      </w:pPr>
    </w:p>
    <w:p w:rsidR="000B0239" w:rsidRPr="009738D9" w:rsidRDefault="0001082A" w:rsidP="000B0239">
      <w:pPr>
        <w:snapToGrid w:val="0"/>
        <w:ind w:firstLine="851"/>
        <w:jc w:val="both"/>
        <w:rPr>
          <w:sz w:val="22"/>
          <w:szCs w:val="24"/>
          <w:lang w:eastAsia="en-US"/>
        </w:rPr>
      </w:pPr>
      <w:r>
        <w:rPr>
          <w:noProof/>
          <w:sz w:val="22"/>
          <w:szCs w:val="24"/>
        </w:rPr>
        <w:drawing>
          <wp:inline distT="0" distB="0" distL="0" distR="0">
            <wp:extent cx="5622925" cy="412305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2925" cy="4123055"/>
                    </a:xfrm>
                    <a:prstGeom prst="rect">
                      <a:avLst/>
                    </a:prstGeom>
                    <a:noFill/>
                  </pic:spPr>
                </pic:pic>
              </a:graphicData>
            </a:graphic>
          </wp:inline>
        </w:drawing>
      </w:r>
    </w:p>
    <w:p w:rsidR="000B0239" w:rsidRDefault="000B0239" w:rsidP="000B0239">
      <w:pPr>
        <w:rPr>
          <w:rFonts w:eastAsia="Calibri"/>
          <w:sz w:val="22"/>
          <w:szCs w:val="22"/>
          <w:lang w:eastAsia="en-US"/>
        </w:rPr>
      </w:pPr>
      <w:r w:rsidRPr="009738D9">
        <w:rPr>
          <w:rFonts w:eastAsia="Calibri"/>
          <w:sz w:val="22"/>
          <w:szCs w:val="22"/>
          <w:lang w:eastAsia="en-US"/>
        </w:rPr>
        <w:t>Šaltinis: Higienos instituto Sveikatos informacijos centras</w:t>
      </w:r>
    </w:p>
    <w:p w:rsidR="0065492D" w:rsidRPr="009738D9" w:rsidRDefault="0065492D" w:rsidP="000B0239">
      <w:pPr>
        <w:rPr>
          <w:rFonts w:eastAsia="Calibri"/>
          <w:sz w:val="22"/>
          <w:szCs w:val="22"/>
          <w:lang w:eastAsia="en-US"/>
        </w:rPr>
      </w:pPr>
    </w:p>
    <w:p w:rsidR="000B0239" w:rsidRPr="00FE1E91" w:rsidRDefault="000B0239" w:rsidP="000B0239">
      <w:pPr>
        <w:snapToGrid w:val="0"/>
        <w:jc w:val="center"/>
        <w:rPr>
          <w:rFonts w:eastAsia="Calibri"/>
          <w:noProof/>
          <w:szCs w:val="24"/>
        </w:rPr>
      </w:pPr>
      <w:r w:rsidRPr="00FE1E91">
        <w:rPr>
          <w:b/>
          <w:noProof/>
          <w:szCs w:val="24"/>
        </w:rPr>
        <w:t xml:space="preserve">4 pav. </w:t>
      </w:r>
      <w:r w:rsidRPr="00FE1E91">
        <w:rPr>
          <w:rFonts w:eastAsia="Calibri"/>
          <w:noProof/>
          <w:szCs w:val="24"/>
        </w:rPr>
        <w:t>Bendrasis sergamumas pagal organų sistemas 2013 m. (1 000 gyv.)</w:t>
      </w:r>
    </w:p>
    <w:p w:rsidR="000B0239" w:rsidRPr="00FE1E91" w:rsidRDefault="000B0239" w:rsidP="000B0239">
      <w:pPr>
        <w:snapToGrid w:val="0"/>
        <w:jc w:val="center"/>
        <w:rPr>
          <w:rFonts w:eastAsia="Calibri"/>
          <w:noProof/>
          <w:szCs w:val="24"/>
        </w:rPr>
      </w:pPr>
    </w:p>
    <w:p w:rsidR="000B0239" w:rsidRPr="00FE1E91" w:rsidRDefault="00FE1E91" w:rsidP="000B0239">
      <w:pPr>
        <w:ind w:firstLine="851"/>
        <w:jc w:val="both"/>
        <w:rPr>
          <w:rFonts w:eastAsia="Calibri"/>
          <w:szCs w:val="24"/>
          <w:lang w:eastAsia="en-US"/>
        </w:rPr>
      </w:pPr>
      <w:r>
        <w:rPr>
          <w:rFonts w:eastAsia="Calibri"/>
          <w:szCs w:val="24"/>
          <w:lang w:eastAsia="en-US"/>
        </w:rPr>
        <w:t>2013 m. didžiausias Kretingos rajono gyventojų</w:t>
      </w:r>
      <w:r w:rsidR="000B0239" w:rsidRPr="00FE1E91">
        <w:rPr>
          <w:rFonts w:eastAsia="Calibri"/>
          <w:szCs w:val="24"/>
          <w:lang w:eastAsia="en-US"/>
        </w:rPr>
        <w:t xml:space="preserve"> sergamumas buvo kvėpavimo sistemos ligomis, traumomis ir kitomis išorinių priežasčių padariniais bei jungiamojo audinio ir skeleto raumenų sistemos ligomis. Minėtų ligų grupių rodikliai buvo aukštesni už Klaipėdos apskrities ir LR rodiklius (žr. 5 pav.).</w:t>
      </w:r>
    </w:p>
    <w:p w:rsidR="000B0239" w:rsidRPr="00FE1E91" w:rsidRDefault="0001082A" w:rsidP="000B0239">
      <w:pPr>
        <w:rPr>
          <w:rFonts w:eastAsia="Calibri"/>
          <w:noProof/>
          <w:szCs w:val="24"/>
        </w:rPr>
      </w:pPr>
      <w:r>
        <w:rPr>
          <w:rFonts w:eastAsia="Calibri"/>
          <w:noProof/>
          <w:szCs w:val="24"/>
        </w:rPr>
        <w:lastRenderedPageBreak/>
        <w:drawing>
          <wp:inline distT="0" distB="0" distL="0" distR="0">
            <wp:extent cx="6209665" cy="4455795"/>
            <wp:effectExtent l="0" t="0" r="635" b="1905"/>
            <wp:docPr id="5" name="Paveikslėlis 4" descr="Description: nauji atvejai sergamu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Description: nauji atvejai sergamu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9665" cy="4455795"/>
                    </a:xfrm>
                    <a:prstGeom prst="rect">
                      <a:avLst/>
                    </a:prstGeom>
                    <a:noFill/>
                    <a:ln>
                      <a:noFill/>
                    </a:ln>
                  </pic:spPr>
                </pic:pic>
              </a:graphicData>
            </a:graphic>
          </wp:inline>
        </w:drawing>
      </w:r>
    </w:p>
    <w:p w:rsidR="000B0239" w:rsidRDefault="000B0239" w:rsidP="000B0239">
      <w:pPr>
        <w:rPr>
          <w:rFonts w:eastAsia="Calibri"/>
          <w:sz w:val="22"/>
          <w:szCs w:val="22"/>
          <w:lang w:eastAsia="en-US"/>
        </w:rPr>
      </w:pPr>
      <w:r w:rsidRPr="009738D9">
        <w:rPr>
          <w:rFonts w:eastAsia="Calibri"/>
          <w:sz w:val="22"/>
          <w:szCs w:val="22"/>
          <w:lang w:eastAsia="en-US"/>
        </w:rPr>
        <w:t>Šaltinis: Higienos instituto Sveikatos informacijos centras</w:t>
      </w:r>
    </w:p>
    <w:p w:rsidR="0065492D" w:rsidRPr="009738D9" w:rsidRDefault="0065492D" w:rsidP="000B0239">
      <w:pPr>
        <w:rPr>
          <w:rFonts w:eastAsia="Calibri"/>
          <w:sz w:val="22"/>
          <w:szCs w:val="22"/>
          <w:lang w:eastAsia="en-US"/>
        </w:rPr>
      </w:pPr>
    </w:p>
    <w:p w:rsidR="000B0239" w:rsidRPr="00FE1E91" w:rsidRDefault="000B0239" w:rsidP="000B0239">
      <w:pPr>
        <w:jc w:val="center"/>
        <w:rPr>
          <w:rFonts w:eastAsia="Calibri"/>
          <w:b/>
          <w:noProof/>
          <w:szCs w:val="24"/>
        </w:rPr>
      </w:pPr>
      <w:r w:rsidRPr="00FE1E91">
        <w:rPr>
          <w:b/>
          <w:noProof/>
          <w:snapToGrid w:val="0"/>
          <w:szCs w:val="24"/>
        </w:rPr>
        <w:t xml:space="preserve">5 pav. </w:t>
      </w:r>
      <w:r w:rsidRPr="00FE1E91">
        <w:rPr>
          <w:noProof/>
          <w:snapToGrid w:val="0"/>
          <w:szCs w:val="24"/>
        </w:rPr>
        <w:t>S</w:t>
      </w:r>
      <w:r w:rsidRPr="00FE1E91">
        <w:rPr>
          <w:rFonts w:eastAsia="Calibri"/>
          <w:noProof/>
          <w:szCs w:val="24"/>
        </w:rPr>
        <w:t>ergamumas pagal ligų grupes 2013 m. (1 000 gyv.)</w:t>
      </w:r>
    </w:p>
    <w:p w:rsidR="000B0239" w:rsidRPr="00FE1E91" w:rsidRDefault="000B0239" w:rsidP="000B0239">
      <w:pPr>
        <w:jc w:val="center"/>
        <w:rPr>
          <w:rFonts w:eastAsia="Calibri"/>
          <w:szCs w:val="24"/>
          <w:lang w:eastAsia="en-US"/>
        </w:rPr>
      </w:pPr>
    </w:p>
    <w:p w:rsidR="000B0239" w:rsidRPr="00FE1E91" w:rsidRDefault="000B0239" w:rsidP="000B0239">
      <w:pPr>
        <w:ind w:firstLine="851"/>
        <w:jc w:val="both"/>
        <w:rPr>
          <w:rFonts w:eastAsia="Calibri"/>
          <w:color w:val="FF0000"/>
          <w:szCs w:val="24"/>
          <w:lang w:eastAsia="en-US"/>
        </w:rPr>
      </w:pPr>
      <w:r w:rsidRPr="00FE1E91">
        <w:rPr>
          <w:rFonts w:eastAsia="Calibri"/>
          <w:szCs w:val="24"/>
          <w:lang w:eastAsia="en-US"/>
        </w:rPr>
        <w:t>2013 m. Kretingos rajono savivaldybės ambulatorinėse sveikatos priežiūros įstaigose apsilankė 7 669 vaikas.</w:t>
      </w:r>
      <w:r w:rsidRPr="00FE1E91">
        <w:rPr>
          <w:rFonts w:eastAsia="Calibri"/>
          <w:color w:val="FF0000"/>
          <w:szCs w:val="24"/>
          <w:lang w:eastAsia="en-US"/>
        </w:rPr>
        <w:t xml:space="preserve"> </w:t>
      </w:r>
      <w:r w:rsidRPr="00FE1E91">
        <w:rPr>
          <w:rFonts w:eastAsia="Calibri"/>
          <w:szCs w:val="24"/>
          <w:lang w:eastAsia="en-US"/>
        </w:rPr>
        <w:t>Profilaktinių sveikatos patikrinimų  metu daugiausia vaikams diagnozuota regėjimo (1 105 vaikų arba 14,4 proc. pasitikrinusiųjų), deformuojančių dorsopatijų (94 vaikai, arba 12 proc. pasitikrinusiųjų), skoliozės (114 vaikai, arba 1,5 proc. pasitikrinusiųjų) sutrikimų, o mažiausiai – klausos defektų (11 vaikų, arba 0,1 proc. pasitikrinusiųjų) ir kalbos sutrikimų (17 vaikų  arba 0,2 proc. pasitikrinusiųjų) (žr. 6 pav.).</w:t>
      </w:r>
    </w:p>
    <w:p w:rsidR="000B0239" w:rsidRPr="00FE1E91" w:rsidRDefault="000B0239" w:rsidP="000B0239">
      <w:pPr>
        <w:ind w:firstLine="851"/>
        <w:jc w:val="both"/>
        <w:rPr>
          <w:rFonts w:eastAsia="Calibri"/>
          <w:szCs w:val="24"/>
          <w:lang w:eastAsia="en-US"/>
        </w:rPr>
      </w:pPr>
      <w:r w:rsidRPr="00FE1E91">
        <w:rPr>
          <w:rFonts w:eastAsia="Calibri"/>
          <w:szCs w:val="24"/>
          <w:lang w:eastAsia="en-US"/>
        </w:rPr>
        <w:t>Lyginant 2013 m. Kretingos rajono vaikų, turinčią regėjimo sutrikimų, procentinę dalis buvo didesnė tik už Ukmergės rajono savivaldybę. Kretingos rajono vaikai šių sveikatos problemų turėjo mažiau už Raseinių rajono savivaldybę, Klaipėdos apskritį bei LR vidurkius. (žr. 6 pav.).</w:t>
      </w:r>
    </w:p>
    <w:p w:rsidR="000B0239" w:rsidRPr="00162259" w:rsidRDefault="000B0239" w:rsidP="000B0239">
      <w:pPr>
        <w:jc w:val="both"/>
        <w:rPr>
          <w:rFonts w:eastAsia="Calibri"/>
          <w:noProof/>
          <w:sz w:val="22"/>
          <w:szCs w:val="22"/>
        </w:rPr>
      </w:pPr>
    </w:p>
    <w:p w:rsidR="000B0239" w:rsidRPr="009738D9" w:rsidRDefault="000B0239" w:rsidP="000B0239">
      <w:pPr>
        <w:ind w:firstLine="851"/>
        <w:jc w:val="both"/>
        <w:rPr>
          <w:rFonts w:eastAsia="Calibri"/>
          <w:sz w:val="22"/>
          <w:szCs w:val="22"/>
          <w:lang w:eastAsia="en-US"/>
        </w:rPr>
      </w:pPr>
    </w:p>
    <w:p w:rsidR="000B0239" w:rsidRPr="00162259" w:rsidRDefault="0001082A" w:rsidP="000B0239">
      <w:pPr>
        <w:jc w:val="both"/>
        <w:rPr>
          <w:rFonts w:eastAsia="Calibri"/>
          <w:noProof/>
          <w:sz w:val="22"/>
          <w:szCs w:val="22"/>
        </w:rPr>
      </w:pPr>
      <w:r>
        <w:rPr>
          <w:rFonts w:eastAsia="Calibri"/>
          <w:noProof/>
          <w:color w:val="FF0000"/>
          <w:szCs w:val="24"/>
        </w:rPr>
        <w:lastRenderedPageBreak/>
        <w:drawing>
          <wp:inline distT="0" distB="0" distL="0" distR="0">
            <wp:extent cx="5473065" cy="3322955"/>
            <wp:effectExtent l="0" t="0" r="0" b="0"/>
            <wp:docPr id="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3065" cy="3322955"/>
                    </a:xfrm>
                    <a:prstGeom prst="rect">
                      <a:avLst/>
                    </a:prstGeom>
                    <a:noFill/>
                    <a:ln>
                      <a:noFill/>
                    </a:ln>
                  </pic:spPr>
                </pic:pic>
              </a:graphicData>
            </a:graphic>
          </wp:inline>
        </w:drawing>
      </w:r>
    </w:p>
    <w:p w:rsidR="000B0239" w:rsidRDefault="000B0239" w:rsidP="000B0239">
      <w:pPr>
        <w:tabs>
          <w:tab w:val="left" w:pos="4050"/>
        </w:tabs>
        <w:rPr>
          <w:rFonts w:eastAsia="Calibri"/>
          <w:b/>
          <w:sz w:val="22"/>
          <w:szCs w:val="22"/>
          <w:lang w:eastAsia="en-US"/>
        </w:rPr>
      </w:pPr>
      <w:r w:rsidRPr="009738D9">
        <w:rPr>
          <w:rFonts w:eastAsia="Calibri"/>
          <w:noProof/>
          <w:sz w:val="22"/>
          <w:szCs w:val="22"/>
        </w:rPr>
        <w:t>Šaltinis:</w:t>
      </w:r>
      <w:r w:rsidRPr="009738D9">
        <w:rPr>
          <w:rFonts w:eastAsia="Calibri"/>
          <w:b/>
          <w:sz w:val="22"/>
          <w:szCs w:val="22"/>
          <w:lang w:eastAsia="en-US"/>
        </w:rPr>
        <w:t xml:space="preserve"> </w:t>
      </w:r>
      <w:r w:rsidRPr="009738D9">
        <w:rPr>
          <w:rFonts w:eastAsia="Calibri"/>
          <w:sz w:val="22"/>
          <w:szCs w:val="22"/>
          <w:lang w:eastAsia="en-US"/>
        </w:rPr>
        <w:t>Higienos instituto Sveikatos informacijos centras</w:t>
      </w:r>
      <w:r w:rsidRPr="009738D9">
        <w:rPr>
          <w:rFonts w:eastAsia="Calibri"/>
          <w:b/>
          <w:sz w:val="22"/>
          <w:szCs w:val="22"/>
          <w:lang w:eastAsia="en-US"/>
        </w:rPr>
        <w:t xml:space="preserve"> </w:t>
      </w:r>
    </w:p>
    <w:p w:rsidR="0065492D" w:rsidRPr="009738D9" w:rsidRDefault="0065492D" w:rsidP="000B0239">
      <w:pPr>
        <w:tabs>
          <w:tab w:val="left" w:pos="4050"/>
        </w:tabs>
        <w:rPr>
          <w:rFonts w:eastAsia="Calibri"/>
          <w:b/>
          <w:sz w:val="22"/>
          <w:szCs w:val="22"/>
          <w:lang w:eastAsia="en-US"/>
        </w:rPr>
      </w:pPr>
    </w:p>
    <w:p w:rsidR="000B0239" w:rsidRPr="00FE1E91" w:rsidRDefault="000B0239" w:rsidP="000B0239">
      <w:pPr>
        <w:snapToGrid w:val="0"/>
        <w:jc w:val="center"/>
        <w:rPr>
          <w:szCs w:val="24"/>
          <w:lang w:eastAsia="en-US"/>
        </w:rPr>
      </w:pPr>
      <w:r w:rsidRPr="00FE1E91">
        <w:rPr>
          <w:b/>
          <w:noProof/>
          <w:szCs w:val="24"/>
        </w:rPr>
        <w:t xml:space="preserve">6 pav. </w:t>
      </w:r>
      <w:r w:rsidRPr="00FE1E91">
        <w:rPr>
          <w:noProof/>
          <w:szCs w:val="24"/>
        </w:rPr>
        <w:t xml:space="preserve">0–17 m. amžiaus vaikų, sergančių kai kuriomis ligomis ir sutrikimais 2013 m. </w:t>
      </w:r>
    </w:p>
    <w:p w:rsidR="000B0239" w:rsidRPr="00FE1E91" w:rsidRDefault="000B0239" w:rsidP="000B0239">
      <w:pPr>
        <w:jc w:val="center"/>
        <w:rPr>
          <w:rFonts w:eastAsia="Calibri"/>
          <w:noProof/>
          <w:szCs w:val="24"/>
        </w:rPr>
      </w:pPr>
      <w:r w:rsidRPr="00FE1E91">
        <w:rPr>
          <w:rFonts w:eastAsia="Calibri"/>
          <w:noProof/>
          <w:szCs w:val="24"/>
        </w:rPr>
        <w:t>(proc. nuo apsilankiusiųjų)</w:t>
      </w:r>
    </w:p>
    <w:p w:rsidR="000B0239" w:rsidRPr="00FE1E91" w:rsidRDefault="000B0239" w:rsidP="000B0239">
      <w:pPr>
        <w:jc w:val="center"/>
        <w:rPr>
          <w:rFonts w:eastAsia="Calibri"/>
          <w:noProof/>
          <w:szCs w:val="24"/>
        </w:rPr>
      </w:pPr>
    </w:p>
    <w:p w:rsidR="000B0239" w:rsidRPr="00FE1E91" w:rsidRDefault="000B0239" w:rsidP="000B0239">
      <w:pPr>
        <w:spacing w:after="200"/>
        <w:rPr>
          <w:rFonts w:eastAsia="Calibri"/>
          <w:b/>
          <w:szCs w:val="24"/>
          <w:lang w:eastAsia="en-US"/>
        </w:rPr>
      </w:pPr>
      <w:r w:rsidRPr="00FE1E91">
        <w:rPr>
          <w:rFonts w:eastAsia="Calibri"/>
          <w:b/>
          <w:szCs w:val="24"/>
          <w:lang w:eastAsia="en-US"/>
        </w:rPr>
        <w:t>4.2. Tyrimai</w:t>
      </w:r>
    </w:p>
    <w:p w:rsidR="000B0239" w:rsidRPr="00FE1E91" w:rsidRDefault="000B0239" w:rsidP="000B0239">
      <w:pPr>
        <w:spacing w:after="200"/>
        <w:ind w:firstLine="1296"/>
        <w:jc w:val="both"/>
        <w:rPr>
          <w:rFonts w:eastAsia="Calibri"/>
          <w:szCs w:val="24"/>
          <w:lang w:eastAsia="en-US"/>
        </w:rPr>
      </w:pPr>
      <w:r w:rsidRPr="00FE1E91">
        <w:rPr>
          <w:rFonts w:eastAsia="Calibri"/>
          <w:szCs w:val="24"/>
          <w:lang w:eastAsia="en-US"/>
        </w:rPr>
        <w:t xml:space="preserve">2014 metais, visoje Lietuvoje, įskaitant ir Kretingos rajoną, vykdytas tyrimas </w:t>
      </w:r>
      <w:r w:rsidRPr="00FE1E91">
        <w:rPr>
          <w:rFonts w:eastAsia="Calibri"/>
          <w:b/>
          <w:szCs w:val="24"/>
          <w:lang w:eastAsia="en-US"/>
        </w:rPr>
        <w:t>,,Šeimos gydytojų žinios apie tabako vartojimo poveikį ir jų intervencinė elgsena“</w:t>
      </w:r>
      <w:r w:rsidRPr="00FE1E91">
        <w:rPr>
          <w:rFonts w:eastAsia="Calibri"/>
          <w:szCs w:val="24"/>
          <w:lang w:eastAsia="en-US"/>
        </w:rPr>
        <w:t xml:space="preserve">. </w:t>
      </w:r>
      <w:r w:rsidRPr="00FE1E91">
        <w:rPr>
          <w:rFonts w:eastAsia="Calibri"/>
          <w:i/>
          <w:szCs w:val="24"/>
          <w:lang w:eastAsia="en-US"/>
        </w:rPr>
        <w:t>Tyrimo tikslinė grupė</w:t>
      </w:r>
      <w:r w:rsidRPr="00FE1E91">
        <w:rPr>
          <w:rFonts w:eastAsia="Calibri"/>
          <w:szCs w:val="24"/>
          <w:lang w:eastAsia="en-US"/>
        </w:rPr>
        <w:t xml:space="preserve"> – šeimos gydytojai. </w:t>
      </w:r>
      <w:r w:rsidRPr="00FE1E91">
        <w:rPr>
          <w:rFonts w:eastAsia="Calibri"/>
          <w:i/>
          <w:szCs w:val="24"/>
          <w:lang w:eastAsia="en-US"/>
        </w:rPr>
        <w:t>Tyrimo tikslas</w:t>
      </w:r>
      <w:r w:rsidRPr="00FE1E91">
        <w:rPr>
          <w:rFonts w:eastAsia="Calibri"/>
          <w:szCs w:val="24"/>
          <w:lang w:eastAsia="en-US"/>
        </w:rPr>
        <w:t xml:space="preserve"> – nustatyti šeimos gydytojų žinias apie tabako vartojimo poveikį, įvertinti jų teikiamą pagalbą metantiems rūkyti bei nustatyti veiksnius, turinčius įtakos jų dalyvavimui teikiant pagalbą metantiems rūkyti. Tyrimas inicijuotas Higienos instituto bei Lietuvos bendrosios praktikos gydytojų draugijos. </w:t>
      </w:r>
      <w:r w:rsidRPr="00FE1E91">
        <w:rPr>
          <w:rFonts w:eastAsia="Calibri"/>
          <w:i/>
          <w:szCs w:val="24"/>
          <w:lang w:eastAsia="en-US"/>
        </w:rPr>
        <w:t>Tyrimo rezultatai</w:t>
      </w:r>
      <w:r w:rsidRPr="00FE1E91">
        <w:rPr>
          <w:rFonts w:eastAsia="Calibri"/>
          <w:szCs w:val="24"/>
          <w:lang w:eastAsia="en-US"/>
        </w:rPr>
        <w:t xml:space="preserve"> – 2015 metais. </w:t>
      </w:r>
      <w:r w:rsidRPr="00FE1E91">
        <w:rPr>
          <w:rFonts w:eastAsia="Calibri"/>
          <w:i/>
          <w:szCs w:val="24"/>
          <w:lang w:eastAsia="en-US"/>
        </w:rPr>
        <w:t xml:space="preserve">Tyrimo rezultatų svarba – </w:t>
      </w:r>
      <w:r w:rsidRPr="00FE1E91">
        <w:rPr>
          <w:rFonts w:eastAsia="Calibri"/>
          <w:szCs w:val="24"/>
          <w:lang w:eastAsia="en-US"/>
        </w:rPr>
        <w:t>atsižvelgiant į rezultatus, bus vertinamas šeimos gydytojų intervencijos reikšmingumas metantiems rūkyti, planuojamas papildomos pagalbos poreikis metantiems rūkyti.</w:t>
      </w:r>
    </w:p>
    <w:p w:rsidR="000B0239" w:rsidRPr="00FE1E91" w:rsidRDefault="000B0239" w:rsidP="000B0239">
      <w:pPr>
        <w:spacing w:after="200"/>
        <w:rPr>
          <w:rFonts w:eastAsia="Calibri"/>
          <w:b/>
          <w:szCs w:val="24"/>
          <w:lang w:eastAsia="en-US"/>
        </w:rPr>
      </w:pPr>
      <w:r w:rsidRPr="00FE1E91">
        <w:rPr>
          <w:rFonts w:eastAsia="Calibri"/>
          <w:b/>
          <w:szCs w:val="24"/>
          <w:lang w:val="en-US" w:eastAsia="en-US"/>
        </w:rPr>
        <w:t>4.3. Mokini</w:t>
      </w:r>
      <w:r w:rsidRPr="00FE1E91">
        <w:rPr>
          <w:rFonts w:eastAsia="Calibri"/>
          <w:b/>
          <w:szCs w:val="24"/>
          <w:lang w:eastAsia="en-US"/>
        </w:rPr>
        <w:t>ų sveikatos stebėsena</w:t>
      </w:r>
    </w:p>
    <w:p w:rsidR="000B0239" w:rsidRPr="00FE1E91" w:rsidRDefault="000B0239" w:rsidP="000B0239">
      <w:pPr>
        <w:ind w:firstLine="397"/>
        <w:jc w:val="both"/>
        <w:rPr>
          <w:rFonts w:eastAsia="Calibri"/>
          <w:szCs w:val="24"/>
          <w:lang w:eastAsia="en-US"/>
        </w:rPr>
      </w:pPr>
      <w:r w:rsidRPr="00FE1E91">
        <w:rPr>
          <w:rFonts w:eastAsia="Calibri"/>
          <w:bCs/>
          <w:noProof/>
          <w:szCs w:val="24"/>
          <w:lang w:eastAsia="en-US"/>
        </w:rPr>
        <w:t xml:space="preserve">Duomenys apie mokinių sveikatos būklę gaunami iš statistinės apskaitos formos Nr. 027-1/a „Vaiko sveikatos pažymėjimas“ (toliau – Vaiko sveikatos pažymėjimas), patvirtintos Lietuvos Respublikos sveikatos apsaugos ministro 2004 m. gruodžio 24 d. įsakymu Nr. V-951 „Dėl statistinės apskaitos formos Nr. 027-1/a „Vaiko sveikatos pažymėjimas“ patvirtinimo” (Žin., 2005, Nr. 3-38; 2013, Nr. 52-2611). </w:t>
      </w:r>
      <w:r w:rsidRPr="00FE1E91">
        <w:rPr>
          <w:rFonts w:eastAsia="Calibri"/>
          <w:szCs w:val="24"/>
          <w:lang w:eastAsia="en-US"/>
        </w:rPr>
        <w:t>Mokinių sveikatos būklės duomenys naudojami mokinių sveikatos duomenų rinkimui, kaupimui, analizei ir vertinimui.</w:t>
      </w:r>
    </w:p>
    <w:p w:rsidR="000B0239" w:rsidRPr="00FE1E91" w:rsidRDefault="000B0239" w:rsidP="000B0239">
      <w:pPr>
        <w:ind w:firstLine="851"/>
        <w:jc w:val="both"/>
        <w:rPr>
          <w:rFonts w:eastAsia="Calibri"/>
          <w:bCs/>
          <w:szCs w:val="24"/>
          <w:lang w:eastAsia="en-US"/>
        </w:rPr>
      </w:pPr>
      <w:r w:rsidRPr="00FE1E91">
        <w:rPr>
          <w:rFonts w:eastAsia="Calibri"/>
          <w:bCs/>
          <w:szCs w:val="24"/>
          <w:lang w:eastAsia="en-US"/>
        </w:rPr>
        <w:t>Tarp Kretingos rajono bendrojo lavinimo mokyklų mokinių, kurie 2013/2014 m. m. profilaktiškai pasitikrino sveikatą, daugiausia diagnozuota: regėjimo sutrikimų</w:t>
      </w:r>
      <w:r w:rsidRPr="00FE1E91">
        <w:rPr>
          <w:rFonts w:eastAsia="Calibri"/>
          <w:bCs/>
          <w:szCs w:val="24"/>
          <w:lang w:val="en-US" w:eastAsia="en-US"/>
        </w:rPr>
        <w:t>-</w:t>
      </w:r>
      <w:r w:rsidRPr="00FE1E91">
        <w:rPr>
          <w:rFonts w:eastAsia="Calibri"/>
          <w:bCs/>
          <w:szCs w:val="24"/>
          <w:lang w:eastAsia="en-US"/>
        </w:rPr>
        <w:t xml:space="preserve"> 23,9 proc., simptomų, pakitimų ir kitų nenormalių laboratorinių radinių-13 proc., bei kvėpavimo ir skeleto-raumenų sutrikimų- 7,7 proc.  atvejų.</w:t>
      </w:r>
    </w:p>
    <w:p w:rsidR="000B0239" w:rsidRDefault="0001082A" w:rsidP="000B0239">
      <w:pPr>
        <w:ind w:firstLine="851"/>
        <w:jc w:val="both"/>
        <w:rPr>
          <w:rFonts w:eastAsia="Calibri"/>
          <w:bCs/>
          <w:sz w:val="22"/>
          <w:szCs w:val="22"/>
          <w:lang w:eastAsia="en-US"/>
        </w:rPr>
      </w:pPr>
      <w:r>
        <w:rPr>
          <w:noProof/>
        </w:rPr>
        <w:lastRenderedPageBreak/>
        <w:drawing>
          <wp:inline distT="0" distB="0" distL="0" distR="0">
            <wp:extent cx="5565775" cy="3248025"/>
            <wp:effectExtent l="0" t="0" r="15875" b="9525"/>
            <wp:docPr id="7"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B0239" w:rsidRDefault="000B0239" w:rsidP="000B0239">
      <w:pPr>
        <w:ind w:firstLine="851"/>
        <w:jc w:val="both"/>
        <w:rPr>
          <w:b/>
          <w:bCs/>
          <w:sz w:val="22"/>
          <w:szCs w:val="22"/>
          <w:lang w:eastAsia="en-US"/>
        </w:rPr>
      </w:pPr>
      <w:r w:rsidRPr="00C26763">
        <w:rPr>
          <w:bCs/>
          <w:sz w:val="22"/>
          <w:szCs w:val="22"/>
          <w:lang w:eastAsia="en-US"/>
        </w:rPr>
        <w:t>Šaltinis: Klaipėdos miesto visuomenės sveikatos biuras</w:t>
      </w:r>
      <w:r>
        <w:rPr>
          <w:b/>
          <w:bCs/>
          <w:sz w:val="22"/>
          <w:szCs w:val="22"/>
          <w:lang w:eastAsia="en-US"/>
        </w:rPr>
        <w:t>.</w:t>
      </w:r>
    </w:p>
    <w:p w:rsidR="0065492D" w:rsidRDefault="0065492D" w:rsidP="000B0239">
      <w:pPr>
        <w:ind w:firstLine="851"/>
        <w:jc w:val="both"/>
        <w:rPr>
          <w:b/>
          <w:bCs/>
          <w:sz w:val="22"/>
          <w:szCs w:val="22"/>
          <w:lang w:eastAsia="en-US"/>
        </w:rPr>
      </w:pPr>
    </w:p>
    <w:p w:rsidR="000B0239" w:rsidRPr="00FE1E91" w:rsidRDefault="000B0239" w:rsidP="000B0239">
      <w:pPr>
        <w:ind w:firstLine="851"/>
        <w:jc w:val="center"/>
        <w:rPr>
          <w:bCs/>
          <w:szCs w:val="24"/>
          <w:lang w:eastAsia="en-US"/>
        </w:rPr>
      </w:pPr>
      <w:r w:rsidRPr="00FE1E91">
        <w:rPr>
          <w:b/>
          <w:bCs/>
          <w:szCs w:val="24"/>
          <w:lang w:val="en-US" w:eastAsia="en-US"/>
        </w:rPr>
        <w:t xml:space="preserve">7 pav. </w:t>
      </w:r>
      <w:r w:rsidRPr="00FE1E91">
        <w:rPr>
          <w:bCs/>
          <w:szCs w:val="24"/>
          <w:lang w:eastAsia="en-US"/>
        </w:rPr>
        <w:t>Mokinių skaičius su tam tikromis ligomis ir sutrikimais 2013 m. (proc. nuo pasitikrinusiųjų mokinių).</w:t>
      </w:r>
    </w:p>
    <w:p w:rsidR="000B0239" w:rsidRPr="00FE1E91" w:rsidRDefault="000B0239" w:rsidP="000B0239">
      <w:pPr>
        <w:spacing w:after="200"/>
        <w:ind w:firstLine="851"/>
        <w:jc w:val="both"/>
        <w:rPr>
          <w:bCs/>
          <w:szCs w:val="24"/>
          <w:lang w:eastAsia="en-US"/>
        </w:rPr>
      </w:pPr>
    </w:p>
    <w:p w:rsidR="000B0239" w:rsidRPr="00FE1E91" w:rsidRDefault="000B0239" w:rsidP="000B0239">
      <w:pPr>
        <w:jc w:val="both"/>
        <w:rPr>
          <w:rFonts w:eastAsia="Calibri"/>
          <w:szCs w:val="24"/>
          <w:lang w:eastAsia="en-US"/>
        </w:rPr>
      </w:pPr>
      <w:r w:rsidRPr="00FE1E91">
        <w:rPr>
          <w:rFonts w:eastAsia="Calibri"/>
          <w:bCs/>
          <w:szCs w:val="24"/>
          <w:u w:val="single"/>
          <w:lang w:eastAsia="en-US"/>
        </w:rPr>
        <w:t>Regėjimo sutrikimai</w:t>
      </w:r>
      <w:r w:rsidRPr="00FE1E91">
        <w:rPr>
          <w:rFonts w:eastAsia="Calibri"/>
          <w:bCs/>
          <w:i/>
          <w:szCs w:val="24"/>
          <w:lang w:eastAsia="en-US"/>
        </w:rPr>
        <w:t xml:space="preserve">. </w:t>
      </w:r>
      <w:r w:rsidRPr="00FE1E91">
        <w:rPr>
          <w:rFonts w:eastAsia="Calibri"/>
          <w:bCs/>
          <w:szCs w:val="24"/>
          <w:lang w:eastAsia="en-US"/>
        </w:rPr>
        <w:t>2013/2014m. m.</w:t>
      </w:r>
      <w:r w:rsidRPr="00FE1E91">
        <w:rPr>
          <w:rFonts w:eastAsia="Calibri"/>
          <w:bCs/>
          <w:i/>
          <w:szCs w:val="24"/>
          <w:lang w:eastAsia="en-US"/>
        </w:rPr>
        <w:t xml:space="preserve"> </w:t>
      </w:r>
      <w:r w:rsidRPr="00FE1E91">
        <w:rPr>
          <w:rFonts w:eastAsia="Calibri"/>
          <w:bCs/>
          <w:szCs w:val="24"/>
          <w:lang w:eastAsia="en-US"/>
        </w:rPr>
        <w:t>Kretingos miesto bendrojo lavinimo mokyklose 1075 (23.9 proc.) profilaktiškai sveikatą pasitikrinę mokiniai turėjo regėjimo sutrikimų.</w:t>
      </w:r>
      <w:r w:rsidRPr="00FE1E91">
        <w:rPr>
          <w:rFonts w:eastAsia="Calibri"/>
          <w:bCs/>
          <w:i/>
          <w:szCs w:val="24"/>
          <w:lang w:eastAsia="en-US"/>
        </w:rPr>
        <w:t xml:space="preserve"> </w:t>
      </w:r>
      <w:r w:rsidRPr="00FE1E91">
        <w:rPr>
          <w:rFonts w:eastAsia="Calibri"/>
          <w:szCs w:val="24"/>
          <w:lang w:eastAsia="en-US"/>
        </w:rPr>
        <w:t>Diagnozuotų regėjimo sutrikimų atvejų struktūroje dominuoja trumparegystė (59,7 proc.), astigmatizmas (20 proc.) ir toliaregystė (11,7 proc.) (žr. 8 pav.).</w:t>
      </w:r>
    </w:p>
    <w:p w:rsidR="000B0239" w:rsidRDefault="000B0239" w:rsidP="000B0239">
      <w:pPr>
        <w:jc w:val="both"/>
        <w:rPr>
          <w:rFonts w:eastAsia="Calibri"/>
          <w:sz w:val="22"/>
          <w:szCs w:val="22"/>
          <w:lang w:eastAsia="en-US"/>
        </w:rPr>
      </w:pPr>
    </w:p>
    <w:p w:rsidR="000B0239" w:rsidRDefault="0001082A" w:rsidP="000B0239">
      <w:pPr>
        <w:jc w:val="both"/>
        <w:rPr>
          <w:rFonts w:eastAsia="Calibri"/>
          <w:sz w:val="22"/>
          <w:szCs w:val="22"/>
          <w:lang w:eastAsia="en-US"/>
        </w:rPr>
      </w:pPr>
      <w:r>
        <w:rPr>
          <w:noProof/>
          <w:szCs w:val="24"/>
        </w:rPr>
        <w:drawing>
          <wp:inline distT="0" distB="0" distL="0" distR="0">
            <wp:extent cx="4255135" cy="2298065"/>
            <wp:effectExtent l="38100" t="0" r="12065" b="26035"/>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B0239" w:rsidRDefault="000B0239" w:rsidP="000B0239">
      <w:pPr>
        <w:jc w:val="both"/>
        <w:rPr>
          <w:rFonts w:eastAsia="Calibri"/>
          <w:bCs/>
          <w:sz w:val="22"/>
          <w:szCs w:val="22"/>
          <w:lang w:eastAsia="en-US"/>
        </w:rPr>
      </w:pPr>
      <w:r w:rsidRPr="00472015">
        <w:rPr>
          <w:rFonts w:eastAsia="Calibri"/>
          <w:bCs/>
          <w:sz w:val="22"/>
          <w:szCs w:val="22"/>
          <w:lang w:eastAsia="en-US"/>
        </w:rPr>
        <w:t>Šaltinis: Klaipėdos miesto visuomenės sveikatos biuras</w:t>
      </w:r>
    </w:p>
    <w:p w:rsidR="00FE1E91" w:rsidRDefault="00FE1E91" w:rsidP="000B0239">
      <w:pPr>
        <w:jc w:val="both"/>
        <w:rPr>
          <w:rFonts w:eastAsia="Calibri"/>
          <w:bCs/>
          <w:sz w:val="22"/>
          <w:szCs w:val="22"/>
          <w:lang w:eastAsia="en-US"/>
        </w:rPr>
      </w:pPr>
    </w:p>
    <w:p w:rsidR="000B0239" w:rsidRPr="00FE1E91" w:rsidRDefault="000B0239" w:rsidP="000B0239">
      <w:pPr>
        <w:jc w:val="center"/>
        <w:rPr>
          <w:rFonts w:eastAsia="Calibri"/>
          <w:b/>
          <w:bCs/>
          <w:szCs w:val="24"/>
          <w:lang w:eastAsia="en-US"/>
        </w:rPr>
      </w:pPr>
      <w:r w:rsidRPr="00FE1E91">
        <w:rPr>
          <w:rFonts w:eastAsia="Calibri"/>
          <w:b/>
          <w:bCs/>
          <w:szCs w:val="24"/>
          <w:lang w:eastAsia="en-US"/>
        </w:rPr>
        <w:t xml:space="preserve">8 pav. </w:t>
      </w:r>
      <w:r w:rsidRPr="00FE1E91">
        <w:rPr>
          <w:rFonts w:eastAsia="Calibri"/>
          <w:bCs/>
          <w:szCs w:val="24"/>
          <w:lang w:eastAsia="en-US"/>
        </w:rPr>
        <w:t>Regėjimo sutrikimų struktūra 2013/2014m. m. (proc.)</w:t>
      </w:r>
    </w:p>
    <w:p w:rsidR="000B0239" w:rsidRPr="00624F1C" w:rsidRDefault="000B0239" w:rsidP="000B0239">
      <w:pPr>
        <w:pStyle w:val="Pagrindinistekstas1"/>
        <w:spacing w:line="276" w:lineRule="auto"/>
        <w:ind w:firstLine="0"/>
        <w:rPr>
          <w:rFonts w:ascii="Times New Roman" w:hAnsi="Times New Roman"/>
          <w:noProof/>
          <w:snapToGrid/>
          <w:sz w:val="24"/>
          <w:szCs w:val="24"/>
          <w:lang w:val="lt-LT" w:eastAsia="lt-LT"/>
        </w:rPr>
      </w:pPr>
    </w:p>
    <w:p w:rsidR="000B0239" w:rsidRPr="00BF14D8" w:rsidRDefault="000B0239" w:rsidP="000B0239">
      <w:pPr>
        <w:tabs>
          <w:tab w:val="left" w:pos="540"/>
        </w:tabs>
        <w:jc w:val="both"/>
        <w:rPr>
          <w:sz w:val="22"/>
          <w:szCs w:val="22"/>
        </w:rPr>
      </w:pPr>
    </w:p>
    <w:p w:rsidR="000B0239" w:rsidRPr="000B0239" w:rsidRDefault="000B0239" w:rsidP="000B0239">
      <w:pPr>
        <w:tabs>
          <w:tab w:val="left" w:pos="540"/>
        </w:tabs>
        <w:jc w:val="center"/>
        <w:rPr>
          <w:b/>
          <w:szCs w:val="24"/>
        </w:rPr>
      </w:pPr>
      <w:r w:rsidRPr="000B0239">
        <w:rPr>
          <w:b/>
          <w:szCs w:val="24"/>
        </w:rPr>
        <w:t>V. VYKDYTOS VALSTYBINĖS VISUOMENĖS SVEIKATOS PROGRAMOS IR STRATEGIJOS</w:t>
      </w:r>
    </w:p>
    <w:p w:rsidR="000B0239" w:rsidRPr="00BF14D8" w:rsidRDefault="000B0239" w:rsidP="000B0239">
      <w:pPr>
        <w:tabs>
          <w:tab w:val="left" w:pos="540"/>
        </w:tabs>
        <w:jc w:val="center"/>
        <w:rPr>
          <w:sz w:val="22"/>
          <w:szCs w:val="22"/>
        </w:rPr>
      </w:pPr>
    </w:p>
    <w:p w:rsidR="00BB2EE8" w:rsidRDefault="000B0239" w:rsidP="00BB2EE8">
      <w:pPr>
        <w:spacing w:line="276" w:lineRule="auto"/>
        <w:ind w:firstLine="851"/>
        <w:jc w:val="both"/>
      </w:pPr>
      <w:r w:rsidRPr="00BF14D8">
        <w:rPr>
          <w:sz w:val="22"/>
          <w:szCs w:val="22"/>
        </w:rPr>
        <w:tab/>
      </w:r>
      <w:r w:rsidR="00BB2EE8" w:rsidRPr="00FD12F1">
        <w:rPr>
          <w:rFonts w:eastAsia="Calibri"/>
          <w:b/>
          <w:szCs w:val="24"/>
          <w:lang w:eastAsia="en-US"/>
        </w:rPr>
        <w:t>Valstybinės programos.</w:t>
      </w:r>
      <w:r w:rsidR="00BB2EE8" w:rsidRPr="00FD12F1">
        <w:rPr>
          <w:rFonts w:eastAsia="Calibri"/>
          <w:szCs w:val="24"/>
          <w:lang w:eastAsia="en-US"/>
        </w:rPr>
        <w:t xml:space="preserve"> </w:t>
      </w:r>
      <w:r w:rsidR="00BB2EE8">
        <w:rPr>
          <w:rFonts w:eastAsia="Calibri"/>
          <w:szCs w:val="24"/>
          <w:lang w:eastAsia="en-US"/>
        </w:rPr>
        <w:t>Kretingos rajono savivaldybės teritorijoje sveikatos priežiūros paslaugas teikiančios</w:t>
      </w:r>
      <w:r w:rsidR="00BB2EE8" w:rsidRPr="00426777">
        <w:rPr>
          <w:rFonts w:eastAsia="Calibri"/>
          <w:szCs w:val="24"/>
          <w:lang w:eastAsia="en-US"/>
        </w:rPr>
        <w:t xml:space="preserve"> asmens sveikatos priežiūros įstaigos vykdė šias valstybines </w:t>
      </w:r>
      <w:r w:rsidR="00BB2EE8" w:rsidRPr="00426777">
        <w:rPr>
          <w:rFonts w:eastAsia="Calibri"/>
          <w:szCs w:val="24"/>
          <w:lang w:eastAsia="en-US"/>
        </w:rPr>
        <w:lastRenderedPageBreak/>
        <w:t>lėtinių susirgimų ankstyvosios diagnostikos ir prevencijos programas, finansuojamas Privalomojo sveikatos draudimo fondo biudžeto lėšomis: Gimdos kaklelio piktybinių navikų prevencinių priemonių, Atrankinės mamografinės patikros dėl krūties vėžio, Priešinės liaukos ankstyvosios diagnostikos, Storosios žarnos vėžio ankstyvosios diagnostikos, Vaikų krūminių dantų den</w:t>
      </w:r>
      <w:r w:rsidR="00BB2EE8">
        <w:rPr>
          <w:rFonts w:eastAsia="Calibri"/>
          <w:szCs w:val="24"/>
          <w:lang w:eastAsia="en-US"/>
        </w:rPr>
        <w:t>gimo silantinėmis medžiagomis, A</w:t>
      </w:r>
      <w:r w:rsidR="00BB2EE8" w:rsidRPr="00426777">
        <w:rPr>
          <w:rFonts w:eastAsia="Calibri"/>
          <w:szCs w:val="24"/>
          <w:lang w:eastAsia="en-US"/>
        </w:rPr>
        <w:t>smenų, priskirtinų širdies ir kraujagyslių ligų didelės rizikos grupei, atrankos ir prevencijos priemonių programas.</w:t>
      </w:r>
      <w:r w:rsidR="00BB2EE8" w:rsidRPr="00F5617B">
        <w:t xml:space="preserve"> </w:t>
      </w:r>
    </w:p>
    <w:p w:rsidR="00BB2EE8" w:rsidRDefault="00BB2EE8" w:rsidP="00BB2EE8">
      <w:pPr>
        <w:tabs>
          <w:tab w:val="left" w:pos="540"/>
        </w:tabs>
        <w:ind w:firstLine="709"/>
        <w:jc w:val="both"/>
      </w:pPr>
      <w:r>
        <w:t>Valstybės lėšomis finansuojamų</w:t>
      </w:r>
      <w:r w:rsidRPr="00F01FB7">
        <w:t xml:space="preserve"> lėtinių susirgimų ankstyvosios diag</w:t>
      </w:r>
      <w:r>
        <w:t>nostikos ir prevencijos</w:t>
      </w:r>
      <w:r w:rsidRPr="00F01FB7">
        <w:t xml:space="preserve"> programų vykdymo rodikliai </w:t>
      </w:r>
      <w:r>
        <w:t xml:space="preserve"> buvo </w:t>
      </w:r>
      <w:r w:rsidRPr="00F01FB7">
        <w:t>įtraukti į</w:t>
      </w:r>
      <w:r>
        <w:t xml:space="preserve"> viešųjų</w:t>
      </w:r>
      <w:r w:rsidRPr="00F01FB7">
        <w:t xml:space="preserve"> sveikatos priežiūros įs</w:t>
      </w:r>
      <w:r>
        <w:t>taigų 2014</w:t>
      </w:r>
      <w:r w:rsidRPr="00F01FB7">
        <w:t xml:space="preserve"> m. </w:t>
      </w:r>
      <w:r>
        <w:t xml:space="preserve">siektinas </w:t>
      </w:r>
      <w:r w:rsidRPr="00F01FB7">
        <w:t>veiklos</w:t>
      </w:r>
      <w:r>
        <w:t xml:space="preserve"> užduotis.</w:t>
      </w:r>
    </w:p>
    <w:p w:rsidR="00BB2EE8" w:rsidRPr="00FD12F1" w:rsidRDefault="00BB2EE8" w:rsidP="00BB2EE8">
      <w:pPr>
        <w:spacing w:line="276" w:lineRule="auto"/>
        <w:ind w:firstLine="851"/>
        <w:jc w:val="both"/>
        <w:rPr>
          <w:rFonts w:eastAsia="Calibri"/>
          <w:szCs w:val="24"/>
          <w:lang w:eastAsia="en-US"/>
        </w:rPr>
      </w:pPr>
      <w:r w:rsidRPr="00FD12F1">
        <w:rPr>
          <w:rFonts w:eastAsia="Calibri"/>
          <w:szCs w:val="24"/>
          <w:lang w:eastAsia="en-US"/>
        </w:rPr>
        <w:t>2006–2013 m. Kretingos rajone gyvenančios moterys aktyviausiai tikrinosi dėl gimdos kaklelio vėžio, o vyrai – dėl priešinės liaukos v</w:t>
      </w:r>
      <w:r>
        <w:rPr>
          <w:rFonts w:eastAsia="Calibri"/>
          <w:szCs w:val="24"/>
          <w:lang w:eastAsia="en-US"/>
        </w:rPr>
        <w:t>ėžio</w:t>
      </w:r>
      <w:r w:rsidRPr="00FD12F1">
        <w:rPr>
          <w:rFonts w:eastAsia="Calibri"/>
          <w:szCs w:val="24"/>
          <w:lang w:eastAsia="en-US"/>
        </w:rPr>
        <w:t xml:space="preserve">. 15 proc. moterų, kurios tikrinosi dėl gimdos kaklelio vėžio, buvo atliktas citologinis tepinėlis, iš pasitikrinusiųjų dėl storosios žarnos vėžio, nei vienam neprireikė gydytojo specialisto konsultacijos ar kolonoskopijos. </w:t>
      </w:r>
      <w:r w:rsidRPr="00FD12F1">
        <w:rPr>
          <w:szCs w:val="24"/>
        </w:rPr>
        <w:t>Valstybinių profilaktikos programų įgyvendinimas priklauso ne tik nuo asmens sveikatos priežiūros įstaigų darbo, bet ir nuo asmens noro ir iniciatyvos rūpintis savo sveikata.</w:t>
      </w:r>
    </w:p>
    <w:p w:rsidR="00BB2EE8" w:rsidRPr="00FD12F1" w:rsidRDefault="00BB2EE8" w:rsidP="00BB2EE8">
      <w:pPr>
        <w:spacing w:line="276" w:lineRule="auto"/>
        <w:ind w:firstLine="1298"/>
        <w:jc w:val="both"/>
        <w:rPr>
          <w:rFonts w:eastAsia="Calibri"/>
          <w:szCs w:val="24"/>
          <w:lang w:eastAsia="en-US"/>
        </w:rPr>
      </w:pPr>
    </w:p>
    <w:p w:rsidR="00BB2EE8" w:rsidRPr="00FD12F1" w:rsidRDefault="0001082A" w:rsidP="00BB2EE8">
      <w:pPr>
        <w:spacing w:line="276" w:lineRule="auto"/>
        <w:jc w:val="center"/>
        <w:rPr>
          <w:rFonts w:eastAsia="Calibri"/>
          <w:noProof/>
          <w:szCs w:val="24"/>
        </w:rPr>
      </w:pPr>
      <w:r>
        <w:rPr>
          <w:rFonts w:eastAsia="Calibri"/>
          <w:noProof/>
          <w:szCs w:val="24"/>
        </w:rPr>
        <w:drawing>
          <wp:inline distT="0" distB="0" distL="0" distR="0">
            <wp:extent cx="6278880" cy="3528060"/>
            <wp:effectExtent l="0" t="0" r="26670" b="15240"/>
            <wp:docPr id="9"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B2EE8" w:rsidRPr="00FD12F1" w:rsidRDefault="00BB2EE8" w:rsidP="00BB2EE8">
      <w:pPr>
        <w:spacing w:line="276" w:lineRule="auto"/>
        <w:rPr>
          <w:rFonts w:eastAsia="Calibri"/>
          <w:noProof/>
          <w:szCs w:val="24"/>
        </w:rPr>
      </w:pPr>
      <w:r w:rsidRPr="00FD12F1">
        <w:rPr>
          <w:rFonts w:eastAsia="Calibri"/>
          <w:noProof/>
          <w:szCs w:val="24"/>
        </w:rPr>
        <w:t>Šaltinis: Klaipėdos teritorinė ligonių kasa</w:t>
      </w:r>
    </w:p>
    <w:p w:rsidR="00BB2EE8" w:rsidRDefault="00A245C1" w:rsidP="00BB2EE8">
      <w:pPr>
        <w:spacing w:line="276" w:lineRule="auto"/>
        <w:jc w:val="center"/>
        <w:rPr>
          <w:rFonts w:eastAsia="Calibri"/>
          <w:noProof/>
          <w:szCs w:val="24"/>
        </w:rPr>
      </w:pPr>
      <w:r w:rsidRPr="00A245C1">
        <w:rPr>
          <w:rFonts w:eastAsia="Calibri"/>
          <w:b/>
          <w:noProof/>
          <w:szCs w:val="24"/>
        </w:rPr>
        <w:t>9 pav.</w:t>
      </w:r>
      <w:r w:rsidR="00BB2EE8" w:rsidRPr="00FD12F1">
        <w:rPr>
          <w:rFonts w:eastAsia="Calibri"/>
          <w:noProof/>
          <w:szCs w:val="24"/>
        </w:rPr>
        <w:t xml:space="preserve"> Valstybinėse profilaktikos programose dalyvavusių Kretingos rajono gyventojų skaičius nuo tam tikros amžiaus grupės 2006–2013 m. (proc.)</w:t>
      </w:r>
    </w:p>
    <w:p w:rsidR="00BB2EE8" w:rsidRPr="00FD12F1" w:rsidRDefault="00BB2EE8" w:rsidP="00BB2EE8">
      <w:pPr>
        <w:spacing w:line="276" w:lineRule="auto"/>
        <w:jc w:val="center"/>
        <w:rPr>
          <w:rFonts w:eastAsia="Calibri"/>
          <w:noProof/>
          <w:szCs w:val="24"/>
        </w:rPr>
      </w:pPr>
    </w:p>
    <w:p w:rsidR="00BB2EE8" w:rsidRPr="00426777" w:rsidRDefault="00BB2EE8" w:rsidP="00BB2EE8">
      <w:pPr>
        <w:tabs>
          <w:tab w:val="left" w:pos="851"/>
          <w:tab w:val="left" w:pos="993"/>
        </w:tabs>
        <w:spacing w:line="276" w:lineRule="auto"/>
        <w:ind w:firstLine="567"/>
        <w:jc w:val="both"/>
        <w:rPr>
          <w:rFonts w:eastAsia="Calibri"/>
          <w:szCs w:val="24"/>
          <w:lang w:eastAsia="en-US"/>
        </w:rPr>
      </w:pPr>
      <w:r w:rsidRPr="00426777">
        <w:rPr>
          <w:rFonts w:eastAsia="Calibri"/>
          <w:szCs w:val="24"/>
          <w:lang w:eastAsia="en-US"/>
        </w:rPr>
        <w:t xml:space="preserve">Vykdoma Valstybinė tuberkuliozės profilaktikos ir kontrolės 2011-2014 metų programa, kurios tikslas – iki 2014 m. sumažinti sergamumą TB ir mirtingumą, sustabdyti vaistams atsparios TB, įskaitant DAV TB, plitimą, sumažinti jos padarinius asmeniui ir visuomenei, kad 2020 m. TB epideminiai rodikliai Lietuvoje susilygintų su Europos Sąjungos šalių vidurkio atitinkamais rodikliais. Šią programą vykdė Kretingos rajone esančios asmens sveikatos </w:t>
      </w:r>
      <w:r>
        <w:rPr>
          <w:rFonts w:eastAsia="Calibri"/>
          <w:szCs w:val="24"/>
          <w:lang w:eastAsia="en-US"/>
        </w:rPr>
        <w:t>priežiūros įstaigos. Atlikti 452 tuberkulino mėginiai</w:t>
      </w:r>
      <w:r w:rsidRPr="00426777">
        <w:rPr>
          <w:rFonts w:eastAsia="Calibri"/>
          <w:szCs w:val="24"/>
          <w:lang w:eastAsia="en-US"/>
        </w:rPr>
        <w:t xml:space="preserve"> 7 metų amžiaus ir vaikams įrašytiems į rizikos grupę.</w:t>
      </w:r>
      <w:r>
        <w:rPr>
          <w:rFonts w:eastAsia="Calibri"/>
          <w:szCs w:val="24"/>
          <w:lang w:eastAsia="en-US"/>
        </w:rPr>
        <w:t xml:space="preserve"> 7 vaikai iš 7 metų amžiaus grupės ir 27 vaikai iš rizikos grupės nukreipti ftiziatro konsultacijai. Dėl tuberkuliozės patikrinta 618 suaugusiųjų, iš jų 138 asmenys</w:t>
      </w:r>
      <w:r w:rsidRPr="00426777">
        <w:rPr>
          <w:rFonts w:eastAsia="Calibri"/>
          <w:szCs w:val="24"/>
          <w:lang w:eastAsia="en-US"/>
        </w:rPr>
        <w:t xml:space="preserve"> priklausė  </w:t>
      </w:r>
      <w:r w:rsidRPr="00426777">
        <w:rPr>
          <w:rFonts w:eastAsia="Calibri"/>
          <w:szCs w:val="24"/>
          <w:lang w:eastAsia="en-US"/>
        </w:rPr>
        <w:lastRenderedPageBreak/>
        <w:t xml:space="preserve">socialinės rizikos grupei. </w:t>
      </w:r>
      <w:r>
        <w:rPr>
          <w:rFonts w:eastAsia="Calibri"/>
          <w:szCs w:val="24"/>
          <w:lang w:eastAsia="en-US"/>
        </w:rPr>
        <w:t>9 tirtiems asmenims įtarta tuberkuliozė, jie nukreipti tolesniems tyrimams.</w:t>
      </w:r>
    </w:p>
    <w:p w:rsidR="000B0239" w:rsidRPr="00BF14D8" w:rsidRDefault="00BB2EE8" w:rsidP="000B0239">
      <w:pPr>
        <w:tabs>
          <w:tab w:val="left" w:pos="540"/>
        </w:tabs>
        <w:ind w:firstLine="709"/>
        <w:jc w:val="both"/>
        <w:rPr>
          <w:sz w:val="22"/>
          <w:szCs w:val="22"/>
        </w:rPr>
      </w:pPr>
      <w:r w:rsidRPr="00BF14D8">
        <w:rPr>
          <w:sz w:val="22"/>
          <w:szCs w:val="22"/>
        </w:rPr>
        <w:t xml:space="preserve"> </w:t>
      </w:r>
    </w:p>
    <w:p w:rsidR="000B0239" w:rsidRPr="000B0239" w:rsidRDefault="000B0239" w:rsidP="000B0239">
      <w:pPr>
        <w:tabs>
          <w:tab w:val="left" w:pos="0"/>
        </w:tabs>
        <w:spacing w:before="120"/>
        <w:rPr>
          <w:szCs w:val="24"/>
        </w:rPr>
      </w:pPr>
      <w:r w:rsidRPr="000B0239">
        <w:rPr>
          <w:b/>
          <w:szCs w:val="24"/>
        </w:rPr>
        <w:t>VI. SAVIVALDYBĖS VISUOMENĖS SVEIKATOS PROGRAMŲ IR STRATEGIJŲ, VISUOMENĖS SVEIKATOS PRIEŽIŪROS PRIEMONIŲ ĮGYVENDINIMAS</w:t>
      </w:r>
    </w:p>
    <w:p w:rsidR="000B0239" w:rsidRDefault="000B0239" w:rsidP="000B0239">
      <w:pPr>
        <w:tabs>
          <w:tab w:val="left" w:pos="540"/>
        </w:tabs>
        <w:ind w:firstLine="709"/>
        <w:jc w:val="both"/>
        <w:rPr>
          <w:sz w:val="22"/>
          <w:szCs w:val="22"/>
        </w:rPr>
      </w:pPr>
    </w:p>
    <w:p w:rsidR="00F50BA7" w:rsidRDefault="00FB377C" w:rsidP="001125E9">
      <w:pPr>
        <w:pStyle w:val="Betarp"/>
        <w:jc w:val="both"/>
        <w:rPr>
          <w:rFonts w:eastAsia="Calibri"/>
        </w:rPr>
      </w:pPr>
      <w:r>
        <w:t xml:space="preserve">    </w:t>
      </w:r>
      <w:r w:rsidR="002513A2">
        <w:rPr>
          <w:rFonts w:eastAsia="Calibri"/>
        </w:rPr>
        <w:t xml:space="preserve">     </w:t>
      </w:r>
      <w:r w:rsidR="001125E9">
        <w:rPr>
          <w:rFonts w:eastAsia="Calibri"/>
        </w:rPr>
        <w:t xml:space="preserve"> </w:t>
      </w:r>
      <w:r w:rsidR="002513A2">
        <w:rPr>
          <w:rFonts w:eastAsia="Calibri"/>
        </w:rPr>
        <w:t xml:space="preserve">2014 metais buvo įgyvendinamas </w:t>
      </w:r>
      <w:r w:rsidR="001125E9">
        <w:rPr>
          <w:rFonts w:eastAsia="Calibri"/>
        </w:rPr>
        <w:t>Kretingo</w:t>
      </w:r>
      <w:r w:rsidR="001125E9" w:rsidRPr="001125E9">
        <w:rPr>
          <w:rFonts w:eastAsia="Calibri"/>
        </w:rPr>
        <w:t>s rajono</w:t>
      </w:r>
      <w:r w:rsidR="002513A2">
        <w:rPr>
          <w:rFonts w:eastAsia="Calibri"/>
        </w:rPr>
        <w:t xml:space="preserve"> savivaldybės 2014-2020 m.</w:t>
      </w:r>
      <w:r w:rsidR="00750AC1">
        <w:rPr>
          <w:rFonts w:eastAsia="Calibri"/>
        </w:rPr>
        <w:t xml:space="preserve"> plėtros strateginis planas  ir Kreting</w:t>
      </w:r>
      <w:r w:rsidR="001125E9" w:rsidRPr="001125E9">
        <w:rPr>
          <w:rFonts w:eastAsia="Calibri"/>
        </w:rPr>
        <w:t xml:space="preserve">os rajono </w:t>
      </w:r>
      <w:r w:rsidR="002513A2">
        <w:rPr>
          <w:rFonts w:eastAsia="Calibri"/>
        </w:rPr>
        <w:t xml:space="preserve">savivaldybės </w:t>
      </w:r>
      <w:r w:rsidR="002513A2" w:rsidRPr="001125E9">
        <w:rPr>
          <w:rFonts w:eastAsia="Calibri"/>
        </w:rPr>
        <w:t xml:space="preserve">2014-2016 </w:t>
      </w:r>
      <w:r w:rsidR="002513A2">
        <w:rPr>
          <w:rFonts w:eastAsia="Calibri"/>
        </w:rPr>
        <w:t xml:space="preserve">metų </w:t>
      </w:r>
      <w:r w:rsidR="001125E9" w:rsidRPr="001125E9">
        <w:rPr>
          <w:rFonts w:eastAsia="Calibri"/>
        </w:rPr>
        <w:t>strateginis veiklos planas</w:t>
      </w:r>
      <w:r w:rsidR="00750AC1">
        <w:rPr>
          <w:rFonts w:eastAsia="Calibri"/>
        </w:rPr>
        <w:t>, kurį sudarė 12 programų</w:t>
      </w:r>
      <w:r w:rsidR="002513A2">
        <w:rPr>
          <w:rFonts w:eastAsia="Calibri"/>
        </w:rPr>
        <w:t xml:space="preserve"> ir jose numatytos priemonės</w:t>
      </w:r>
      <w:r w:rsidR="001125E9" w:rsidRPr="001125E9">
        <w:rPr>
          <w:rFonts w:eastAsia="Calibri"/>
        </w:rPr>
        <w:t>. Pagrindinės visuomenės sveika</w:t>
      </w:r>
      <w:r w:rsidR="002513A2">
        <w:rPr>
          <w:rFonts w:eastAsia="Calibri"/>
        </w:rPr>
        <w:t>tos priežiūros priemonės numatytos</w:t>
      </w:r>
      <w:r w:rsidR="00750AC1">
        <w:rPr>
          <w:rFonts w:eastAsia="Calibri"/>
        </w:rPr>
        <w:t xml:space="preserve"> Sveikatos apsaugos (06</w:t>
      </w:r>
      <w:r w:rsidR="001125E9" w:rsidRPr="001125E9">
        <w:rPr>
          <w:rFonts w:eastAsia="Calibri"/>
        </w:rPr>
        <w:t>)</w:t>
      </w:r>
      <w:r w:rsidR="002513A2">
        <w:rPr>
          <w:rFonts w:eastAsia="Calibri"/>
        </w:rPr>
        <w:t xml:space="preserve"> programoje: visuomenės sveikatos rodiklių stebėsena</w:t>
      </w:r>
      <w:r w:rsidR="00750AC1">
        <w:rPr>
          <w:rFonts w:eastAsia="Calibri"/>
        </w:rPr>
        <w:t xml:space="preserve">, </w:t>
      </w:r>
      <w:r w:rsidR="002513A2">
        <w:rPr>
          <w:rFonts w:eastAsia="Calibri"/>
        </w:rPr>
        <w:t>mokinių sveikatos priežiūra, triukšmo prevencija, savivaldybės visuomenės sveikatos programų finansavimas</w:t>
      </w:r>
      <w:r w:rsidR="00F50BA7">
        <w:rPr>
          <w:rFonts w:eastAsia="Calibri"/>
        </w:rPr>
        <w:t>, medikų studijų (rezidentūros) rėmimo programa</w:t>
      </w:r>
      <w:r w:rsidR="002513A2">
        <w:rPr>
          <w:rFonts w:eastAsia="Calibri"/>
        </w:rPr>
        <w:t>.</w:t>
      </w:r>
      <w:r w:rsidR="00F50BA7">
        <w:rPr>
          <w:rFonts w:eastAsia="Calibri"/>
        </w:rPr>
        <w:t xml:space="preserve"> Numatytas  finansavimas - 624, 6 tūkst. Lt, įvykdyta- 577,7 tūkst. Lt.</w:t>
      </w:r>
    </w:p>
    <w:p w:rsidR="00A63C32" w:rsidRDefault="00F50BA7" w:rsidP="001125E9">
      <w:pPr>
        <w:pStyle w:val="Betarp"/>
        <w:jc w:val="both"/>
        <w:rPr>
          <w:rFonts w:eastAsia="Calibri"/>
        </w:rPr>
      </w:pPr>
      <w:r>
        <w:rPr>
          <w:rFonts w:eastAsia="Calibri"/>
        </w:rPr>
        <w:t xml:space="preserve">Kūno kultūros ir  sporto (10) programoje numatytos priemonės sporto ir kultūrinių švenčių, varžybų ir stovyklų organizavimas. </w:t>
      </w:r>
      <w:r w:rsidR="00A63C32">
        <w:rPr>
          <w:rFonts w:eastAsia="Calibri"/>
        </w:rPr>
        <w:t>Priemonei įgyvendinti planuota 300,0 tūkst. Lt, o faktinės  išlaidos buvo 240,4  tūkst. Lt.</w:t>
      </w:r>
    </w:p>
    <w:p w:rsidR="00A63C32" w:rsidRDefault="00A63C32" w:rsidP="001125E9">
      <w:pPr>
        <w:pStyle w:val="Betarp"/>
        <w:jc w:val="both"/>
        <w:rPr>
          <w:rFonts w:eastAsia="Calibri"/>
        </w:rPr>
      </w:pPr>
      <w:r>
        <w:rPr>
          <w:rFonts w:eastAsia="Calibri"/>
        </w:rPr>
        <w:t>Bendrojoje (01) programoje</w:t>
      </w:r>
      <w:r w:rsidR="002513A2">
        <w:rPr>
          <w:rFonts w:eastAsia="Calibri"/>
        </w:rPr>
        <w:t xml:space="preserve"> </w:t>
      </w:r>
      <w:r>
        <w:rPr>
          <w:rFonts w:eastAsia="Calibri"/>
        </w:rPr>
        <w:t>patvirtinta priemonė „</w:t>
      </w:r>
      <w:r w:rsidR="008F3068">
        <w:rPr>
          <w:rFonts w:eastAsia="Calibri"/>
        </w:rPr>
        <w:t>G</w:t>
      </w:r>
      <w:r>
        <w:rPr>
          <w:rFonts w:eastAsia="Calibri"/>
        </w:rPr>
        <w:t xml:space="preserve">yvenkime saugiai“, tam planuota 80 tūkst. Lt, faktinės išlaidos </w:t>
      </w:r>
      <w:r w:rsidR="008F3068">
        <w:rPr>
          <w:rFonts w:eastAsia="Calibri"/>
        </w:rPr>
        <w:t xml:space="preserve"> sudarė</w:t>
      </w:r>
      <w:r>
        <w:rPr>
          <w:rFonts w:eastAsia="Calibri"/>
        </w:rPr>
        <w:t xml:space="preserve"> 111,35 tūkst. Lt.</w:t>
      </w:r>
      <w:r w:rsidR="001125E9" w:rsidRPr="001125E9">
        <w:rPr>
          <w:rFonts w:eastAsia="Calibri"/>
        </w:rPr>
        <w:t xml:space="preserve"> </w:t>
      </w:r>
    </w:p>
    <w:p w:rsidR="001125E9" w:rsidRPr="001125E9" w:rsidRDefault="008F3068" w:rsidP="001125E9">
      <w:pPr>
        <w:pStyle w:val="Betarp"/>
        <w:jc w:val="both"/>
        <w:rPr>
          <w:rFonts w:eastAsia="Calibri"/>
        </w:rPr>
      </w:pPr>
      <w:r>
        <w:rPr>
          <w:rFonts w:eastAsia="Calibri"/>
        </w:rPr>
        <w:t xml:space="preserve">         </w:t>
      </w:r>
      <w:r w:rsidR="00A63C32">
        <w:rPr>
          <w:rFonts w:eastAsia="Calibri"/>
        </w:rPr>
        <w:t>Strateginio planavimo ir investicijų (04) programoje</w:t>
      </w:r>
      <w:r>
        <w:rPr>
          <w:rFonts w:eastAsia="Calibri"/>
        </w:rPr>
        <w:t xml:space="preserve"> numatytos priemonės</w:t>
      </w:r>
      <w:r w:rsidR="00B802AD">
        <w:rPr>
          <w:rFonts w:eastAsia="Calibri"/>
        </w:rPr>
        <w:t>, kurių tikslas pagerinti teikiamų paslaugų kokybę,</w:t>
      </w:r>
      <w:r>
        <w:rPr>
          <w:rFonts w:eastAsia="Calibri"/>
        </w:rPr>
        <w:t xml:space="preserve"> buvo VšĮ Kretingos ligoninės pastatų atnaujinimas ir modernizavimas, VšĮ Salantų PSPC palaikomojo gydymo ir slaugos ligoninės modernizavimas</w:t>
      </w:r>
      <w:r w:rsidR="00B802AD">
        <w:rPr>
          <w:rFonts w:eastAsia="Calibri"/>
        </w:rPr>
        <w:t>, šioms priemonėms įgyvendinti numatyta 559,5 tūkst. Lt. šioms priemonės į gyvendinti panaudota-728,7 tūkst. Lt.</w:t>
      </w:r>
    </w:p>
    <w:p w:rsidR="000B0239" w:rsidRPr="00FE1E91" w:rsidRDefault="00FB377C" w:rsidP="00B802AD">
      <w:pPr>
        <w:tabs>
          <w:tab w:val="left" w:pos="540"/>
        </w:tabs>
        <w:ind w:firstLine="12"/>
        <w:jc w:val="both"/>
        <w:rPr>
          <w:b/>
          <w:szCs w:val="24"/>
        </w:rPr>
      </w:pPr>
      <w:r>
        <w:rPr>
          <w:szCs w:val="24"/>
        </w:rPr>
        <w:t xml:space="preserve">      </w:t>
      </w:r>
      <w:r w:rsidR="00B802AD">
        <w:t xml:space="preserve">     </w:t>
      </w:r>
      <w:r w:rsidR="00220679">
        <w:t xml:space="preserve"> </w:t>
      </w:r>
      <w:r w:rsidR="000B0239" w:rsidRPr="00FE1E91">
        <w:rPr>
          <w:b/>
          <w:szCs w:val="24"/>
        </w:rPr>
        <w:t>Klaipėdos miesto visuomenės sveikatos biuro vykdyta veikla.</w:t>
      </w:r>
      <w:r w:rsidR="000B0239" w:rsidRPr="00FE1E91">
        <w:rPr>
          <w:b/>
          <w:szCs w:val="24"/>
        </w:rPr>
        <w:tab/>
      </w:r>
    </w:p>
    <w:p w:rsidR="000B0239" w:rsidRPr="00FE1E91" w:rsidRDefault="000B0239" w:rsidP="000B0239">
      <w:pPr>
        <w:tabs>
          <w:tab w:val="left" w:pos="540"/>
        </w:tabs>
        <w:ind w:firstLine="709"/>
        <w:jc w:val="both"/>
        <w:rPr>
          <w:szCs w:val="24"/>
        </w:rPr>
      </w:pPr>
      <w:r w:rsidRPr="00C24A02">
        <w:rPr>
          <w:szCs w:val="24"/>
        </w:rPr>
        <w:t>Vykdant visuomenės sveikatos stiprinimą</w:t>
      </w:r>
      <w:r w:rsidRPr="00FE1E91">
        <w:rPr>
          <w:szCs w:val="24"/>
        </w:rPr>
        <w:t xml:space="preserve"> savivaldybės bendruomenėje būsimiems tėv</w:t>
      </w:r>
      <w:r w:rsidR="00C24A02">
        <w:rPr>
          <w:szCs w:val="24"/>
        </w:rPr>
        <w:t>eli</w:t>
      </w:r>
      <w:r w:rsidRPr="00FE1E91">
        <w:rPr>
          <w:szCs w:val="24"/>
        </w:rPr>
        <w:t>ams buvo vykdyti mokymai sveikos gyvenimo pradžios temomis. Vykdyta „Tėvelių mokykla“, kurios tikslas profesionaliai pateikti informaciją apie dalykus, kurie svarbūs iki vaiko gimimo, gimdymo metu ir susilaukus mažylio.</w:t>
      </w:r>
      <w:r w:rsidR="0081096C" w:rsidRPr="0081096C">
        <w:rPr>
          <w:szCs w:val="24"/>
        </w:rPr>
        <w:t xml:space="preserve"> </w:t>
      </w:r>
      <w:r w:rsidR="0081096C" w:rsidRPr="00FE1E91">
        <w:rPr>
          <w:szCs w:val="24"/>
        </w:rPr>
        <w:t>„</w:t>
      </w:r>
      <w:r w:rsidRPr="00FE1E91">
        <w:rPr>
          <w:szCs w:val="24"/>
          <w:lang w:val="en-US"/>
        </w:rPr>
        <w:t>T</w:t>
      </w:r>
      <w:r w:rsidRPr="00FE1E91">
        <w:rPr>
          <w:szCs w:val="24"/>
        </w:rPr>
        <w:t>ėvelių moky</w:t>
      </w:r>
      <w:r w:rsidR="0081096C">
        <w:rPr>
          <w:szCs w:val="24"/>
        </w:rPr>
        <w:t>kloje“ organizuo</w:t>
      </w:r>
      <w:r w:rsidRPr="00FE1E91">
        <w:rPr>
          <w:szCs w:val="24"/>
          <w:lang w:val="en-US"/>
        </w:rPr>
        <w:t>tos</w:t>
      </w:r>
      <w:r w:rsidRPr="00FE1E91">
        <w:rPr>
          <w:szCs w:val="24"/>
        </w:rPr>
        <w:t xml:space="preserve"> paskaitos temomis: natūralus maitinimas, nėščiosios ir vaiko burnos sveikata, gimdymas, kūdikio priežiūra pirmaisiais mėnesiais. </w:t>
      </w:r>
    </w:p>
    <w:p w:rsidR="000B0239" w:rsidRPr="00FE1E91" w:rsidRDefault="000B0239" w:rsidP="000B0239">
      <w:pPr>
        <w:tabs>
          <w:tab w:val="left" w:pos="540"/>
        </w:tabs>
        <w:ind w:firstLine="709"/>
        <w:jc w:val="both"/>
        <w:rPr>
          <w:szCs w:val="24"/>
        </w:rPr>
      </w:pPr>
      <w:r w:rsidRPr="00FE1E91">
        <w:rPr>
          <w:szCs w:val="24"/>
        </w:rPr>
        <w:t xml:space="preserve">Vykdyti užsiėmimai „Auginu sveiką ir laimingą vaiką”. Užsiėmimai vykdyti vaikų žaidimų kambaryje, kur sudarytos galimybės atvykti tėvams kartu su savo vaikais. Taip užtikrinamas sveikatos stiprinimas vaikų iki </w:t>
      </w:r>
      <w:r w:rsidRPr="00FE1E91">
        <w:rPr>
          <w:szCs w:val="24"/>
          <w:lang w:val="en-US"/>
        </w:rPr>
        <w:t>2 met</w:t>
      </w:r>
      <w:r w:rsidRPr="00FE1E91">
        <w:rPr>
          <w:szCs w:val="24"/>
        </w:rPr>
        <w:t>ų, kurie dar nelanko ugdymo įstaigų ir juos pasiekti yra sunkiau. Užsiėmimų metu tėvams buvo suteikta žinių įvairiais vaikų sveikatos stiprinimo klausimais. Įvyko užsiėmimai šiomis temomis: „Kūdikių ir vaikų odos priežiūra“, „Pirmųjų dantukų priežiūra“, psichologinė paskaita – „Ką turėtų žinoti tėvai apie vaikų psichologinę raidą“, „Peršalimo ligos ir jų gydymo ypatumai vaikų amžiuje“, „Ankstyvojo amžiaus vaikų alergijos“. Informacija apie užsiėmimus išspausdinta Kretingos rajono laikraštyje „Pajūrio naujienos“.</w:t>
      </w:r>
    </w:p>
    <w:p w:rsidR="000B0239" w:rsidRPr="00FE1E91" w:rsidRDefault="000B0239" w:rsidP="000B0239">
      <w:pPr>
        <w:tabs>
          <w:tab w:val="left" w:pos="540"/>
        </w:tabs>
        <w:ind w:firstLine="709"/>
        <w:jc w:val="both"/>
        <w:rPr>
          <w:szCs w:val="24"/>
        </w:rPr>
      </w:pPr>
      <w:r w:rsidRPr="00FE1E91">
        <w:rPr>
          <w:b/>
          <w:szCs w:val="24"/>
        </w:rPr>
        <w:t>Vykdant psichoaktyvių medžiagų vartojimo prevenciją</w:t>
      </w:r>
      <w:r w:rsidRPr="00FE1E91">
        <w:rPr>
          <w:szCs w:val="24"/>
        </w:rPr>
        <w:t xml:space="preserve"> Kretingos rajono bendrojo lavinimo mokinių tėvams vykdyti mokymai apie elektroninių cigarečių neigiamą poveikį sveikatai. Mokymų tikslas – atkreipti tėvų dėmesį į žalingų įpročių reiškinius įvairiuose socialiniuose sluoksniuose. Apmokyti tėvelius bendrauti prevenciniais klausimais su savo vaikais. Taip pat, bendradarbiaujant su Narkotikų kontrolės departamentu organizuota akcija „Gėlė vietoj cigaretės“, kurios metu praeiviams buvo dalinami informaciniai lankstinukai apie rūkymo žalą.  Pasaulinei dienai be tabako paminėti Biuras kartu su Kauno jaunimo narkologijos pagalbos centru organizavo ir vykdė akciją „Gimiau nerūkantis“ Kretingos ligoninėje. Akcijos metu marškinėliais su užrašu „Gimiau nerūkantis" ar „Gimiau nerūkanti” apdovanoti dieną be tabako gimę naujagimiai. Matydami vis labiau visuomenėje, o ypač tarp moterų, plintantį rūkymą, šia akcija siekiama informuoti visuomenę ir paraginti ją saugoti savo vaikų ir savo sveikatą. </w:t>
      </w:r>
    </w:p>
    <w:p w:rsidR="000B0239" w:rsidRPr="00FE1E91" w:rsidRDefault="005632CE" w:rsidP="000B0239">
      <w:pPr>
        <w:tabs>
          <w:tab w:val="left" w:pos="540"/>
        </w:tabs>
        <w:ind w:firstLine="709"/>
        <w:jc w:val="both"/>
        <w:rPr>
          <w:szCs w:val="24"/>
        </w:rPr>
      </w:pPr>
      <w:r>
        <w:rPr>
          <w:b/>
          <w:szCs w:val="24"/>
        </w:rPr>
        <w:lastRenderedPageBreak/>
        <w:t>Fiziniam aktyvumui skatint</w:t>
      </w:r>
      <w:r w:rsidR="000B0239" w:rsidRPr="00FE1E91">
        <w:rPr>
          <w:b/>
          <w:szCs w:val="24"/>
        </w:rPr>
        <w:t>i</w:t>
      </w:r>
      <w:r w:rsidR="000B0239" w:rsidRPr="00FE1E91">
        <w:rPr>
          <w:szCs w:val="24"/>
        </w:rPr>
        <w:t xml:space="preserve"> Klaipėdos miesto visuomenės sveikatos biuras visus metus inicijavo ir organizavo šiaurietiško ėjimo mokymus Kretingoje ir Kretingos rajone. Tikslas – propaguoti šiaurietišką ėjimą kaip puikią laisvalaikio leidimo, bendravimo ir sveikatos stiprinimo priemonę, tinkančią įvairaus amžiaus žmonėms. Kretingos rajone organizuotas „Šiaurietiško ėjimo turas po Kretingos rajoną“, kurio tikslas pasiekti atokesniuose kaimuose gyvenančius žmones, taip mažinant sveikatos priežiūros netolygumus ir didinant sveikatos stiprinimo paslaugų prieinamumą. Informacija apie organizuojamus mokymus buvo paskelbta Kretingos rajono laikraštyje  „Pajūrio naujienos“. Dalyviams buvo išdalinta informacinė medžiaga apie šiaurietišką ėjimą. Taip pat Kretingoje organizuotos lauko treniruotės stadione prie įrengtų lauko treniruoklių, aerobikos treniruotės sporto salėje bei mankštos nėščiosioms. Įvairių mankštų tikslas - formuoti gyventojams įprotį reguliariai mankštintis taip gerinant širdies ir kraujagyslių darbą, palaikant raumenų tonusą bei gerinant psichinę sveikatą. Informacija apie u</w:t>
      </w:r>
      <w:r w:rsidR="004719F9">
        <w:rPr>
          <w:szCs w:val="24"/>
        </w:rPr>
        <w:t>žsiėmimus skelbta Kretingos rajono</w:t>
      </w:r>
      <w:r w:rsidR="000B0239" w:rsidRPr="00FE1E91">
        <w:rPr>
          <w:szCs w:val="24"/>
        </w:rPr>
        <w:t xml:space="preserve"> laikraštyje „Pajūrio naujienos“.</w:t>
      </w:r>
    </w:p>
    <w:p w:rsidR="000B0239" w:rsidRPr="00FE1E91" w:rsidRDefault="000B0239" w:rsidP="000B0239">
      <w:pPr>
        <w:tabs>
          <w:tab w:val="left" w:pos="540"/>
        </w:tabs>
        <w:ind w:firstLine="709"/>
        <w:jc w:val="both"/>
        <w:rPr>
          <w:bCs/>
          <w:szCs w:val="24"/>
        </w:rPr>
      </w:pPr>
      <w:r w:rsidRPr="00FE1E91">
        <w:rPr>
          <w:b/>
          <w:bCs/>
          <w:szCs w:val="24"/>
        </w:rPr>
        <w:t>Vykdant traumų ir nelaimingų atsitikimų prevenciją</w:t>
      </w:r>
      <w:r w:rsidR="00C85498">
        <w:rPr>
          <w:bCs/>
          <w:szCs w:val="24"/>
        </w:rPr>
        <w:t xml:space="preserve"> kartu su Kretingos rajono</w:t>
      </w:r>
      <w:r w:rsidRPr="00FE1E91">
        <w:rPr>
          <w:bCs/>
          <w:szCs w:val="24"/>
        </w:rPr>
        <w:t xml:space="preserve"> policijos komisari</w:t>
      </w:r>
      <w:r w:rsidR="0081096C">
        <w:rPr>
          <w:bCs/>
          <w:szCs w:val="24"/>
        </w:rPr>
        <w:t>ato pareigūnais vykdyta akcija „</w:t>
      </w:r>
      <w:r w:rsidRPr="00FE1E91">
        <w:rPr>
          <w:bCs/>
          <w:szCs w:val="24"/>
        </w:rPr>
        <w:t>Būk matomas”, kurios metu bendruomenei ir mokiniams buvo dalijami atšvaitai. Tikslas – siekti pėsčiųjų saugumo tamsiuoju paros metu, primenant apie pavojus, gresiančius gatvėse ir keliuose tamsiu paros metu. Taip pat suteikti informacijos apie atšvaitų rūšis, jų segėjimo būdus bei funkcionalumą. Nepaisant perspėjimų apie atšvaitų ir kitų šviesą atspindinčių elementų naudojimo svarbą tamsiuoju metu, atšvaitų dalinimo akcijų, atšvaitai naudojami vis dar nepakankamai, todėl būtinas šios akcijos tęstinumas.</w:t>
      </w:r>
    </w:p>
    <w:p w:rsidR="000B0239" w:rsidRPr="00FE1E91" w:rsidRDefault="000B0239" w:rsidP="000B0239">
      <w:pPr>
        <w:tabs>
          <w:tab w:val="left" w:pos="540"/>
        </w:tabs>
        <w:ind w:firstLine="709"/>
        <w:jc w:val="both"/>
        <w:rPr>
          <w:szCs w:val="24"/>
        </w:rPr>
      </w:pPr>
      <w:r w:rsidRPr="00FE1E91">
        <w:rPr>
          <w:b/>
          <w:szCs w:val="24"/>
        </w:rPr>
        <w:t>Atkreipiant dėmesį į lėtinių neinfekcinių ligų profilaktiką bei kontrolę</w:t>
      </w:r>
      <w:r w:rsidRPr="00FE1E91">
        <w:rPr>
          <w:szCs w:val="24"/>
        </w:rPr>
        <w:t xml:space="preserve"> vykdyta akcija „Sveikatos stiprinimas darbo vietoje“, kurios metu darbuotojams  buvo matuojamas  kraujo spaudimas, nustatomas gliukozės bei cholesterolio kiekis kraujyje bei atlikta kūno sudėties analizė. </w:t>
      </w:r>
    </w:p>
    <w:p w:rsidR="000B0239" w:rsidRPr="00FE1E91" w:rsidRDefault="00C950CF" w:rsidP="000B0239">
      <w:pPr>
        <w:tabs>
          <w:tab w:val="left" w:pos="540"/>
        </w:tabs>
        <w:ind w:firstLine="709"/>
        <w:jc w:val="both"/>
        <w:rPr>
          <w:szCs w:val="24"/>
        </w:rPr>
      </w:pPr>
      <w:r>
        <w:rPr>
          <w:szCs w:val="24"/>
        </w:rPr>
        <w:t>Vykdydami šią akciją siekė</w:t>
      </w:r>
      <w:r w:rsidR="000B0239" w:rsidRPr="00FE1E91">
        <w:rPr>
          <w:szCs w:val="24"/>
        </w:rPr>
        <w:t>me supažindinti  darbingo amžiaus žmonėms su rizikos veiksniais, tokiais kaip aukštas cholesterolio, gliukozės kiekis kraujyje, aukštas kraujo spaudimas bei per didelis riebalų kiekis, kurie turi didelę reikšmę širdies ir kraujagyslių ligų atsiradimui, ir paaiškinti žmonėms</w:t>
      </w:r>
      <w:r>
        <w:rPr>
          <w:szCs w:val="24"/>
        </w:rPr>
        <w:t>,</w:t>
      </w:r>
      <w:r w:rsidR="000B0239" w:rsidRPr="00FE1E91">
        <w:rPr>
          <w:szCs w:val="24"/>
        </w:rPr>
        <w:t xml:space="preserve"> ką reikėtų daryti norint pagerinti sveikatos būklę, o esant labai blogiems rodikliams</w:t>
      </w:r>
      <w:r>
        <w:rPr>
          <w:szCs w:val="24"/>
        </w:rPr>
        <w:t xml:space="preserve"> rekomendavome  </w:t>
      </w:r>
      <w:r w:rsidR="000B0239" w:rsidRPr="00FE1E91">
        <w:rPr>
          <w:szCs w:val="24"/>
        </w:rPr>
        <w:t>kreipti</w:t>
      </w:r>
      <w:r>
        <w:rPr>
          <w:szCs w:val="24"/>
        </w:rPr>
        <w:t>s į šeimos gydytoją</w:t>
      </w:r>
      <w:r w:rsidR="000B0239" w:rsidRPr="00FE1E91">
        <w:rPr>
          <w:szCs w:val="24"/>
        </w:rPr>
        <w:t xml:space="preserve"> išsamesniems tyrimams. Šių akcijų metu Kretingos rajono gyventojams buvo skleidžiama informacija apie prevencines programas, išdalinti lankstinukai „Valstybinės lėtinių susirgimų ankstyvosios diagnostikos ir prevencijos programos“. </w:t>
      </w:r>
    </w:p>
    <w:p w:rsidR="000B0239" w:rsidRPr="00FE1E91" w:rsidRDefault="000B0239" w:rsidP="000B0239">
      <w:pPr>
        <w:tabs>
          <w:tab w:val="left" w:pos="540"/>
        </w:tabs>
        <w:ind w:firstLine="709"/>
        <w:jc w:val="both"/>
        <w:rPr>
          <w:szCs w:val="24"/>
        </w:rPr>
      </w:pPr>
      <w:r w:rsidRPr="00FE1E91">
        <w:rPr>
          <w:szCs w:val="24"/>
        </w:rPr>
        <w:t xml:space="preserve">Pasaulinei širdies dienai bei pasaulinei sveikatos dienai paminėti vykdyta akcija „Rūpinkimės savo sveikata“ ir šių akcijų metu visa bendruomenė buvo kviečiama atlikta kūno sudėties analizę, pasimatuoti kraujospūdį bei nusistatyti cholesterolio ir gliukozės kiekį kraujyje. </w:t>
      </w:r>
    </w:p>
    <w:p w:rsidR="000B0239" w:rsidRPr="00FE1E91" w:rsidRDefault="000B0239" w:rsidP="000B0239">
      <w:pPr>
        <w:tabs>
          <w:tab w:val="left" w:pos="540"/>
        </w:tabs>
        <w:ind w:firstLine="709"/>
        <w:jc w:val="both"/>
        <w:rPr>
          <w:bCs/>
          <w:szCs w:val="24"/>
        </w:rPr>
      </w:pPr>
      <w:r w:rsidRPr="00FE1E91">
        <w:rPr>
          <w:b/>
          <w:szCs w:val="24"/>
        </w:rPr>
        <w:t>Atkreipiant dėmesį į užkrečiamųjų ligų profilaktiką</w:t>
      </w:r>
      <w:r w:rsidRPr="00FE1E91">
        <w:rPr>
          <w:szCs w:val="24"/>
        </w:rPr>
        <w:t xml:space="preserve"> vykdyta informacijos sklaida apie infekcinių susirgimų pro</w:t>
      </w:r>
      <w:r w:rsidR="00FE1E91">
        <w:rPr>
          <w:szCs w:val="24"/>
        </w:rPr>
        <w:t>filaktiką. Platinti straipsniai: „Išvenkime peršalimo ligų“,</w:t>
      </w:r>
      <w:r w:rsidRPr="00FE1E91">
        <w:rPr>
          <w:szCs w:val="24"/>
        </w:rPr>
        <w:t xml:space="preserve"> „Gruodžio 1-oji – pasaulinė AIDS diena</w:t>
      </w:r>
      <w:r w:rsidR="00FE1E91">
        <w:rPr>
          <w:szCs w:val="24"/>
        </w:rPr>
        <w:t>“</w:t>
      </w:r>
      <w:r w:rsidRPr="00FE1E91">
        <w:rPr>
          <w:szCs w:val="24"/>
        </w:rPr>
        <w:t xml:space="preserve">. </w:t>
      </w:r>
      <w:r w:rsidR="00FE1E91">
        <w:rPr>
          <w:szCs w:val="24"/>
        </w:rPr>
        <w:t>Šių priemonių</w:t>
      </w:r>
      <w:r w:rsidRPr="00FE1E91">
        <w:rPr>
          <w:szCs w:val="24"/>
        </w:rPr>
        <w:t xml:space="preserve"> tikslas – informuoti gyventojus apie užkrečiamąsias ligas, kaip nuo jų apsisaugoti ir ką daryti susirgus. </w:t>
      </w:r>
      <w:r w:rsidRPr="00FE1E91">
        <w:rPr>
          <w:bCs/>
          <w:szCs w:val="24"/>
        </w:rPr>
        <w:t xml:space="preserve">Straipsniai išspausdinti </w:t>
      </w:r>
      <w:r w:rsidRPr="00FE1E91">
        <w:rPr>
          <w:szCs w:val="24"/>
        </w:rPr>
        <w:t xml:space="preserve">Kretingos rajono laikraščiuose </w:t>
      </w:r>
      <w:r w:rsidRPr="00FE1E91">
        <w:rPr>
          <w:bCs/>
          <w:szCs w:val="24"/>
        </w:rPr>
        <w:t>„Pajūrio naujienos“, „Švyturys“.</w:t>
      </w:r>
    </w:p>
    <w:p w:rsidR="000B0239" w:rsidRPr="00FE1E91" w:rsidRDefault="000B0239" w:rsidP="000B0239">
      <w:pPr>
        <w:tabs>
          <w:tab w:val="left" w:pos="540"/>
        </w:tabs>
        <w:ind w:firstLine="709"/>
        <w:jc w:val="both"/>
        <w:rPr>
          <w:bCs/>
          <w:szCs w:val="24"/>
        </w:rPr>
      </w:pPr>
      <w:r w:rsidRPr="00FE1E91">
        <w:rPr>
          <w:b/>
          <w:bCs/>
          <w:szCs w:val="24"/>
        </w:rPr>
        <w:t>Sveikos mitybos skatinimui</w:t>
      </w:r>
      <w:r w:rsidRPr="00FE1E91">
        <w:rPr>
          <w:bCs/>
          <w:szCs w:val="24"/>
        </w:rPr>
        <w:t xml:space="preserve"> gyventojams organizuotas seminaras sveikos mitybos tema. Sveika mityba gali padėti išvengti įvairių sveikatos problemų. Todėl siekdami, kad gyventojai maitintųsi sveikiau, norint išsaugoti gerą sveikatą ateityje, organizuojami įvairūs seminaras. Seminare aptartos  gyventojams aktualūs klausimai: sveikos mitybos principai; vandens svarba žmogaus organizmui; v</w:t>
      </w:r>
      <w:r w:rsidR="00FE1E91">
        <w:rPr>
          <w:bCs/>
          <w:szCs w:val="24"/>
        </w:rPr>
        <w:t>andens ir „</w:t>
      </w:r>
      <w:r w:rsidRPr="00FE1E91">
        <w:rPr>
          <w:bCs/>
          <w:szCs w:val="24"/>
        </w:rPr>
        <w:t xml:space="preserve">senatvinių" ligų ryšys; cholesterolio įtaka sveikatai; kaip suvaldyti padidėjusį skrandžio rūgštingumą ir rėmenį; emocinio valgymo kontroliavimas; nutukimo profilaktika ir t.t. </w:t>
      </w:r>
      <w:r w:rsidRPr="00FE1E91">
        <w:rPr>
          <w:szCs w:val="24"/>
        </w:rPr>
        <w:t>Dalyviams išdalinti magnetai su sveikos mitybos piramide. Informacija apie seminarą išspausdinta Kretingos rajono laikraštyje  „Pajūrio naujienos“.</w:t>
      </w:r>
    </w:p>
    <w:p w:rsidR="000B0239" w:rsidRPr="00FE1E91" w:rsidRDefault="00C950CF" w:rsidP="00C950CF">
      <w:pPr>
        <w:tabs>
          <w:tab w:val="left" w:pos="540"/>
        </w:tabs>
        <w:ind w:firstLine="709"/>
        <w:jc w:val="both"/>
        <w:rPr>
          <w:szCs w:val="24"/>
        </w:rPr>
      </w:pPr>
      <w:r>
        <w:rPr>
          <w:b/>
          <w:szCs w:val="24"/>
        </w:rPr>
        <w:lastRenderedPageBreak/>
        <w:t>Psichikos sveikatos stiprinimui</w:t>
      </w:r>
      <w:r w:rsidR="000B0239" w:rsidRPr="00FE1E91">
        <w:rPr>
          <w:b/>
          <w:szCs w:val="24"/>
        </w:rPr>
        <w:t xml:space="preserve"> </w:t>
      </w:r>
      <w:r>
        <w:rPr>
          <w:b/>
          <w:szCs w:val="24"/>
        </w:rPr>
        <w:t>iš</w:t>
      </w:r>
      <w:r>
        <w:rPr>
          <w:szCs w:val="24"/>
        </w:rPr>
        <w:t>platinome straipsnį</w:t>
      </w:r>
      <w:r w:rsidR="000B0239" w:rsidRPr="00FE1E91">
        <w:rPr>
          <w:szCs w:val="24"/>
        </w:rPr>
        <w:t xml:space="preserve"> „Siekime geresnės fizinės ir psichinės sveikatos kartu“. </w:t>
      </w:r>
      <w:r>
        <w:rPr>
          <w:szCs w:val="24"/>
        </w:rPr>
        <w:t>Jame buvo pateikti sukaupti  moksliniai duomenys, patvirtinantys</w:t>
      </w:r>
      <w:r w:rsidR="000B0239" w:rsidRPr="00FE1E91">
        <w:rPr>
          <w:szCs w:val="24"/>
        </w:rPr>
        <w:t>, jog fizinis pasyvumas yra</w:t>
      </w:r>
      <w:r>
        <w:rPr>
          <w:szCs w:val="24"/>
        </w:rPr>
        <w:t xml:space="preserve"> </w:t>
      </w:r>
      <w:r w:rsidR="000B0239" w:rsidRPr="00FE1E91">
        <w:rPr>
          <w:szCs w:val="24"/>
        </w:rPr>
        <w:t>glaudžiai susijęs su žmonių psichine sveikata. Todėl  buvo platinta informaciją</w:t>
      </w:r>
      <w:r>
        <w:rPr>
          <w:szCs w:val="24"/>
        </w:rPr>
        <w:t>,</w:t>
      </w:r>
      <w:r w:rsidR="000B0239" w:rsidRPr="00FE1E91">
        <w:rPr>
          <w:szCs w:val="24"/>
        </w:rPr>
        <w:t xml:space="preserve"> kaip fizinis aktyvumas gali teigiamai įtakoti psichinę sveikatą, taip pat gyventojai buvo kviečiami į šiaurietiško ėjimo mokymus, skatinant vyresnio amžiaus žmones būti fiziškai aktyviems. </w:t>
      </w:r>
    </w:p>
    <w:p w:rsidR="000B0239" w:rsidRPr="00FE1E91" w:rsidRDefault="000B0239" w:rsidP="000B0239">
      <w:pPr>
        <w:tabs>
          <w:tab w:val="left" w:pos="540"/>
        </w:tabs>
        <w:ind w:firstLine="709"/>
        <w:jc w:val="both"/>
        <w:rPr>
          <w:szCs w:val="24"/>
        </w:rPr>
      </w:pPr>
    </w:p>
    <w:p w:rsidR="000B0239" w:rsidRPr="008124F2" w:rsidRDefault="000B0239" w:rsidP="000B0239">
      <w:pPr>
        <w:tabs>
          <w:tab w:val="left" w:pos="540"/>
        </w:tabs>
        <w:jc w:val="center"/>
        <w:rPr>
          <w:b/>
          <w:szCs w:val="24"/>
        </w:rPr>
      </w:pPr>
      <w:r w:rsidRPr="008124F2">
        <w:rPr>
          <w:b/>
          <w:szCs w:val="24"/>
        </w:rPr>
        <w:t>VII. BENDRUOMENĖS, NEVALSTYBINIŲ ORGANIZACIJŲ, ŪKIO SUBJEKTŲ, SAVIVALDYBĖS ADMINISTRACIJOS STRUKTŪRINIŲ PADALINIŲ DALYVAVIMAS VYKDANT VISUOMENĖS SVEIKATOS PRIEŽIŪROS VEIKLĄ</w:t>
      </w:r>
    </w:p>
    <w:p w:rsidR="000B0239" w:rsidRPr="00BF14D8" w:rsidRDefault="000B0239" w:rsidP="000B0239">
      <w:pPr>
        <w:tabs>
          <w:tab w:val="left" w:pos="540"/>
        </w:tabs>
        <w:jc w:val="center"/>
        <w:rPr>
          <w:sz w:val="22"/>
          <w:szCs w:val="22"/>
        </w:rPr>
      </w:pPr>
    </w:p>
    <w:p w:rsidR="00DE12CB" w:rsidRDefault="00E6056A" w:rsidP="00B66B45">
      <w:pPr>
        <w:tabs>
          <w:tab w:val="left" w:pos="851"/>
          <w:tab w:val="left" w:pos="993"/>
        </w:tabs>
        <w:spacing w:line="276" w:lineRule="auto"/>
        <w:ind w:firstLine="567"/>
        <w:jc w:val="both"/>
        <w:rPr>
          <w:rFonts w:eastAsia="Calibri"/>
          <w:szCs w:val="24"/>
          <w:lang w:eastAsia="en-US"/>
        </w:rPr>
      </w:pPr>
      <w:r>
        <w:rPr>
          <w:rFonts w:eastAsia="Calibri"/>
          <w:szCs w:val="24"/>
          <w:lang w:eastAsia="en-US"/>
        </w:rPr>
        <w:t>2014</w:t>
      </w:r>
      <w:r w:rsidR="00B66B45" w:rsidRPr="002C411E">
        <w:rPr>
          <w:rFonts w:eastAsia="Calibri"/>
          <w:szCs w:val="24"/>
          <w:lang w:eastAsia="en-US"/>
        </w:rPr>
        <w:t xml:space="preserve"> metais įgyvendinant visuomenės sveikatos rėmimo specialiosios programos projektus, aktyviai dalyvavo rajono savivaldybės viešosios įstaigos kartu su</w:t>
      </w:r>
      <w:r w:rsidR="00B66B45">
        <w:rPr>
          <w:rFonts w:eastAsia="Calibri"/>
          <w:szCs w:val="24"/>
          <w:lang w:eastAsia="en-US"/>
        </w:rPr>
        <w:t xml:space="preserve"> visuomeninėmis organizacijomis. </w:t>
      </w:r>
    </w:p>
    <w:p w:rsidR="00DE12CB" w:rsidRDefault="00B66B45" w:rsidP="00B66B45">
      <w:pPr>
        <w:tabs>
          <w:tab w:val="left" w:pos="851"/>
          <w:tab w:val="left" w:pos="993"/>
        </w:tabs>
        <w:spacing w:line="276" w:lineRule="auto"/>
        <w:ind w:firstLine="567"/>
        <w:jc w:val="both"/>
        <w:rPr>
          <w:rFonts w:eastAsia="Calibri"/>
          <w:szCs w:val="24"/>
          <w:lang w:eastAsia="en-US"/>
        </w:rPr>
      </w:pPr>
      <w:r>
        <w:rPr>
          <w:rFonts w:eastAsia="Calibri"/>
          <w:szCs w:val="24"/>
          <w:lang w:eastAsia="en-US"/>
        </w:rPr>
        <w:t>Tuberkuliozės profilaktikos  ir kontrolės programoje</w:t>
      </w:r>
      <w:r w:rsidR="00E6056A">
        <w:rPr>
          <w:rFonts w:eastAsia="Calibri"/>
          <w:szCs w:val="24"/>
          <w:lang w:eastAsia="en-US"/>
        </w:rPr>
        <w:t>, kurią įgyvendino VšĮ Kretingos ligoninė karu su pirminės sveikatos priežiūros centrais,</w:t>
      </w:r>
      <w:r>
        <w:rPr>
          <w:rFonts w:eastAsia="Calibri"/>
          <w:szCs w:val="24"/>
          <w:lang w:eastAsia="en-US"/>
        </w:rPr>
        <w:t xml:space="preserve"> talkino Socialinių reikalų ir sveikatos skyriaus specialistai. </w:t>
      </w:r>
    </w:p>
    <w:p w:rsidR="00B66B45" w:rsidRPr="002C411E" w:rsidRDefault="00B66B45" w:rsidP="00B66B45">
      <w:pPr>
        <w:tabs>
          <w:tab w:val="left" w:pos="851"/>
          <w:tab w:val="left" w:pos="993"/>
        </w:tabs>
        <w:spacing w:line="276" w:lineRule="auto"/>
        <w:ind w:firstLine="567"/>
        <w:jc w:val="both"/>
        <w:rPr>
          <w:rFonts w:eastAsia="Calibri"/>
          <w:szCs w:val="24"/>
          <w:lang w:eastAsia="en-US"/>
        </w:rPr>
      </w:pPr>
      <w:r>
        <w:rPr>
          <w:rFonts w:eastAsia="Calibri"/>
          <w:szCs w:val="24"/>
          <w:lang w:eastAsia="en-US"/>
        </w:rPr>
        <w:t xml:space="preserve">Kūno kultūros ir sporto skyrius </w:t>
      </w:r>
      <w:r w:rsidRPr="002C411E">
        <w:rPr>
          <w:rFonts w:eastAsia="Calibri"/>
          <w:szCs w:val="24"/>
          <w:lang w:eastAsia="en-US"/>
        </w:rPr>
        <w:t>kartu su visuomeninėmis organizacijomis</w:t>
      </w:r>
      <w:r>
        <w:rPr>
          <w:rFonts w:eastAsia="Calibri"/>
          <w:szCs w:val="24"/>
          <w:lang w:eastAsia="en-US"/>
        </w:rPr>
        <w:t xml:space="preserve"> ir sporto klubai įgyvendino Vaikų  ir moksleivių tinklinio skatinimo, Plaukimo mokyklėlės ir Žalingų įpročių prevencijos ir fizinio aktyvumo skatinimo programas</w:t>
      </w:r>
      <w:r w:rsidRPr="002C411E">
        <w:rPr>
          <w:rFonts w:eastAsia="Calibri"/>
          <w:szCs w:val="24"/>
          <w:lang w:eastAsia="en-US"/>
        </w:rPr>
        <w:t>.</w:t>
      </w:r>
    </w:p>
    <w:p w:rsidR="00B66B45" w:rsidRDefault="00B66B45" w:rsidP="00B66B45">
      <w:pPr>
        <w:tabs>
          <w:tab w:val="left" w:pos="851"/>
          <w:tab w:val="left" w:pos="993"/>
        </w:tabs>
        <w:spacing w:line="276" w:lineRule="auto"/>
        <w:ind w:firstLine="567"/>
        <w:jc w:val="both"/>
        <w:rPr>
          <w:rFonts w:eastAsia="Calibri"/>
          <w:szCs w:val="24"/>
          <w:lang w:eastAsia="en-US"/>
        </w:rPr>
      </w:pPr>
      <w:r w:rsidRPr="002C411E">
        <w:rPr>
          <w:rFonts w:eastAsia="Calibri"/>
          <w:szCs w:val="24"/>
          <w:lang w:eastAsia="en-US"/>
        </w:rPr>
        <w:t>Įgyvendinant visuomenės sveikatos funkcijas, noriai bendradarbiauja visuomeninės organizacijos, Savivaldybės administracijos struktūriniai padaliniai, seniūnijos ir asmens sveikatos priežiūros įstaigos.</w:t>
      </w:r>
    </w:p>
    <w:p w:rsidR="009B2A9A" w:rsidRPr="009B2A9A" w:rsidRDefault="009B2A9A" w:rsidP="009B2A9A">
      <w:pPr>
        <w:rPr>
          <w:b/>
          <w:szCs w:val="24"/>
        </w:rPr>
      </w:pPr>
      <w:r w:rsidRPr="009B2A9A">
        <w:rPr>
          <w:b/>
          <w:szCs w:val="24"/>
        </w:rPr>
        <w:t>NEVYRIAUSYBINIŲ ORGANIZACIJŲ  SVEIKATINIMO VEIKLA 2014 METAIS</w:t>
      </w:r>
    </w:p>
    <w:p w:rsidR="009B2A9A" w:rsidRPr="009B2A9A" w:rsidRDefault="009B2A9A" w:rsidP="009B2A9A">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0"/>
        <w:gridCol w:w="1519"/>
        <w:gridCol w:w="992"/>
        <w:gridCol w:w="1701"/>
        <w:gridCol w:w="3225"/>
      </w:tblGrid>
      <w:tr w:rsidR="00B66B45" w:rsidRPr="001578A7" w:rsidTr="003711C0">
        <w:tc>
          <w:tcPr>
            <w:tcW w:w="1850" w:type="dxa"/>
            <w:shd w:val="clear" w:color="auto" w:fill="auto"/>
          </w:tcPr>
          <w:p w:rsidR="00B66B45" w:rsidRPr="008124F2" w:rsidRDefault="00B66B45" w:rsidP="001578A7">
            <w:pPr>
              <w:rPr>
                <w:b/>
                <w:sz w:val="22"/>
                <w:szCs w:val="22"/>
              </w:rPr>
            </w:pPr>
            <w:r w:rsidRPr="008124F2">
              <w:rPr>
                <w:b/>
                <w:sz w:val="22"/>
                <w:szCs w:val="22"/>
              </w:rPr>
              <w:t xml:space="preserve">Nevyriausybinė organizacija </w:t>
            </w:r>
          </w:p>
        </w:tc>
        <w:tc>
          <w:tcPr>
            <w:tcW w:w="1519" w:type="dxa"/>
            <w:shd w:val="clear" w:color="auto" w:fill="auto"/>
          </w:tcPr>
          <w:p w:rsidR="00B66B45" w:rsidRPr="008124F2" w:rsidRDefault="00B66B45" w:rsidP="001578A7">
            <w:pPr>
              <w:rPr>
                <w:b/>
                <w:sz w:val="22"/>
                <w:szCs w:val="22"/>
              </w:rPr>
            </w:pPr>
            <w:r w:rsidRPr="008124F2">
              <w:rPr>
                <w:b/>
                <w:sz w:val="22"/>
                <w:szCs w:val="22"/>
              </w:rPr>
              <w:t xml:space="preserve">Programos pavadinimas </w:t>
            </w:r>
          </w:p>
        </w:tc>
        <w:tc>
          <w:tcPr>
            <w:tcW w:w="992" w:type="dxa"/>
            <w:shd w:val="clear" w:color="auto" w:fill="auto"/>
          </w:tcPr>
          <w:p w:rsidR="00B66B45" w:rsidRPr="008124F2" w:rsidRDefault="00B66B45" w:rsidP="001578A7">
            <w:pPr>
              <w:rPr>
                <w:b/>
                <w:sz w:val="22"/>
                <w:szCs w:val="22"/>
                <w:lang w:val="en-US"/>
              </w:rPr>
            </w:pPr>
            <w:r w:rsidRPr="008124F2">
              <w:rPr>
                <w:b/>
                <w:sz w:val="22"/>
                <w:szCs w:val="22"/>
                <w:lang w:val="en-US"/>
              </w:rPr>
              <w:t>Skirta biudžeto lėšų (Lt)</w:t>
            </w:r>
          </w:p>
        </w:tc>
        <w:tc>
          <w:tcPr>
            <w:tcW w:w="1701" w:type="dxa"/>
            <w:shd w:val="clear" w:color="auto" w:fill="auto"/>
          </w:tcPr>
          <w:p w:rsidR="00B66B45" w:rsidRPr="008124F2" w:rsidRDefault="00B66B45" w:rsidP="001578A7">
            <w:pPr>
              <w:rPr>
                <w:b/>
                <w:sz w:val="22"/>
                <w:szCs w:val="22"/>
                <w:lang w:val="en-US"/>
              </w:rPr>
            </w:pPr>
            <w:r w:rsidRPr="008124F2">
              <w:rPr>
                <w:b/>
                <w:sz w:val="22"/>
                <w:szCs w:val="22"/>
                <w:lang w:val="en-US"/>
              </w:rPr>
              <w:t>Tikslinė grupė</w:t>
            </w:r>
          </w:p>
        </w:tc>
        <w:tc>
          <w:tcPr>
            <w:tcW w:w="3225" w:type="dxa"/>
            <w:shd w:val="clear" w:color="auto" w:fill="auto"/>
          </w:tcPr>
          <w:p w:rsidR="00B66B45" w:rsidRPr="008124F2" w:rsidRDefault="00B66B45" w:rsidP="001578A7">
            <w:pPr>
              <w:rPr>
                <w:b/>
                <w:sz w:val="22"/>
                <w:szCs w:val="22"/>
                <w:lang w:val="en-US"/>
              </w:rPr>
            </w:pPr>
            <w:r w:rsidRPr="008124F2">
              <w:rPr>
                <w:b/>
                <w:sz w:val="22"/>
                <w:szCs w:val="22"/>
                <w:lang w:val="en-US"/>
              </w:rPr>
              <w:t>Rezultatai</w:t>
            </w:r>
          </w:p>
        </w:tc>
      </w:tr>
      <w:tr w:rsidR="00E83DCF" w:rsidRPr="001578A7" w:rsidTr="003711C0">
        <w:tc>
          <w:tcPr>
            <w:tcW w:w="1850" w:type="dxa"/>
            <w:shd w:val="clear" w:color="auto" w:fill="auto"/>
          </w:tcPr>
          <w:p w:rsidR="00E83DCF" w:rsidRPr="001578A7" w:rsidRDefault="00E83DCF" w:rsidP="001578A7">
            <w:pPr>
              <w:rPr>
                <w:sz w:val="22"/>
                <w:szCs w:val="22"/>
              </w:rPr>
            </w:pPr>
            <w:r w:rsidRPr="001578A7">
              <w:rPr>
                <w:sz w:val="22"/>
                <w:szCs w:val="22"/>
              </w:rPr>
              <w:t>Kretingos diabeto klubas „Vilties kelionė“</w:t>
            </w:r>
          </w:p>
        </w:tc>
        <w:tc>
          <w:tcPr>
            <w:tcW w:w="1519" w:type="dxa"/>
            <w:shd w:val="clear" w:color="auto" w:fill="auto"/>
          </w:tcPr>
          <w:p w:rsidR="00E83DCF" w:rsidRPr="001578A7" w:rsidRDefault="00E83DCF" w:rsidP="001578A7">
            <w:pPr>
              <w:rPr>
                <w:sz w:val="22"/>
                <w:szCs w:val="22"/>
              </w:rPr>
            </w:pPr>
            <w:r w:rsidRPr="001578A7">
              <w:rPr>
                <w:sz w:val="22"/>
                <w:szCs w:val="22"/>
              </w:rPr>
              <w:t>„Noras gyventi“</w:t>
            </w:r>
          </w:p>
        </w:tc>
        <w:tc>
          <w:tcPr>
            <w:tcW w:w="992" w:type="dxa"/>
            <w:shd w:val="clear" w:color="auto" w:fill="auto"/>
          </w:tcPr>
          <w:p w:rsidR="00E83DCF" w:rsidRPr="001578A7" w:rsidRDefault="00E83DCF" w:rsidP="001578A7">
            <w:pPr>
              <w:rPr>
                <w:sz w:val="22"/>
                <w:szCs w:val="22"/>
              </w:rPr>
            </w:pPr>
            <w:r w:rsidRPr="001578A7">
              <w:rPr>
                <w:sz w:val="22"/>
                <w:szCs w:val="22"/>
              </w:rPr>
              <w:t>1450</w:t>
            </w:r>
          </w:p>
        </w:tc>
        <w:tc>
          <w:tcPr>
            <w:tcW w:w="1701" w:type="dxa"/>
            <w:shd w:val="clear" w:color="auto" w:fill="auto"/>
          </w:tcPr>
          <w:p w:rsidR="00E83DCF" w:rsidRPr="001578A7" w:rsidRDefault="00E83DCF" w:rsidP="001578A7">
            <w:pPr>
              <w:rPr>
                <w:sz w:val="22"/>
                <w:szCs w:val="22"/>
              </w:rPr>
            </w:pPr>
            <w:r w:rsidRPr="001578A7">
              <w:rPr>
                <w:sz w:val="22"/>
                <w:szCs w:val="22"/>
              </w:rPr>
              <w:t>1.Sergantys diabetu</w:t>
            </w:r>
          </w:p>
          <w:p w:rsidR="00E83DCF" w:rsidRPr="001578A7" w:rsidRDefault="00E83DCF" w:rsidP="001578A7">
            <w:pPr>
              <w:rPr>
                <w:sz w:val="22"/>
                <w:szCs w:val="22"/>
              </w:rPr>
            </w:pPr>
            <w:r w:rsidRPr="001578A7">
              <w:rPr>
                <w:sz w:val="22"/>
                <w:szCs w:val="22"/>
              </w:rPr>
              <w:t>2. Besidomintys savo sveikata</w:t>
            </w:r>
          </w:p>
        </w:tc>
        <w:tc>
          <w:tcPr>
            <w:tcW w:w="3225" w:type="dxa"/>
            <w:shd w:val="clear" w:color="auto" w:fill="auto"/>
          </w:tcPr>
          <w:p w:rsidR="00E83DCF" w:rsidRPr="001578A7" w:rsidRDefault="00E83DCF" w:rsidP="001578A7">
            <w:pPr>
              <w:rPr>
                <w:sz w:val="22"/>
                <w:szCs w:val="22"/>
              </w:rPr>
            </w:pPr>
            <w:r w:rsidRPr="001578A7">
              <w:rPr>
                <w:sz w:val="22"/>
                <w:szCs w:val="22"/>
              </w:rPr>
              <w:t>Tikslinės paskaitos (4) asmenims, sergantiems diabetu.</w:t>
            </w:r>
          </w:p>
          <w:p w:rsidR="00E83DCF" w:rsidRPr="001578A7" w:rsidRDefault="00E83DCF" w:rsidP="001578A7">
            <w:pPr>
              <w:rPr>
                <w:sz w:val="22"/>
                <w:szCs w:val="22"/>
              </w:rPr>
            </w:pPr>
            <w:r w:rsidRPr="001578A7">
              <w:rPr>
                <w:sz w:val="22"/>
                <w:szCs w:val="22"/>
              </w:rPr>
              <w:t>Vieša gliukozės kiekio kraujyje nustatymo akcija miesto gyventojams. Organizuota parapijos namuose. Pasitikrino 52 asmenys.</w:t>
            </w:r>
          </w:p>
        </w:tc>
      </w:tr>
      <w:tr w:rsidR="00E83DCF" w:rsidRPr="001578A7" w:rsidTr="003711C0">
        <w:tc>
          <w:tcPr>
            <w:tcW w:w="1850" w:type="dxa"/>
            <w:shd w:val="clear" w:color="auto" w:fill="auto"/>
          </w:tcPr>
          <w:p w:rsidR="00E83DCF" w:rsidRPr="001578A7" w:rsidRDefault="00E83DCF" w:rsidP="001578A7">
            <w:pPr>
              <w:rPr>
                <w:sz w:val="22"/>
                <w:szCs w:val="22"/>
              </w:rPr>
            </w:pPr>
            <w:r w:rsidRPr="001578A7">
              <w:rPr>
                <w:sz w:val="22"/>
                <w:szCs w:val="22"/>
              </w:rPr>
              <w:t>Kretingos moterų informacijos ir mokymo centras</w:t>
            </w:r>
          </w:p>
        </w:tc>
        <w:tc>
          <w:tcPr>
            <w:tcW w:w="1519" w:type="dxa"/>
            <w:shd w:val="clear" w:color="auto" w:fill="auto"/>
          </w:tcPr>
          <w:p w:rsidR="00E83DCF" w:rsidRPr="001578A7" w:rsidRDefault="00E83DCF" w:rsidP="001578A7">
            <w:pPr>
              <w:rPr>
                <w:sz w:val="22"/>
                <w:szCs w:val="22"/>
              </w:rPr>
            </w:pPr>
            <w:r w:rsidRPr="001578A7">
              <w:rPr>
                <w:sz w:val="22"/>
                <w:szCs w:val="22"/>
              </w:rPr>
              <w:t xml:space="preserve">„Nedelsk – </w:t>
            </w:r>
            <w:r w:rsidRPr="001578A7">
              <w:rPr>
                <w:sz w:val="22"/>
                <w:szCs w:val="22"/>
                <w:lang w:val="en-US"/>
              </w:rPr>
              <w:t>2014”</w:t>
            </w:r>
          </w:p>
        </w:tc>
        <w:tc>
          <w:tcPr>
            <w:tcW w:w="992" w:type="dxa"/>
            <w:shd w:val="clear" w:color="auto" w:fill="auto"/>
          </w:tcPr>
          <w:p w:rsidR="00E83DCF" w:rsidRPr="001578A7" w:rsidRDefault="00E83DCF" w:rsidP="001578A7">
            <w:pPr>
              <w:rPr>
                <w:sz w:val="22"/>
                <w:szCs w:val="22"/>
              </w:rPr>
            </w:pPr>
            <w:r w:rsidRPr="001578A7">
              <w:rPr>
                <w:sz w:val="22"/>
                <w:szCs w:val="22"/>
              </w:rPr>
              <w:t>1900</w:t>
            </w:r>
          </w:p>
        </w:tc>
        <w:tc>
          <w:tcPr>
            <w:tcW w:w="1701" w:type="dxa"/>
            <w:shd w:val="clear" w:color="auto" w:fill="auto"/>
          </w:tcPr>
          <w:p w:rsidR="00E83DCF" w:rsidRPr="001578A7" w:rsidRDefault="00E83DCF" w:rsidP="001578A7">
            <w:pPr>
              <w:rPr>
                <w:sz w:val="22"/>
                <w:szCs w:val="22"/>
              </w:rPr>
            </w:pPr>
            <w:r w:rsidRPr="001578A7">
              <w:rPr>
                <w:sz w:val="22"/>
                <w:szCs w:val="22"/>
              </w:rPr>
              <w:t xml:space="preserve">Moterys </w:t>
            </w:r>
          </w:p>
        </w:tc>
        <w:tc>
          <w:tcPr>
            <w:tcW w:w="3225" w:type="dxa"/>
            <w:shd w:val="clear" w:color="auto" w:fill="auto"/>
          </w:tcPr>
          <w:p w:rsidR="00E83DCF" w:rsidRPr="001578A7" w:rsidRDefault="00E83DCF" w:rsidP="001578A7">
            <w:pPr>
              <w:rPr>
                <w:sz w:val="22"/>
                <w:szCs w:val="22"/>
              </w:rPr>
            </w:pPr>
            <w:r w:rsidRPr="001578A7">
              <w:rPr>
                <w:sz w:val="22"/>
                <w:szCs w:val="22"/>
              </w:rPr>
              <w:t>Atlikta krūtų patikra 108 moterims bendradarbiaujant su ,,Azzara“ fondu (Rožinis autobusėlis).</w:t>
            </w:r>
          </w:p>
          <w:p w:rsidR="00E83DCF" w:rsidRPr="001578A7" w:rsidRDefault="00E83DCF" w:rsidP="001578A7">
            <w:pPr>
              <w:rPr>
                <w:sz w:val="22"/>
                <w:szCs w:val="22"/>
              </w:rPr>
            </w:pPr>
            <w:r w:rsidRPr="001578A7">
              <w:rPr>
                <w:sz w:val="22"/>
                <w:szCs w:val="22"/>
              </w:rPr>
              <w:t xml:space="preserve">Surengta švietėjiška paskaita apie krūties vėžio susirgimų profilaktiką. </w:t>
            </w:r>
          </w:p>
          <w:p w:rsidR="00E83DCF" w:rsidRPr="001578A7" w:rsidRDefault="00E83DCF" w:rsidP="001578A7">
            <w:pPr>
              <w:rPr>
                <w:sz w:val="22"/>
                <w:szCs w:val="22"/>
              </w:rPr>
            </w:pPr>
            <w:r w:rsidRPr="001578A7">
              <w:rPr>
                <w:sz w:val="22"/>
                <w:szCs w:val="22"/>
              </w:rPr>
              <w:t>Išdalinta 400  vnt. lankstinukų apie krūties vėžio patikras ir gydymą.</w:t>
            </w:r>
          </w:p>
        </w:tc>
      </w:tr>
      <w:tr w:rsidR="00E83DCF" w:rsidRPr="001578A7" w:rsidTr="003711C0">
        <w:tc>
          <w:tcPr>
            <w:tcW w:w="1850" w:type="dxa"/>
            <w:shd w:val="clear" w:color="auto" w:fill="auto"/>
          </w:tcPr>
          <w:p w:rsidR="00E83DCF" w:rsidRPr="001578A7" w:rsidRDefault="00E83DCF" w:rsidP="001578A7">
            <w:pPr>
              <w:rPr>
                <w:sz w:val="22"/>
                <w:szCs w:val="22"/>
              </w:rPr>
            </w:pPr>
            <w:r w:rsidRPr="001578A7">
              <w:rPr>
                <w:sz w:val="22"/>
                <w:szCs w:val="22"/>
              </w:rPr>
              <w:t>Klubas „Atrandu save“</w:t>
            </w:r>
          </w:p>
        </w:tc>
        <w:tc>
          <w:tcPr>
            <w:tcW w:w="1519" w:type="dxa"/>
            <w:shd w:val="clear" w:color="auto" w:fill="auto"/>
          </w:tcPr>
          <w:p w:rsidR="00E83DCF" w:rsidRPr="001578A7" w:rsidRDefault="00E83DCF" w:rsidP="001578A7">
            <w:pPr>
              <w:rPr>
                <w:sz w:val="22"/>
                <w:szCs w:val="22"/>
              </w:rPr>
            </w:pPr>
            <w:r w:rsidRPr="001578A7">
              <w:rPr>
                <w:sz w:val="22"/>
                <w:szCs w:val="22"/>
              </w:rPr>
              <w:t>„Apsišluojam ir važiuojam“</w:t>
            </w:r>
          </w:p>
        </w:tc>
        <w:tc>
          <w:tcPr>
            <w:tcW w:w="992" w:type="dxa"/>
            <w:shd w:val="clear" w:color="auto" w:fill="auto"/>
          </w:tcPr>
          <w:p w:rsidR="00E83DCF" w:rsidRPr="001578A7" w:rsidRDefault="00E83DCF" w:rsidP="001578A7">
            <w:pPr>
              <w:rPr>
                <w:sz w:val="22"/>
                <w:szCs w:val="22"/>
              </w:rPr>
            </w:pPr>
            <w:r w:rsidRPr="001578A7">
              <w:rPr>
                <w:sz w:val="22"/>
                <w:szCs w:val="22"/>
              </w:rPr>
              <w:t>1000</w:t>
            </w:r>
          </w:p>
        </w:tc>
        <w:tc>
          <w:tcPr>
            <w:tcW w:w="1701" w:type="dxa"/>
            <w:shd w:val="clear" w:color="auto" w:fill="auto"/>
          </w:tcPr>
          <w:p w:rsidR="00E83DCF" w:rsidRPr="001578A7" w:rsidRDefault="00E83DCF" w:rsidP="001578A7">
            <w:pPr>
              <w:rPr>
                <w:sz w:val="22"/>
                <w:szCs w:val="22"/>
              </w:rPr>
            </w:pPr>
            <w:r w:rsidRPr="001578A7">
              <w:rPr>
                <w:sz w:val="22"/>
                <w:szCs w:val="22"/>
              </w:rPr>
              <w:t>Šeimos, praktikuojančios sveiką gyvenimo būdą</w:t>
            </w:r>
          </w:p>
        </w:tc>
        <w:tc>
          <w:tcPr>
            <w:tcW w:w="3225" w:type="dxa"/>
            <w:shd w:val="clear" w:color="auto" w:fill="auto"/>
          </w:tcPr>
          <w:p w:rsidR="00E83DCF" w:rsidRPr="001578A7" w:rsidRDefault="00E83DCF" w:rsidP="001578A7">
            <w:pPr>
              <w:rPr>
                <w:sz w:val="22"/>
                <w:szCs w:val="22"/>
              </w:rPr>
            </w:pPr>
            <w:r w:rsidRPr="001578A7">
              <w:rPr>
                <w:sz w:val="22"/>
                <w:szCs w:val="22"/>
              </w:rPr>
              <w:t>Suorganizuotas dviračių žygis.</w:t>
            </w:r>
          </w:p>
          <w:p w:rsidR="00E83DCF" w:rsidRPr="001578A7" w:rsidRDefault="00E83DCF" w:rsidP="001578A7">
            <w:pPr>
              <w:rPr>
                <w:sz w:val="22"/>
                <w:szCs w:val="22"/>
              </w:rPr>
            </w:pPr>
            <w:r w:rsidRPr="001578A7">
              <w:rPr>
                <w:sz w:val="22"/>
                <w:szCs w:val="22"/>
              </w:rPr>
              <w:t>Sveikuoliška vakarienė prie jūros. Dalyvavo 19 šeimų.</w:t>
            </w:r>
          </w:p>
        </w:tc>
      </w:tr>
      <w:tr w:rsidR="00E83DCF" w:rsidRPr="001578A7" w:rsidTr="003711C0">
        <w:tc>
          <w:tcPr>
            <w:tcW w:w="1850" w:type="dxa"/>
            <w:shd w:val="clear" w:color="auto" w:fill="auto"/>
          </w:tcPr>
          <w:p w:rsidR="00E83DCF" w:rsidRPr="001578A7" w:rsidRDefault="00E83DCF" w:rsidP="001578A7">
            <w:pPr>
              <w:rPr>
                <w:sz w:val="22"/>
                <w:szCs w:val="22"/>
              </w:rPr>
            </w:pPr>
            <w:r w:rsidRPr="001578A7">
              <w:rPr>
                <w:sz w:val="22"/>
                <w:szCs w:val="22"/>
              </w:rPr>
              <w:t>Vaiko širdies asociacija (VŠA)</w:t>
            </w:r>
          </w:p>
        </w:tc>
        <w:tc>
          <w:tcPr>
            <w:tcW w:w="1519" w:type="dxa"/>
            <w:shd w:val="clear" w:color="auto" w:fill="auto"/>
          </w:tcPr>
          <w:p w:rsidR="00E83DCF" w:rsidRPr="001578A7" w:rsidRDefault="00E83DCF" w:rsidP="001578A7">
            <w:pPr>
              <w:rPr>
                <w:sz w:val="22"/>
                <w:szCs w:val="22"/>
              </w:rPr>
            </w:pPr>
            <w:r w:rsidRPr="001578A7">
              <w:rPr>
                <w:sz w:val="22"/>
                <w:szCs w:val="22"/>
              </w:rPr>
              <w:t>„Vaiko širdies kelias“</w:t>
            </w:r>
          </w:p>
        </w:tc>
        <w:tc>
          <w:tcPr>
            <w:tcW w:w="992" w:type="dxa"/>
            <w:shd w:val="clear" w:color="auto" w:fill="auto"/>
          </w:tcPr>
          <w:p w:rsidR="00E83DCF" w:rsidRPr="001578A7" w:rsidRDefault="00E83DCF" w:rsidP="001578A7">
            <w:pPr>
              <w:rPr>
                <w:sz w:val="22"/>
                <w:szCs w:val="22"/>
              </w:rPr>
            </w:pPr>
            <w:r w:rsidRPr="001578A7">
              <w:rPr>
                <w:sz w:val="22"/>
                <w:szCs w:val="22"/>
              </w:rPr>
              <w:t>1700</w:t>
            </w:r>
          </w:p>
        </w:tc>
        <w:tc>
          <w:tcPr>
            <w:tcW w:w="1701" w:type="dxa"/>
            <w:shd w:val="clear" w:color="auto" w:fill="auto"/>
          </w:tcPr>
          <w:p w:rsidR="00E83DCF" w:rsidRPr="001578A7" w:rsidRDefault="00E83DCF" w:rsidP="001578A7">
            <w:pPr>
              <w:rPr>
                <w:sz w:val="22"/>
                <w:szCs w:val="22"/>
              </w:rPr>
            </w:pPr>
            <w:r w:rsidRPr="001578A7">
              <w:rPr>
                <w:sz w:val="22"/>
                <w:szCs w:val="22"/>
              </w:rPr>
              <w:t xml:space="preserve">Šeimos, auginančios vaikus su širdies </w:t>
            </w:r>
            <w:r w:rsidRPr="001578A7">
              <w:rPr>
                <w:sz w:val="22"/>
                <w:szCs w:val="22"/>
              </w:rPr>
              <w:lastRenderedPageBreak/>
              <w:t>veiklos sutrikimais</w:t>
            </w:r>
          </w:p>
        </w:tc>
        <w:tc>
          <w:tcPr>
            <w:tcW w:w="3225" w:type="dxa"/>
            <w:shd w:val="clear" w:color="auto" w:fill="auto"/>
          </w:tcPr>
          <w:p w:rsidR="00E83DCF" w:rsidRPr="001578A7" w:rsidRDefault="00E83DCF" w:rsidP="001578A7">
            <w:pPr>
              <w:rPr>
                <w:sz w:val="22"/>
                <w:szCs w:val="22"/>
              </w:rPr>
            </w:pPr>
            <w:r w:rsidRPr="001578A7">
              <w:rPr>
                <w:sz w:val="22"/>
                <w:szCs w:val="22"/>
              </w:rPr>
              <w:lastRenderedPageBreak/>
              <w:t>Organizuota  stovykla šeimoms Kartenoje.</w:t>
            </w:r>
          </w:p>
          <w:p w:rsidR="00E83DCF" w:rsidRPr="001578A7" w:rsidRDefault="00E83DCF" w:rsidP="001578A7">
            <w:pPr>
              <w:rPr>
                <w:sz w:val="22"/>
                <w:szCs w:val="22"/>
              </w:rPr>
            </w:pPr>
            <w:r w:rsidRPr="001578A7">
              <w:rPr>
                <w:sz w:val="22"/>
                <w:szCs w:val="22"/>
              </w:rPr>
              <w:t xml:space="preserve">Teiktos transporto paslaugos </w:t>
            </w:r>
            <w:r w:rsidRPr="001578A7">
              <w:rPr>
                <w:sz w:val="22"/>
                <w:szCs w:val="22"/>
              </w:rPr>
              <w:lastRenderedPageBreak/>
              <w:t>šeimoms iš pajūrio regiono nuvykti  į gydymo įstaigas Vilniuje.</w:t>
            </w:r>
          </w:p>
        </w:tc>
      </w:tr>
      <w:tr w:rsidR="00E83DCF" w:rsidRPr="001578A7" w:rsidTr="003711C0">
        <w:tc>
          <w:tcPr>
            <w:tcW w:w="1850" w:type="dxa"/>
            <w:shd w:val="clear" w:color="auto" w:fill="auto"/>
          </w:tcPr>
          <w:p w:rsidR="00E83DCF" w:rsidRPr="001578A7" w:rsidRDefault="00E83DCF" w:rsidP="001578A7">
            <w:pPr>
              <w:rPr>
                <w:sz w:val="22"/>
                <w:szCs w:val="22"/>
              </w:rPr>
            </w:pPr>
            <w:r w:rsidRPr="001578A7">
              <w:rPr>
                <w:sz w:val="22"/>
                <w:szCs w:val="22"/>
              </w:rPr>
              <w:lastRenderedPageBreak/>
              <w:t>Kretingos rajono iniciatyvių pedagogų klubas „Idėja“</w:t>
            </w:r>
          </w:p>
        </w:tc>
        <w:tc>
          <w:tcPr>
            <w:tcW w:w="1519" w:type="dxa"/>
            <w:shd w:val="clear" w:color="auto" w:fill="auto"/>
          </w:tcPr>
          <w:p w:rsidR="00E83DCF" w:rsidRPr="001578A7" w:rsidRDefault="00E83DCF" w:rsidP="001578A7">
            <w:pPr>
              <w:rPr>
                <w:sz w:val="22"/>
                <w:szCs w:val="22"/>
              </w:rPr>
            </w:pPr>
            <w:r w:rsidRPr="001578A7">
              <w:rPr>
                <w:sz w:val="22"/>
                <w:szCs w:val="22"/>
              </w:rPr>
              <w:t>„Sveikame kūne – sveika dvasia“</w:t>
            </w:r>
          </w:p>
        </w:tc>
        <w:tc>
          <w:tcPr>
            <w:tcW w:w="992" w:type="dxa"/>
            <w:shd w:val="clear" w:color="auto" w:fill="auto"/>
          </w:tcPr>
          <w:p w:rsidR="00E83DCF" w:rsidRPr="001578A7" w:rsidRDefault="00E83DCF" w:rsidP="001578A7">
            <w:pPr>
              <w:rPr>
                <w:sz w:val="22"/>
                <w:szCs w:val="22"/>
              </w:rPr>
            </w:pPr>
            <w:r w:rsidRPr="001578A7">
              <w:rPr>
                <w:sz w:val="22"/>
                <w:szCs w:val="22"/>
              </w:rPr>
              <w:t>850</w:t>
            </w:r>
          </w:p>
        </w:tc>
        <w:tc>
          <w:tcPr>
            <w:tcW w:w="1701" w:type="dxa"/>
            <w:shd w:val="clear" w:color="auto" w:fill="auto"/>
          </w:tcPr>
          <w:p w:rsidR="00E83DCF" w:rsidRPr="001578A7" w:rsidRDefault="00E83DCF" w:rsidP="001578A7">
            <w:pPr>
              <w:rPr>
                <w:sz w:val="22"/>
                <w:szCs w:val="22"/>
              </w:rPr>
            </w:pPr>
            <w:r w:rsidRPr="001578A7">
              <w:rPr>
                <w:sz w:val="22"/>
                <w:szCs w:val="22"/>
              </w:rPr>
              <w:t>Pedagogų šeimos</w:t>
            </w:r>
          </w:p>
        </w:tc>
        <w:tc>
          <w:tcPr>
            <w:tcW w:w="3225" w:type="dxa"/>
            <w:shd w:val="clear" w:color="auto" w:fill="auto"/>
          </w:tcPr>
          <w:p w:rsidR="00E83DCF" w:rsidRPr="001578A7" w:rsidRDefault="00E83DCF" w:rsidP="001578A7">
            <w:pPr>
              <w:rPr>
                <w:sz w:val="22"/>
                <w:szCs w:val="22"/>
              </w:rPr>
            </w:pPr>
            <w:r w:rsidRPr="001578A7">
              <w:rPr>
                <w:sz w:val="22"/>
                <w:szCs w:val="22"/>
              </w:rPr>
              <w:t>Sportinių varžybų organizavimas. Dalyvavo 30 šeimų. Sveiko gyvenimo būdo puoselėjimas.</w:t>
            </w:r>
          </w:p>
        </w:tc>
      </w:tr>
      <w:tr w:rsidR="00E83DCF" w:rsidRPr="001578A7" w:rsidTr="003711C0">
        <w:tc>
          <w:tcPr>
            <w:tcW w:w="3369" w:type="dxa"/>
            <w:gridSpan w:val="2"/>
            <w:shd w:val="clear" w:color="auto" w:fill="auto"/>
          </w:tcPr>
          <w:p w:rsidR="00E83DCF" w:rsidRPr="001578A7" w:rsidRDefault="00E83DCF" w:rsidP="001578A7">
            <w:pPr>
              <w:rPr>
                <w:b/>
                <w:sz w:val="22"/>
                <w:szCs w:val="22"/>
              </w:rPr>
            </w:pPr>
            <w:r w:rsidRPr="001578A7">
              <w:rPr>
                <w:b/>
                <w:sz w:val="22"/>
                <w:szCs w:val="22"/>
              </w:rPr>
              <w:t xml:space="preserve">                                           Iš viso</w:t>
            </w:r>
          </w:p>
          <w:p w:rsidR="00E83DCF" w:rsidRPr="001578A7" w:rsidRDefault="00E83DCF" w:rsidP="001578A7">
            <w:pPr>
              <w:rPr>
                <w:b/>
                <w:sz w:val="22"/>
                <w:szCs w:val="22"/>
              </w:rPr>
            </w:pPr>
          </w:p>
        </w:tc>
        <w:tc>
          <w:tcPr>
            <w:tcW w:w="992" w:type="dxa"/>
            <w:shd w:val="clear" w:color="auto" w:fill="auto"/>
          </w:tcPr>
          <w:p w:rsidR="00E83DCF" w:rsidRPr="001578A7" w:rsidRDefault="00E83DCF" w:rsidP="001578A7">
            <w:pPr>
              <w:rPr>
                <w:b/>
                <w:sz w:val="22"/>
                <w:szCs w:val="22"/>
              </w:rPr>
            </w:pPr>
            <w:r w:rsidRPr="001578A7">
              <w:rPr>
                <w:b/>
                <w:sz w:val="22"/>
                <w:szCs w:val="22"/>
              </w:rPr>
              <w:t>6900</w:t>
            </w:r>
          </w:p>
        </w:tc>
        <w:tc>
          <w:tcPr>
            <w:tcW w:w="4926" w:type="dxa"/>
            <w:gridSpan w:val="2"/>
            <w:shd w:val="clear" w:color="auto" w:fill="auto"/>
          </w:tcPr>
          <w:p w:rsidR="00E83DCF" w:rsidRPr="001578A7" w:rsidRDefault="00E83DCF" w:rsidP="001578A7">
            <w:pPr>
              <w:tabs>
                <w:tab w:val="left" w:pos="540"/>
              </w:tabs>
              <w:jc w:val="both"/>
              <w:rPr>
                <w:sz w:val="22"/>
                <w:szCs w:val="22"/>
              </w:rPr>
            </w:pPr>
          </w:p>
        </w:tc>
      </w:tr>
    </w:tbl>
    <w:p w:rsidR="00B66B45" w:rsidRPr="00261C63" w:rsidRDefault="00B66B45" w:rsidP="000B0239">
      <w:pPr>
        <w:tabs>
          <w:tab w:val="left" w:pos="540"/>
        </w:tabs>
        <w:ind w:firstLine="709"/>
        <w:jc w:val="both"/>
        <w:rPr>
          <w:sz w:val="22"/>
          <w:szCs w:val="22"/>
        </w:rPr>
      </w:pPr>
    </w:p>
    <w:p w:rsidR="00F22435" w:rsidRDefault="009B2A9A" w:rsidP="00F22435">
      <w:pPr>
        <w:ind w:firstLine="851"/>
        <w:jc w:val="both"/>
        <w:rPr>
          <w:rFonts w:eastAsia="Calibri"/>
          <w:szCs w:val="24"/>
          <w:lang w:eastAsia="en-US"/>
        </w:rPr>
      </w:pPr>
      <w:r>
        <w:rPr>
          <w:rFonts w:eastAsia="Calibri"/>
          <w:szCs w:val="24"/>
          <w:lang w:eastAsia="en-US"/>
        </w:rPr>
        <w:t>Civilinės saugos ir sanitarijos skyrius vykdė</w:t>
      </w:r>
      <w:r w:rsidRPr="009B2A9A">
        <w:rPr>
          <w:rFonts w:eastAsia="Calibri"/>
          <w:szCs w:val="24"/>
          <w:lang w:eastAsia="en-US"/>
        </w:rPr>
        <w:t xml:space="preserve"> Atvirų vandens telkinių vandens kokybė</w:t>
      </w:r>
      <w:r>
        <w:rPr>
          <w:rFonts w:eastAsia="Calibri"/>
          <w:szCs w:val="24"/>
          <w:lang w:eastAsia="en-US"/>
        </w:rPr>
        <w:t>s monitoringo programą.</w:t>
      </w:r>
      <w:r w:rsidRPr="009B2A9A">
        <w:rPr>
          <w:rFonts w:eastAsia="Calibri"/>
          <w:szCs w:val="24"/>
          <w:lang w:eastAsia="en-US"/>
        </w:rPr>
        <w:t xml:space="preserve"> Kretingos rajone nėra nė vieno įteisinto paplūdimio, tačiau yra gyventojų lankomos ir pamėgtos maudyklos. Sveikatos mokymo ir ligų prevencijos centro duomenimis, 2005−2011 m. buvo vykdomas šių 4 atvirų vandens telkinių mikrobiologinės taršos vertinimas: Kretingos III-iojo tvenkinio, Salanto upės (prie užtvankos), Lazdininkų tvenkinio ir Kašučių ežero. 2012 m. buvo vykdomas Kretingos I-ojo tvenkinio, Salanto upės (prie užtvankos), Lazdininkų tvenkinio ir Kašučių ežero mikrobiologinės taršos vertinimas</w:t>
      </w:r>
      <w:r>
        <w:rPr>
          <w:rFonts w:eastAsia="Calibri"/>
          <w:szCs w:val="24"/>
          <w:lang w:eastAsia="en-US"/>
        </w:rPr>
        <w:t>. 2014</w:t>
      </w:r>
      <w:r w:rsidRPr="009B2A9A">
        <w:rPr>
          <w:rFonts w:eastAsia="Calibri"/>
          <w:szCs w:val="24"/>
          <w:lang w:eastAsia="en-US"/>
        </w:rPr>
        <w:t xml:space="preserve"> m. buvo vykdomas Salantos upės, Juodupėnų tvenkinio, Kašučių ežero, Kretingos I tvenkinio bei Padvarių tvenkinio mikrobiologinės taršos vertinimas.</w:t>
      </w:r>
      <w:r w:rsidR="00F22435">
        <w:rPr>
          <w:rFonts w:eastAsia="Calibri"/>
          <w:szCs w:val="24"/>
          <w:lang w:eastAsia="en-US"/>
        </w:rPr>
        <w:t xml:space="preserve"> A</w:t>
      </w:r>
      <w:r w:rsidR="00F22435" w:rsidRPr="00F22435">
        <w:rPr>
          <w:rFonts w:eastAsia="Calibri"/>
          <w:szCs w:val="24"/>
          <w:lang w:eastAsia="en-US"/>
        </w:rPr>
        <w:t>tvirų vandens telkinių vandens kokybė</w:t>
      </w:r>
      <w:r w:rsidR="00F22435">
        <w:rPr>
          <w:rFonts w:eastAsia="Calibri"/>
          <w:szCs w:val="24"/>
          <w:lang w:eastAsia="en-US"/>
        </w:rPr>
        <w:t>s tyrimai 2014 metais parodė, kad vandens kokybė atitiko Lietuvos higienos normos reikalavimus</w:t>
      </w:r>
      <w:r w:rsidR="00F22435" w:rsidRPr="00F22435">
        <w:rPr>
          <w:rFonts w:eastAsia="Calibri"/>
          <w:szCs w:val="24"/>
          <w:lang w:eastAsia="en-US"/>
        </w:rPr>
        <w:t xml:space="preserve">.  </w:t>
      </w:r>
    </w:p>
    <w:p w:rsidR="00F22435" w:rsidRDefault="00F22435" w:rsidP="00F22435">
      <w:pPr>
        <w:ind w:firstLine="851"/>
        <w:jc w:val="both"/>
        <w:rPr>
          <w:rFonts w:eastAsia="Calibri"/>
          <w:szCs w:val="24"/>
          <w:lang w:eastAsia="en-US"/>
        </w:rPr>
      </w:pPr>
      <w:r>
        <w:rPr>
          <w:rFonts w:eastAsia="Calibri"/>
          <w:szCs w:val="24"/>
          <w:lang w:eastAsia="en-US"/>
        </w:rPr>
        <w:t>Kūno kultūros ir sporto skyrius kartu su savivaldybėje esančiais sporto klubais</w:t>
      </w:r>
      <w:r w:rsidR="00364955">
        <w:rPr>
          <w:rFonts w:eastAsia="Calibri"/>
          <w:szCs w:val="24"/>
          <w:lang w:eastAsia="en-US"/>
        </w:rPr>
        <w:t xml:space="preserve"> ir sporto viešosiomis įstaigomis</w:t>
      </w:r>
      <w:r>
        <w:rPr>
          <w:rFonts w:eastAsia="Calibri"/>
          <w:szCs w:val="24"/>
          <w:lang w:eastAsia="en-US"/>
        </w:rPr>
        <w:t xml:space="preserve"> įgyvendino fizinio aktyvumo skatinimo programą.</w:t>
      </w:r>
    </w:p>
    <w:p w:rsidR="002710B9" w:rsidRDefault="002710B9" w:rsidP="00F22435">
      <w:pPr>
        <w:ind w:firstLine="851"/>
        <w:jc w:val="both"/>
        <w:rPr>
          <w:rFonts w:eastAsia="Calibri"/>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7"/>
        <w:gridCol w:w="1858"/>
        <w:gridCol w:w="1858"/>
      </w:tblGrid>
      <w:tr w:rsidR="00874BF9" w:rsidRPr="001578A7" w:rsidTr="001578A7">
        <w:tc>
          <w:tcPr>
            <w:tcW w:w="1857" w:type="dxa"/>
            <w:shd w:val="clear" w:color="auto" w:fill="auto"/>
          </w:tcPr>
          <w:p w:rsidR="00F22435" w:rsidRPr="008124F2" w:rsidRDefault="002710B9" w:rsidP="001578A7">
            <w:pPr>
              <w:jc w:val="both"/>
              <w:rPr>
                <w:rFonts w:eastAsia="Calibri"/>
                <w:b/>
                <w:sz w:val="22"/>
                <w:szCs w:val="22"/>
                <w:lang w:eastAsia="en-US"/>
              </w:rPr>
            </w:pPr>
            <w:r w:rsidRPr="008124F2">
              <w:rPr>
                <w:rFonts w:eastAsia="Calibri"/>
                <w:b/>
                <w:sz w:val="22"/>
                <w:szCs w:val="22"/>
                <w:lang w:eastAsia="en-US"/>
              </w:rPr>
              <w:t xml:space="preserve">Programa </w:t>
            </w:r>
          </w:p>
        </w:tc>
        <w:tc>
          <w:tcPr>
            <w:tcW w:w="1857" w:type="dxa"/>
            <w:shd w:val="clear" w:color="auto" w:fill="auto"/>
          </w:tcPr>
          <w:p w:rsidR="00F22435" w:rsidRPr="008124F2" w:rsidRDefault="002710B9" w:rsidP="001578A7">
            <w:pPr>
              <w:jc w:val="both"/>
              <w:rPr>
                <w:rFonts w:eastAsia="Calibri"/>
                <w:b/>
                <w:sz w:val="22"/>
                <w:szCs w:val="22"/>
                <w:lang w:eastAsia="en-US"/>
              </w:rPr>
            </w:pPr>
            <w:r w:rsidRPr="008124F2">
              <w:rPr>
                <w:rFonts w:eastAsia="Calibri"/>
                <w:b/>
                <w:sz w:val="22"/>
                <w:szCs w:val="22"/>
                <w:lang w:eastAsia="en-US"/>
              </w:rPr>
              <w:t>Organizacijos pavadinimas</w:t>
            </w:r>
          </w:p>
        </w:tc>
        <w:tc>
          <w:tcPr>
            <w:tcW w:w="1857" w:type="dxa"/>
            <w:shd w:val="clear" w:color="auto" w:fill="auto"/>
          </w:tcPr>
          <w:p w:rsidR="00F22435" w:rsidRPr="008124F2" w:rsidRDefault="00874BF9" w:rsidP="001578A7">
            <w:pPr>
              <w:jc w:val="both"/>
              <w:rPr>
                <w:rFonts w:eastAsia="Calibri"/>
                <w:b/>
                <w:sz w:val="22"/>
                <w:szCs w:val="22"/>
                <w:lang w:eastAsia="en-US"/>
              </w:rPr>
            </w:pPr>
            <w:r w:rsidRPr="008124F2">
              <w:rPr>
                <w:rFonts w:eastAsia="Calibri"/>
                <w:b/>
                <w:sz w:val="22"/>
                <w:szCs w:val="22"/>
                <w:lang w:eastAsia="en-US"/>
              </w:rPr>
              <w:t>Priemonės pavadinimas</w:t>
            </w:r>
          </w:p>
        </w:tc>
        <w:tc>
          <w:tcPr>
            <w:tcW w:w="1858" w:type="dxa"/>
            <w:shd w:val="clear" w:color="auto" w:fill="auto"/>
          </w:tcPr>
          <w:p w:rsidR="00F22435" w:rsidRPr="008124F2" w:rsidRDefault="002710B9" w:rsidP="001578A7">
            <w:pPr>
              <w:jc w:val="both"/>
              <w:rPr>
                <w:rFonts w:eastAsia="Calibri"/>
                <w:b/>
                <w:sz w:val="22"/>
                <w:szCs w:val="22"/>
                <w:lang w:eastAsia="en-US"/>
              </w:rPr>
            </w:pPr>
            <w:r w:rsidRPr="008124F2">
              <w:rPr>
                <w:rFonts w:eastAsia="Calibri"/>
                <w:b/>
                <w:sz w:val="22"/>
                <w:szCs w:val="22"/>
                <w:lang w:eastAsia="en-US"/>
              </w:rPr>
              <w:t>Skirtos biudžeto lėšos (tūkst. Lt)</w:t>
            </w:r>
          </w:p>
        </w:tc>
        <w:tc>
          <w:tcPr>
            <w:tcW w:w="1858" w:type="dxa"/>
            <w:shd w:val="clear" w:color="auto" w:fill="auto"/>
          </w:tcPr>
          <w:p w:rsidR="00F22435" w:rsidRPr="008124F2" w:rsidRDefault="002710B9" w:rsidP="00E6056A">
            <w:pPr>
              <w:rPr>
                <w:rFonts w:eastAsia="Calibri"/>
                <w:b/>
                <w:sz w:val="22"/>
                <w:szCs w:val="22"/>
                <w:lang w:eastAsia="en-US"/>
              </w:rPr>
            </w:pPr>
            <w:r w:rsidRPr="008124F2">
              <w:rPr>
                <w:rFonts w:eastAsia="Calibri"/>
                <w:b/>
                <w:sz w:val="22"/>
                <w:szCs w:val="22"/>
                <w:lang w:eastAsia="en-US"/>
              </w:rPr>
              <w:t>Sport</w:t>
            </w:r>
            <w:r w:rsidR="00E6056A" w:rsidRPr="008124F2">
              <w:rPr>
                <w:rFonts w:eastAsia="Calibri"/>
                <w:b/>
                <w:sz w:val="22"/>
                <w:szCs w:val="22"/>
                <w:lang w:eastAsia="en-US"/>
              </w:rPr>
              <w:t xml:space="preserve">o renginių, varžybų, stovyklų ir dalyvių </w:t>
            </w:r>
            <w:r w:rsidRPr="008124F2">
              <w:rPr>
                <w:rFonts w:eastAsia="Calibri"/>
                <w:b/>
                <w:sz w:val="22"/>
                <w:szCs w:val="22"/>
                <w:lang w:eastAsia="en-US"/>
              </w:rPr>
              <w:t>skaičius</w:t>
            </w:r>
          </w:p>
        </w:tc>
      </w:tr>
      <w:tr w:rsidR="00874BF9" w:rsidRPr="001578A7" w:rsidTr="001578A7">
        <w:tc>
          <w:tcPr>
            <w:tcW w:w="1857" w:type="dxa"/>
            <w:shd w:val="clear" w:color="auto" w:fill="auto"/>
          </w:tcPr>
          <w:p w:rsidR="00F22435" w:rsidRPr="001578A7" w:rsidRDefault="002710B9" w:rsidP="001578A7">
            <w:pPr>
              <w:jc w:val="both"/>
              <w:rPr>
                <w:rFonts w:eastAsia="Calibri"/>
                <w:sz w:val="22"/>
                <w:szCs w:val="22"/>
                <w:lang w:eastAsia="en-US"/>
              </w:rPr>
            </w:pPr>
            <w:r w:rsidRPr="001578A7">
              <w:rPr>
                <w:rFonts w:eastAsia="Calibri"/>
                <w:sz w:val="22"/>
                <w:szCs w:val="22"/>
                <w:lang w:eastAsia="en-US"/>
              </w:rPr>
              <w:t>Fizinio aktyvumo skatinimas</w:t>
            </w:r>
          </w:p>
        </w:tc>
        <w:tc>
          <w:tcPr>
            <w:tcW w:w="1857" w:type="dxa"/>
            <w:shd w:val="clear" w:color="auto" w:fill="auto"/>
          </w:tcPr>
          <w:p w:rsidR="00CE4EE8" w:rsidRDefault="00CE4EE8" w:rsidP="001578A7">
            <w:pPr>
              <w:jc w:val="both"/>
              <w:rPr>
                <w:rFonts w:eastAsia="Calibri"/>
                <w:sz w:val="22"/>
                <w:szCs w:val="22"/>
                <w:lang w:eastAsia="en-US"/>
              </w:rPr>
            </w:pPr>
          </w:p>
          <w:p w:rsidR="00F22435" w:rsidRDefault="002710B9" w:rsidP="001578A7">
            <w:pPr>
              <w:jc w:val="both"/>
              <w:rPr>
                <w:rFonts w:eastAsia="Calibri"/>
                <w:sz w:val="22"/>
                <w:szCs w:val="22"/>
                <w:lang w:eastAsia="en-US"/>
              </w:rPr>
            </w:pPr>
            <w:r w:rsidRPr="001578A7">
              <w:rPr>
                <w:rFonts w:eastAsia="Calibri"/>
                <w:sz w:val="22"/>
                <w:szCs w:val="22"/>
                <w:lang w:eastAsia="en-US"/>
              </w:rPr>
              <w:t>Sporto klubai</w:t>
            </w:r>
            <w:r w:rsidR="00CE4EE8">
              <w:rPr>
                <w:rFonts w:eastAsia="Calibri"/>
                <w:sz w:val="22"/>
                <w:szCs w:val="22"/>
                <w:lang w:eastAsia="en-US"/>
              </w:rPr>
              <w:t>,</w:t>
            </w:r>
          </w:p>
          <w:p w:rsidR="00CE4EE8" w:rsidRDefault="00CE4EE8" w:rsidP="001578A7">
            <w:pPr>
              <w:jc w:val="both"/>
              <w:rPr>
                <w:rFonts w:eastAsia="Calibri"/>
                <w:sz w:val="22"/>
                <w:szCs w:val="22"/>
                <w:lang w:eastAsia="en-US"/>
              </w:rPr>
            </w:pPr>
            <w:r>
              <w:rPr>
                <w:rFonts w:eastAsia="Calibri"/>
                <w:sz w:val="22"/>
                <w:szCs w:val="22"/>
                <w:lang w:eastAsia="en-US"/>
              </w:rPr>
              <w:t>Sporto viešosios įstaigos</w:t>
            </w:r>
          </w:p>
          <w:p w:rsidR="00CE4EE8" w:rsidRPr="001578A7" w:rsidRDefault="00CE4EE8" w:rsidP="001578A7">
            <w:pPr>
              <w:jc w:val="both"/>
              <w:rPr>
                <w:rFonts w:eastAsia="Calibri"/>
                <w:sz w:val="22"/>
                <w:szCs w:val="22"/>
                <w:lang w:eastAsia="en-US"/>
              </w:rPr>
            </w:pPr>
          </w:p>
        </w:tc>
        <w:tc>
          <w:tcPr>
            <w:tcW w:w="1857" w:type="dxa"/>
            <w:shd w:val="clear" w:color="auto" w:fill="auto"/>
          </w:tcPr>
          <w:p w:rsidR="00F22435" w:rsidRPr="001578A7" w:rsidRDefault="00874BF9" w:rsidP="001578A7">
            <w:pPr>
              <w:jc w:val="both"/>
              <w:rPr>
                <w:rFonts w:eastAsia="Calibri"/>
                <w:sz w:val="22"/>
                <w:szCs w:val="22"/>
                <w:lang w:eastAsia="en-US"/>
              </w:rPr>
            </w:pPr>
            <w:r w:rsidRPr="001578A7">
              <w:rPr>
                <w:sz w:val="22"/>
                <w:szCs w:val="22"/>
              </w:rPr>
              <w:t>Sporto ir kultūrinių švenčių, varžybų ir stovyklų organizavimas</w:t>
            </w:r>
            <w:r w:rsidRPr="001578A7">
              <w:rPr>
                <w:rFonts w:eastAsia="Calibri"/>
                <w:sz w:val="22"/>
                <w:szCs w:val="22"/>
                <w:lang w:eastAsia="en-US"/>
              </w:rPr>
              <w:t xml:space="preserve"> </w:t>
            </w:r>
            <w:r w:rsidR="002710B9" w:rsidRPr="001578A7">
              <w:rPr>
                <w:rFonts w:eastAsia="Calibri"/>
                <w:sz w:val="22"/>
                <w:szCs w:val="22"/>
                <w:lang w:eastAsia="en-US"/>
              </w:rPr>
              <w:t xml:space="preserve">(savivaldybės strateginio veiklos plano </w:t>
            </w:r>
            <w:r w:rsidR="00251A09" w:rsidRPr="001578A7">
              <w:rPr>
                <w:rFonts w:eastAsia="Calibri"/>
                <w:sz w:val="22"/>
                <w:szCs w:val="22"/>
                <w:lang w:eastAsia="en-US"/>
              </w:rPr>
              <w:t>10</w:t>
            </w:r>
            <w:r w:rsidR="002710B9" w:rsidRPr="001578A7">
              <w:rPr>
                <w:rFonts w:eastAsia="Calibri"/>
                <w:sz w:val="22"/>
                <w:szCs w:val="22"/>
                <w:lang w:eastAsia="en-US"/>
              </w:rPr>
              <w:t xml:space="preserve"> programa)</w:t>
            </w:r>
          </w:p>
        </w:tc>
        <w:tc>
          <w:tcPr>
            <w:tcW w:w="1858" w:type="dxa"/>
            <w:shd w:val="clear" w:color="auto" w:fill="auto"/>
          </w:tcPr>
          <w:p w:rsidR="00CE4EE8" w:rsidRDefault="00CE4EE8" w:rsidP="001578A7">
            <w:pPr>
              <w:jc w:val="both"/>
              <w:rPr>
                <w:rFonts w:eastAsia="Calibri"/>
                <w:sz w:val="22"/>
                <w:szCs w:val="22"/>
                <w:lang w:eastAsia="en-US"/>
              </w:rPr>
            </w:pPr>
          </w:p>
          <w:p w:rsidR="00CE4EE8" w:rsidRDefault="00CE4EE8" w:rsidP="001578A7">
            <w:pPr>
              <w:jc w:val="both"/>
              <w:rPr>
                <w:rFonts w:eastAsia="Calibri"/>
                <w:sz w:val="22"/>
                <w:szCs w:val="22"/>
                <w:lang w:eastAsia="en-US"/>
              </w:rPr>
            </w:pPr>
          </w:p>
          <w:p w:rsidR="00CE4EE8" w:rsidRDefault="00CE4EE8" w:rsidP="001578A7">
            <w:pPr>
              <w:jc w:val="both"/>
              <w:rPr>
                <w:rFonts w:eastAsia="Calibri"/>
                <w:sz w:val="22"/>
                <w:szCs w:val="22"/>
                <w:lang w:eastAsia="en-US"/>
              </w:rPr>
            </w:pPr>
          </w:p>
          <w:p w:rsidR="00B52EB8" w:rsidRPr="001578A7" w:rsidRDefault="00CE4EE8" w:rsidP="001578A7">
            <w:pPr>
              <w:jc w:val="both"/>
              <w:rPr>
                <w:rFonts w:eastAsia="Calibri"/>
                <w:sz w:val="22"/>
                <w:szCs w:val="22"/>
                <w:lang w:eastAsia="en-US"/>
              </w:rPr>
            </w:pPr>
            <w:r>
              <w:rPr>
                <w:rFonts w:eastAsia="Calibri"/>
                <w:sz w:val="22"/>
                <w:szCs w:val="22"/>
                <w:lang w:eastAsia="en-US"/>
              </w:rPr>
              <w:t>24</w:t>
            </w:r>
            <w:r w:rsidR="00B52EB8">
              <w:rPr>
                <w:rFonts w:eastAsia="Calibri"/>
                <w:sz w:val="22"/>
                <w:szCs w:val="22"/>
                <w:lang w:eastAsia="en-US"/>
              </w:rPr>
              <w:t>0,</w:t>
            </w:r>
            <w:r>
              <w:rPr>
                <w:rFonts w:eastAsia="Calibri"/>
                <w:sz w:val="22"/>
                <w:szCs w:val="22"/>
                <w:lang w:eastAsia="en-US"/>
              </w:rPr>
              <w:t>40</w:t>
            </w:r>
          </w:p>
        </w:tc>
        <w:tc>
          <w:tcPr>
            <w:tcW w:w="1858" w:type="dxa"/>
            <w:shd w:val="clear" w:color="auto" w:fill="auto"/>
          </w:tcPr>
          <w:p w:rsidR="00E6056A" w:rsidRPr="001578A7" w:rsidRDefault="00E6056A" w:rsidP="001578A7">
            <w:pPr>
              <w:jc w:val="both"/>
              <w:rPr>
                <w:rFonts w:eastAsia="Calibri"/>
                <w:sz w:val="22"/>
                <w:szCs w:val="22"/>
                <w:lang w:eastAsia="en-US"/>
              </w:rPr>
            </w:pPr>
            <w:r w:rsidRPr="001578A7">
              <w:rPr>
                <w:rFonts w:eastAsia="Calibri"/>
                <w:sz w:val="22"/>
                <w:szCs w:val="22"/>
                <w:lang w:eastAsia="en-US"/>
              </w:rPr>
              <w:t xml:space="preserve">Surengta </w:t>
            </w:r>
          </w:p>
          <w:p w:rsidR="00E6056A" w:rsidRPr="001578A7" w:rsidRDefault="002710B9" w:rsidP="001578A7">
            <w:pPr>
              <w:jc w:val="both"/>
              <w:rPr>
                <w:rFonts w:eastAsia="Calibri"/>
                <w:sz w:val="22"/>
                <w:szCs w:val="22"/>
                <w:lang w:eastAsia="en-US"/>
              </w:rPr>
            </w:pPr>
            <w:r w:rsidRPr="001578A7">
              <w:rPr>
                <w:rFonts w:eastAsia="Calibri"/>
                <w:sz w:val="22"/>
                <w:szCs w:val="22"/>
                <w:lang w:eastAsia="en-US"/>
              </w:rPr>
              <w:t>2</w:t>
            </w:r>
            <w:r w:rsidR="00E6056A" w:rsidRPr="001578A7">
              <w:rPr>
                <w:rFonts w:eastAsia="Calibri"/>
                <w:sz w:val="22"/>
                <w:szCs w:val="22"/>
                <w:lang w:eastAsia="en-US"/>
              </w:rPr>
              <w:t xml:space="preserve">14 varžybų, dalyvių - 6690; </w:t>
            </w:r>
          </w:p>
          <w:p w:rsidR="00F22435" w:rsidRPr="001578A7" w:rsidRDefault="00E6056A" w:rsidP="001578A7">
            <w:pPr>
              <w:jc w:val="both"/>
              <w:rPr>
                <w:rFonts w:eastAsia="Calibri"/>
                <w:sz w:val="22"/>
                <w:szCs w:val="22"/>
                <w:lang w:eastAsia="en-US"/>
              </w:rPr>
            </w:pPr>
            <w:r w:rsidRPr="001578A7">
              <w:rPr>
                <w:rFonts w:eastAsia="Calibri"/>
                <w:sz w:val="22"/>
                <w:szCs w:val="22"/>
                <w:lang w:eastAsia="en-US"/>
              </w:rPr>
              <w:t>55 renginiai visiems, dalyvių - 2029;</w:t>
            </w:r>
          </w:p>
          <w:p w:rsidR="00E6056A" w:rsidRPr="001578A7" w:rsidRDefault="00E6056A" w:rsidP="001578A7">
            <w:pPr>
              <w:jc w:val="both"/>
              <w:rPr>
                <w:rFonts w:eastAsia="Calibri"/>
                <w:sz w:val="22"/>
                <w:szCs w:val="22"/>
                <w:lang w:eastAsia="en-US"/>
              </w:rPr>
            </w:pPr>
            <w:r w:rsidRPr="001578A7">
              <w:rPr>
                <w:rFonts w:eastAsia="Calibri"/>
                <w:sz w:val="22"/>
                <w:szCs w:val="22"/>
                <w:lang w:eastAsia="en-US"/>
              </w:rPr>
              <w:t>11 stovyklų, dalyvių-254.</w:t>
            </w:r>
          </w:p>
        </w:tc>
      </w:tr>
    </w:tbl>
    <w:p w:rsidR="00F22435" w:rsidRDefault="00F22435" w:rsidP="00F22435">
      <w:pPr>
        <w:ind w:firstLine="851"/>
        <w:jc w:val="both"/>
        <w:rPr>
          <w:rFonts w:eastAsia="Calibri"/>
          <w:szCs w:val="24"/>
          <w:lang w:eastAsia="en-US"/>
        </w:rPr>
      </w:pPr>
    </w:p>
    <w:p w:rsidR="00C950CF" w:rsidRPr="00F22435" w:rsidRDefault="00B42415" w:rsidP="00AF6DC1">
      <w:pPr>
        <w:jc w:val="both"/>
        <w:rPr>
          <w:rFonts w:eastAsia="Calibri"/>
          <w:szCs w:val="24"/>
          <w:lang w:eastAsia="en-US"/>
        </w:rPr>
      </w:pPr>
      <w:r>
        <w:rPr>
          <w:rFonts w:eastAsia="Calibri"/>
          <w:szCs w:val="24"/>
          <w:lang w:eastAsia="en-US"/>
        </w:rPr>
        <w:t xml:space="preserve">2014 m. </w:t>
      </w:r>
      <w:r w:rsidR="00C950CF">
        <w:rPr>
          <w:rFonts w:eastAsia="Calibri"/>
          <w:szCs w:val="24"/>
          <w:lang w:eastAsia="en-US"/>
        </w:rPr>
        <w:t>Socialinės reabilitacijos paslaugų neįgaliesiems</w:t>
      </w:r>
      <w:r>
        <w:rPr>
          <w:rFonts w:eastAsia="Calibri"/>
          <w:szCs w:val="24"/>
          <w:lang w:eastAsia="en-US"/>
        </w:rPr>
        <w:t xml:space="preserve"> bendruomenėje vykdyti projektai </w:t>
      </w:r>
    </w:p>
    <w:p w:rsidR="009B2A9A" w:rsidRDefault="009B2A9A" w:rsidP="00DE12CB">
      <w:pPr>
        <w:tabs>
          <w:tab w:val="left" w:pos="540"/>
        </w:tabs>
        <w:ind w:firstLine="709"/>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134"/>
        <w:gridCol w:w="1009"/>
        <w:gridCol w:w="1168"/>
        <w:gridCol w:w="1161"/>
        <w:gridCol w:w="1038"/>
        <w:gridCol w:w="1260"/>
      </w:tblGrid>
      <w:tr w:rsidR="00591315" w:rsidRPr="0003523D" w:rsidTr="00380558">
        <w:tc>
          <w:tcPr>
            <w:tcW w:w="2660" w:type="dxa"/>
            <w:vMerge w:val="restart"/>
            <w:shd w:val="clear" w:color="auto" w:fill="auto"/>
          </w:tcPr>
          <w:p w:rsidR="00591315" w:rsidRPr="0003523D" w:rsidRDefault="00591315" w:rsidP="0003523D">
            <w:pPr>
              <w:tabs>
                <w:tab w:val="left" w:pos="540"/>
              </w:tabs>
              <w:jc w:val="both"/>
              <w:rPr>
                <w:b/>
                <w:sz w:val="20"/>
              </w:rPr>
            </w:pPr>
            <w:r w:rsidRPr="0003523D">
              <w:rPr>
                <w:b/>
                <w:sz w:val="20"/>
              </w:rPr>
              <w:t>Organizacijos pavadinimas</w:t>
            </w:r>
          </w:p>
        </w:tc>
        <w:tc>
          <w:tcPr>
            <w:tcW w:w="1134" w:type="dxa"/>
            <w:vMerge w:val="restart"/>
            <w:shd w:val="clear" w:color="auto" w:fill="auto"/>
          </w:tcPr>
          <w:p w:rsidR="00591315" w:rsidRPr="0003523D" w:rsidRDefault="00591315" w:rsidP="0003523D">
            <w:pPr>
              <w:tabs>
                <w:tab w:val="left" w:pos="540"/>
              </w:tabs>
              <w:jc w:val="both"/>
              <w:rPr>
                <w:b/>
                <w:sz w:val="20"/>
              </w:rPr>
            </w:pPr>
            <w:r w:rsidRPr="0003523D">
              <w:rPr>
                <w:b/>
                <w:sz w:val="20"/>
              </w:rPr>
              <w:t>Projekto lėšos</w:t>
            </w:r>
          </w:p>
          <w:p w:rsidR="00591315" w:rsidRPr="0003523D" w:rsidRDefault="00591315" w:rsidP="0003523D">
            <w:pPr>
              <w:tabs>
                <w:tab w:val="left" w:pos="540"/>
              </w:tabs>
              <w:jc w:val="both"/>
              <w:rPr>
                <w:b/>
                <w:sz w:val="20"/>
              </w:rPr>
            </w:pPr>
            <w:r w:rsidRPr="0003523D">
              <w:rPr>
                <w:b/>
                <w:sz w:val="20"/>
              </w:rPr>
              <w:t>(tūkst. Lt)</w:t>
            </w:r>
          </w:p>
        </w:tc>
        <w:tc>
          <w:tcPr>
            <w:tcW w:w="4376" w:type="dxa"/>
            <w:gridSpan w:val="4"/>
            <w:shd w:val="clear" w:color="auto" w:fill="auto"/>
          </w:tcPr>
          <w:p w:rsidR="00591315" w:rsidRPr="0003523D" w:rsidRDefault="00591315" w:rsidP="0003523D">
            <w:pPr>
              <w:tabs>
                <w:tab w:val="left" w:pos="540"/>
              </w:tabs>
              <w:jc w:val="both"/>
              <w:rPr>
                <w:b/>
                <w:sz w:val="20"/>
              </w:rPr>
            </w:pPr>
            <w:r w:rsidRPr="0003523D">
              <w:rPr>
                <w:b/>
                <w:sz w:val="20"/>
              </w:rPr>
              <w:t xml:space="preserve">Paslaugas gavusiųjų  asmenų skaičius </w:t>
            </w:r>
          </w:p>
        </w:tc>
        <w:tc>
          <w:tcPr>
            <w:tcW w:w="1260" w:type="dxa"/>
            <w:shd w:val="clear" w:color="auto" w:fill="auto"/>
          </w:tcPr>
          <w:p w:rsidR="00591315" w:rsidRPr="0003523D" w:rsidRDefault="00591315" w:rsidP="0003523D">
            <w:pPr>
              <w:tabs>
                <w:tab w:val="left" w:pos="540"/>
              </w:tabs>
              <w:jc w:val="both"/>
              <w:rPr>
                <w:b/>
                <w:sz w:val="20"/>
              </w:rPr>
            </w:pPr>
            <w:r w:rsidRPr="0003523D">
              <w:rPr>
                <w:b/>
                <w:sz w:val="20"/>
              </w:rPr>
              <w:t>Bendras projekte dirbusių asmenų skaičius</w:t>
            </w:r>
          </w:p>
        </w:tc>
      </w:tr>
      <w:tr w:rsidR="00591315" w:rsidRPr="0003523D" w:rsidTr="00380558">
        <w:tc>
          <w:tcPr>
            <w:tcW w:w="2660" w:type="dxa"/>
            <w:vMerge/>
            <w:shd w:val="clear" w:color="auto" w:fill="auto"/>
          </w:tcPr>
          <w:p w:rsidR="00591315" w:rsidRPr="0003523D" w:rsidRDefault="00591315" w:rsidP="0003523D">
            <w:pPr>
              <w:tabs>
                <w:tab w:val="left" w:pos="540"/>
              </w:tabs>
              <w:jc w:val="both"/>
              <w:rPr>
                <w:b/>
                <w:sz w:val="20"/>
              </w:rPr>
            </w:pPr>
          </w:p>
        </w:tc>
        <w:tc>
          <w:tcPr>
            <w:tcW w:w="1134" w:type="dxa"/>
            <w:vMerge/>
            <w:shd w:val="clear" w:color="auto" w:fill="auto"/>
          </w:tcPr>
          <w:p w:rsidR="00591315" w:rsidRPr="0003523D" w:rsidRDefault="00591315" w:rsidP="0003523D">
            <w:pPr>
              <w:tabs>
                <w:tab w:val="left" w:pos="540"/>
              </w:tabs>
              <w:jc w:val="both"/>
              <w:rPr>
                <w:b/>
                <w:sz w:val="20"/>
              </w:rPr>
            </w:pPr>
          </w:p>
        </w:tc>
        <w:tc>
          <w:tcPr>
            <w:tcW w:w="1009" w:type="dxa"/>
            <w:shd w:val="clear" w:color="auto" w:fill="auto"/>
          </w:tcPr>
          <w:p w:rsidR="00591315" w:rsidRPr="0003523D" w:rsidRDefault="00591315" w:rsidP="0003523D">
            <w:pPr>
              <w:tabs>
                <w:tab w:val="left" w:pos="540"/>
              </w:tabs>
              <w:jc w:val="both"/>
              <w:rPr>
                <w:b/>
                <w:sz w:val="20"/>
              </w:rPr>
            </w:pPr>
          </w:p>
          <w:p w:rsidR="00591315" w:rsidRPr="0003523D" w:rsidRDefault="00591315" w:rsidP="0003523D">
            <w:pPr>
              <w:tabs>
                <w:tab w:val="left" w:pos="540"/>
              </w:tabs>
              <w:jc w:val="both"/>
              <w:rPr>
                <w:b/>
                <w:sz w:val="20"/>
              </w:rPr>
            </w:pPr>
            <w:r w:rsidRPr="0003523D">
              <w:rPr>
                <w:b/>
                <w:sz w:val="20"/>
              </w:rPr>
              <w:t>Iš viso</w:t>
            </w:r>
          </w:p>
        </w:tc>
        <w:tc>
          <w:tcPr>
            <w:tcW w:w="1168" w:type="dxa"/>
            <w:shd w:val="clear" w:color="auto" w:fill="auto"/>
          </w:tcPr>
          <w:p w:rsidR="00591315" w:rsidRPr="0003523D" w:rsidRDefault="00591315" w:rsidP="0003523D">
            <w:pPr>
              <w:tabs>
                <w:tab w:val="left" w:pos="540"/>
              </w:tabs>
              <w:jc w:val="both"/>
              <w:rPr>
                <w:b/>
                <w:sz w:val="20"/>
              </w:rPr>
            </w:pPr>
            <w:r w:rsidRPr="0003523D">
              <w:rPr>
                <w:b/>
                <w:sz w:val="20"/>
              </w:rPr>
              <w:t xml:space="preserve">  Suaugusių neįgaliųjų</w:t>
            </w:r>
          </w:p>
        </w:tc>
        <w:tc>
          <w:tcPr>
            <w:tcW w:w="1161" w:type="dxa"/>
            <w:shd w:val="clear" w:color="auto" w:fill="auto"/>
          </w:tcPr>
          <w:p w:rsidR="00591315" w:rsidRPr="0003523D" w:rsidRDefault="00591315" w:rsidP="0003523D">
            <w:pPr>
              <w:tabs>
                <w:tab w:val="left" w:pos="540"/>
              </w:tabs>
              <w:jc w:val="both"/>
              <w:rPr>
                <w:b/>
                <w:sz w:val="20"/>
              </w:rPr>
            </w:pPr>
          </w:p>
          <w:p w:rsidR="00591315" w:rsidRPr="0003523D" w:rsidRDefault="00591315" w:rsidP="0003523D">
            <w:pPr>
              <w:tabs>
                <w:tab w:val="left" w:pos="540"/>
              </w:tabs>
              <w:jc w:val="both"/>
              <w:rPr>
                <w:b/>
                <w:sz w:val="20"/>
              </w:rPr>
            </w:pPr>
            <w:r w:rsidRPr="0003523D">
              <w:rPr>
                <w:b/>
                <w:sz w:val="20"/>
              </w:rPr>
              <w:t>Neįgalių vaikų</w:t>
            </w:r>
          </w:p>
        </w:tc>
        <w:tc>
          <w:tcPr>
            <w:tcW w:w="1038" w:type="dxa"/>
            <w:shd w:val="clear" w:color="auto" w:fill="auto"/>
          </w:tcPr>
          <w:p w:rsidR="00591315" w:rsidRPr="0003523D" w:rsidRDefault="00591315" w:rsidP="0003523D">
            <w:pPr>
              <w:tabs>
                <w:tab w:val="left" w:pos="540"/>
              </w:tabs>
              <w:jc w:val="both"/>
              <w:rPr>
                <w:b/>
                <w:sz w:val="20"/>
              </w:rPr>
            </w:pPr>
          </w:p>
          <w:p w:rsidR="00591315" w:rsidRPr="0003523D" w:rsidRDefault="00591315" w:rsidP="0003523D">
            <w:pPr>
              <w:tabs>
                <w:tab w:val="left" w:pos="540"/>
              </w:tabs>
              <w:jc w:val="both"/>
              <w:rPr>
                <w:b/>
                <w:sz w:val="20"/>
              </w:rPr>
            </w:pPr>
            <w:r w:rsidRPr="0003523D">
              <w:rPr>
                <w:b/>
                <w:sz w:val="20"/>
              </w:rPr>
              <w:t>Šeimos narių</w:t>
            </w:r>
          </w:p>
        </w:tc>
        <w:tc>
          <w:tcPr>
            <w:tcW w:w="1260" w:type="dxa"/>
            <w:shd w:val="clear" w:color="auto" w:fill="auto"/>
          </w:tcPr>
          <w:p w:rsidR="00591315" w:rsidRPr="0003523D" w:rsidRDefault="00591315" w:rsidP="0003523D">
            <w:pPr>
              <w:tabs>
                <w:tab w:val="left" w:pos="540"/>
              </w:tabs>
              <w:jc w:val="both"/>
              <w:rPr>
                <w:b/>
                <w:sz w:val="20"/>
              </w:rPr>
            </w:pPr>
          </w:p>
        </w:tc>
      </w:tr>
      <w:tr w:rsidR="00AF6DC1" w:rsidRPr="0003523D" w:rsidTr="00380558">
        <w:tc>
          <w:tcPr>
            <w:tcW w:w="2660" w:type="dxa"/>
            <w:shd w:val="clear" w:color="auto" w:fill="auto"/>
          </w:tcPr>
          <w:p w:rsidR="00AF6DC1" w:rsidRPr="0003523D" w:rsidRDefault="00AF6DC1" w:rsidP="0003523D">
            <w:pPr>
              <w:tabs>
                <w:tab w:val="left" w:pos="540"/>
              </w:tabs>
              <w:jc w:val="both"/>
              <w:rPr>
                <w:sz w:val="20"/>
              </w:rPr>
            </w:pPr>
            <w:r w:rsidRPr="0003523D">
              <w:rPr>
                <w:sz w:val="20"/>
              </w:rPr>
              <w:t>Sutrikusio intelekto žmonių globos draugija „Kretingos viltis‘</w:t>
            </w:r>
          </w:p>
        </w:tc>
        <w:tc>
          <w:tcPr>
            <w:tcW w:w="1134" w:type="dxa"/>
            <w:shd w:val="clear" w:color="auto" w:fill="auto"/>
          </w:tcPr>
          <w:p w:rsidR="00AF6DC1" w:rsidRPr="0003523D" w:rsidRDefault="00591315" w:rsidP="0003523D">
            <w:pPr>
              <w:tabs>
                <w:tab w:val="left" w:pos="540"/>
              </w:tabs>
              <w:jc w:val="both"/>
              <w:rPr>
                <w:sz w:val="20"/>
              </w:rPr>
            </w:pPr>
            <w:r w:rsidRPr="0003523D">
              <w:rPr>
                <w:sz w:val="20"/>
              </w:rPr>
              <w:t>48,85</w:t>
            </w:r>
          </w:p>
        </w:tc>
        <w:tc>
          <w:tcPr>
            <w:tcW w:w="1009" w:type="dxa"/>
            <w:shd w:val="clear" w:color="auto" w:fill="auto"/>
          </w:tcPr>
          <w:p w:rsidR="00AF6DC1" w:rsidRPr="0003523D" w:rsidRDefault="00AF6DC1" w:rsidP="0003523D">
            <w:pPr>
              <w:tabs>
                <w:tab w:val="left" w:pos="540"/>
              </w:tabs>
              <w:jc w:val="both"/>
              <w:rPr>
                <w:sz w:val="20"/>
              </w:rPr>
            </w:pPr>
            <w:r w:rsidRPr="0003523D">
              <w:rPr>
                <w:sz w:val="20"/>
              </w:rPr>
              <w:t>71</w:t>
            </w:r>
          </w:p>
        </w:tc>
        <w:tc>
          <w:tcPr>
            <w:tcW w:w="1168" w:type="dxa"/>
            <w:shd w:val="clear" w:color="auto" w:fill="auto"/>
          </w:tcPr>
          <w:p w:rsidR="00AF6DC1" w:rsidRPr="0003523D" w:rsidRDefault="00AF6DC1" w:rsidP="0003523D">
            <w:pPr>
              <w:tabs>
                <w:tab w:val="left" w:pos="540"/>
              </w:tabs>
              <w:jc w:val="both"/>
              <w:rPr>
                <w:sz w:val="20"/>
              </w:rPr>
            </w:pPr>
            <w:r w:rsidRPr="0003523D">
              <w:rPr>
                <w:sz w:val="20"/>
              </w:rPr>
              <w:t>34</w:t>
            </w:r>
          </w:p>
        </w:tc>
        <w:tc>
          <w:tcPr>
            <w:tcW w:w="1161" w:type="dxa"/>
            <w:shd w:val="clear" w:color="auto" w:fill="auto"/>
          </w:tcPr>
          <w:p w:rsidR="00AF6DC1" w:rsidRPr="0003523D" w:rsidRDefault="00AF6DC1" w:rsidP="0003523D">
            <w:pPr>
              <w:tabs>
                <w:tab w:val="left" w:pos="540"/>
              </w:tabs>
              <w:jc w:val="both"/>
              <w:rPr>
                <w:sz w:val="20"/>
              </w:rPr>
            </w:pPr>
            <w:r w:rsidRPr="0003523D">
              <w:rPr>
                <w:sz w:val="20"/>
              </w:rPr>
              <w:t>11</w:t>
            </w:r>
          </w:p>
        </w:tc>
        <w:tc>
          <w:tcPr>
            <w:tcW w:w="1038" w:type="dxa"/>
            <w:shd w:val="clear" w:color="auto" w:fill="auto"/>
          </w:tcPr>
          <w:p w:rsidR="00AF6DC1" w:rsidRPr="0003523D" w:rsidRDefault="00AF6DC1" w:rsidP="0003523D">
            <w:pPr>
              <w:tabs>
                <w:tab w:val="left" w:pos="540"/>
              </w:tabs>
              <w:jc w:val="both"/>
              <w:rPr>
                <w:sz w:val="20"/>
              </w:rPr>
            </w:pPr>
            <w:r w:rsidRPr="0003523D">
              <w:rPr>
                <w:sz w:val="20"/>
              </w:rPr>
              <w:t>26</w:t>
            </w:r>
          </w:p>
        </w:tc>
        <w:tc>
          <w:tcPr>
            <w:tcW w:w="1260" w:type="dxa"/>
            <w:shd w:val="clear" w:color="auto" w:fill="auto"/>
          </w:tcPr>
          <w:p w:rsidR="00AF6DC1" w:rsidRPr="0003523D" w:rsidRDefault="00AF6DC1" w:rsidP="0003523D">
            <w:pPr>
              <w:tabs>
                <w:tab w:val="left" w:pos="540"/>
              </w:tabs>
              <w:jc w:val="both"/>
              <w:rPr>
                <w:sz w:val="20"/>
              </w:rPr>
            </w:pPr>
            <w:r w:rsidRPr="0003523D">
              <w:rPr>
                <w:sz w:val="20"/>
              </w:rPr>
              <w:t>-</w:t>
            </w:r>
          </w:p>
        </w:tc>
      </w:tr>
      <w:tr w:rsidR="00AF6DC1" w:rsidRPr="0003523D" w:rsidTr="00380558">
        <w:tc>
          <w:tcPr>
            <w:tcW w:w="2660" w:type="dxa"/>
            <w:shd w:val="clear" w:color="auto" w:fill="auto"/>
          </w:tcPr>
          <w:p w:rsidR="00AF6DC1" w:rsidRPr="0003523D" w:rsidRDefault="00AF6DC1" w:rsidP="0003523D">
            <w:pPr>
              <w:tabs>
                <w:tab w:val="left" w:pos="540"/>
              </w:tabs>
              <w:jc w:val="both"/>
              <w:rPr>
                <w:sz w:val="20"/>
              </w:rPr>
            </w:pPr>
            <w:r w:rsidRPr="0003523D">
              <w:rPr>
                <w:sz w:val="20"/>
              </w:rPr>
              <w:t>VšĮ Klaipėdos ir Telšių regionų aklųjų centras</w:t>
            </w:r>
          </w:p>
        </w:tc>
        <w:tc>
          <w:tcPr>
            <w:tcW w:w="1134" w:type="dxa"/>
            <w:shd w:val="clear" w:color="auto" w:fill="auto"/>
          </w:tcPr>
          <w:p w:rsidR="00AF6DC1" w:rsidRPr="0003523D" w:rsidRDefault="00591315" w:rsidP="0003523D">
            <w:pPr>
              <w:tabs>
                <w:tab w:val="left" w:pos="540"/>
              </w:tabs>
              <w:jc w:val="both"/>
              <w:rPr>
                <w:sz w:val="20"/>
              </w:rPr>
            </w:pPr>
            <w:r w:rsidRPr="0003523D">
              <w:rPr>
                <w:sz w:val="20"/>
              </w:rPr>
              <w:t>56,00</w:t>
            </w:r>
          </w:p>
        </w:tc>
        <w:tc>
          <w:tcPr>
            <w:tcW w:w="1009" w:type="dxa"/>
            <w:shd w:val="clear" w:color="auto" w:fill="auto"/>
          </w:tcPr>
          <w:p w:rsidR="00AF6DC1" w:rsidRPr="0003523D" w:rsidRDefault="00AF6DC1" w:rsidP="0003523D">
            <w:pPr>
              <w:tabs>
                <w:tab w:val="left" w:pos="540"/>
              </w:tabs>
              <w:jc w:val="both"/>
              <w:rPr>
                <w:sz w:val="20"/>
              </w:rPr>
            </w:pPr>
            <w:r w:rsidRPr="0003523D">
              <w:rPr>
                <w:sz w:val="20"/>
              </w:rPr>
              <w:t>55</w:t>
            </w:r>
          </w:p>
        </w:tc>
        <w:tc>
          <w:tcPr>
            <w:tcW w:w="1168" w:type="dxa"/>
            <w:shd w:val="clear" w:color="auto" w:fill="auto"/>
          </w:tcPr>
          <w:p w:rsidR="00AF6DC1" w:rsidRPr="0003523D" w:rsidRDefault="00AF6DC1" w:rsidP="0003523D">
            <w:pPr>
              <w:tabs>
                <w:tab w:val="left" w:pos="540"/>
              </w:tabs>
              <w:jc w:val="both"/>
              <w:rPr>
                <w:sz w:val="20"/>
              </w:rPr>
            </w:pPr>
            <w:r w:rsidRPr="0003523D">
              <w:rPr>
                <w:sz w:val="20"/>
              </w:rPr>
              <w:t>55</w:t>
            </w:r>
          </w:p>
        </w:tc>
        <w:tc>
          <w:tcPr>
            <w:tcW w:w="1161" w:type="dxa"/>
            <w:shd w:val="clear" w:color="auto" w:fill="auto"/>
          </w:tcPr>
          <w:p w:rsidR="00AF6DC1" w:rsidRPr="0003523D" w:rsidRDefault="00AF6DC1" w:rsidP="0003523D">
            <w:pPr>
              <w:tabs>
                <w:tab w:val="left" w:pos="540"/>
              </w:tabs>
              <w:jc w:val="both"/>
              <w:rPr>
                <w:sz w:val="20"/>
              </w:rPr>
            </w:pPr>
            <w:r w:rsidRPr="0003523D">
              <w:rPr>
                <w:sz w:val="20"/>
              </w:rPr>
              <w:t>-</w:t>
            </w:r>
          </w:p>
        </w:tc>
        <w:tc>
          <w:tcPr>
            <w:tcW w:w="1038" w:type="dxa"/>
            <w:shd w:val="clear" w:color="auto" w:fill="auto"/>
          </w:tcPr>
          <w:p w:rsidR="00AF6DC1" w:rsidRPr="0003523D" w:rsidRDefault="00AF6DC1" w:rsidP="0003523D">
            <w:pPr>
              <w:tabs>
                <w:tab w:val="left" w:pos="540"/>
              </w:tabs>
              <w:jc w:val="both"/>
              <w:rPr>
                <w:sz w:val="20"/>
              </w:rPr>
            </w:pPr>
            <w:r w:rsidRPr="0003523D">
              <w:rPr>
                <w:sz w:val="20"/>
              </w:rPr>
              <w:t>-</w:t>
            </w:r>
          </w:p>
        </w:tc>
        <w:tc>
          <w:tcPr>
            <w:tcW w:w="1260" w:type="dxa"/>
            <w:shd w:val="clear" w:color="auto" w:fill="auto"/>
          </w:tcPr>
          <w:p w:rsidR="00AF6DC1" w:rsidRPr="0003523D" w:rsidRDefault="00AF6DC1" w:rsidP="0003523D">
            <w:pPr>
              <w:tabs>
                <w:tab w:val="left" w:pos="540"/>
              </w:tabs>
              <w:jc w:val="both"/>
              <w:rPr>
                <w:sz w:val="20"/>
              </w:rPr>
            </w:pPr>
            <w:r w:rsidRPr="0003523D">
              <w:rPr>
                <w:sz w:val="20"/>
              </w:rPr>
              <w:t>4</w:t>
            </w:r>
          </w:p>
        </w:tc>
      </w:tr>
      <w:tr w:rsidR="00AF6DC1" w:rsidRPr="0003523D" w:rsidTr="00380558">
        <w:tc>
          <w:tcPr>
            <w:tcW w:w="2660" w:type="dxa"/>
            <w:shd w:val="clear" w:color="auto" w:fill="auto"/>
          </w:tcPr>
          <w:p w:rsidR="00AF6DC1" w:rsidRPr="0003523D" w:rsidRDefault="00AF6DC1" w:rsidP="0003523D">
            <w:pPr>
              <w:tabs>
                <w:tab w:val="left" w:pos="540"/>
              </w:tabs>
              <w:jc w:val="both"/>
              <w:rPr>
                <w:sz w:val="20"/>
              </w:rPr>
            </w:pPr>
            <w:r w:rsidRPr="0003523D">
              <w:rPr>
                <w:sz w:val="20"/>
              </w:rPr>
              <w:t>VšĮ Klaipėdos kurčiųjų reabilitacijos centras</w:t>
            </w:r>
          </w:p>
        </w:tc>
        <w:tc>
          <w:tcPr>
            <w:tcW w:w="1134" w:type="dxa"/>
            <w:shd w:val="clear" w:color="auto" w:fill="auto"/>
          </w:tcPr>
          <w:p w:rsidR="00AF6DC1" w:rsidRPr="0003523D" w:rsidRDefault="00591315" w:rsidP="0003523D">
            <w:pPr>
              <w:tabs>
                <w:tab w:val="left" w:pos="540"/>
              </w:tabs>
              <w:jc w:val="both"/>
              <w:rPr>
                <w:sz w:val="20"/>
              </w:rPr>
            </w:pPr>
            <w:r w:rsidRPr="0003523D">
              <w:rPr>
                <w:sz w:val="20"/>
              </w:rPr>
              <w:t>48,20</w:t>
            </w:r>
          </w:p>
        </w:tc>
        <w:tc>
          <w:tcPr>
            <w:tcW w:w="1009" w:type="dxa"/>
            <w:shd w:val="clear" w:color="auto" w:fill="auto"/>
          </w:tcPr>
          <w:p w:rsidR="00AF6DC1" w:rsidRPr="0003523D" w:rsidRDefault="00AF6DC1" w:rsidP="0003523D">
            <w:pPr>
              <w:tabs>
                <w:tab w:val="left" w:pos="540"/>
              </w:tabs>
              <w:jc w:val="both"/>
              <w:rPr>
                <w:sz w:val="20"/>
              </w:rPr>
            </w:pPr>
            <w:r w:rsidRPr="0003523D">
              <w:rPr>
                <w:sz w:val="20"/>
              </w:rPr>
              <w:t>72</w:t>
            </w:r>
          </w:p>
        </w:tc>
        <w:tc>
          <w:tcPr>
            <w:tcW w:w="1168" w:type="dxa"/>
            <w:shd w:val="clear" w:color="auto" w:fill="auto"/>
          </w:tcPr>
          <w:p w:rsidR="00AF6DC1" w:rsidRPr="0003523D" w:rsidRDefault="00AF6DC1" w:rsidP="0003523D">
            <w:pPr>
              <w:tabs>
                <w:tab w:val="left" w:pos="540"/>
              </w:tabs>
              <w:jc w:val="both"/>
              <w:rPr>
                <w:sz w:val="20"/>
              </w:rPr>
            </w:pPr>
            <w:r w:rsidRPr="0003523D">
              <w:rPr>
                <w:sz w:val="20"/>
              </w:rPr>
              <w:t>56</w:t>
            </w:r>
          </w:p>
        </w:tc>
        <w:tc>
          <w:tcPr>
            <w:tcW w:w="1161" w:type="dxa"/>
            <w:shd w:val="clear" w:color="auto" w:fill="auto"/>
          </w:tcPr>
          <w:p w:rsidR="00AF6DC1" w:rsidRPr="0003523D" w:rsidRDefault="00AF6DC1" w:rsidP="0003523D">
            <w:pPr>
              <w:tabs>
                <w:tab w:val="left" w:pos="540"/>
              </w:tabs>
              <w:jc w:val="both"/>
              <w:rPr>
                <w:sz w:val="20"/>
              </w:rPr>
            </w:pPr>
            <w:r w:rsidRPr="0003523D">
              <w:rPr>
                <w:sz w:val="20"/>
              </w:rPr>
              <w:t>3</w:t>
            </w:r>
          </w:p>
        </w:tc>
        <w:tc>
          <w:tcPr>
            <w:tcW w:w="1038" w:type="dxa"/>
            <w:shd w:val="clear" w:color="auto" w:fill="auto"/>
          </w:tcPr>
          <w:p w:rsidR="00AF6DC1" w:rsidRPr="0003523D" w:rsidRDefault="00AF6DC1" w:rsidP="0003523D">
            <w:pPr>
              <w:tabs>
                <w:tab w:val="left" w:pos="540"/>
              </w:tabs>
              <w:jc w:val="both"/>
              <w:rPr>
                <w:sz w:val="20"/>
              </w:rPr>
            </w:pPr>
            <w:r w:rsidRPr="0003523D">
              <w:rPr>
                <w:sz w:val="20"/>
              </w:rPr>
              <w:t>13</w:t>
            </w:r>
          </w:p>
        </w:tc>
        <w:tc>
          <w:tcPr>
            <w:tcW w:w="1260" w:type="dxa"/>
            <w:shd w:val="clear" w:color="auto" w:fill="auto"/>
          </w:tcPr>
          <w:p w:rsidR="00AF6DC1" w:rsidRPr="0003523D" w:rsidRDefault="00AF6DC1" w:rsidP="0003523D">
            <w:pPr>
              <w:tabs>
                <w:tab w:val="left" w:pos="540"/>
              </w:tabs>
              <w:jc w:val="both"/>
              <w:rPr>
                <w:sz w:val="20"/>
              </w:rPr>
            </w:pPr>
            <w:r w:rsidRPr="0003523D">
              <w:rPr>
                <w:sz w:val="20"/>
              </w:rPr>
              <w:t>3</w:t>
            </w:r>
          </w:p>
        </w:tc>
      </w:tr>
      <w:tr w:rsidR="00AF6DC1" w:rsidRPr="0003523D" w:rsidTr="00380558">
        <w:tc>
          <w:tcPr>
            <w:tcW w:w="2660" w:type="dxa"/>
            <w:shd w:val="clear" w:color="auto" w:fill="auto"/>
          </w:tcPr>
          <w:p w:rsidR="00AF6DC1" w:rsidRPr="0003523D" w:rsidRDefault="00AF6DC1" w:rsidP="0003523D">
            <w:pPr>
              <w:tabs>
                <w:tab w:val="left" w:pos="540"/>
              </w:tabs>
              <w:jc w:val="both"/>
              <w:rPr>
                <w:sz w:val="20"/>
              </w:rPr>
            </w:pPr>
            <w:r w:rsidRPr="0003523D">
              <w:rPr>
                <w:sz w:val="20"/>
              </w:rPr>
              <w:t>Kretingos rajono neįgaliųjų draugija</w:t>
            </w:r>
          </w:p>
        </w:tc>
        <w:tc>
          <w:tcPr>
            <w:tcW w:w="1134" w:type="dxa"/>
            <w:shd w:val="clear" w:color="auto" w:fill="auto"/>
          </w:tcPr>
          <w:p w:rsidR="00AF6DC1" w:rsidRPr="0003523D" w:rsidRDefault="00591315" w:rsidP="0003523D">
            <w:pPr>
              <w:tabs>
                <w:tab w:val="left" w:pos="540"/>
              </w:tabs>
              <w:jc w:val="both"/>
              <w:rPr>
                <w:sz w:val="20"/>
              </w:rPr>
            </w:pPr>
            <w:r w:rsidRPr="0003523D">
              <w:rPr>
                <w:sz w:val="20"/>
              </w:rPr>
              <w:t>36,15</w:t>
            </w:r>
          </w:p>
        </w:tc>
        <w:tc>
          <w:tcPr>
            <w:tcW w:w="1009" w:type="dxa"/>
            <w:shd w:val="clear" w:color="auto" w:fill="auto"/>
          </w:tcPr>
          <w:p w:rsidR="00AF6DC1" w:rsidRPr="0003523D" w:rsidRDefault="00AF6DC1" w:rsidP="0003523D">
            <w:pPr>
              <w:tabs>
                <w:tab w:val="left" w:pos="540"/>
              </w:tabs>
              <w:jc w:val="both"/>
              <w:rPr>
                <w:sz w:val="20"/>
              </w:rPr>
            </w:pPr>
            <w:r w:rsidRPr="0003523D">
              <w:rPr>
                <w:sz w:val="20"/>
              </w:rPr>
              <w:t>77</w:t>
            </w:r>
          </w:p>
        </w:tc>
        <w:tc>
          <w:tcPr>
            <w:tcW w:w="1168" w:type="dxa"/>
            <w:shd w:val="clear" w:color="auto" w:fill="auto"/>
          </w:tcPr>
          <w:p w:rsidR="00AF6DC1" w:rsidRPr="0003523D" w:rsidRDefault="00AF6DC1" w:rsidP="0003523D">
            <w:pPr>
              <w:tabs>
                <w:tab w:val="left" w:pos="540"/>
              </w:tabs>
              <w:jc w:val="both"/>
              <w:rPr>
                <w:sz w:val="20"/>
              </w:rPr>
            </w:pPr>
            <w:r w:rsidRPr="0003523D">
              <w:rPr>
                <w:sz w:val="20"/>
              </w:rPr>
              <w:t>60</w:t>
            </w:r>
          </w:p>
        </w:tc>
        <w:tc>
          <w:tcPr>
            <w:tcW w:w="1161" w:type="dxa"/>
            <w:shd w:val="clear" w:color="auto" w:fill="auto"/>
          </w:tcPr>
          <w:p w:rsidR="00AF6DC1" w:rsidRPr="0003523D" w:rsidRDefault="00AF6DC1" w:rsidP="0003523D">
            <w:pPr>
              <w:tabs>
                <w:tab w:val="left" w:pos="540"/>
              </w:tabs>
              <w:jc w:val="both"/>
              <w:rPr>
                <w:sz w:val="20"/>
              </w:rPr>
            </w:pPr>
            <w:r w:rsidRPr="0003523D">
              <w:rPr>
                <w:sz w:val="20"/>
              </w:rPr>
              <w:t>4</w:t>
            </w:r>
          </w:p>
        </w:tc>
        <w:tc>
          <w:tcPr>
            <w:tcW w:w="1038" w:type="dxa"/>
            <w:shd w:val="clear" w:color="auto" w:fill="auto"/>
          </w:tcPr>
          <w:p w:rsidR="00AF6DC1" w:rsidRPr="0003523D" w:rsidRDefault="00AF6DC1" w:rsidP="0003523D">
            <w:pPr>
              <w:tabs>
                <w:tab w:val="left" w:pos="540"/>
              </w:tabs>
              <w:jc w:val="both"/>
              <w:rPr>
                <w:sz w:val="20"/>
              </w:rPr>
            </w:pPr>
            <w:r w:rsidRPr="0003523D">
              <w:rPr>
                <w:sz w:val="20"/>
              </w:rPr>
              <w:t>13</w:t>
            </w:r>
          </w:p>
        </w:tc>
        <w:tc>
          <w:tcPr>
            <w:tcW w:w="1260" w:type="dxa"/>
            <w:shd w:val="clear" w:color="auto" w:fill="auto"/>
          </w:tcPr>
          <w:p w:rsidR="00AF6DC1" w:rsidRPr="0003523D" w:rsidRDefault="00AF6DC1" w:rsidP="0003523D">
            <w:pPr>
              <w:tabs>
                <w:tab w:val="left" w:pos="540"/>
              </w:tabs>
              <w:jc w:val="both"/>
              <w:rPr>
                <w:sz w:val="20"/>
              </w:rPr>
            </w:pPr>
            <w:r w:rsidRPr="0003523D">
              <w:rPr>
                <w:sz w:val="20"/>
              </w:rPr>
              <w:t>6</w:t>
            </w:r>
          </w:p>
        </w:tc>
      </w:tr>
      <w:tr w:rsidR="00613FB3" w:rsidRPr="0003523D" w:rsidTr="00380558">
        <w:tc>
          <w:tcPr>
            <w:tcW w:w="2660" w:type="dxa"/>
            <w:shd w:val="clear" w:color="auto" w:fill="auto"/>
          </w:tcPr>
          <w:p w:rsidR="00613FB3" w:rsidRPr="0003523D" w:rsidRDefault="00613FB3" w:rsidP="0003523D">
            <w:pPr>
              <w:tabs>
                <w:tab w:val="left" w:pos="540"/>
              </w:tabs>
              <w:jc w:val="both"/>
              <w:rPr>
                <w:sz w:val="20"/>
              </w:rPr>
            </w:pPr>
            <w:r w:rsidRPr="0003523D">
              <w:rPr>
                <w:sz w:val="20"/>
              </w:rPr>
              <w:lastRenderedPageBreak/>
              <w:t xml:space="preserve">                       Iš viso</w:t>
            </w:r>
          </w:p>
        </w:tc>
        <w:tc>
          <w:tcPr>
            <w:tcW w:w="1134" w:type="dxa"/>
            <w:shd w:val="clear" w:color="auto" w:fill="auto"/>
          </w:tcPr>
          <w:p w:rsidR="00613FB3" w:rsidRPr="0003523D" w:rsidRDefault="00613FB3" w:rsidP="0003523D">
            <w:pPr>
              <w:tabs>
                <w:tab w:val="left" w:pos="540"/>
              </w:tabs>
              <w:jc w:val="both"/>
              <w:rPr>
                <w:sz w:val="20"/>
              </w:rPr>
            </w:pPr>
            <w:r w:rsidRPr="0003523D">
              <w:rPr>
                <w:sz w:val="20"/>
              </w:rPr>
              <w:t>199,52</w:t>
            </w:r>
          </w:p>
        </w:tc>
        <w:tc>
          <w:tcPr>
            <w:tcW w:w="5636" w:type="dxa"/>
            <w:gridSpan w:val="5"/>
            <w:shd w:val="clear" w:color="auto" w:fill="auto"/>
          </w:tcPr>
          <w:p w:rsidR="00613FB3" w:rsidRPr="0003523D" w:rsidRDefault="00613FB3" w:rsidP="0003523D">
            <w:pPr>
              <w:tabs>
                <w:tab w:val="left" w:pos="540"/>
              </w:tabs>
              <w:jc w:val="both"/>
              <w:rPr>
                <w:sz w:val="20"/>
              </w:rPr>
            </w:pPr>
          </w:p>
        </w:tc>
      </w:tr>
    </w:tbl>
    <w:p w:rsidR="00C950CF" w:rsidRDefault="00C950CF" w:rsidP="00DE12CB">
      <w:pPr>
        <w:tabs>
          <w:tab w:val="left" w:pos="540"/>
        </w:tabs>
        <w:ind w:firstLine="709"/>
        <w:jc w:val="both"/>
        <w:rPr>
          <w:sz w:val="22"/>
          <w:szCs w:val="22"/>
        </w:rPr>
      </w:pPr>
    </w:p>
    <w:p w:rsidR="00591315" w:rsidRDefault="00591315" w:rsidP="00DE12CB">
      <w:pPr>
        <w:tabs>
          <w:tab w:val="left" w:pos="540"/>
        </w:tabs>
        <w:ind w:firstLine="709"/>
        <w:jc w:val="both"/>
        <w:rPr>
          <w:sz w:val="22"/>
          <w:szCs w:val="22"/>
        </w:rPr>
      </w:pPr>
      <w:r>
        <w:rPr>
          <w:sz w:val="22"/>
          <w:szCs w:val="22"/>
        </w:rPr>
        <w:t>Projektų lėšos</w:t>
      </w:r>
      <w:r w:rsidR="00613FB3">
        <w:rPr>
          <w:sz w:val="22"/>
          <w:szCs w:val="22"/>
        </w:rPr>
        <w:t xml:space="preserve"> (</w:t>
      </w:r>
      <w:r>
        <w:rPr>
          <w:sz w:val="22"/>
          <w:szCs w:val="22"/>
        </w:rPr>
        <w:t>valstybės biudžeto</w:t>
      </w:r>
      <w:r w:rsidR="00613FB3">
        <w:rPr>
          <w:sz w:val="22"/>
          <w:szCs w:val="22"/>
        </w:rPr>
        <w:t xml:space="preserve"> </w:t>
      </w:r>
      <w:r>
        <w:rPr>
          <w:sz w:val="22"/>
          <w:szCs w:val="22"/>
        </w:rPr>
        <w:t xml:space="preserve">172,00 tūkst. </w:t>
      </w:r>
      <w:r w:rsidR="00613FB3">
        <w:rPr>
          <w:sz w:val="22"/>
          <w:szCs w:val="22"/>
        </w:rPr>
        <w:t>i</w:t>
      </w:r>
      <w:r>
        <w:rPr>
          <w:sz w:val="22"/>
          <w:szCs w:val="22"/>
        </w:rPr>
        <w:t xml:space="preserve">r savivaldybės </w:t>
      </w:r>
      <w:r w:rsidR="00613FB3">
        <w:rPr>
          <w:sz w:val="22"/>
          <w:szCs w:val="22"/>
        </w:rPr>
        <w:t xml:space="preserve">biudžeto </w:t>
      </w:r>
      <w:r>
        <w:rPr>
          <w:sz w:val="22"/>
          <w:szCs w:val="22"/>
        </w:rPr>
        <w:t xml:space="preserve">17,20 tūkst. </w:t>
      </w:r>
      <w:r w:rsidR="00613FB3">
        <w:rPr>
          <w:sz w:val="22"/>
          <w:szCs w:val="22"/>
        </w:rPr>
        <w:t>l</w:t>
      </w:r>
      <w:r>
        <w:rPr>
          <w:sz w:val="22"/>
          <w:szCs w:val="22"/>
        </w:rPr>
        <w:t>itų) panaudotos:</w:t>
      </w:r>
    </w:p>
    <w:p w:rsidR="00C950CF" w:rsidRDefault="00591315" w:rsidP="00591315">
      <w:pPr>
        <w:numPr>
          <w:ilvl w:val="0"/>
          <w:numId w:val="31"/>
        </w:numPr>
        <w:tabs>
          <w:tab w:val="left" w:pos="540"/>
        </w:tabs>
        <w:jc w:val="both"/>
        <w:rPr>
          <w:sz w:val="22"/>
          <w:szCs w:val="22"/>
        </w:rPr>
      </w:pPr>
      <w:r>
        <w:rPr>
          <w:sz w:val="22"/>
          <w:szCs w:val="22"/>
        </w:rPr>
        <w:t xml:space="preserve"> Neįgaliųjų socialiniams ir savarankiško gyvenimo įgūdžiams ugdyti, palaikyti ir atkurti.</w:t>
      </w:r>
    </w:p>
    <w:p w:rsidR="00591315" w:rsidRDefault="00591315" w:rsidP="00591315">
      <w:pPr>
        <w:numPr>
          <w:ilvl w:val="0"/>
          <w:numId w:val="31"/>
        </w:numPr>
        <w:tabs>
          <w:tab w:val="left" w:pos="540"/>
        </w:tabs>
        <w:jc w:val="both"/>
        <w:rPr>
          <w:sz w:val="22"/>
          <w:szCs w:val="22"/>
        </w:rPr>
      </w:pPr>
      <w:r>
        <w:rPr>
          <w:sz w:val="22"/>
          <w:szCs w:val="22"/>
        </w:rPr>
        <w:t>Užimtumui įvairiuose amatų būreliuose ir klubuose.</w:t>
      </w:r>
    </w:p>
    <w:p w:rsidR="00591315" w:rsidRDefault="00591315" w:rsidP="00591315">
      <w:pPr>
        <w:numPr>
          <w:ilvl w:val="0"/>
          <w:numId w:val="31"/>
        </w:numPr>
        <w:tabs>
          <w:tab w:val="left" w:pos="540"/>
        </w:tabs>
        <w:jc w:val="both"/>
        <w:rPr>
          <w:sz w:val="22"/>
          <w:szCs w:val="22"/>
        </w:rPr>
      </w:pPr>
      <w:r>
        <w:rPr>
          <w:sz w:val="22"/>
          <w:szCs w:val="22"/>
        </w:rPr>
        <w:t>Meninių bei kitų gebėjimų lavinimui meno, kultūros būreliuose, kolektyvuose, klubuose.</w:t>
      </w:r>
    </w:p>
    <w:p w:rsidR="00591315" w:rsidRDefault="00591315" w:rsidP="00591315">
      <w:pPr>
        <w:numPr>
          <w:ilvl w:val="0"/>
          <w:numId w:val="31"/>
        </w:numPr>
        <w:tabs>
          <w:tab w:val="left" w:pos="540"/>
        </w:tabs>
        <w:jc w:val="both"/>
        <w:rPr>
          <w:sz w:val="22"/>
          <w:szCs w:val="22"/>
        </w:rPr>
      </w:pPr>
      <w:r>
        <w:rPr>
          <w:sz w:val="22"/>
          <w:szCs w:val="22"/>
        </w:rPr>
        <w:t>Sportinių gebėjimų lavinimui sporto būreliuose, klubuose.</w:t>
      </w:r>
    </w:p>
    <w:p w:rsidR="00591315" w:rsidRDefault="00591315" w:rsidP="00591315">
      <w:pPr>
        <w:numPr>
          <w:ilvl w:val="0"/>
          <w:numId w:val="31"/>
        </w:numPr>
        <w:tabs>
          <w:tab w:val="left" w:pos="540"/>
        </w:tabs>
        <w:jc w:val="both"/>
        <w:rPr>
          <w:sz w:val="22"/>
          <w:szCs w:val="22"/>
        </w:rPr>
      </w:pPr>
      <w:r>
        <w:rPr>
          <w:sz w:val="22"/>
          <w:szCs w:val="22"/>
        </w:rPr>
        <w:t>Asmeninio asistento pagalbai.</w:t>
      </w:r>
    </w:p>
    <w:p w:rsidR="00C950CF" w:rsidRDefault="00C950CF" w:rsidP="00DE12CB">
      <w:pPr>
        <w:tabs>
          <w:tab w:val="left" w:pos="540"/>
        </w:tabs>
        <w:ind w:firstLine="709"/>
        <w:jc w:val="both"/>
        <w:rPr>
          <w:sz w:val="22"/>
          <w:szCs w:val="22"/>
        </w:rPr>
      </w:pPr>
    </w:p>
    <w:p w:rsidR="000B0239" w:rsidRPr="00EC61D2" w:rsidRDefault="000B0239" w:rsidP="000B0239">
      <w:pPr>
        <w:tabs>
          <w:tab w:val="left" w:pos="540"/>
        </w:tabs>
        <w:jc w:val="center"/>
        <w:rPr>
          <w:sz w:val="22"/>
          <w:szCs w:val="22"/>
        </w:rPr>
      </w:pPr>
      <w:r w:rsidRPr="00EC61D2">
        <w:rPr>
          <w:b/>
          <w:sz w:val="22"/>
          <w:szCs w:val="22"/>
        </w:rPr>
        <w:t>VIII. VAIKŲ IR JAUNIMO SVEIKATOS PRIEŽIŪROS ĮGYVENDINIMAS</w:t>
      </w:r>
    </w:p>
    <w:p w:rsidR="000B0239" w:rsidRDefault="000B0239" w:rsidP="000B0239">
      <w:pPr>
        <w:tabs>
          <w:tab w:val="left" w:pos="540"/>
        </w:tabs>
        <w:ind w:firstLine="720"/>
        <w:jc w:val="both"/>
        <w:rPr>
          <w:sz w:val="22"/>
          <w:szCs w:val="22"/>
        </w:rPr>
      </w:pPr>
    </w:p>
    <w:p w:rsidR="00DE12CB" w:rsidRPr="00EC61D2" w:rsidRDefault="00DE12CB" w:rsidP="00DE12CB">
      <w:pPr>
        <w:tabs>
          <w:tab w:val="left" w:pos="540"/>
        </w:tabs>
        <w:jc w:val="center"/>
        <w:rPr>
          <w:sz w:val="22"/>
          <w:szCs w:val="22"/>
        </w:rPr>
      </w:pPr>
      <w:r w:rsidRPr="00EC61D2">
        <w:rPr>
          <w:sz w:val="22"/>
          <w:szCs w:val="22"/>
        </w:rPr>
        <w:t>INFORMACIJA APIE MOKYKLAS IR MOKINIŲ SKAIČIŲ</w:t>
      </w:r>
    </w:p>
    <w:p w:rsidR="00DE12CB" w:rsidRPr="00EC61D2" w:rsidRDefault="00DE12CB" w:rsidP="00DE12CB">
      <w:pPr>
        <w:tabs>
          <w:tab w:val="left" w:pos="540"/>
        </w:tabs>
        <w:ind w:firstLine="709"/>
        <w:jc w:val="both"/>
        <w:rPr>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737"/>
        <w:gridCol w:w="1391"/>
        <w:gridCol w:w="2836"/>
        <w:gridCol w:w="1273"/>
        <w:gridCol w:w="993"/>
        <w:gridCol w:w="1275"/>
        <w:gridCol w:w="851"/>
      </w:tblGrid>
      <w:tr w:rsidR="00DE12CB" w:rsidRPr="00EC61D2" w:rsidTr="001578A7">
        <w:trPr>
          <w:cantSplit/>
          <w:trHeight w:val="793"/>
        </w:trPr>
        <w:tc>
          <w:tcPr>
            <w:tcW w:w="2128" w:type="dxa"/>
            <w:gridSpan w:val="2"/>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Savivaldybės sprendimas dėl etatų įvedimo</w:t>
            </w:r>
          </w:p>
        </w:tc>
        <w:tc>
          <w:tcPr>
            <w:tcW w:w="2836" w:type="dxa"/>
            <w:vMerge w:val="restart"/>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 xml:space="preserve">Už sveikatos priežiūros </w:t>
            </w:r>
          </w:p>
          <w:p w:rsidR="00DE12CB" w:rsidRPr="00EC61D2" w:rsidRDefault="00DE12CB" w:rsidP="001578A7">
            <w:pPr>
              <w:tabs>
                <w:tab w:val="left" w:pos="540"/>
              </w:tabs>
              <w:ind w:firstLine="12"/>
              <w:jc w:val="center"/>
              <w:rPr>
                <w:sz w:val="22"/>
                <w:szCs w:val="22"/>
              </w:rPr>
            </w:pPr>
            <w:r w:rsidRPr="00EC61D2">
              <w:rPr>
                <w:sz w:val="22"/>
                <w:szCs w:val="22"/>
              </w:rPr>
              <w:t xml:space="preserve">mokyklose </w:t>
            </w:r>
          </w:p>
          <w:p w:rsidR="00DE12CB" w:rsidRPr="00EC61D2" w:rsidRDefault="00DE12CB" w:rsidP="001578A7">
            <w:pPr>
              <w:tabs>
                <w:tab w:val="left" w:pos="540"/>
              </w:tabs>
              <w:ind w:firstLine="12"/>
              <w:jc w:val="center"/>
              <w:rPr>
                <w:sz w:val="22"/>
                <w:szCs w:val="22"/>
              </w:rPr>
            </w:pPr>
            <w:r w:rsidRPr="00EC61D2">
              <w:rPr>
                <w:sz w:val="22"/>
                <w:szCs w:val="22"/>
              </w:rPr>
              <w:t>paslaugų teikimą atsakinga (-os) institucija (-os) ar įstaiga (-os)</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Mokyklų skaičius</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Mokinių skaičius</w:t>
            </w:r>
          </w:p>
        </w:tc>
      </w:tr>
      <w:tr w:rsidR="00DE12CB" w:rsidRPr="00EC61D2" w:rsidTr="001578A7">
        <w:trPr>
          <w:cantSplit/>
        </w:trPr>
        <w:tc>
          <w:tcPr>
            <w:tcW w:w="737" w:type="dxa"/>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Data, Nr.</w:t>
            </w:r>
          </w:p>
        </w:tc>
        <w:tc>
          <w:tcPr>
            <w:tcW w:w="1391" w:type="dxa"/>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Skirta</w:t>
            </w:r>
          </w:p>
          <w:p w:rsidR="00DE12CB" w:rsidRPr="00EC61D2" w:rsidRDefault="00DE12CB" w:rsidP="001578A7">
            <w:pPr>
              <w:tabs>
                <w:tab w:val="left" w:pos="540"/>
              </w:tabs>
              <w:ind w:firstLine="12"/>
              <w:jc w:val="center"/>
              <w:rPr>
                <w:sz w:val="22"/>
                <w:szCs w:val="22"/>
              </w:rPr>
            </w:pPr>
            <w:r w:rsidRPr="00EC61D2">
              <w:rPr>
                <w:sz w:val="22"/>
                <w:szCs w:val="22"/>
              </w:rPr>
              <w:t>etatų</w:t>
            </w:r>
          </w:p>
        </w:tc>
        <w:tc>
          <w:tcPr>
            <w:tcW w:w="2836" w:type="dxa"/>
            <w:vMerge/>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rPr>
                <w:sz w:val="22"/>
                <w:szCs w:val="22"/>
              </w:rPr>
            </w:pPr>
          </w:p>
        </w:tc>
        <w:tc>
          <w:tcPr>
            <w:tcW w:w="1273" w:type="dxa"/>
            <w:tcBorders>
              <w:top w:val="single" w:sz="4" w:space="0" w:color="auto"/>
              <w:left w:val="single" w:sz="4" w:space="0" w:color="auto"/>
              <w:bottom w:val="single" w:sz="4" w:space="0" w:color="auto"/>
              <w:right w:val="single" w:sz="4" w:space="0" w:color="auto"/>
            </w:tcBorders>
            <w:vAlign w:val="center"/>
          </w:tcPr>
          <w:p w:rsidR="00DE12CB" w:rsidRPr="00C7137E" w:rsidRDefault="00DE12CB" w:rsidP="001578A7">
            <w:pPr>
              <w:tabs>
                <w:tab w:val="left" w:pos="540"/>
              </w:tabs>
              <w:ind w:firstLine="12"/>
              <w:jc w:val="center"/>
              <w:rPr>
                <w:sz w:val="20"/>
              </w:rPr>
            </w:pPr>
            <w:r w:rsidRPr="00C7137E">
              <w:rPr>
                <w:sz w:val="20"/>
              </w:rPr>
              <w:t>steigėja –</w:t>
            </w:r>
          </w:p>
          <w:p w:rsidR="00DE12CB" w:rsidRPr="00C7137E" w:rsidRDefault="00DE12CB" w:rsidP="001578A7">
            <w:pPr>
              <w:tabs>
                <w:tab w:val="left" w:pos="540"/>
              </w:tabs>
              <w:ind w:firstLine="12"/>
              <w:jc w:val="center"/>
              <w:rPr>
                <w:sz w:val="20"/>
              </w:rPr>
            </w:pPr>
            <w:r w:rsidRPr="00C7137E">
              <w:rPr>
                <w:sz w:val="20"/>
              </w:rPr>
              <w:t>savivaldybė</w:t>
            </w:r>
          </w:p>
        </w:tc>
        <w:tc>
          <w:tcPr>
            <w:tcW w:w="993" w:type="dxa"/>
            <w:tcBorders>
              <w:top w:val="single" w:sz="4" w:space="0" w:color="auto"/>
              <w:left w:val="single" w:sz="4" w:space="0" w:color="auto"/>
              <w:bottom w:val="single" w:sz="4" w:space="0" w:color="auto"/>
              <w:right w:val="single" w:sz="4" w:space="0" w:color="auto"/>
            </w:tcBorders>
            <w:vAlign w:val="center"/>
          </w:tcPr>
          <w:p w:rsidR="00DE12CB" w:rsidRPr="00C7137E" w:rsidRDefault="00DE12CB" w:rsidP="001578A7">
            <w:pPr>
              <w:tabs>
                <w:tab w:val="left" w:pos="540"/>
              </w:tabs>
              <w:ind w:firstLine="12"/>
              <w:jc w:val="center"/>
              <w:rPr>
                <w:sz w:val="20"/>
              </w:rPr>
            </w:pPr>
            <w:r w:rsidRPr="00C7137E">
              <w:rPr>
                <w:sz w:val="20"/>
              </w:rPr>
              <w:t xml:space="preserve">kitų </w:t>
            </w:r>
          </w:p>
          <w:p w:rsidR="00DE12CB" w:rsidRPr="00C7137E" w:rsidRDefault="00DE12CB" w:rsidP="001578A7">
            <w:pPr>
              <w:tabs>
                <w:tab w:val="left" w:pos="540"/>
              </w:tabs>
              <w:ind w:firstLine="12"/>
              <w:jc w:val="center"/>
              <w:rPr>
                <w:sz w:val="20"/>
              </w:rPr>
            </w:pPr>
            <w:r w:rsidRPr="00C7137E">
              <w:rPr>
                <w:sz w:val="20"/>
              </w:rPr>
              <w:t>steigėjų</w:t>
            </w:r>
          </w:p>
        </w:tc>
        <w:tc>
          <w:tcPr>
            <w:tcW w:w="1275" w:type="dxa"/>
            <w:tcBorders>
              <w:top w:val="single" w:sz="4" w:space="0" w:color="auto"/>
              <w:left w:val="single" w:sz="4" w:space="0" w:color="auto"/>
              <w:bottom w:val="single" w:sz="4" w:space="0" w:color="auto"/>
              <w:right w:val="single" w:sz="4" w:space="0" w:color="auto"/>
            </w:tcBorders>
            <w:vAlign w:val="center"/>
          </w:tcPr>
          <w:p w:rsidR="00DE12CB" w:rsidRPr="00C7137E" w:rsidRDefault="00DE12CB" w:rsidP="001578A7">
            <w:pPr>
              <w:tabs>
                <w:tab w:val="left" w:pos="540"/>
              </w:tabs>
              <w:ind w:firstLine="12"/>
              <w:jc w:val="center"/>
              <w:rPr>
                <w:sz w:val="20"/>
              </w:rPr>
            </w:pPr>
            <w:r w:rsidRPr="00C7137E">
              <w:rPr>
                <w:sz w:val="20"/>
              </w:rPr>
              <w:t>steigėja – savivaldybė</w:t>
            </w:r>
          </w:p>
        </w:tc>
        <w:tc>
          <w:tcPr>
            <w:tcW w:w="851" w:type="dxa"/>
            <w:tcBorders>
              <w:top w:val="single" w:sz="4" w:space="0" w:color="auto"/>
              <w:left w:val="single" w:sz="4" w:space="0" w:color="auto"/>
              <w:bottom w:val="single" w:sz="4" w:space="0" w:color="auto"/>
              <w:right w:val="single" w:sz="4" w:space="0" w:color="auto"/>
            </w:tcBorders>
            <w:vAlign w:val="center"/>
          </w:tcPr>
          <w:p w:rsidR="00DE12CB" w:rsidRPr="00C7137E" w:rsidRDefault="00DE12CB" w:rsidP="001578A7">
            <w:pPr>
              <w:tabs>
                <w:tab w:val="left" w:pos="540"/>
              </w:tabs>
              <w:ind w:firstLine="12"/>
              <w:jc w:val="center"/>
              <w:rPr>
                <w:sz w:val="20"/>
              </w:rPr>
            </w:pPr>
            <w:r w:rsidRPr="00C7137E">
              <w:rPr>
                <w:sz w:val="20"/>
              </w:rPr>
              <w:t xml:space="preserve">kitų </w:t>
            </w:r>
          </w:p>
          <w:p w:rsidR="00DE12CB" w:rsidRPr="00C7137E" w:rsidRDefault="00DE12CB" w:rsidP="001578A7">
            <w:pPr>
              <w:tabs>
                <w:tab w:val="left" w:pos="540"/>
              </w:tabs>
              <w:ind w:firstLine="12"/>
              <w:jc w:val="center"/>
              <w:rPr>
                <w:sz w:val="20"/>
              </w:rPr>
            </w:pPr>
            <w:r w:rsidRPr="00C7137E">
              <w:rPr>
                <w:sz w:val="20"/>
              </w:rPr>
              <w:t>steigėjų</w:t>
            </w:r>
          </w:p>
        </w:tc>
      </w:tr>
      <w:tr w:rsidR="00DE12CB" w:rsidRPr="00EC61D2" w:rsidTr="001578A7">
        <w:tc>
          <w:tcPr>
            <w:tcW w:w="737"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1</w:t>
            </w:r>
          </w:p>
        </w:tc>
        <w:tc>
          <w:tcPr>
            <w:tcW w:w="1391"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2</w:t>
            </w:r>
          </w:p>
        </w:tc>
        <w:tc>
          <w:tcPr>
            <w:tcW w:w="2836"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3</w:t>
            </w:r>
          </w:p>
        </w:tc>
        <w:tc>
          <w:tcPr>
            <w:tcW w:w="1273"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4</w:t>
            </w:r>
          </w:p>
        </w:tc>
        <w:tc>
          <w:tcPr>
            <w:tcW w:w="993"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7</w:t>
            </w:r>
          </w:p>
        </w:tc>
      </w:tr>
      <w:tr w:rsidR="00DE12CB" w:rsidRPr="00EC61D2" w:rsidTr="00CD5ED5">
        <w:trPr>
          <w:trHeight w:val="501"/>
        </w:trPr>
        <w:tc>
          <w:tcPr>
            <w:tcW w:w="737"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DE12CB" w:rsidRPr="001165AD" w:rsidRDefault="00C23661" w:rsidP="001578A7">
            <w:pPr>
              <w:tabs>
                <w:tab w:val="left" w:pos="540"/>
              </w:tabs>
              <w:spacing w:after="200" w:line="276" w:lineRule="auto"/>
              <w:ind w:firstLine="12"/>
              <w:rPr>
                <w:rFonts w:eastAsia="Calibri"/>
                <w:sz w:val="20"/>
                <w:lang w:eastAsia="en-US"/>
              </w:rPr>
            </w:pPr>
            <w:r>
              <w:rPr>
                <w:rFonts w:eastAsia="Calibri"/>
                <w:sz w:val="20"/>
                <w:lang w:eastAsia="en-US"/>
              </w:rPr>
              <w:t xml:space="preserve">         11</w:t>
            </w:r>
            <w:r w:rsidR="00F93C9B">
              <w:rPr>
                <w:rFonts w:eastAsia="Calibri"/>
                <w:sz w:val="20"/>
                <w:lang w:eastAsia="en-US"/>
              </w:rPr>
              <w:t>,5</w:t>
            </w:r>
            <w:r w:rsidR="00DE12CB" w:rsidRPr="001165AD">
              <w:rPr>
                <w:rFonts w:eastAsia="Calibri"/>
                <w:sz w:val="20"/>
                <w:lang w:eastAsia="en-US"/>
              </w:rPr>
              <w:t xml:space="preserve">                </w:t>
            </w:r>
          </w:p>
          <w:p w:rsidR="00DE12CB" w:rsidRPr="00EC61D2" w:rsidRDefault="00DE12CB" w:rsidP="001578A7">
            <w:pPr>
              <w:tabs>
                <w:tab w:val="left" w:pos="540"/>
              </w:tabs>
              <w:ind w:firstLine="12"/>
              <w:jc w:val="center"/>
              <w:rPr>
                <w:sz w:val="22"/>
                <w:szCs w:val="22"/>
              </w:rPr>
            </w:pPr>
            <w:r w:rsidRPr="001165AD">
              <w:rPr>
                <w:rFonts w:eastAsia="Calibri"/>
                <w:color w:val="FF0000"/>
                <w:sz w:val="20"/>
                <w:lang w:eastAsia="en-US"/>
              </w:rPr>
              <w:t xml:space="preserve">            </w:t>
            </w:r>
          </w:p>
        </w:tc>
        <w:tc>
          <w:tcPr>
            <w:tcW w:w="2836"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p>
        </w:tc>
        <w:tc>
          <w:tcPr>
            <w:tcW w:w="1273" w:type="dxa"/>
            <w:tcBorders>
              <w:top w:val="single" w:sz="4" w:space="0" w:color="auto"/>
              <w:left w:val="single" w:sz="4" w:space="0" w:color="auto"/>
              <w:bottom w:val="single" w:sz="4" w:space="0" w:color="auto"/>
              <w:right w:val="single" w:sz="4" w:space="0" w:color="auto"/>
            </w:tcBorders>
          </w:tcPr>
          <w:p w:rsidR="00DE12CB" w:rsidRPr="00EC61D2" w:rsidRDefault="003711C0" w:rsidP="001578A7">
            <w:pPr>
              <w:tabs>
                <w:tab w:val="left" w:pos="540"/>
              </w:tabs>
              <w:ind w:firstLine="12"/>
              <w:jc w:val="center"/>
              <w:rPr>
                <w:sz w:val="22"/>
                <w:szCs w:val="22"/>
              </w:rPr>
            </w:pPr>
            <w:r>
              <w:rPr>
                <w:sz w:val="20"/>
              </w:rPr>
              <w:t>22</w:t>
            </w:r>
          </w:p>
        </w:tc>
        <w:tc>
          <w:tcPr>
            <w:tcW w:w="993"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285CC2">
              <w:rPr>
                <w:sz w:val="20"/>
              </w:rPr>
              <w:t>2</w:t>
            </w:r>
          </w:p>
        </w:tc>
        <w:tc>
          <w:tcPr>
            <w:tcW w:w="1275" w:type="dxa"/>
            <w:tcBorders>
              <w:top w:val="single" w:sz="4" w:space="0" w:color="auto"/>
              <w:left w:val="single" w:sz="4" w:space="0" w:color="auto"/>
              <w:bottom w:val="single" w:sz="4" w:space="0" w:color="auto"/>
              <w:right w:val="single" w:sz="4" w:space="0" w:color="auto"/>
            </w:tcBorders>
          </w:tcPr>
          <w:p w:rsidR="005740D6" w:rsidRPr="00EC61D2" w:rsidRDefault="00817EE0" w:rsidP="00CD5ED5">
            <w:pPr>
              <w:tabs>
                <w:tab w:val="left" w:pos="540"/>
              </w:tabs>
              <w:ind w:firstLine="12"/>
              <w:jc w:val="center"/>
              <w:rPr>
                <w:sz w:val="22"/>
                <w:szCs w:val="22"/>
              </w:rPr>
            </w:pPr>
            <w:r>
              <w:rPr>
                <w:sz w:val="20"/>
              </w:rPr>
              <w:t>5</w:t>
            </w:r>
            <w:r w:rsidR="00380558">
              <w:rPr>
                <w:sz w:val="20"/>
              </w:rPr>
              <w:t>495</w:t>
            </w:r>
          </w:p>
        </w:tc>
        <w:tc>
          <w:tcPr>
            <w:tcW w:w="851"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Pr>
                <w:sz w:val="20"/>
              </w:rPr>
              <w:t>1306</w:t>
            </w:r>
          </w:p>
        </w:tc>
      </w:tr>
      <w:tr w:rsidR="00C23661" w:rsidRPr="00EC61D2" w:rsidTr="003E05A1">
        <w:tc>
          <w:tcPr>
            <w:tcW w:w="2128" w:type="dxa"/>
            <w:gridSpan w:val="2"/>
            <w:vMerge w:val="restart"/>
            <w:tcBorders>
              <w:top w:val="single" w:sz="4" w:space="0" w:color="auto"/>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Jurgio Pabrėžos gimnazija</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555</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Grūšlaukės pagr. mokykla</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92</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M.Daujoto vidurinė mokykla</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989</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C23661" w:rsidRPr="00285CC2" w:rsidRDefault="00C23661" w:rsidP="001578A7">
            <w:pPr>
              <w:tabs>
                <w:tab w:val="left" w:pos="540"/>
              </w:tabs>
              <w:ind w:firstLine="12"/>
              <w:jc w:val="center"/>
              <w:rPr>
                <w:sz w:val="20"/>
              </w:rPr>
            </w:pPr>
            <w:r w:rsidRPr="00285CC2">
              <w:rPr>
                <w:sz w:val="20"/>
              </w:rPr>
              <w:t>S.Daukanto pagrindinė mokykla</w:t>
            </w:r>
          </w:p>
        </w:tc>
        <w:tc>
          <w:tcPr>
            <w:tcW w:w="1273" w:type="dxa"/>
            <w:tcBorders>
              <w:top w:val="single" w:sz="4" w:space="0" w:color="auto"/>
              <w:left w:val="single" w:sz="4" w:space="0" w:color="auto"/>
              <w:bottom w:val="single" w:sz="4" w:space="0" w:color="auto"/>
              <w:right w:val="single" w:sz="4" w:space="0" w:color="auto"/>
            </w:tcBorders>
            <w:vAlign w:val="center"/>
          </w:tcPr>
          <w:p w:rsidR="00C23661" w:rsidRPr="00285CC2" w:rsidRDefault="00C23661" w:rsidP="001578A7">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C23661" w:rsidRPr="00285CC2" w:rsidRDefault="00C23661" w:rsidP="001578A7">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C23661" w:rsidRPr="00285CC2" w:rsidRDefault="00C23661" w:rsidP="001578A7">
            <w:pPr>
              <w:tabs>
                <w:tab w:val="left" w:pos="540"/>
              </w:tabs>
              <w:ind w:firstLine="12"/>
              <w:jc w:val="center"/>
              <w:rPr>
                <w:sz w:val="20"/>
              </w:rPr>
            </w:pPr>
            <w:r>
              <w:rPr>
                <w:sz w:val="20"/>
              </w:rPr>
              <w:t>369</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Salantų gimnazija</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50</w:t>
            </w:r>
            <w:r w:rsidRPr="00285CC2">
              <w:rPr>
                <w:sz w:val="20"/>
              </w:rPr>
              <w:t>7</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Darbėnų gimnazija</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504</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Vydmantų vidurinė mokykla</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292</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Kartenos vidurinė mokykla</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206</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Kūlu</w:t>
            </w:r>
            <w:r w:rsidRPr="00285CC2">
              <w:rPr>
                <w:sz w:val="20"/>
              </w:rPr>
              <w:t>pėnų M.Valančiaus pagr. mokykla</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201</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Marijos Tiškevičiūtės mokykla</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411</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Darželis –mokykla „Pasaka“</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115</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Darželis- pradinė mokykla „Žibutė“</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224</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Baublių pagr.</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95</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Jokūbavo</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133</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Kurmai</w:t>
            </w:r>
            <w:r>
              <w:rPr>
                <w:sz w:val="20"/>
              </w:rPr>
              <w:t>čių p</w:t>
            </w:r>
            <w:r w:rsidRPr="00285CC2">
              <w:rPr>
                <w:sz w:val="20"/>
              </w:rPr>
              <w:t>r</w:t>
            </w:r>
            <w:r>
              <w:rPr>
                <w:sz w:val="20"/>
              </w:rPr>
              <w:t>adinė</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95</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Rūdaičių mokykla</w:t>
            </w:r>
          </w:p>
        </w:tc>
        <w:tc>
          <w:tcPr>
            <w:tcW w:w="1273"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0"/>
              </w:rPr>
            </w:pPr>
            <w:r>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0"/>
              </w:rPr>
            </w:pPr>
            <w:r>
              <w:rPr>
                <w:sz w:val="20"/>
              </w:rPr>
              <w:t>29</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0"/>
              </w:rPr>
            </w:pPr>
            <w:r>
              <w:rPr>
                <w:sz w:val="22"/>
                <w:szCs w:val="22"/>
              </w:rPr>
              <w:t>Lopšelis darželis „Ąžuoliukas“</w:t>
            </w:r>
          </w:p>
        </w:tc>
        <w:tc>
          <w:tcPr>
            <w:tcW w:w="1273"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0"/>
              </w:rPr>
            </w:pPr>
            <w:r>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0"/>
              </w:rPr>
            </w:pPr>
            <w:r>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0"/>
              </w:rPr>
            </w:pPr>
            <w:r>
              <w:rPr>
                <w:sz w:val="20"/>
              </w:rPr>
              <w:t>187</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2"/>
                <w:szCs w:val="22"/>
              </w:rPr>
            </w:pPr>
            <w:r>
              <w:rPr>
                <w:sz w:val="22"/>
                <w:szCs w:val="22"/>
              </w:rPr>
              <w:t>Lopšelis darželis „Žilvitis“</w:t>
            </w:r>
          </w:p>
        </w:tc>
        <w:tc>
          <w:tcPr>
            <w:tcW w:w="1273"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0"/>
              </w:rPr>
            </w:pPr>
            <w:r>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0"/>
              </w:rPr>
            </w:pPr>
            <w:r>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0"/>
              </w:rPr>
            </w:pPr>
            <w:r>
              <w:rPr>
                <w:sz w:val="20"/>
              </w:rPr>
              <w:t>185</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sz w:val="20"/>
              </w:rPr>
            </w:pPr>
          </w:p>
        </w:tc>
        <w:tc>
          <w:tcPr>
            <w:tcW w:w="2836"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2"/>
                <w:szCs w:val="22"/>
              </w:rPr>
            </w:pPr>
            <w:r>
              <w:rPr>
                <w:sz w:val="22"/>
                <w:szCs w:val="22"/>
              </w:rPr>
              <w:t>Lopšelis darželis „Voveraitė“</w:t>
            </w:r>
          </w:p>
        </w:tc>
        <w:tc>
          <w:tcPr>
            <w:tcW w:w="1273"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0"/>
              </w:rPr>
            </w:pPr>
            <w:r>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0"/>
              </w:rPr>
            </w:pPr>
            <w:r>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0"/>
              </w:rPr>
            </w:pPr>
            <w:r>
              <w:rPr>
                <w:sz w:val="20"/>
              </w:rPr>
              <w:t>65</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color w:val="FF0000"/>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Lopšelis darželis „Eglutė“</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59</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color w:val="FF0000"/>
                <w:sz w:val="20"/>
              </w:rPr>
            </w:pPr>
          </w:p>
        </w:tc>
        <w:tc>
          <w:tcPr>
            <w:tcW w:w="2836"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0"/>
              </w:rPr>
            </w:pPr>
            <w:r>
              <w:rPr>
                <w:sz w:val="22"/>
                <w:szCs w:val="22"/>
              </w:rPr>
              <w:t>Lopšelis darželis „Rasa“</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0"/>
              </w:rPr>
            </w:pPr>
            <w:r>
              <w:rPr>
                <w:sz w:val="20"/>
              </w:rPr>
              <w:t>80</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color w:val="FF0000"/>
                <w:sz w:val="20"/>
              </w:rPr>
            </w:pPr>
          </w:p>
        </w:tc>
        <w:tc>
          <w:tcPr>
            <w:tcW w:w="2836"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2"/>
                <w:szCs w:val="22"/>
              </w:rPr>
            </w:pPr>
            <w:r>
              <w:rPr>
                <w:sz w:val="22"/>
                <w:szCs w:val="22"/>
              </w:rPr>
              <w:t>Lopšelis darželis „Pasagėlė“</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0"/>
              </w:rPr>
            </w:pPr>
            <w:r>
              <w:rPr>
                <w:sz w:val="20"/>
              </w:rPr>
              <w:t>79</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color w:val="FF0000"/>
                <w:sz w:val="20"/>
              </w:rPr>
            </w:pPr>
          </w:p>
        </w:tc>
        <w:tc>
          <w:tcPr>
            <w:tcW w:w="2836"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2"/>
                <w:szCs w:val="22"/>
              </w:rPr>
            </w:pPr>
            <w:r>
              <w:rPr>
                <w:sz w:val="22"/>
                <w:szCs w:val="22"/>
              </w:rPr>
              <w:t>Suaugusiųjų ir jaunimo mokymo cetras</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1</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Default="00C23661" w:rsidP="001578A7">
            <w:pPr>
              <w:tabs>
                <w:tab w:val="left" w:pos="540"/>
              </w:tabs>
              <w:ind w:firstLine="12"/>
              <w:jc w:val="center"/>
              <w:rPr>
                <w:sz w:val="20"/>
              </w:rPr>
            </w:pPr>
            <w:r>
              <w:rPr>
                <w:sz w:val="20"/>
              </w:rPr>
              <w:t>23</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right w:val="single" w:sz="4" w:space="0" w:color="auto"/>
            </w:tcBorders>
          </w:tcPr>
          <w:p w:rsidR="00C23661" w:rsidRPr="00285CC2" w:rsidRDefault="00C23661" w:rsidP="001578A7">
            <w:pPr>
              <w:tabs>
                <w:tab w:val="left" w:pos="540"/>
              </w:tabs>
              <w:ind w:firstLine="12"/>
              <w:jc w:val="center"/>
              <w:rPr>
                <w:color w:val="FF0000"/>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03523D">
            <w:pPr>
              <w:tabs>
                <w:tab w:val="left" w:pos="540"/>
              </w:tabs>
              <w:ind w:firstLine="12"/>
              <w:jc w:val="center"/>
              <w:rPr>
                <w:sz w:val="20"/>
              </w:rPr>
            </w:pPr>
            <w:r w:rsidRPr="00285CC2">
              <w:rPr>
                <w:sz w:val="20"/>
              </w:rPr>
              <w:t>VšĮ Kretingos PSPC</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03523D">
            <w:pPr>
              <w:tabs>
                <w:tab w:val="left" w:pos="540"/>
              </w:tabs>
              <w:ind w:firstLine="12"/>
              <w:jc w:val="center"/>
              <w:rPr>
                <w:sz w:val="20"/>
              </w:rPr>
            </w:pPr>
            <w:r w:rsidRPr="00285CC2">
              <w:rPr>
                <w:sz w:val="20"/>
              </w:rPr>
              <w:t>-</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03523D">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Pr="00285CC2" w:rsidRDefault="00C23661" w:rsidP="0003523D">
            <w:pPr>
              <w:tabs>
                <w:tab w:val="left" w:pos="540"/>
              </w:tabs>
              <w:ind w:firstLine="12"/>
              <w:jc w:val="center"/>
              <w:rPr>
                <w:sz w:val="20"/>
              </w:rPr>
            </w:pPr>
            <w:r w:rsidRPr="00285CC2">
              <w:rPr>
                <w:sz w:val="20"/>
              </w:rPr>
              <w:t>-</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23661" w:rsidRPr="00EC61D2" w:rsidTr="003E05A1">
        <w:tc>
          <w:tcPr>
            <w:tcW w:w="2128" w:type="dxa"/>
            <w:gridSpan w:val="2"/>
            <w:vMerge/>
            <w:tcBorders>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color w:val="FF0000"/>
                <w:sz w:val="20"/>
              </w:rPr>
            </w:pPr>
          </w:p>
        </w:tc>
        <w:tc>
          <w:tcPr>
            <w:tcW w:w="2836"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VšĮ Salantų PSPC</w:t>
            </w:r>
          </w:p>
        </w:tc>
        <w:tc>
          <w:tcPr>
            <w:tcW w:w="127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w:t>
            </w:r>
          </w:p>
        </w:tc>
        <w:tc>
          <w:tcPr>
            <w:tcW w:w="993"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w:t>
            </w:r>
          </w:p>
        </w:tc>
        <w:tc>
          <w:tcPr>
            <w:tcW w:w="1275" w:type="dxa"/>
            <w:tcBorders>
              <w:top w:val="single" w:sz="4" w:space="0" w:color="auto"/>
              <w:left w:val="single" w:sz="4" w:space="0" w:color="auto"/>
              <w:bottom w:val="single" w:sz="4" w:space="0" w:color="auto"/>
              <w:right w:val="single" w:sz="4" w:space="0" w:color="auto"/>
            </w:tcBorders>
          </w:tcPr>
          <w:p w:rsidR="00C23661" w:rsidRPr="00285CC2" w:rsidRDefault="00C23661" w:rsidP="001578A7">
            <w:pPr>
              <w:tabs>
                <w:tab w:val="left" w:pos="540"/>
              </w:tabs>
              <w:ind w:firstLine="12"/>
              <w:jc w:val="center"/>
              <w:rPr>
                <w:sz w:val="20"/>
              </w:rPr>
            </w:pPr>
            <w:r w:rsidRPr="00285CC2">
              <w:rPr>
                <w:sz w:val="20"/>
              </w:rPr>
              <w:t>-</w:t>
            </w:r>
          </w:p>
        </w:tc>
        <w:tc>
          <w:tcPr>
            <w:tcW w:w="851" w:type="dxa"/>
            <w:tcBorders>
              <w:top w:val="single" w:sz="4" w:space="0" w:color="auto"/>
              <w:left w:val="single" w:sz="4" w:space="0" w:color="auto"/>
              <w:bottom w:val="single" w:sz="4" w:space="0" w:color="auto"/>
              <w:right w:val="single" w:sz="4" w:space="0" w:color="auto"/>
            </w:tcBorders>
          </w:tcPr>
          <w:p w:rsidR="00C23661" w:rsidRPr="00EC61D2" w:rsidRDefault="00C23661" w:rsidP="001578A7">
            <w:pPr>
              <w:tabs>
                <w:tab w:val="left" w:pos="540"/>
              </w:tabs>
              <w:ind w:firstLine="12"/>
              <w:jc w:val="center"/>
              <w:rPr>
                <w:sz w:val="22"/>
                <w:szCs w:val="22"/>
              </w:rPr>
            </w:pPr>
          </w:p>
        </w:tc>
      </w:tr>
      <w:tr w:rsidR="00CD5ED5" w:rsidRPr="00EC61D2" w:rsidTr="001578A7">
        <w:tc>
          <w:tcPr>
            <w:tcW w:w="737" w:type="dxa"/>
            <w:tcBorders>
              <w:top w:val="single" w:sz="4" w:space="0" w:color="auto"/>
              <w:left w:val="single" w:sz="4" w:space="0" w:color="auto"/>
              <w:bottom w:val="single" w:sz="4" w:space="0" w:color="auto"/>
              <w:right w:val="single" w:sz="4" w:space="0" w:color="auto"/>
            </w:tcBorders>
          </w:tcPr>
          <w:p w:rsidR="00CD5ED5" w:rsidRPr="00EC61D2" w:rsidRDefault="00CD5ED5" w:rsidP="001578A7">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CD5ED5" w:rsidRPr="00285CC2" w:rsidRDefault="00CD5ED5" w:rsidP="001578A7">
            <w:pPr>
              <w:tabs>
                <w:tab w:val="left" w:pos="540"/>
              </w:tabs>
              <w:ind w:firstLine="12"/>
              <w:jc w:val="center"/>
              <w:rPr>
                <w:sz w:val="20"/>
              </w:rPr>
            </w:pPr>
            <w:r w:rsidRPr="00285CC2">
              <w:rPr>
                <w:sz w:val="20"/>
              </w:rPr>
              <w:t>0,5</w:t>
            </w:r>
          </w:p>
        </w:tc>
        <w:tc>
          <w:tcPr>
            <w:tcW w:w="2836" w:type="dxa"/>
            <w:tcBorders>
              <w:top w:val="single" w:sz="4" w:space="0" w:color="auto"/>
              <w:left w:val="single" w:sz="4" w:space="0" w:color="auto"/>
              <w:bottom w:val="single" w:sz="4" w:space="0" w:color="auto"/>
              <w:right w:val="single" w:sz="4" w:space="0" w:color="auto"/>
            </w:tcBorders>
          </w:tcPr>
          <w:p w:rsidR="00CD5ED5" w:rsidRPr="00285CC2" w:rsidRDefault="00CD5ED5" w:rsidP="001578A7">
            <w:pPr>
              <w:tabs>
                <w:tab w:val="left" w:pos="540"/>
              </w:tabs>
              <w:ind w:firstLine="12"/>
              <w:jc w:val="center"/>
              <w:rPr>
                <w:sz w:val="20"/>
              </w:rPr>
            </w:pPr>
            <w:r w:rsidRPr="00285CC2">
              <w:rPr>
                <w:sz w:val="20"/>
              </w:rPr>
              <w:t>VšĮ Kretingos technologijos ir verslo mokykla</w:t>
            </w:r>
          </w:p>
        </w:tc>
        <w:tc>
          <w:tcPr>
            <w:tcW w:w="1273" w:type="dxa"/>
            <w:tcBorders>
              <w:top w:val="single" w:sz="4" w:space="0" w:color="auto"/>
              <w:left w:val="single" w:sz="4" w:space="0" w:color="auto"/>
              <w:bottom w:val="single" w:sz="4" w:space="0" w:color="auto"/>
              <w:right w:val="single" w:sz="4" w:space="0" w:color="auto"/>
            </w:tcBorders>
          </w:tcPr>
          <w:p w:rsidR="00CD5ED5" w:rsidRPr="00285CC2" w:rsidRDefault="008806A7" w:rsidP="001578A7">
            <w:pPr>
              <w:tabs>
                <w:tab w:val="left" w:pos="540"/>
              </w:tabs>
              <w:ind w:firstLine="12"/>
              <w:jc w:val="center"/>
              <w:rPr>
                <w:sz w:val="20"/>
              </w:rPr>
            </w:pPr>
            <w:r>
              <w:rPr>
                <w:sz w:val="20"/>
              </w:rPr>
              <w:t>-</w:t>
            </w:r>
          </w:p>
        </w:tc>
        <w:tc>
          <w:tcPr>
            <w:tcW w:w="993" w:type="dxa"/>
            <w:tcBorders>
              <w:top w:val="single" w:sz="4" w:space="0" w:color="auto"/>
              <w:left w:val="single" w:sz="4" w:space="0" w:color="auto"/>
              <w:bottom w:val="single" w:sz="4" w:space="0" w:color="auto"/>
              <w:right w:val="single" w:sz="4" w:space="0" w:color="auto"/>
            </w:tcBorders>
          </w:tcPr>
          <w:p w:rsidR="00CD5ED5" w:rsidRPr="00285CC2" w:rsidRDefault="00CD5ED5" w:rsidP="001578A7">
            <w:pPr>
              <w:tabs>
                <w:tab w:val="left" w:pos="540"/>
              </w:tabs>
              <w:ind w:firstLine="12"/>
              <w:jc w:val="center"/>
              <w:rPr>
                <w:sz w:val="20"/>
              </w:rPr>
            </w:pPr>
            <w:r w:rsidRPr="00285CC2">
              <w:rPr>
                <w:sz w:val="20"/>
              </w:rPr>
              <w:t>1</w:t>
            </w:r>
          </w:p>
        </w:tc>
        <w:tc>
          <w:tcPr>
            <w:tcW w:w="1275" w:type="dxa"/>
            <w:tcBorders>
              <w:top w:val="single" w:sz="4" w:space="0" w:color="auto"/>
              <w:left w:val="single" w:sz="4" w:space="0" w:color="auto"/>
              <w:bottom w:val="single" w:sz="4" w:space="0" w:color="auto"/>
              <w:right w:val="single" w:sz="4" w:space="0" w:color="auto"/>
            </w:tcBorders>
          </w:tcPr>
          <w:p w:rsidR="00CD5ED5" w:rsidRPr="00285CC2" w:rsidRDefault="00CD5ED5" w:rsidP="001578A7">
            <w:pPr>
              <w:tabs>
                <w:tab w:val="left" w:pos="540"/>
              </w:tabs>
              <w:ind w:firstLine="12"/>
              <w:jc w:val="center"/>
              <w:rPr>
                <w:color w:val="FF0000"/>
                <w:sz w:val="20"/>
              </w:rPr>
            </w:pPr>
          </w:p>
        </w:tc>
        <w:tc>
          <w:tcPr>
            <w:tcW w:w="851" w:type="dxa"/>
            <w:tcBorders>
              <w:top w:val="single" w:sz="4" w:space="0" w:color="auto"/>
              <w:left w:val="single" w:sz="4" w:space="0" w:color="auto"/>
              <w:bottom w:val="single" w:sz="4" w:space="0" w:color="auto"/>
              <w:right w:val="single" w:sz="4" w:space="0" w:color="auto"/>
            </w:tcBorders>
          </w:tcPr>
          <w:p w:rsidR="00CD5ED5" w:rsidRPr="00285CC2" w:rsidRDefault="00CD5ED5" w:rsidP="001578A7">
            <w:pPr>
              <w:tabs>
                <w:tab w:val="left" w:pos="540"/>
              </w:tabs>
              <w:ind w:firstLine="12"/>
              <w:jc w:val="center"/>
              <w:rPr>
                <w:sz w:val="20"/>
              </w:rPr>
            </w:pPr>
            <w:r>
              <w:rPr>
                <w:sz w:val="20"/>
              </w:rPr>
              <w:t>3</w:t>
            </w:r>
            <w:r w:rsidR="008806A7">
              <w:rPr>
                <w:sz w:val="20"/>
              </w:rPr>
              <w:t>48</w:t>
            </w:r>
          </w:p>
        </w:tc>
      </w:tr>
      <w:tr w:rsidR="00CD5ED5" w:rsidRPr="00EC61D2" w:rsidTr="001578A7">
        <w:tc>
          <w:tcPr>
            <w:tcW w:w="737" w:type="dxa"/>
            <w:tcBorders>
              <w:top w:val="single" w:sz="4" w:space="0" w:color="auto"/>
              <w:left w:val="single" w:sz="4" w:space="0" w:color="auto"/>
              <w:bottom w:val="single" w:sz="4" w:space="0" w:color="auto"/>
              <w:right w:val="single" w:sz="4" w:space="0" w:color="auto"/>
            </w:tcBorders>
          </w:tcPr>
          <w:p w:rsidR="00CD5ED5" w:rsidRPr="00EC61D2" w:rsidRDefault="00CD5ED5" w:rsidP="001578A7">
            <w:pPr>
              <w:tabs>
                <w:tab w:val="left" w:pos="540"/>
              </w:tabs>
              <w:ind w:firstLine="12"/>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CD5ED5" w:rsidRPr="00285CC2" w:rsidRDefault="00CD5ED5" w:rsidP="001578A7">
            <w:pPr>
              <w:tabs>
                <w:tab w:val="left" w:pos="540"/>
              </w:tabs>
              <w:ind w:firstLine="12"/>
              <w:jc w:val="center"/>
              <w:rPr>
                <w:sz w:val="20"/>
              </w:rPr>
            </w:pPr>
            <w:r w:rsidRPr="00285CC2">
              <w:rPr>
                <w:sz w:val="20"/>
              </w:rPr>
              <w:t>1</w:t>
            </w:r>
          </w:p>
        </w:tc>
        <w:tc>
          <w:tcPr>
            <w:tcW w:w="2836" w:type="dxa"/>
            <w:tcBorders>
              <w:top w:val="single" w:sz="4" w:space="0" w:color="auto"/>
              <w:left w:val="single" w:sz="4" w:space="0" w:color="auto"/>
              <w:bottom w:val="single" w:sz="4" w:space="0" w:color="auto"/>
              <w:right w:val="single" w:sz="4" w:space="0" w:color="auto"/>
            </w:tcBorders>
          </w:tcPr>
          <w:p w:rsidR="00CD5ED5" w:rsidRPr="00285CC2" w:rsidRDefault="00CD5ED5" w:rsidP="001578A7">
            <w:pPr>
              <w:tabs>
                <w:tab w:val="left" w:pos="540"/>
              </w:tabs>
              <w:ind w:firstLine="12"/>
              <w:jc w:val="center"/>
              <w:rPr>
                <w:sz w:val="20"/>
              </w:rPr>
            </w:pPr>
            <w:r w:rsidRPr="00285CC2">
              <w:rPr>
                <w:sz w:val="20"/>
              </w:rPr>
              <w:t>VšĮ Pranciškonų gimnazija</w:t>
            </w:r>
          </w:p>
        </w:tc>
        <w:tc>
          <w:tcPr>
            <w:tcW w:w="1273" w:type="dxa"/>
            <w:tcBorders>
              <w:top w:val="single" w:sz="4" w:space="0" w:color="auto"/>
              <w:left w:val="single" w:sz="4" w:space="0" w:color="auto"/>
              <w:bottom w:val="single" w:sz="4" w:space="0" w:color="auto"/>
              <w:right w:val="single" w:sz="4" w:space="0" w:color="auto"/>
            </w:tcBorders>
          </w:tcPr>
          <w:p w:rsidR="00CD5ED5" w:rsidRPr="00285CC2" w:rsidRDefault="008806A7" w:rsidP="001578A7">
            <w:pPr>
              <w:tabs>
                <w:tab w:val="left" w:pos="540"/>
              </w:tabs>
              <w:ind w:firstLine="12"/>
              <w:jc w:val="center"/>
              <w:rPr>
                <w:sz w:val="20"/>
              </w:rPr>
            </w:pPr>
            <w:r>
              <w:rPr>
                <w:sz w:val="20"/>
              </w:rPr>
              <w:t>-</w:t>
            </w:r>
          </w:p>
        </w:tc>
        <w:tc>
          <w:tcPr>
            <w:tcW w:w="993" w:type="dxa"/>
            <w:tcBorders>
              <w:top w:val="single" w:sz="4" w:space="0" w:color="auto"/>
              <w:left w:val="single" w:sz="4" w:space="0" w:color="auto"/>
              <w:bottom w:val="single" w:sz="4" w:space="0" w:color="auto"/>
              <w:right w:val="single" w:sz="4" w:space="0" w:color="auto"/>
            </w:tcBorders>
          </w:tcPr>
          <w:p w:rsidR="00CD5ED5" w:rsidRPr="00285CC2" w:rsidRDefault="00CD5ED5" w:rsidP="001578A7">
            <w:pPr>
              <w:tabs>
                <w:tab w:val="left" w:pos="540"/>
              </w:tabs>
              <w:ind w:firstLine="12"/>
              <w:jc w:val="center"/>
              <w:rPr>
                <w:sz w:val="20"/>
              </w:rPr>
            </w:pPr>
            <w:r w:rsidRPr="00285CC2">
              <w:rPr>
                <w:sz w:val="20"/>
              </w:rPr>
              <w:t>1</w:t>
            </w:r>
          </w:p>
        </w:tc>
        <w:tc>
          <w:tcPr>
            <w:tcW w:w="1275" w:type="dxa"/>
            <w:tcBorders>
              <w:top w:val="single" w:sz="4" w:space="0" w:color="auto"/>
              <w:left w:val="single" w:sz="4" w:space="0" w:color="auto"/>
              <w:bottom w:val="single" w:sz="4" w:space="0" w:color="auto"/>
              <w:right w:val="single" w:sz="4" w:space="0" w:color="auto"/>
            </w:tcBorders>
          </w:tcPr>
          <w:p w:rsidR="00CD5ED5" w:rsidRPr="00285CC2" w:rsidRDefault="00CD5ED5" w:rsidP="001578A7">
            <w:pPr>
              <w:tabs>
                <w:tab w:val="left" w:pos="540"/>
              </w:tabs>
              <w:ind w:firstLine="12"/>
              <w:jc w:val="center"/>
              <w:rPr>
                <w:color w:val="FF0000"/>
                <w:sz w:val="20"/>
              </w:rPr>
            </w:pPr>
          </w:p>
        </w:tc>
        <w:tc>
          <w:tcPr>
            <w:tcW w:w="851" w:type="dxa"/>
            <w:tcBorders>
              <w:top w:val="single" w:sz="4" w:space="0" w:color="auto"/>
              <w:left w:val="single" w:sz="4" w:space="0" w:color="auto"/>
              <w:bottom w:val="single" w:sz="4" w:space="0" w:color="auto"/>
              <w:right w:val="single" w:sz="4" w:space="0" w:color="auto"/>
            </w:tcBorders>
          </w:tcPr>
          <w:p w:rsidR="00CD5ED5" w:rsidRPr="00285CC2" w:rsidRDefault="00CD5ED5" w:rsidP="001578A7">
            <w:pPr>
              <w:tabs>
                <w:tab w:val="left" w:pos="540"/>
              </w:tabs>
              <w:ind w:firstLine="12"/>
              <w:jc w:val="center"/>
              <w:rPr>
                <w:sz w:val="20"/>
              </w:rPr>
            </w:pPr>
            <w:r>
              <w:rPr>
                <w:sz w:val="20"/>
              </w:rPr>
              <w:t>958</w:t>
            </w:r>
          </w:p>
        </w:tc>
      </w:tr>
    </w:tbl>
    <w:p w:rsidR="00DE12CB" w:rsidRPr="001165AD" w:rsidRDefault="00DE12CB" w:rsidP="00DE12CB">
      <w:pPr>
        <w:rPr>
          <w:rFonts w:eastAsia="Calibri"/>
          <w:sz w:val="20"/>
          <w:lang w:eastAsia="en-US"/>
        </w:rPr>
      </w:pPr>
      <w:r w:rsidRPr="001165AD">
        <w:rPr>
          <w:rFonts w:eastAsia="Calibri"/>
          <w:sz w:val="20"/>
          <w:lang w:eastAsia="en-US"/>
        </w:rPr>
        <w:t>P. S. * Steigėjas savivaldybė</w:t>
      </w:r>
    </w:p>
    <w:p w:rsidR="00DE12CB" w:rsidRPr="001165AD" w:rsidRDefault="00DE12CB" w:rsidP="00DE12CB">
      <w:pPr>
        <w:rPr>
          <w:rFonts w:eastAsia="Calibri"/>
          <w:sz w:val="20"/>
          <w:lang w:eastAsia="en-US"/>
        </w:rPr>
      </w:pPr>
      <w:r w:rsidRPr="001165AD">
        <w:rPr>
          <w:rFonts w:eastAsia="Calibri"/>
          <w:sz w:val="20"/>
          <w:lang w:eastAsia="en-US"/>
        </w:rPr>
        <w:t>** Kiti steigėjai</w:t>
      </w:r>
    </w:p>
    <w:p w:rsidR="00DE12CB" w:rsidRPr="001165AD" w:rsidRDefault="00DE12CB" w:rsidP="00DE12CB">
      <w:pPr>
        <w:rPr>
          <w:rFonts w:eastAsia="Calibri"/>
          <w:sz w:val="20"/>
          <w:lang w:eastAsia="en-US"/>
        </w:rPr>
      </w:pPr>
      <w:r w:rsidRPr="001165AD">
        <w:rPr>
          <w:rFonts w:eastAsia="Calibri"/>
          <w:sz w:val="20"/>
          <w:lang w:eastAsia="en-US"/>
        </w:rPr>
        <w:lastRenderedPageBreak/>
        <w:t>*** Paslaugas mokyklai teikia VšĮ Kretingos PSPC</w:t>
      </w:r>
    </w:p>
    <w:p w:rsidR="00DE12CB" w:rsidRPr="001165AD" w:rsidRDefault="00DE12CB" w:rsidP="00DE12CB">
      <w:pPr>
        <w:rPr>
          <w:rFonts w:eastAsia="Calibri"/>
          <w:sz w:val="20"/>
          <w:lang w:eastAsia="en-US"/>
        </w:rPr>
      </w:pPr>
      <w:r w:rsidRPr="001165AD">
        <w:rPr>
          <w:rFonts w:eastAsia="Calibri"/>
          <w:sz w:val="20"/>
          <w:lang w:eastAsia="en-US"/>
        </w:rPr>
        <w:t>**** Paslaugas mokyklai teikia VšĮ Salantų PSPC</w:t>
      </w:r>
    </w:p>
    <w:p w:rsidR="00DE12CB" w:rsidRDefault="00DE12CB" w:rsidP="00DE12CB">
      <w:pPr>
        <w:tabs>
          <w:tab w:val="left" w:pos="540"/>
        </w:tabs>
        <w:ind w:firstLine="709"/>
        <w:jc w:val="both"/>
        <w:rPr>
          <w:sz w:val="22"/>
          <w:szCs w:val="22"/>
        </w:rPr>
      </w:pPr>
    </w:p>
    <w:p w:rsidR="00DE12CB" w:rsidRPr="00EC61D2" w:rsidRDefault="00DE12CB" w:rsidP="00DE12CB">
      <w:pPr>
        <w:tabs>
          <w:tab w:val="left" w:pos="540"/>
        </w:tabs>
        <w:jc w:val="center"/>
        <w:rPr>
          <w:sz w:val="22"/>
          <w:szCs w:val="22"/>
        </w:rPr>
      </w:pPr>
      <w:r w:rsidRPr="00EC61D2">
        <w:rPr>
          <w:sz w:val="22"/>
          <w:szCs w:val="22"/>
        </w:rPr>
        <w:t>SVEIKATOS PRIEŽIŪRĄ MOKYKLOSE VYKDANTYS SPECIALISTAI</w:t>
      </w:r>
    </w:p>
    <w:p w:rsidR="00DE12CB" w:rsidRPr="00EC61D2" w:rsidRDefault="00DE12CB" w:rsidP="00DE12CB">
      <w:pPr>
        <w:tabs>
          <w:tab w:val="left" w:pos="540"/>
        </w:tabs>
        <w:ind w:firstLine="709"/>
        <w:jc w:val="both"/>
        <w:rPr>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3"/>
        <w:gridCol w:w="1201"/>
        <w:gridCol w:w="851"/>
        <w:gridCol w:w="850"/>
        <w:gridCol w:w="729"/>
        <w:gridCol w:w="806"/>
        <w:gridCol w:w="1301"/>
        <w:gridCol w:w="1276"/>
        <w:gridCol w:w="851"/>
      </w:tblGrid>
      <w:tr w:rsidR="00DE12CB" w:rsidRPr="00EC61D2" w:rsidTr="001578A7">
        <w:trPr>
          <w:cantSplit/>
        </w:trPr>
        <w:tc>
          <w:tcPr>
            <w:tcW w:w="1633" w:type="dxa"/>
            <w:vMerge w:val="restart"/>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Specialistų etatų skaičius</w:t>
            </w:r>
          </w:p>
        </w:tc>
        <w:tc>
          <w:tcPr>
            <w:tcW w:w="1201" w:type="dxa"/>
            <w:vMerge w:val="restart"/>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Specialistų skaičius</w:t>
            </w:r>
          </w:p>
        </w:tc>
        <w:tc>
          <w:tcPr>
            <w:tcW w:w="3236" w:type="dxa"/>
            <w:gridSpan w:val="4"/>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Specialistų pasiskirstymas pagal užimamą etatą</w:t>
            </w:r>
          </w:p>
        </w:tc>
        <w:tc>
          <w:tcPr>
            <w:tcW w:w="3428" w:type="dxa"/>
            <w:gridSpan w:val="3"/>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Specialistų išsilavinimas (specialybė)</w:t>
            </w:r>
          </w:p>
        </w:tc>
      </w:tr>
      <w:tr w:rsidR="00DE12CB" w:rsidRPr="00EC61D2" w:rsidTr="001578A7">
        <w:trPr>
          <w:cantSplit/>
        </w:trPr>
        <w:tc>
          <w:tcPr>
            <w:tcW w:w="1633" w:type="dxa"/>
            <w:vMerge/>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rPr>
                <w:sz w:val="22"/>
                <w:szCs w:val="22"/>
              </w:rPr>
            </w:pPr>
          </w:p>
        </w:tc>
        <w:tc>
          <w:tcPr>
            <w:tcW w:w="1201" w:type="dxa"/>
            <w:vMerge/>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1 ir daugiau</w:t>
            </w:r>
          </w:p>
        </w:tc>
        <w:tc>
          <w:tcPr>
            <w:tcW w:w="850" w:type="dxa"/>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0,5–1</w:t>
            </w:r>
          </w:p>
        </w:tc>
        <w:tc>
          <w:tcPr>
            <w:tcW w:w="729" w:type="dxa"/>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iki 0,5</w:t>
            </w:r>
          </w:p>
        </w:tc>
        <w:tc>
          <w:tcPr>
            <w:tcW w:w="806" w:type="dxa"/>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pagal priedą</w:t>
            </w:r>
          </w:p>
        </w:tc>
        <w:tc>
          <w:tcPr>
            <w:tcW w:w="1301" w:type="dxa"/>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visuomenės sveikatos</w:t>
            </w:r>
          </w:p>
        </w:tc>
        <w:tc>
          <w:tcPr>
            <w:tcW w:w="1276" w:type="dxa"/>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slaugytojos</w:t>
            </w:r>
          </w:p>
        </w:tc>
        <w:tc>
          <w:tcPr>
            <w:tcW w:w="851" w:type="dxa"/>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kita</w:t>
            </w:r>
          </w:p>
        </w:tc>
      </w:tr>
      <w:tr w:rsidR="00DE12CB" w:rsidRPr="00EC61D2" w:rsidTr="001578A7">
        <w:tc>
          <w:tcPr>
            <w:tcW w:w="1633"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1*</w:t>
            </w:r>
          </w:p>
        </w:tc>
        <w:tc>
          <w:tcPr>
            <w:tcW w:w="1201"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3*</w:t>
            </w:r>
          </w:p>
        </w:tc>
        <w:tc>
          <w:tcPr>
            <w:tcW w:w="850"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4*</w:t>
            </w:r>
          </w:p>
        </w:tc>
        <w:tc>
          <w:tcPr>
            <w:tcW w:w="729"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5*</w:t>
            </w:r>
          </w:p>
        </w:tc>
        <w:tc>
          <w:tcPr>
            <w:tcW w:w="806"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6*</w:t>
            </w:r>
          </w:p>
        </w:tc>
        <w:tc>
          <w:tcPr>
            <w:tcW w:w="1301"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7</w:t>
            </w:r>
          </w:p>
        </w:tc>
        <w:tc>
          <w:tcPr>
            <w:tcW w:w="1276"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8</w:t>
            </w:r>
          </w:p>
        </w:tc>
        <w:tc>
          <w:tcPr>
            <w:tcW w:w="851"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9</w:t>
            </w:r>
          </w:p>
        </w:tc>
      </w:tr>
      <w:tr w:rsidR="00DE12CB" w:rsidRPr="00EC61D2" w:rsidTr="001578A7">
        <w:tc>
          <w:tcPr>
            <w:tcW w:w="1633" w:type="dxa"/>
            <w:tcBorders>
              <w:top w:val="single" w:sz="4" w:space="0" w:color="auto"/>
              <w:left w:val="single" w:sz="4" w:space="0" w:color="auto"/>
              <w:bottom w:val="single" w:sz="4" w:space="0" w:color="auto"/>
              <w:right w:val="single" w:sz="4" w:space="0" w:color="auto"/>
            </w:tcBorders>
          </w:tcPr>
          <w:p w:rsidR="00DE12CB" w:rsidRPr="00B23348" w:rsidRDefault="001725D1" w:rsidP="001578A7">
            <w:pPr>
              <w:tabs>
                <w:tab w:val="left" w:pos="540"/>
              </w:tabs>
              <w:ind w:firstLine="12"/>
              <w:jc w:val="center"/>
            </w:pPr>
            <w:r>
              <w:t>8,0</w:t>
            </w:r>
          </w:p>
        </w:tc>
        <w:tc>
          <w:tcPr>
            <w:tcW w:w="1201" w:type="dxa"/>
            <w:tcBorders>
              <w:top w:val="single" w:sz="4" w:space="0" w:color="auto"/>
              <w:left w:val="single" w:sz="4" w:space="0" w:color="auto"/>
              <w:bottom w:val="single" w:sz="4" w:space="0" w:color="auto"/>
              <w:right w:val="single" w:sz="4" w:space="0" w:color="auto"/>
            </w:tcBorders>
          </w:tcPr>
          <w:p w:rsidR="00DE12CB" w:rsidRPr="00B23348" w:rsidRDefault="001725D1" w:rsidP="001578A7">
            <w:pPr>
              <w:tabs>
                <w:tab w:val="left" w:pos="540"/>
              </w:tabs>
              <w:ind w:firstLine="12"/>
              <w:jc w:val="center"/>
            </w:pPr>
            <w:r>
              <w:t>14</w:t>
            </w:r>
          </w:p>
        </w:tc>
        <w:tc>
          <w:tcPr>
            <w:tcW w:w="851" w:type="dxa"/>
            <w:tcBorders>
              <w:top w:val="single" w:sz="4" w:space="0" w:color="auto"/>
              <w:left w:val="single" w:sz="4" w:space="0" w:color="auto"/>
              <w:bottom w:val="single" w:sz="4" w:space="0" w:color="auto"/>
              <w:right w:val="single" w:sz="4" w:space="0" w:color="auto"/>
            </w:tcBorders>
          </w:tcPr>
          <w:p w:rsidR="00DE12CB" w:rsidRPr="00B23348" w:rsidRDefault="001725D1" w:rsidP="001578A7">
            <w:pPr>
              <w:tabs>
                <w:tab w:val="left" w:pos="540"/>
              </w:tabs>
              <w:ind w:firstLine="12"/>
              <w:jc w:val="center"/>
            </w:pPr>
            <w:r>
              <w:t>6</w:t>
            </w:r>
          </w:p>
        </w:tc>
        <w:tc>
          <w:tcPr>
            <w:tcW w:w="850" w:type="dxa"/>
            <w:tcBorders>
              <w:top w:val="single" w:sz="4" w:space="0" w:color="auto"/>
              <w:left w:val="single" w:sz="4" w:space="0" w:color="auto"/>
              <w:bottom w:val="single" w:sz="4" w:space="0" w:color="auto"/>
              <w:right w:val="single" w:sz="4" w:space="0" w:color="auto"/>
            </w:tcBorders>
          </w:tcPr>
          <w:p w:rsidR="00DE12CB" w:rsidRPr="00B23348" w:rsidRDefault="00DE12CB" w:rsidP="001578A7">
            <w:pPr>
              <w:tabs>
                <w:tab w:val="left" w:pos="540"/>
              </w:tabs>
              <w:ind w:firstLine="12"/>
              <w:jc w:val="center"/>
            </w:pPr>
            <w:r>
              <w:t>3</w:t>
            </w:r>
          </w:p>
        </w:tc>
        <w:tc>
          <w:tcPr>
            <w:tcW w:w="729" w:type="dxa"/>
            <w:tcBorders>
              <w:top w:val="single" w:sz="4" w:space="0" w:color="auto"/>
              <w:left w:val="single" w:sz="4" w:space="0" w:color="auto"/>
              <w:bottom w:val="single" w:sz="4" w:space="0" w:color="auto"/>
              <w:right w:val="single" w:sz="4" w:space="0" w:color="auto"/>
            </w:tcBorders>
          </w:tcPr>
          <w:p w:rsidR="00DE12CB" w:rsidRPr="00B23348" w:rsidRDefault="001725D1" w:rsidP="001578A7">
            <w:pPr>
              <w:tabs>
                <w:tab w:val="left" w:pos="540"/>
              </w:tabs>
              <w:ind w:firstLine="12"/>
              <w:jc w:val="center"/>
            </w:pPr>
            <w:r>
              <w:t>5</w:t>
            </w:r>
          </w:p>
        </w:tc>
        <w:tc>
          <w:tcPr>
            <w:tcW w:w="806" w:type="dxa"/>
            <w:tcBorders>
              <w:top w:val="single" w:sz="4" w:space="0" w:color="auto"/>
              <w:left w:val="single" w:sz="4" w:space="0" w:color="auto"/>
              <w:bottom w:val="single" w:sz="4" w:space="0" w:color="auto"/>
              <w:right w:val="single" w:sz="4" w:space="0" w:color="auto"/>
            </w:tcBorders>
          </w:tcPr>
          <w:p w:rsidR="00DE12CB" w:rsidRPr="00B23348" w:rsidRDefault="00DE12CB" w:rsidP="001578A7">
            <w:pPr>
              <w:tabs>
                <w:tab w:val="left" w:pos="540"/>
              </w:tabs>
              <w:ind w:firstLine="12"/>
              <w:jc w:val="center"/>
            </w:pPr>
          </w:p>
        </w:tc>
        <w:tc>
          <w:tcPr>
            <w:tcW w:w="1301" w:type="dxa"/>
            <w:tcBorders>
              <w:top w:val="single" w:sz="4" w:space="0" w:color="auto"/>
              <w:left w:val="single" w:sz="4" w:space="0" w:color="auto"/>
              <w:bottom w:val="single" w:sz="4" w:space="0" w:color="auto"/>
              <w:right w:val="single" w:sz="4" w:space="0" w:color="auto"/>
            </w:tcBorders>
          </w:tcPr>
          <w:p w:rsidR="00DE12CB" w:rsidRPr="00B23348" w:rsidRDefault="00CB230E" w:rsidP="001578A7">
            <w:pPr>
              <w:tabs>
                <w:tab w:val="left" w:pos="540"/>
              </w:tabs>
              <w:ind w:firstLine="12"/>
              <w:jc w:val="center"/>
            </w:pPr>
            <w:r>
              <w:t>2</w:t>
            </w:r>
          </w:p>
        </w:tc>
        <w:tc>
          <w:tcPr>
            <w:tcW w:w="1276" w:type="dxa"/>
            <w:tcBorders>
              <w:top w:val="single" w:sz="4" w:space="0" w:color="auto"/>
              <w:left w:val="single" w:sz="4" w:space="0" w:color="auto"/>
              <w:bottom w:val="single" w:sz="4" w:space="0" w:color="auto"/>
              <w:right w:val="single" w:sz="4" w:space="0" w:color="auto"/>
            </w:tcBorders>
          </w:tcPr>
          <w:p w:rsidR="00DE12CB" w:rsidRPr="00B23348" w:rsidRDefault="00CB230E" w:rsidP="001578A7">
            <w:pPr>
              <w:tabs>
                <w:tab w:val="left" w:pos="540"/>
              </w:tabs>
              <w:ind w:firstLine="12"/>
              <w:jc w:val="center"/>
            </w:pPr>
            <w:r>
              <w:t>10</w:t>
            </w:r>
          </w:p>
        </w:tc>
        <w:tc>
          <w:tcPr>
            <w:tcW w:w="851" w:type="dxa"/>
            <w:tcBorders>
              <w:top w:val="single" w:sz="4" w:space="0" w:color="auto"/>
              <w:left w:val="single" w:sz="4" w:space="0" w:color="auto"/>
              <w:bottom w:val="single" w:sz="4" w:space="0" w:color="auto"/>
              <w:right w:val="single" w:sz="4" w:space="0" w:color="auto"/>
            </w:tcBorders>
          </w:tcPr>
          <w:p w:rsidR="00DE12CB" w:rsidRPr="00B23348" w:rsidRDefault="00DE12CB" w:rsidP="001578A7">
            <w:pPr>
              <w:tabs>
                <w:tab w:val="left" w:pos="540"/>
              </w:tabs>
              <w:ind w:firstLine="12"/>
              <w:jc w:val="center"/>
            </w:pPr>
            <w:r w:rsidRPr="00B23348">
              <w:t>2</w:t>
            </w:r>
          </w:p>
        </w:tc>
      </w:tr>
      <w:tr w:rsidR="00DE12CB" w:rsidRPr="00EC61D2" w:rsidTr="001578A7">
        <w:tc>
          <w:tcPr>
            <w:tcW w:w="1633" w:type="dxa"/>
            <w:tcBorders>
              <w:top w:val="single" w:sz="4" w:space="0" w:color="auto"/>
              <w:left w:val="single" w:sz="4" w:space="0" w:color="auto"/>
              <w:bottom w:val="single" w:sz="4" w:space="0" w:color="auto"/>
              <w:right w:val="single" w:sz="4" w:space="0" w:color="auto"/>
            </w:tcBorders>
          </w:tcPr>
          <w:p w:rsidR="00DE12CB" w:rsidRPr="00B23348" w:rsidRDefault="00B71E89" w:rsidP="001578A7">
            <w:pPr>
              <w:tabs>
                <w:tab w:val="left" w:pos="540"/>
              </w:tabs>
              <w:ind w:firstLine="12"/>
              <w:jc w:val="center"/>
            </w:pPr>
            <w:r>
              <w:t xml:space="preserve"> </w:t>
            </w:r>
            <w:r w:rsidR="00430DC3">
              <w:t>5</w:t>
            </w:r>
            <w:r w:rsidR="00CB230E">
              <w:t>,0</w:t>
            </w:r>
            <w:r w:rsidR="00DE12CB" w:rsidRPr="00B23348">
              <w:t>*</w:t>
            </w:r>
          </w:p>
        </w:tc>
        <w:tc>
          <w:tcPr>
            <w:tcW w:w="1201" w:type="dxa"/>
            <w:tcBorders>
              <w:top w:val="single" w:sz="4" w:space="0" w:color="auto"/>
              <w:left w:val="single" w:sz="4" w:space="0" w:color="auto"/>
              <w:bottom w:val="single" w:sz="4" w:space="0" w:color="auto"/>
              <w:right w:val="single" w:sz="4" w:space="0" w:color="auto"/>
            </w:tcBorders>
          </w:tcPr>
          <w:p w:rsidR="00DE12CB" w:rsidRPr="00B23348" w:rsidRDefault="00CB230E" w:rsidP="001578A7">
            <w:pPr>
              <w:tabs>
                <w:tab w:val="left" w:pos="540"/>
              </w:tabs>
              <w:ind w:firstLine="12"/>
              <w:jc w:val="center"/>
            </w:pPr>
            <w:r>
              <w:t>7</w:t>
            </w:r>
          </w:p>
        </w:tc>
        <w:tc>
          <w:tcPr>
            <w:tcW w:w="851" w:type="dxa"/>
            <w:tcBorders>
              <w:top w:val="single" w:sz="4" w:space="0" w:color="auto"/>
              <w:left w:val="single" w:sz="4" w:space="0" w:color="auto"/>
              <w:bottom w:val="single" w:sz="4" w:space="0" w:color="auto"/>
              <w:right w:val="single" w:sz="4" w:space="0" w:color="auto"/>
            </w:tcBorders>
          </w:tcPr>
          <w:p w:rsidR="00DE12CB" w:rsidRPr="00B23348" w:rsidRDefault="00DE12CB" w:rsidP="001578A7">
            <w:pPr>
              <w:tabs>
                <w:tab w:val="left" w:pos="540"/>
              </w:tabs>
              <w:ind w:firstLine="12"/>
              <w:jc w:val="center"/>
            </w:pPr>
            <w:r w:rsidRPr="00B23348">
              <w:t>-</w:t>
            </w:r>
          </w:p>
        </w:tc>
        <w:tc>
          <w:tcPr>
            <w:tcW w:w="850" w:type="dxa"/>
            <w:tcBorders>
              <w:top w:val="single" w:sz="4" w:space="0" w:color="auto"/>
              <w:left w:val="single" w:sz="4" w:space="0" w:color="auto"/>
              <w:bottom w:val="single" w:sz="4" w:space="0" w:color="auto"/>
              <w:right w:val="single" w:sz="4" w:space="0" w:color="auto"/>
            </w:tcBorders>
          </w:tcPr>
          <w:p w:rsidR="00DE12CB" w:rsidRPr="00B23348" w:rsidRDefault="001725D1" w:rsidP="001578A7">
            <w:pPr>
              <w:tabs>
                <w:tab w:val="left" w:pos="540"/>
              </w:tabs>
              <w:ind w:firstLine="12"/>
              <w:jc w:val="center"/>
            </w:pPr>
            <w:r>
              <w:t>3</w:t>
            </w:r>
            <w:r w:rsidR="00DE12CB" w:rsidRPr="00B23348">
              <w:t>*</w:t>
            </w:r>
          </w:p>
        </w:tc>
        <w:tc>
          <w:tcPr>
            <w:tcW w:w="729" w:type="dxa"/>
            <w:tcBorders>
              <w:top w:val="single" w:sz="4" w:space="0" w:color="auto"/>
              <w:left w:val="single" w:sz="4" w:space="0" w:color="auto"/>
              <w:bottom w:val="single" w:sz="4" w:space="0" w:color="auto"/>
              <w:right w:val="single" w:sz="4" w:space="0" w:color="auto"/>
            </w:tcBorders>
          </w:tcPr>
          <w:p w:rsidR="00DE12CB" w:rsidRPr="00B23348" w:rsidRDefault="00CB230E" w:rsidP="001578A7">
            <w:pPr>
              <w:tabs>
                <w:tab w:val="left" w:pos="540"/>
              </w:tabs>
              <w:ind w:firstLine="12"/>
              <w:jc w:val="center"/>
            </w:pPr>
            <w:r>
              <w:t>4</w:t>
            </w:r>
            <w:r w:rsidR="00DE12CB" w:rsidRPr="00B23348">
              <w:t>*</w:t>
            </w:r>
          </w:p>
        </w:tc>
        <w:tc>
          <w:tcPr>
            <w:tcW w:w="806" w:type="dxa"/>
            <w:tcBorders>
              <w:top w:val="single" w:sz="4" w:space="0" w:color="auto"/>
              <w:left w:val="single" w:sz="4" w:space="0" w:color="auto"/>
              <w:bottom w:val="single" w:sz="4" w:space="0" w:color="auto"/>
              <w:right w:val="single" w:sz="4" w:space="0" w:color="auto"/>
            </w:tcBorders>
          </w:tcPr>
          <w:p w:rsidR="00DE12CB" w:rsidRPr="00B23348" w:rsidRDefault="00DE12CB" w:rsidP="001578A7">
            <w:pPr>
              <w:tabs>
                <w:tab w:val="left" w:pos="540"/>
              </w:tabs>
              <w:ind w:firstLine="12"/>
              <w:jc w:val="center"/>
            </w:pPr>
            <w:r w:rsidRPr="00B23348">
              <w:t>*</w:t>
            </w:r>
          </w:p>
        </w:tc>
        <w:tc>
          <w:tcPr>
            <w:tcW w:w="1301" w:type="dxa"/>
            <w:tcBorders>
              <w:top w:val="single" w:sz="4" w:space="0" w:color="auto"/>
              <w:left w:val="single" w:sz="4" w:space="0" w:color="auto"/>
              <w:bottom w:val="single" w:sz="4" w:space="0" w:color="auto"/>
              <w:right w:val="single" w:sz="4" w:space="0" w:color="auto"/>
            </w:tcBorders>
          </w:tcPr>
          <w:p w:rsidR="00DE12CB" w:rsidRPr="00B23348" w:rsidRDefault="00CB230E" w:rsidP="001578A7">
            <w:pPr>
              <w:tabs>
                <w:tab w:val="left" w:pos="540"/>
              </w:tabs>
              <w:ind w:firstLine="12"/>
              <w:jc w:val="center"/>
            </w:pPr>
            <w:r>
              <w:t>1</w:t>
            </w:r>
            <w:r w:rsidR="00DE12CB" w:rsidRPr="00B23348">
              <w:t>*</w:t>
            </w:r>
          </w:p>
        </w:tc>
        <w:tc>
          <w:tcPr>
            <w:tcW w:w="1276" w:type="dxa"/>
            <w:tcBorders>
              <w:top w:val="single" w:sz="4" w:space="0" w:color="auto"/>
              <w:left w:val="single" w:sz="4" w:space="0" w:color="auto"/>
              <w:bottom w:val="single" w:sz="4" w:space="0" w:color="auto"/>
              <w:right w:val="single" w:sz="4" w:space="0" w:color="auto"/>
            </w:tcBorders>
          </w:tcPr>
          <w:p w:rsidR="00DE12CB" w:rsidRPr="00B23348" w:rsidRDefault="00CB230E" w:rsidP="001578A7">
            <w:pPr>
              <w:tabs>
                <w:tab w:val="left" w:pos="540"/>
              </w:tabs>
              <w:ind w:firstLine="12"/>
              <w:jc w:val="center"/>
            </w:pPr>
            <w:r>
              <w:t>5</w:t>
            </w:r>
            <w:r w:rsidR="00DE12CB" w:rsidRPr="00B23348">
              <w:t>*</w:t>
            </w:r>
          </w:p>
        </w:tc>
        <w:tc>
          <w:tcPr>
            <w:tcW w:w="851" w:type="dxa"/>
            <w:tcBorders>
              <w:top w:val="single" w:sz="4" w:space="0" w:color="auto"/>
              <w:left w:val="single" w:sz="4" w:space="0" w:color="auto"/>
              <w:bottom w:val="single" w:sz="4" w:space="0" w:color="auto"/>
              <w:right w:val="single" w:sz="4" w:space="0" w:color="auto"/>
            </w:tcBorders>
          </w:tcPr>
          <w:p w:rsidR="00DE12CB" w:rsidRPr="00B23348" w:rsidRDefault="00DE12CB" w:rsidP="001578A7">
            <w:pPr>
              <w:tabs>
                <w:tab w:val="left" w:pos="540"/>
              </w:tabs>
              <w:ind w:firstLine="12"/>
              <w:jc w:val="center"/>
            </w:pPr>
            <w:r w:rsidRPr="00B23348">
              <w:t>1*</w:t>
            </w:r>
          </w:p>
        </w:tc>
      </w:tr>
    </w:tbl>
    <w:p w:rsidR="00DE12CB" w:rsidRPr="00EC61D2" w:rsidRDefault="00DE12CB" w:rsidP="00DE12CB">
      <w:pPr>
        <w:tabs>
          <w:tab w:val="left" w:pos="540"/>
        </w:tabs>
        <w:ind w:firstLine="709"/>
        <w:jc w:val="both"/>
        <w:rPr>
          <w:sz w:val="22"/>
          <w:szCs w:val="22"/>
        </w:rPr>
      </w:pPr>
    </w:p>
    <w:p w:rsidR="00DE12CB" w:rsidRPr="00DC1B57" w:rsidRDefault="00DE12CB" w:rsidP="00DE12CB">
      <w:pPr>
        <w:tabs>
          <w:tab w:val="left" w:pos="540"/>
        </w:tabs>
        <w:spacing w:after="200" w:line="276" w:lineRule="auto"/>
        <w:ind w:firstLine="709"/>
        <w:jc w:val="both"/>
        <w:rPr>
          <w:rFonts w:eastAsia="Calibri"/>
          <w:sz w:val="22"/>
          <w:szCs w:val="22"/>
          <w:lang w:eastAsia="en-US"/>
        </w:rPr>
      </w:pPr>
      <w:r w:rsidRPr="00DC1B57">
        <w:rPr>
          <w:rFonts w:eastAsia="Calibri"/>
          <w:sz w:val="22"/>
          <w:szCs w:val="22"/>
          <w:lang w:eastAsia="en-US"/>
        </w:rPr>
        <w:t>* Gyvenamosiose vietovėse, turinčiose mažiau kaip 3 000 gyventojų.</w:t>
      </w:r>
    </w:p>
    <w:p w:rsidR="00DE12CB" w:rsidRDefault="00DE12CB" w:rsidP="00DE12CB">
      <w:pPr>
        <w:tabs>
          <w:tab w:val="left" w:pos="540"/>
        </w:tabs>
        <w:ind w:firstLine="709"/>
        <w:jc w:val="both"/>
        <w:rPr>
          <w:sz w:val="22"/>
          <w:szCs w:val="22"/>
        </w:rPr>
      </w:pPr>
    </w:p>
    <w:p w:rsidR="00DE12CB" w:rsidRPr="00EC61D2" w:rsidRDefault="00DE12CB" w:rsidP="00DE12CB">
      <w:pPr>
        <w:tabs>
          <w:tab w:val="left" w:pos="540"/>
        </w:tabs>
        <w:jc w:val="center"/>
        <w:rPr>
          <w:sz w:val="22"/>
          <w:szCs w:val="22"/>
        </w:rPr>
      </w:pPr>
      <w:r w:rsidRPr="00EC61D2">
        <w:rPr>
          <w:sz w:val="22"/>
          <w:szCs w:val="22"/>
        </w:rPr>
        <w:t>SVEIKATOS PRIEŽIŪROS MOKYKLOSE FINANSAVIMAS</w:t>
      </w:r>
    </w:p>
    <w:p w:rsidR="00DE12CB" w:rsidRPr="00EC61D2" w:rsidRDefault="00DE12CB" w:rsidP="00DE12CB">
      <w:pPr>
        <w:tabs>
          <w:tab w:val="left" w:pos="540"/>
        </w:tabs>
        <w:ind w:firstLine="709"/>
        <w:jc w:val="both"/>
        <w:rPr>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92"/>
        <w:gridCol w:w="993"/>
        <w:gridCol w:w="1275"/>
        <w:gridCol w:w="993"/>
        <w:gridCol w:w="992"/>
        <w:gridCol w:w="850"/>
        <w:gridCol w:w="1418"/>
        <w:gridCol w:w="709"/>
      </w:tblGrid>
      <w:tr w:rsidR="00DE12CB" w:rsidRPr="00EC61D2" w:rsidTr="002B1865">
        <w:trPr>
          <w:cantSplit/>
        </w:trPr>
        <w:tc>
          <w:tcPr>
            <w:tcW w:w="2268" w:type="dxa"/>
            <w:gridSpan w:val="2"/>
            <w:tcBorders>
              <w:top w:val="single" w:sz="4" w:space="0" w:color="auto"/>
              <w:left w:val="single" w:sz="4" w:space="0" w:color="auto"/>
              <w:bottom w:val="single" w:sz="4" w:space="0" w:color="auto"/>
              <w:right w:val="single" w:sz="4" w:space="0" w:color="auto"/>
            </w:tcBorders>
            <w:vAlign w:val="center"/>
          </w:tcPr>
          <w:p w:rsidR="00DE12CB" w:rsidRPr="00B610BD" w:rsidRDefault="00DE12CB" w:rsidP="001578A7">
            <w:pPr>
              <w:tabs>
                <w:tab w:val="left" w:pos="540"/>
              </w:tabs>
              <w:ind w:firstLine="12"/>
              <w:jc w:val="center"/>
              <w:rPr>
                <w:sz w:val="22"/>
                <w:szCs w:val="22"/>
              </w:rPr>
            </w:pPr>
            <w:r w:rsidRPr="00B610BD">
              <w:rPr>
                <w:sz w:val="22"/>
                <w:szCs w:val="22"/>
              </w:rPr>
              <w:t>Skirta lėšų (</w:t>
            </w:r>
            <w:r w:rsidR="00B610BD" w:rsidRPr="00B610BD">
              <w:rPr>
                <w:sz w:val="22"/>
                <w:szCs w:val="22"/>
              </w:rPr>
              <w:t>tūkst.</w:t>
            </w:r>
            <w:r w:rsidR="00B610BD">
              <w:rPr>
                <w:sz w:val="22"/>
                <w:szCs w:val="22"/>
              </w:rPr>
              <w:t xml:space="preserve"> </w:t>
            </w:r>
            <w:r w:rsidRPr="00B610BD">
              <w:rPr>
                <w:sz w:val="22"/>
                <w:szCs w:val="22"/>
              </w:rPr>
              <w:t>litais)</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2B1865" w:rsidRDefault="00DE12CB" w:rsidP="001578A7">
            <w:pPr>
              <w:tabs>
                <w:tab w:val="left" w:pos="540"/>
              </w:tabs>
              <w:ind w:firstLine="12"/>
              <w:jc w:val="center"/>
              <w:rPr>
                <w:sz w:val="22"/>
                <w:szCs w:val="22"/>
              </w:rPr>
            </w:pPr>
            <w:r w:rsidRPr="00B610BD">
              <w:rPr>
                <w:sz w:val="22"/>
                <w:szCs w:val="22"/>
              </w:rPr>
              <w:t>Savi</w:t>
            </w:r>
            <w:r w:rsidR="002B1865">
              <w:rPr>
                <w:sz w:val="22"/>
                <w:szCs w:val="22"/>
              </w:rPr>
              <w:t>val-</w:t>
            </w:r>
          </w:p>
          <w:p w:rsidR="00DE12CB" w:rsidRPr="00B610BD" w:rsidRDefault="00DE12CB" w:rsidP="002B1865">
            <w:pPr>
              <w:tabs>
                <w:tab w:val="left" w:pos="540"/>
              </w:tabs>
              <w:ind w:firstLine="12"/>
              <w:rPr>
                <w:sz w:val="22"/>
                <w:szCs w:val="22"/>
              </w:rPr>
            </w:pPr>
            <w:r w:rsidRPr="00B610BD">
              <w:rPr>
                <w:sz w:val="22"/>
                <w:szCs w:val="22"/>
              </w:rPr>
              <w:t>dybės įsiparei-</w:t>
            </w:r>
          </w:p>
          <w:p w:rsidR="002B1865" w:rsidRDefault="00DE12CB" w:rsidP="001578A7">
            <w:pPr>
              <w:tabs>
                <w:tab w:val="left" w:pos="540"/>
              </w:tabs>
              <w:ind w:firstLine="12"/>
              <w:jc w:val="center"/>
              <w:rPr>
                <w:sz w:val="22"/>
                <w:szCs w:val="22"/>
              </w:rPr>
            </w:pPr>
            <w:r w:rsidRPr="00B610BD">
              <w:rPr>
                <w:sz w:val="22"/>
                <w:szCs w:val="22"/>
              </w:rPr>
              <w:t xml:space="preserve">gota </w:t>
            </w:r>
          </w:p>
          <w:p w:rsidR="002B1865" w:rsidRDefault="00DE12CB" w:rsidP="001578A7">
            <w:pPr>
              <w:tabs>
                <w:tab w:val="left" w:pos="540"/>
              </w:tabs>
              <w:ind w:firstLine="12"/>
              <w:jc w:val="center"/>
              <w:rPr>
                <w:sz w:val="22"/>
                <w:szCs w:val="22"/>
              </w:rPr>
            </w:pPr>
            <w:r w:rsidRPr="00B610BD">
              <w:rPr>
                <w:sz w:val="22"/>
                <w:szCs w:val="22"/>
              </w:rPr>
              <w:t xml:space="preserve">skirti </w:t>
            </w:r>
          </w:p>
          <w:p w:rsidR="00DE12CB" w:rsidRPr="00B610BD" w:rsidRDefault="00DE12CB" w:rsidP="001578A7">
            <w:pPr>
              <w:tabs>
                <w:tab w:val="left" w:pos="540"/>
              </w:tabs>
              <w:ind w:firstLine="12"/>
              <w:jc w:val="center"/>
              <w:rPr>
                <w:sz w:val="22"/>
                <w:szCs w:val="22"/>
              </w:rPr>
            </w:pPr>
            <w:r w:rsidRPr="00B610BD">
              <w:rPr>
                <w:sz w:val="22"/>
                <w:szCs w:val="22"/>
              </w:rPr>
              <w:t>lėšų (</w:t>
            </w:r>
            <w:r w:rsidR="002B1865">
              <w:rPr>
                <w:sz w:val="22"/>
                <w:szCs w:val="22"/>
              </w:rPr>
              <w:t>Lt</w:t>
            </w:r>
            <w:r w:rsidRPr="00B610BD">
              <w:rPr>
                <w:sz w:val="22"/>
                <w:szCs w:val="22"/>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DE12CB" w:rsidRPr="00B610BD" w:rsidRDefault="00DE12CB" w:rsidP="001578A7">
            <w:pPr>
              <w:tabs>
                <w:tab w:val="left" w:pos="540"/>
              </w:tabs>
              <w:ind w:firstLine="12"/>
              <w:jc w:val="center"/>
              <w:rPr>
                <w:sz w:val="22"/>
                <w:szCs w:val="22"/>
              </w:rPr>
            </w:pPr>
            <w:r w:rsidRPr="00B610BD">
              <w:rPr>
                <w:sz w:val="22"/>
                <w:szCs w:val="22"/>
              </w:rPr>
              <w:t>Panaudota lėšų (</w:t>
            </w:r>
            <w:r w:rsidR="00B610BD" w:rsidRPr="00B610BD">
              <w:rPr>
                <w:sz w:val="22"/>
                <w:szCs w:val="22"/>
              </w:rPr>
              <w:t>tūkst.</w:t>
            </w:r>
            <w:r w:rsidR="00B610BD">
              <w:rPr>
                <w:sz w:val="22"/>
                <w:szCs w:val="22"/>
              </w:rPr>
              <w:t xml:space="preserve"> </w:t>
            </w:r>
            <w:r w:rsidRPr="00B610BD">
              <w:rPr>
                <w:sz w:val="22"/>
                <w:szCs w:val="22"/>
              </w:rPr>
              <w:t>litais)</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DE12CB" w:rsidRPr="00B610BD" w:rsidRDefault="00DE12CB" w:rsidP="001578A7">
            <w:pPr>
              <w:tabs>
                <w:tab w:val="left" w:pos="540"/>
              </w:tabs>
              <w:ind w:firstLine="12"/>
              <w:jc w:val="center"/>
              <w:rPr>
                <w:sz w:val="22"/>
                <w:szCs w:val="22"/>
              </w:rPr>
            </w:pPr>
            <w:r w:rsidRPr="00B610BD">
              <w:rPr>
                <w:sz w:val="22"/>
                <w:szCs w:val="22"/>
              </w:rPr>
              <w:t>Panaudotų lėšų paskirstymas (</w:t>
            </w:r>
            <w:r w:rsidR="00B610BD" w:rsidRPr="00B610BD">
              <w:rPr>
                <w:sz w:val="22"/>
                <w:szCs w:val="22"/>
              </w:rPr>
              <w:t>tūkst.</w:t>
            </w:r>
            <w:r w:rsidR="00B610BD">
              <w:rPr>
                <w:sz w:val="22"/>
                <w:szCs w:val="22"/>
              </w:rPr>
              <w:t xml:space="preserve"> </w:t>
            </w:r>
            <w:r w:rsidRPr="00B610BD">
              <w:rPr>
                <w:sz w:val="22"/>
                <w:szCs w:val="22"/>
              </w:rPr>
              <w:t>litais)</w:t>
            </w:r>
          </w:p>
        </w:tc>
      </w:tr>
      <w:tr w:rsidR="00DE12CB" w:rsidRPr="00EC61D2" w:rsidTr="002B1865">
        <w:trPr>
          <w:cantSplit/>
        </w:trPr>
        <w:tc>
          <w:tcPr>
            <w:tcW w:w="1276" w:type="dxa"/>
            <w:tcBorders>
              <w:top w:val="single" w:sz="4" w:space="0" w:color="auto"/>
              <w:left w:val="single" w:sz="4" w:space="0" w:color="auto"/>
              <w:bottom w:val="single" w:sz="4" w:space="0" w:color="auto"/>
              <w:right w:val="single" w:sz="4" w:space="0" w:color="auto"/>
            </w:tcBorders>
            <w:vAlign w:val="center"/>
          </w:tcPr>
          <w:p w:rsidR="00DE12CB" w:rsidRPr="00DB063B" w:rsidRDefault="00B610BD" w:rsidP="001578A7">
            <w:pPr>
              <w:tabs>
                <w:tab w:val="left" w:pos="540"/>
              </w:tabs>
              <w:ind w:firstLine="12"/>
              <w:jc w:val="center"/>
              <w:rPr>
                <w:sz w:val="20"/>
              </w:rPr>
            </w:pPr>
            <w:r>
              <w:rPr>
                <w:sz w:val="20"/>
              </w:rPr>
              <w:t>Deleguotai VS priežiūros funkcijai skirtos lėšos</w:t>
            </w:r>
          </w:p>
        </w:tc>
        <w:tc>
          <w:tcPr>
            <w:tcW w:w="992" w:type="dxa"/>
            <w:tcBorders>
              <w:top w:val="single" w:sz="4" w:space="0" w:color="auto"/>
              <w:left w:val="single" w:sz="4" w:space="0" w:color="auto"/>
              <w:bottom w:val="single" w:sz="4" w:space="0" w:color="auto"/>
              <w:right w:val="single" w:sz="4" w:space="0" w:color="auto"/>
            </w:tcBorders>
            <w:vAlign w:val="center"/>
          </w:tcPr>
          <w:p w:rsidR="00DE12CB" w:rsidRPr="00B610BD" w:rsidRDefault="00DE12CB" w:rsidP="001578A7">
            <w:pPr>
              <w:tabs>
                <w:tab w:val="left" w:pos="540"/>
              </w:tabs>
              <w:ind w:firstLine="12"/>
              <w:jc w:val="center"/>
              <w:rPr>
                <w:sz w:val="22"/>
                <w:szCs w:val="22"/>
              </w:rPr>
            </w:pPr>
            <w:r w:rsidRPr="00B610BD">
              <w:rPr>
                <w:sz w:val="22"/>
                <w:szCs w:val="22"/>
              </w:rPr>
              <w:t>Savival-dybės biudžetas</w:t>
            </w:r>
          </w:p>
        </w:tc>
        <w:tc>
          <w:tcPr>
            <w:tcW w:w="993" w:type="dxa"/>
            <w:vMerge/>
            <w:tcBorders>
              <w:top w:val="single" w:sz="4" w:space="0" w:color="auto"/>
              <w:left w:val="single" w:sz="4" w:space="0" w:color="auto"/>
              <w:bottom w:val="single" w:sz="4" w:space="0" w:color="auto"/>
              <w:right w:val="single" w:sz="4" w:space="0" w:color="auto"/>
            </w:tcBorders>
            <w:vAlign w:val="center"/>
          </w:tcPr>
          <w:p w:rsidR="00DE12CB" w:rsidRPr="00B610BD" w:rsidRDefault="00DE12CB" w:rsidP="001578A7">
            <w:pP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DE12CB" w:rsidRPr="00B610BD" w:rsidRDefault="00B610BD" w:rsidP="001578A7">
            <w:pPr>
              <w:tabs>
                <w:tab w:val="left" w:pos="540"/>
              </w:tabs>
              <w:ind w:firstLine="12"/>
              <w:jc w:val="center"/>
              <w:rPr>
                <w:sz w:val="22"/>
                <w:szCs w:val="22"/>
              </w:rPr>
            </w:pPr>
            <w:r>
              <w:rPr>
                <w:sz w:val="20"/>
              </w:rPr>
              <w:t>Deleguotai VS priežiūros funkcijai skirtos lėšos</w:t>
            </w:r>
          </w:p>
        </w:tc>
        <w:tc>
          <w:tcPr>
            <w:tcW w:w="993" w:type="dxa"/>
            <w:tcBorders>
              <w:top w:val="single" w:sz="4" w:space="0" w:color="auto"/>
              <w:left w:val="single" w:sz="4" w:space="0" w:color="auto"/>
              <w:bottom w:val="single" w:sz="4" w:space="0" w:color="auto"/>
              <w:right w:val="single" w:sz="4" w:space="0" w:color="auto"/>
            </w:tcBorders>
            <w:vAlign w:val="center"/>
          </w:tcPr>
          <w:p w:rsidR="00DE12CB" w:rsidRPr="00B610BD" w:rsidRDefault="00DE12CB" w:rsidP="001578A7">
            <w:pPr>
              <w:tabs>
                <w:tab w:val="left" w:pos="540"/>
              </w:tabs>
              <w:ind w:firstLine="12"/>
              <w:rPr>
                <w:sz w:val="22"/>
                <w:szCs w:val="22"/>
              </w:rPr>
            </w:pPr>
            <w:r w:rsidRPr="00B610BD">
              <w:rPr>
                <w:sz w:val="22"/>
                <w:szCs w:val="22"/>
              </w:rPr>
              <w:t>Savival-</w:t>
            </w:r>
          </w:p>
          <w:p w:rsidR="00DE12CB" w:rsidRPr="00B610BD" w:rsidRDefault="00DE12CB" w:rsidP="001578A7">
            <w:pPr>
              <w:tabs>
                <w:tab w:val="left" w:pos="540"/>
              </w:tabs>
              <w:ind w:firstLine="12"/>
              <w:jc w:val="center"/>
              <w:rPr>
                <w:sz w:val="22"/>
                <w:szCs w:val="22"/>
              </w:rPr>
            </w:pPr>
            <w:r w:rsidRPr="00B610BD">
              <w:rPr>
                <w:sz w:val="22"/>
                <w:szCs w:val="22"/>
              </w:rPr>
              <w:t>dybės b</w:t>
            </w:r>
            <w:r w:rsidR="002B1865">
              <w:rPr>
                <w:sz w:val="22"/>
                <w:szCs w:val="22"/>
              </w:rPr>
              <w:t>iudžeto</w:t>
            </w:r>
          </w:p>
        </w:tc>
        <w:tc>
          <w:tcPr>
            <w:tcW w:w="992" w:type="dxa"/>
            <w:tcBorders>
              <w:top w:val="single" w:sz="4" w:space="0" w:color="auto"/>
              <w:left w:val="single" w:sz="4" w:space="0" w:color="auto"/>
              <w:bottom w:val="single" w:sz="4" w:space="0" w:color="auto"/>
              <w:right w:val="single" w:sz="4" w:space="0" w:color="auto"/>
            </w:tcBorders>
            <w:vAlign w:val="center"/>
          </w:tcPr>
          <w:p w:rsidR="00DE12CB" w:rsidRPr="00B610BD" w:rsidRDefault="00DE12CB" w:rsidP="001578A7">
            <w:pPr>
              <w:tabs>
                <w:tab w:val="left" w:pos="540"/>
              </w:tabs>
              <w:ind w:firstLine="12"/>
              <w:jc w:val="center"/>
              <w:rPr>
                <w:sz w:val="22"/>
                <w:szCs w:val="22"/>
              </w:rPr>
            </w:pPr>
            <w:r w:rsidRPr="00B610BD">
              <w:rPr>
                <w:sz w:val="22"/>
                <w:szCs w:val="22"/>
              </w:rPr>
              <w:t>darbo užmo-</w:t>
            </w:r>
          </w:p>
          <w:p w:rsidR="00DE12CB" w:rsidRPr="00B610BD" w:rsidRDefault="00DE12CB" w:rsidP="001578A7">
            <w:pPr>
              <w:tabs>
                <w:tab w:val="left" w:pos="540"/>
              </w:tabs>
              <w:ind w:firstLine="12"/>
              <w:jc w:val="center"/>
              <w:rPr>
                <w:sz w:val="22"/>
                <w:szCs w:val="22"/>
              </w:rPr>
            </w:pPr>
            <w:r w:rsidRPr="00B610BD">
              <w:rPr>
                <w:sz w:val="22"/>
                <w:szCs w:val="22"/>
              </w:rPr>
              <w:t>kesčiui</w:t>
            </w:r>
          </w:p>
        </w:tc>
        <w:tc>
          <w:tcPr>
            <w:tcW w:w="850" w:type="dxa"/>
            <w:tcBorders>
              <w:top w:val="single" w:sz="4" w:space="0" w:color="auto"/>
              <w:left w:val="single" w:sz="4" w:space="0" w:color="auto"/>
              <w:bottom w:val="single" w:sz="4" w:space="0" w:color="auto"/>
              <w:right w:val="single" w:sz="4" w:space="0" w:color="auto"/>
            </w:tcBorders>
            <w:vAlign w:val="center"/>
          </w:tcPr>
          <w:p w:rsidR="00DE12CB" w:rsidRPr="00B610BD" w:rsidRDefault="00DE12CB" w:rsidP="001578A7">
            <w:pPr>
              <w:tabs>
                <w:tab w:val="left" w:pos="540"/>
              </w:tabs>
              <w:ind w:firstLine="12"/>
              <w:jc w:val="center"/>
              <w:rPr>
                <w:sz w:val="22"/>
                <w:szCs w:val="22"/>
              </w:rPr>
            </w:pPr>
            <w:r w:rsidRPr="00B610BD">
              <w:rPr>
                <w:sz w:val="22"/>
                <w:szCs w:val="22"/>
              </w:rPr>
              <w:t>mokes-čiams</w:t>
            </w:r>
          </w:p>
        </w:tc>
        <w:tc>
          <w:tcPr>
            <w:tcW w:w="1418" w:type="dxa"/>
            <w:tcBorders>
              <w:top w:val="single" w:sz="4" w:space="0" w:color="auto"/>
              <w:left w:val="single" w:sz="4" w:space="0" w:color="auto"/>
              <w:bottom w:val="single" w:sz="4" w:space="0" w:color="auto"/>
              <w:right w:val="single" w:sz="4" w:space="0" w:color="auto"/>
            </w:tcBorders>
            <w:vAlign w:val="center"/>
          </w:tcPr>
          <w:p w:rsidR="00DE12CB" w:rsidRPr="00B610BD" w:rsidRDefault="00DE12CB" w:rsidP="001578A7">
            <w:pPr>
              <w:tabs>
                <w:tab w:val="left" w:pos="540"/>
              </w:tabs>
              <w:ind w:firstLine="12"/>
              <w:jc w:val="center"/>
              <w:rPr>
                <w:sz w:val="22"/>
                <w:szCs w:val="22"/>
              </w:rPr>
            </w:pPr>
            <w:r w:rsidRPr="00B610BD">
              <w:rPr>
                <w:sz w:val="22"/>
                <w:szCs w:val="22"/>
              </w:rPr>
              <w:t>medika-mentams</w:t>
            </w:r>
          </w:p>
          <w:p w:rsidR="00DE12CB" w:rsidRPr="00B610BD" w:rsidRDefault="00DE12CB" w:rsidP="001578A7">
            <w:pPr>
              <w:tabs>
                <w:tab w:val="left" w:pos="540"/>
              </w:tabs>
              <w:rPr>
                <w:sz w:val="22"/>
                <w:szCs w:val="22"/>
              </w:rPr>
            </w:pPr>
            <w:r w:rsidRPr="00B610BD">
              <w:rPr>
                <w:sz w:val="22"/>
                <w:szCs w:val="22"/>
              </w:rPr>
              <w:t>(tvarsliavai)</w:t>
            </w:r>
          </w:p>
        </w:tc>
        <w:tc>
          <w:tcPr>
            <w:tcW w:w="709" w:type="dxa"/>
            <w:tcBorders>
              <w:top w:val="single" w:sz="4" w:space="0" w:color="auto"/>
              <w:left w:val="single" w:sz="4" w:space="0" w:color="auto"/>
              <w:bottom w:val="single" w:sz="4" w:space="0" w:color="auto"/>
              <w:right w:val="single" w:sz="4" w:space="0" w:color="auto"/>
            </w:tcBorders>
            <w:vAlign w:val="center"/>
          </w:tcPr>
          <w:p w:rsidR="00DE12CB" w:rsidRPr="00B610BD" w:rsidRDefault="00DE12CB" w:rsidP="001578A7">
            <w:pPr>
              <w:tabs>
                <w:tab w:val="left" w:pos="540"/>
              </w:tabs>
              <w:ind w:firstLine="12"/>
              <w:jc w:val="center"/>
              <w:rPr>
                <w:sz w:val="22"/>
                <w:szCs w:val="22"/>
              </w:rPr>
            </w:pPr>
            <w:r w:rsidRPr="00B610BD">
              <w:rPr>
                <w:sz w:val="22"/>
                <w:szCs w:val="22"/>
              </w:rPr>
              <w:t>kitai veiklai</w:t>
            </w:r>
          </w:p>
        </w:tc>
      </w:tr>
      <w:tr w:rsidR="00DE12CB" w:rsidRPr="00EC61D2" w:rsidTr="002B1865">
        <w:tc>
          <w:tcPr>
            <w:tcW w:w="1276"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2</w:t>
            </w:r>
          </w:p>
        </w:tc>
        <w:tc>
          <w:tcPr>
            <w:tcW w:w="993"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4</w:t>
            </w:r>
          </w:p>
        </w:tc>
        <w:tc>
          <w:tcPr>
            <w:tcW w:w="993"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5</w:t>
            </w:r>
          </w:p>
        </w:tc>
        <w:tc>
          <w:tcPr>
            <w:tcW w:w="992"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6</w:t>
            </w:r>
          </w:p>
        </w:tc>
        <w:tc>
          <w:tcPr>
            <w:tcW w:w="850"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7</w:t>
            </w:r>
          </w:p>
        </w:tc>
        <w:tc>
          <w:tcPr>
            <w:tcW w:w="1418"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8</w:t>
            </w:r>
          </w:p>
        </w:tc>
        <w:tc>
          <w:tcPr>
            <w:tcW w:w="709"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9</w:t>
            </w:r>
          </w:p>
        </w:tc>
      </w:tr>
      <w:tr w:rsidR="00DE12CB" w:rsidRPr="00EC61D2" w:rsidTr="002B1865">
        <w:tc>
          <w:tcPr>
            <w:tcW w:w="1276" w:type="dxa"/>
            <w:tcBorders>
              <w:top w:val="single" w:sz="4" w:space="0" w:color="auto"/>
              <w:left w:val="single" w:sz="4" w:space="0" w:color="auto"/>
              <w:bottom w:val="single" w:sz="4" w:space="0" w:color="auto"/>
              <w:right w:val="single" w:sz="4" w:space="0" w:color="auto"/>
            </w:tcBorders>
          </w:tcPr>
          <w:p w:rsidR="00DE12CB" w:rsidRDefault="00DE12CB" w:rsidP="001578A7">
            <w:pPr>
              <w:tabs>
                <w:tab w:val="left" w:pos="540"/>
              </w:tabs>
              <w:ind w:firstLine="12"/>
              <w:jc w:val="center"/>
              <w:rPr>
                <w:b/>
                <w:sz w:val="20"/>
              </w:rPr>
            </w:pPr>
          </w:p>
          <w:p w:rsidR="00DE12CB" w:rsidRDefault="00DE12CB" w:rsidP="001578A7">
            <w:pPr>
              <w:tabs>
                <w:tab w:val="left" w:pos="540"/>
              </w:tabs>
              <w:ind w:firstLine="12"/>
              <w:jc w:val="center"/>
              <w:rPr>
                <w:b/>
                <w:sz w:val="20"/>
              </w:rPr>
            </w:pPr>
          </w:p>
          <w:p w:rsidR="00DE12CB" w:rsidRPr="00C25352" w:rsidRDefault="00B610BD" w:rsidP="00B610BD">
            <w:pPr>
              <w:tabs>
                <w:tab w:val="left" w:pos="540"/>
              </w:tabs>
              <w:ind w:firstLine="12"/>
              <w:jc w:val="center"/>
              <w:rPr>
                <w:sz w:val="20"/>
              </w:rPr>
            </w:pPr>
            <w:r>
              <w:rPr>
                <w:sz w:val="20"/>
              </w:rPr>
              <w:t xml:space="preserve">266,8 </w:t>
            </w:r>
          </w:p>
        </w:tc>
        <w:tc>
          <w:tcPr>
            <w:tcW w:w="992" w:type="dxa"/>
            <w:tcBorders>
              <w:top w:val="single" w:sz="4" w:space="0" w:color="auto"/>
              <w:left w:val="single" w:sz="4" w:space="0" w:color="auto"/>
              <w:bottom w:val="single" w:sz="4" w:space="0" w:color="auto"/>
              <w:right w:val="single" w:sz="4" w:space="0" w:color="auto"/>
            </w:tcBorders>
          </w:tcPr>
          <w:p w:rsidR="00DE12CB" w:rsidRDefault="00DE12CB" w:rsidP="001578A7">
            <w:pPr>
              <w:tabs>
                <w:tab w:val="left" w:pos="540"/>
              </w:tabs>
              <w:ind w:firstLine="12"/>
              <w:jc w:val="center"/>
              <w:rPr>
                <w:sz w:val="20"/>
              </w:rPr>
            </w:pPr>
          </w:p>
          <w:p w:rsidR="00DE12CB" w:rsidRDefault="00DE12CB" w:rsidP="001578A7">
            <w:pPr>
              <w:tabs>
                <w:tab w:val="left" w:pos="540"/>
              </w:tabs>
              <w:ind w:firstLine="12"/>
              <w:jc w:val="center"/>
              <w:rPr>
                <w:sz w:val="20"/>
              </w:rPr>
            </w:pPr>
          </w:p>
          <w:p w:rsidR="00F676D7" w:rsidRDefault="00F676D7" w:rsidP="001578A7">
            <w:pPr>
              <w:tabs>
                <w:tab w:val="left" w:pos="540"/>
              </w:tabs>
              <w:ind w:firstLine="12"/>
              <w:jc w:val="center"/>
              <w:rPr>
                <w:sz w:val="20"/>
              </w:rPr>
            </w:pPr>
          </w:p>
          <w:p w:rsidR="00F676D7" w:rsidRDefault="00F676D7" w:rsidP="001578A7">
            <w:pPr>
              <w:tabs>
                <w:tab w:val="left" w:pos="540"/>
              </w:tabs>
              <w:ind w:firstLine="12"/>
              <w:jc w:val="center"/>
              <w:rPr>
                <w:sz w:val="20"/>
              </w:rPr>
            </w:pPr>
          </w:p>
          <w:p w:rsidR="00DE12CB" w:rsidRPr="00ED1853" w:rsidRDefault="00F676D7" w:rsidP="001578A7">
            <w:pPr>
              <w:tabs>
                <w:tab w:val="left" w:pos="540"/>
              </w:tabs>
              <w:ind w:firstLine="12"/>
              <w:jc w:val="center"/>
              <w:rPr>
                <w:sz w:val="20"/>
              </w:rPr>
            </w:pPr>
            <w:r>
              <w:rPr>
                <w:sz w:val="20"/>
              </w:rPr>
              <w:t>147</w:t>
            </w:r>
            <w:r w:rsidR="00B610BD">
              <w:rPr>
                <w:sz w:val="20"/>
              </w:rPr>
              <w:t>,7</w:t>
            </w:r>
          </w:p>
        </w:tc>
        <w:tc>
          <w:tcPr>
            <w:tcW w:w="993" w:type="dxa"/>
            <w:tcBorders>
              <w:top w:val="single" w:sz="4" w:space="0" w:color="auto"/>
              <w:left w:val="single" w:sz="4" w:space="0" w:color="auto"/>
              <w:bottom w:val="single" w:sz="4" w:space="0" w:color="auto"/>
              <w:right w:val="single" w:sz="4" w:space="0" w:color="auto"/>
            </w:tcBorders>
          </w:tcPr>
          <w:p w:rsidR="00DE12CB" w:rsidRDefault="00DE12CB" w:rsidP="001578A7">
            <w:pPr>
              <w:tabs>
                <w:tab w:val="left" w:pos="540"/>
              </w:tabs>
              <w:ind w:firstLine="12"/>
              <w:jc w:val="center"/>
              <w:rPr>
                <w:b/>
                <w:sz w:val="20"/>
              </w:rPr>
            </w:pPr>
          </w:p>
          <w:p w:rsidR="00DE12CB" w:rsidRPr="00DD7707" w:rsidRDefault="00DE12CB" w:rsidP="001578A7">
            <w:pPr>
              <w:tabs>
                <w:tab w:val="left" w:pos="540"/>
              </w:tabs>
              <w:ind w:firstLine="12"/>
              <w:jc w:val="center"/>
              <w:rPr>
                <w:b/>
                <w:sz w:val="20"/>
              </w:rPr>
            </w:pPr>
          </w:p>
          <w:p w:rsidR="00DE12CB" w:rsidRPr="009D0487" w:rsidRDefault="00B610BD" w:rsidP="001578A7">
            <w:pPr>
              <w:tabs>
                <w:tab w:val="left" w:pos="540"/>
              </w:tabs>
              <w:ind w:firstLine="12"/>
              <w:jc w:val="center"/>
              <w:rPr>
                <w:sz w:val="20"/>
              </w:rPr>
            </w:pPr>
            <w:r>
              <w:rPr>
                <w:sz w:val="20"/>
              </w:rPr>
              <w:t>-</w:t>
            </w:r>
          </w:p>
        </w:tc>
        <w:tc>
          <w:tcPr>
            <w:tcW w:w="1275" w:type="dxa"/>
            <w:tcBorders>
              <w:top w:val="single" w:sz="4" w:space="0" w:color="auto"/>
              <w:left w:val="single" w:sz="4" w:space="0" w:color="auto"/>
              <w:bottom w:val="single" w:sz="4" w:space="0" w:color="auto"/>
              <w:right w:val="single" w:sz="4" w:space="0" w:color="auto"/>
            </w:tcBorders>
          </w:tcPr>
          <w:p w:rsidR="00DE12CB" w:rsidRDefault="00DE12CB" w:rsidP="001578A7">
            <w:pPr>
              <w:tabs>
                <w:tab w:val="left" w:pos="540"/>
              </w:tabs>
              <w:ind w:firstLine="12"/>
              <w:jc w:val="center"/>
              <w:rPr>
                <w:b/>
                <w:sz w:val="20"/>
              </w:rPr>
            </w:pPr>
          </w:p>
          <w:p w:rsidR="00DE12CB" w:rsidRDefault="00DE12CB" w:rsidP="001578A7">
            <w:pPr>
              <w:tabs>
                <w:tab w:val="left" w:pos="540"/>
              </w:tabs>
              <w:ind w:firstLine="12"/>
              <w:jc w:val="center"/>
              <w:rPr>
                <w:b/>
                <w:sz w:val="20"/>
              </w:rPr>
            </w:pPr>
          </w:p>
          <w:p w:rsidR="00DE12CB" w:rsidRPr="00C25352" w:rsidRDefault="00DE12CB" w:rsidP="001578A7">
            <w:pPr>
              <w:tabs>
                <w:tab w:val="left" w:pos="540"/>
              </w:tabs>
              <w:ind w:firstLine="12"/>
              <w:jc w:val="center"/>
              <w:rPr>
                <w:sz w:val="20"/>
              </w:rPr>
            </w:pPr>
            <w:r w:rsidRPr="00C25352">
              <w:rPr>
                <w:sz w:val="20"/>
              </w:rPr>
              <w:t>130748,3</w:t>
            </w:r>
          </w:p>
        </w:tc>
        <w:tc>
          <w:tcPr>
            <w:tcW w:w="993" w:type="dxa"/>
            <w:tcBorders>
              <w:top w:val="single" w:sz="4" w:space="0" w:color="auto"/>
              <w:left w:val="single" w:sz="4" w:space="0" w:color="auto"/>
              <w:bottom w:val="single" w:sz="4" w:space="0" w:color="auto"/>
              <w:right w:val="single" w:sz="4" w:space="0" w:color="auto"/>
            </w:tcBorders>
          </w:tcPr>
          <w:p w:rsidR="00DE12CB" w:rsidRPr="00DD7707" w:rsidRDefault="00DE12CB" w:rsidP="001578A7">
            <w:pPr>
              <w:tabs>
                <w:tab w:val="left" w:pos="540"/>
              </w:tabs>
              <w:jc w:val="center"/>
              <w:rPr>
                <w:b/>
                <w:sz w:val="20"/>
              </w:rPr>
            </w:pPr>
          </w:p>
          <w:p w:rsidR="00DE12CB" w:rsidRDefault="00DE12CB" w:rsidP="001578A7">
            <w:pPr>
              <w:tabs>
                <w:tab w:val="left" w:pos="540"/>
              </w:tabs>
              <w:ind w:firstLine="12"/>
              <w:jc w:val="center"/>
              <w:rPr>
                <w:b/>
                <w:sz w:val="20"/>
              </w:rPr>
            </w:pPr>
          </w:p>
          <w:p w:rsidR="00DE12CB" w:rsidRPr="00BF2926" w:rsidRDefault="00F676D7" w:rsidP="001578A7">
            <w:pPr>
              <w:tabs>
                <w:tab w:val="left" w:pos="540"/>
              </w:tabs>
              <w:ind w:firstLine="12"/>
              <w:jc w:val="center"/>
              <w:rPr>
                <w:sz w:val="20"/>
              </w:rPr>
            </w:pPr>
            <w:r>
              <w:rPr>
                <w:sz w:val="20"/>
              </w:rPr>
              <w:t>112,7</w:t>
            </w:r>
          </w:p>
        </w:tc>
        <w:tc>
          <w:tcPr>
            <w:tcW w:w="992" w:type="dxa"/>
            <w:tcBorders>
              <w:top w:val="single" w:sz="4" w:space="0" w:color="auto"/>
              <w:left w:val="single" w:sz="4" w:space="0" w:color="auto"/>
              <w:bottom w:val="single" w:sz="4" w:space="0" w:color="auto"/>
              <w:right w:val="single" w:sz="4" w:space="0" w:color="auto"/>
            </w:tcBorders>
          </w:tcPr>
          <w:p w:rsidR="00DE12CB" w:rsidRDefault="00DE12CB" w:rsidP="001578A7">
            <w:pPr>
              <w:tabs>
                <w:tab w:val="left" w:pos="540"/>
              </w:tabs>
              <w:ind w:firstLine="12"/>
              <w:jc w:val="center"/>
              <w:rPr>
                <w:sz w:val="20"/>
              </w:rPr>
            </w:pPr>
          </w:p>
          <w:p w:rsidR="00DE12CB" w:rsidRPr="001F53CE" w:rsidRDefault="00DE12CB" w:rsidP="001578A7">
            <w:pPr>
              <w:tabs>
                <w:tab w:val="left" w:pos="540"/>
              </w:tabs>
              <w:ind w:firstLine="12"/>
              <w:jc w:val="center"/>
              <w:rPr>
                <w:sz w:val="20"/>
              </w:rPr>
            </w:pPr>
          </w:p>
          <w:p w:rsidR="00DE12CB" w:rsidRDefault="00B610BD" w:rsidP="001578A7">
            <w:pPr>
              <w:tabs>
                <w:tab w:val="left" w:pos="540"/>
              </w:tabs>
              <w:ind w:firstLine="12"/>
              <w:jc w:val="center"/>
              <w:rPr>
                <w:sz w:val="20"/>
              </w:rPr>
            </w:pPr>
            <w:r>
              <w:rPr>
                <w:sz w:val="20"/>
              </w:rPr>
              <w:t>162,9</w:t>
            </w:r>
          </w:p>
          <w:p w:rsidR="00F676D7" w:rsidRDefault="00F676D7" w:rsidP="001578A7">
            <w:pPr>
              <w:tabs>
                <w:tab w:val="left" w:pos="540"/>
              </w:tabs>
              <w:ind w:firstLine="12"/>
              <w:jc w:val="center"/>
              <w:rPr>
                <w:sz w:val="20"/>
              </w:rPr>
            </w:pPr>
          </w:p>
          <w:p w:rsidR="00F676D7" w:rsidRPr="001F53CE" w:rsidRDefault="00F676D7" w:rsidP="001578A7">
            <w:pPr>
              <w:tabs>
                <w:tab w:val="left" w:pos="540"/>
              </w:tabs>
              <w:ind w:firstLine="12"/>
              <w:jc w:val="center"/>
              <w:rPr>
                <w:sz w:val="20"/>
              </w:rPr>
            </w:pPr>
            <w:r>
              <w:rPr>
                <w:sz w:val="20"/>
              </w:rPr>
              <w:t>112,7</w:t>
            </w:r>
          </w:p>
        </w:tc>
        <w:tc>
          <w:tcPr>
            <w:tcW w:w="850" w:type="dxa"/>
            <w:tcBorders>
              <w:top w:val="single" w:sz="4" w:space="0" w:color="auto"/>
              <w:left w:val="single" w:sz="4" w:space="0" w:color="auto"/>
              <w:bottom w:val="single" w:sz="4" w:space="0" w:color="auto"/>
              <w:right w:val="single" w:sz="4" w:space="0" w:color="auto"/>
            </w:tcBorders>
          </w:tcPr>
          <w:p w:rsidR="00DE12CB" w:rsidRDefault="00DE12CB" w:rsidP="001578A7">
            <w:pPr>
              <w:tabs>
                <w:tab w:val="left" w:pos="540"/>
              </w:tabs>
              <w:ind w:firstLine="12"/>
              <w:jc w:val="center"/>
              <w:rPr>
                <w:sz w:val="20"/>
              </w:rPr>
            </w:pPr>
          </w:p>
          <w:p w:rsidR="00DE12CB" w:rsidRPr="001F53CE" w:rsidRDefault="00DE12CB" w:rsidP="001578A7">
            <w:pPr>
              <w:tabs>
                <w:tab w:val="left" w:pos="540"/>
              </w:tabs>
              <w:ind w:firstLine="12"/>
              <w:jc w:val="center"/>
              <w:rPr>
                <w:sz w:val="20"/>
              </w:rPr>
            </w:pPr>
          </w:p>
          <w:p w:rsidR="00DE12CB" w:rsidRDefault="00B610BD" w:rsidP="001578A7">
            <w:pPr>
              <w:tabs>
                <w:tab w:val="left" w:pos="540"/>
              </w:tabs>
              <w:ind w:firstLine="12"/>
              <w:jc w:val="center"/>
              <w:rPr>
                <w:sz w:val="20"/>
              </w:rPr>
            </w:pPr>
            <w:r>
              <w:rPr>
                <w:sz w:val="20"/>
              </w:rPr>
              <w:t>50,5</w:t>
            </w:r>
          </w:p>
          <w:p w:rsidR="00F676D7" w:rsidRDefault="00F676D7" w:rsidP="001578A7">
            <w:pPr>
              <w:tabs>
                <w:tab w:val="left" w:pos="540"/>
              </w:tabs>
              <w:ind w:firstLine="12"/>
              <w:jc w:val="center"/>
              <w:rPr>
                <w:sz w:val="20"/>
              </w:rPr>
            </w:pPr>
          </w:p>
          <w:p w:rsidR="00F676D7" w:rsidRPr="001F53CE" w:rsidRDefault="00F676D7" w:rsidP="001578A7">
            <w:pPr>
              <w:tabs>
                <w:tab w:val="left" w:pos="540"/>
              </w:tabs>
              <w:ind w:firstLine="12"/>
              <w:jc w:val="center"/>
              <w:rPr>
                <w:sz w:val="20"/>
              </w:rPr>
            </w:pPr>
            <w:r>
              <w:rPr>
                <w:sz w:val="20"/>
              </w:rPr>
              <w:t>35,0</w:t>
            </w:r>
          </w:p>
        </w:tc>
        <w:tc>
          <w:tcPr>
            <w:tcW w:w="1418" w:type="dxa"/>
            <w:tcBorders>
              <w:top w:val="single" w:sz="4" w:space="0" w:color="auto"/>
              <w:left w:val="single" w:sz="4" w:space="0" w:color="auto"/>
              <w:bottom w:val="single" w:sz="4" w:space="0" w:color="auto"/>
              <w:right w:val="single" w:sz="4" w:space="0" w:color="auto"/>
            </w:tcBorders>
            <w:vAlign w:val="center"/>
          </w:tcPr>
          <w:p w:rsidR="00DE12CB" w:rsidRPr="00FF0C55" w:rsidRDefault="00DE12CB" w:rsidP="001578A7">
            <w:pPr>
              <w:tabs>
                <w:tab w:val="left" w:pos="540"/>
              </w:tabs>
              <w:rPr>
                <w:sz w:val="20"/>
              </w:rPr>
            </w:pPr>
          </w:p>
          <w:p w:rsidR="00DE12CB" w:rsidRPr="00FF0C55" w:rsidRDefault="00F676D7" w:rsidP="001578A7">
            <w:pPr>
              <w:tabs>
                <w:tab w:val="left" w:pos="540"/>
              </w:tabs>
              <w:ind w:firstLine="12"/>
              <w:jc w:val="center"/>
              <w:rPr>
                <w:sz w:val="20"/>
              </w:rPr>
            </w:pPr>
            <w:r>
              <w:rPr>
                <w:sz w:val="20"/>
              </w:rPr>
              <w:t>-</w:t>
            </w:r>
          </w:p>
        </w:tc>
        <w:tc>
          <w:tcPr>
            <w:tcW w:w="709" w:type="dxa"/>
            <w:tcBorders>
              <w:top w:val="single" w:sz="4" w:space="0" w:color="auto"/>
              <w:left w:val="single" w:sz="4" w:space="0" w:color="auto"/>
              <w:bottom w:val="single" w:sz="4" w:space="0" w:color="auto"/>
              <w:right w:val="single" w:sz="4" w:space="0" w:color="auto"/>
            </w:tcBorders>
          </w:tcPr>
          <w:p w:rsidR="00DE12CB" w:rsidRPr="00FF0C55" w:rsidRDefault="00DE12CB" w:rsidP="001578A7">
            <w:pPr>
              <w:tabs>
                <w:tab w:val="left" w:pos="540"/>
              </w:tabs>
              <w:jc w:val="center"/>
              <w:rPr>
                <w:sz w:val="20"/>
              </w:rPr>
            </w:pPr>
          </w:p>
          <w:p w:rsidR="00DE12CB" w:rsidRDefault="00DE12CB" w:rsidP="001578A7">
            <w:pPr>
              <w:tabs>
                <w:tab w:val="left" w:pos="540"/>
              </w:tabs>
              <w:jc w:val="center"/>
              <w:rPr>
                <w:sz w:val="20"/>
              </w:rPr>
            </w:pPr>
          </w:p>
          <w:p w:rsidR="00DE12CB" w:rsidRPr="00FF0C55" w:rsidRDefault="00B610BD" w:rsidP="001578A7">
            <w:pPr>
              <w:tabs>
                <w:tab w:val="left" w:pos="540"/>
              </w:tabs>
              <w:jc w:val="center"/>
              <w:rPr>
                <w:sz w:val="20"/>
              </w:rPr>
            </w:pPr>
            <w:r>
              <w:rPr>
                <w:sz w:val="20"/>
              </w:rPr>
              <w:t>53,4</w:t>
            </w:r>
          </w:p>
        </w:tc>
      </w:tr>
    </w:tbl>
    <w:p w:rsidR="00DE12CB" w:rsidRPr="00EC61D2" w:rsidRDefault="00DE12CB" w:rsidP="00DE12CB">
      <w:pPr>
        <w:tabs>
          <w:tab w:val="left" w:pos="540"/>
        </w:tabs>
        <w:ind w:firstLine="709"/>
        <w:jc w:val="both"/>
        <w:rPr>
          <w:sz w:val="22"/>
          <w:szCs w:val="22"/>
        </w:rPr>
      </w:pPr>
    </w:p>
    <w:p w:rsidR="00DE12CB" w:rsidRPr="00EC61D2" w:rsidRDefault="00DE12CB" w:rsidP="00DE12CB">
      <w:pPr>
        <w:tabs>
          <w:tab w:val="left" w:pos="540"/>
        </w:tabs>
        <w:jc w:val="center"/>
        <w:rPr>
          <w:sz w:val="22"/>
          <w:szCs w:val="22"/>
        </w:rPr>
      </w:pPr>
      <w:r w:rsidRPr="00EC61D2">
        <w:rPr>
          <w:sz w:val="22"/>
          <w:szCs w:val="22"/>
        </w:rPr>
        <w:t>SVEIKATOS PRIEŽIŪROS MOKYKLOSE VEIKLOS RODIKLIAI</w:t>
      </w:r>
    </w:p>
    <w:p w:rsidR="00DE12CB" w:rsidRPr="00EC61D2" w:rsidRDefault="00DE12CB" w:rsidP="00DE12CB">
      <w:pPr>
        <w:tabs>
          <w:tab w:val="left" w:pos="540"/>
        </w:tabs>
        <w:ind w:firstLine="709"/>
        <w:jc w:val="both"/>
        <w:rPr>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992"/>
        <w:gridCol w:w="1417"/>
        <w:gridCol w:w="851"/>
        <w:gridCol w:w="1276"/>
        <w:gridCol w:w="1275"/>
        <w:gridCol w:w="1453"/>
      </w:tblGrid>
      <w:tr w:rsidR="00DE12CB" w:rsidRPr="00EC61D2" w:rsidTr="001578A7">
        <w:trPr>
          <w:cantSplit/>
        </w:trPr>
        <w:tc>
          <w:tcPr>
            <w:tcW w:w="2234" w:type="dxa"/>
            <w:vMerge w:val="restart"/>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Užregistruota mokinių apsilankymų</w:t>
            </w:r>
          </w:p>
          <w:p w:rsidR="00DE12CB" w:rsidRPr="00EC61D2" w:rsidRDefault="00DE12CB" w:rsidP="001578A7">
            <w:pPr>
              <w:tabs>
                <w:tab w:val="left" w:pos="540"/>
              </w:tabs>
              <w:ind w:firstLine="12"/>
              <w:jc w:val="center"/>
              <w:rPr>
                <w:sz w:val="22"/>
                <w:szCs w:val="22"/>
              </w:rPr>
            </w:pPr>
            <w:r w:rsidRPr="00EC61D2">
              <w:rPr>
                <w:sz w:val="22"/>
                <w:szCs w:val="22"/>
              </w:rPr>
              <w:t>pas sveikatos priežiūros specialistą</w:t>
            </w:r>
          </w:p>
          <w:p w:rsidR="00DE12CB" w:rsidRPr="00EC61D2" w:rsidRDefault="00DE12CB" w:rsidP="001578A7">
            <w:pPr>
              <w:tabs>
                <w:tab w:val="left" w:pos="540"/>
              </w:tabs>
              <w:ind w:firstLine="12"/>
              <w:jc w:val="center"/>
              <w:rPr>
                <w:sz w:val="22"/>
                <w:szCs w:val="22"/>
              </w:rPr>
            </w:pPr>
            <w:r w:rsidRPr="00EC61D2">
              <w:rPr>
                <w:sz w:val="22"/>
                <w:szCs w:val="22"/>
              </w:rPr>
              <w:t>mokykloje</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Apsilankymų pasiskirstymas pagal priežastį</w:t>
            </w:r>
          </w:p>
        </w:tc>
        <w:tc>
          <w:tcPr>
            <w:tcW w:w="4004" w:type="dxa"/>
            <w:gridSpan w:val="3"/>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Sveikatinimo veikla</w:t>
            </w:r>
          </w:p>
        </w:tc>
      </w:tr>
      <w:tr w:rsidR="00DE12CB" w:rsidRPr="00EC61D2" w:rsidTr="001578A7">
        <w:trPr>
          <w:cantSplit/>
        </w:trPr>
        <w:tc>
          <w:tcPr>
            <w:tcW w:w="2234" w:type="dxa"/>
            <w:vMerge/>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pirmoji pagalba</w:t>
            </w:r>
          </w:p>
        </w:tc>
        <w:tc>
          <w:tcPr>
            <w:tcW w:w="1417" w:type="dxa"/>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konsultacijos</w:t>
            </w:r>
          </w:p>
        </w:tc>
        <w:tc>
          <w:tcPr>
            <w:tcW w:w="851" w:type="dxa"/>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kita</w:t>
            </w:r>
          </w:p>
        </w:tc>
        <w:tc>
          <w:tcPr>
            <w:tcW w:w="1276" w:type="dxa"/>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 xml:space="preserve">vykdyta programų </w:t>
            </w:r>
          </w:p>
        </w:tc>
        <w:tc>
          <w:tcPr>
            <w:tcW w:w="1275" w:type="dxa"/>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organizuota renginių</w:t>
            </w:r>
          </w:p>
        </w:tc>
        <w:tc>
          <w:tcPr>
            <w:tcW w:w="1453" w:type="dxa"/>
            <w:tcBorders>
              <w:top w:val="single" w:sz="4" w:space="0" w:color="auto"/>
              <w:left w:val="single" w:sz="4" w:space="0" w:color="auto"/>
              <w:bottom w:val="single" w:sz="4" w:space="0" w:color="auto"/>
              <w:right w:val="single" w:sz="4" w:space="0" w:color="auto"/>
            </w:tcBorders>
            <w:vAlign w:val="center"/>
          </w:tcPr>
          <w:p w:rsidR="00DE12CB" w:rsidRPr="00EC61D2" w:rsidRDefault="00DE12CB" w:rsidP="001578A7">
            <w:pPr>
              <w:tabs>
                <w:tab w:val="left" w:pos="540"/>
              </w:tabs>
              <w:ind w:firstLine="12"/>
              <w:jc w:val="center"/>
              <w:rPr>
                <w:sz w:val="22"/>
                <w:szCs w:val="22"/>
              </w:rPr>
            </w:pPr>
            <w:r w:rsidRPr="00EC61D2">
              <w:rPr>
                <w:sz w:val="22"/>
                <w:szCs w:val="22"/>
              </w:rPr>
              <w:t xml:space="preserve">renginiuose dalyvavusių mokinių </w:t>
            </w:r>
          </w:p>
        </w:tc>
      </w:tr>
      <w:tr w:rsidR="00DE12CB" w:rsidRPr="00EC61D2" w:rsidTr="001578A7">
        <w:tc>
          <w:tcPr>
            <w:tcW w:w="2234"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4</w:t>
            </w:r>
          </w:p>
        </w:tc>
        <w:tc>
          <w:tcPr>
            <w:tcW w:w="1276"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6</w:t>
            </w:r>
          </w:p>
        </w:tc>
        <w:tc>
          <w:tcPr>
            <w:tcW w:w="1453" w:type="dxa"/>
            <w:tcBorders>
              <w:top w:val="single" w:sz="4" w:space="0" w:color="auto"/>
              <w:left w:val="single" w:sz="4" w:space="0" w:color="auto"/>
              <w:bottom w:val="single" w:sz="4" w:space="0" w:color="auto"/>
              <w:right w:val="single" w:sz="4" w:space="0" w:color="auto"/>
            </w:tcBorders>
          </w:tcPr>
          <w:p w:rsidR="00DE12CB" w:rsidRPr="00EC61D2" w:rsidRDefault="00DE12CB" w:rsidP="001578A7">
            <w:pPr>
              <w:tabs>
                <w:tab w:val="left" w:pos="540"/>
              </w:tabs>
              <w:ind w:firstLine="12"/>
              <w:jc w:val="center"/>
              <w:rPr>
                <w:sz w:val="22"/>
                <w:szCs w:val="22"/>
              </w:rPr>
            </w:pPr>
            <w:r w:rsidRPr="00EC61D2">
              <w:rPr>
                <w:sz w:val="22"/>
                <w:szCs w:val="22"/>
              </w:rPr>
              <w:t>7</w:t>
            </w:r>
          </w:p>
        </w:tc>
      </w:tr>
      <w:tr w:rsidR="00DE12CB" w:rsidRPr="00EC61D2" w:rsidTr="001578A7">
        <w:tc>
          <w:tcPr>
            <w:tcW w:w="2234" w:type="dxa"/>
            <w:tcBorders>
              <w:top w:val="single" w:sz="4" w:space="0" w:color="auto"/>
              <w:left w:val="single" w:sz="4" w:space="0" w:color="auto"/>
              <w:bottom w:val="single" w:sz="4" w:space="0" w:color="auto"/>
              <w:right w:val="single" w:sz="4" w:space="0" w:color="auto"/>
            </w:tcBorders>
          </w:tcPr>
          <w:p w:rsidR="00DE12CB" w:rsidRPr="00C25352" w:rsidRDefault="00A9749C" w:rsidP="001578A7">
            <w:pPr>
              <w:tabs>
                <w:tab w:val="left" w:pos="540"/>
              </w:tabs>
              <w:ind w:firstLine="12"/>
              <w:jc w:val="center"/>
              <w:rPr>
                <w:sz w:val="20"/>
              </w:rPr>
            </w:pPr>
            <w:r>
              <w:rPr>
                <w:sz w:val="20"/>
              </w:rPr>
              <w:t>7864</w:t>
            </w:r>
          </w:p>
        </w:tc>
        <w:tc>
          <w:tcPr>
            <w:tcW w:w="992" w:type="dxa"/>
            <w:tcBorders>
              <w:top w:val="single" w:sz="4" w:space="0" w:color="auto"/>
              <w:left w:val="single" w:sz="4" w:space="0" w:color="auto"/>
              <w:bottom w:val="single" w:sz="4" w:space="0" w:color="auto"/>
              <w:right w:val="single" w:sz="4" w:space="0" w:color="auto"/>
            </w:tcBorders>
          </w:tcPr>
          <w:p w:rsidR="00DE12CB" w:rsidRPr="00C25352" w:rsidRDefault="00DE12CB" w:rsidP="001578A7">
            <w:pPr>
              <w:tabs>
                <w:tab w:val="left" w:pos="540"/>
              </w:tabs>
              <w:ind w:firstLine="12"/>
              <w:jc w:val="center"/>
              <w:rPr>
                <w:sz w:val="20"/>
              </w:rPr>
            </w:pPr>
            <w:r>
              <w:rPr>
                <w:sz w:val="20"/>
              </w:rPr>
              <w:t>8</w:t>
            </w:r>
            <w:r w:rsidR="00A9749C">
              <w:rPr>
                <w:sz w:val="20"/>
              </w:rPr>
              <w:t>39</w:t>
            </w:r>
          </w:p>
        </w:tc>
        <w:tc>
          <w:tcPr>
            <w:tcW w:w="1417" w:type="dxa"/>
            <w:tcBorders>
              <w:top w:val="single" w:sz="4" w:space="0" w:color="auto"/>
              <w:left w:val="single" w:sz="4" w:space="0" w:color="auto"/>
              <w:bottom w:val="single" w:sz="4" w:space="0" w:color="auto"/>
              <w:right w:val="single" w:sz="4" w:space="0" w:color="auto"/>
            </w:tcBorders>
          </w:tcPr>
          <w:p w:rsidR="00DE12CB" w:rsidRPr="00C25352" w:rsidRDefault="002A34D4" w:rsidP="001578A7">
            <w:pPr>
              <w:tabs>
                <w:tab w:val="left" w:pos="540"/>
              </w:tabs>
              <w:ind w:firstLine="12"/>
              <w:jc w:val="center"/>
              <w:rPr>
                <w:sz w:val="20"/>
              </w:rPr>
            </w:pPr>
            <w:r>
              <w:rPr>
                <w:sz w:val="20"/>
              </w:rPr>
              <w:t>4</w:t>
            </w:r>
            <w:r w:rsidR="00A9749C">
              <w:rPr>
                <w:sz w:val="20"/>
              </w:rPr>
              <w:t>7</w:t>
            </w:r>
            <w:r w:rsidR="00DA5424">
              <w:rPr>
                <w:sz w:val="20"/>
              </w:rPr>
              <w:t>8</w:t>
            </w:r>
            <w:r w:rsidR="00A9749C">
              <w:rPr>
                <w:sz w:val="20"/>
              </w:rPr>
              <w:t>8</w:t>
            </w:r>
          </w:p>
        </w:tc>
        <w:tc>
          <w:tcPr>
            <w:tcW w:w="851" w:type="dxa"/>
            <w:tcBorders>
              <w:top w:val="single" w:sz="4" w:space="0" w:color="auto"/>
              <w:left w:val="single" w:sz="4" w:space="0" w:color="auto"/>
              <w:bottom w:val="single" w:sz="4" w:space="0" w:color="auto"/>
              <w:right w:val="single" w:sz="4" w:space="0" w:color="auto"/>
            </w:tcBorders>
          </w:tcPr>
          <w:p w:rsidR="00DE12CB" w:rsidRPr="00C25352" w:rsidRDefault="00A9749C" w:rsidP="001578A7">
            <w:pPr>
              <w:tabs>
                <w:tab w:val="left" w:pos="540"/>
              </w:tabs>
              <w:ind w:firstLine="12"/>
              <w:jc w:val="center"/>
              <w:rPr>
                <w:sz w:val="20"/>
              </w:rPr>
            </w:pPr>
            <w:r>
              <w:rPr>
                <w:sz w:val="20"/>
              </w:rPr>
              <w:t>2237</w:t>
            </w:r>
          </w:p>
        </w:tc>
        <w:tc>
          <w:tcPr>
            <w:tcW w:w="1276" w:type="dxa"/>
            <w:tcBorders>
              <w:top w:val="single" w:sz="4" w:space="0" w:color="auto"/>
              <w:left w:val="single" w:sz="4" w:space="0" w:color="auto"/>
              <w:bottom w:val="single" w:sz="4" w:space="0" w:color="auto"/>
              <w:right w:val="single" w:sz="4" w:space="0" w:color="auto"/>
            </w:tcBorders>
          </w:tcPr>
          <w:p w:rsidR="00DE12CB" w:rsidRPr="00C25352" w:rsidRDefault="00A9749C" w:rsidP="001578A7">
            <w:pPr>
              <w:tabs>
                <w:tab w:val="left" w:pos="540"/>
              </w:tabs>
              <w:ind w:firstLine="12"/>
              <w:jc w:val="center"/>
              <w:rPr>
                <w:sz w:val="20"/>
              </w:rPr>
            </w:pPr>
            <w:r>
              <w:rPr>
                <w:sz w:val="20"/>
              </w:rPr>
              <w:t>62</w:t>
            </w:r>
          </w:p>
        </w:tc>
        <w:tc>
          <w:tcPr>
            <w:tcW w:w="1275" w:type="dxa"/>
            <w:tcBorders>
              <w:top w:val="single" w:sz="4" w:space="0" w:color="auto"/>
              <w:left w:val="single" w:sz="4" w:space="0" w:color="auto"/>
              <w:bottom w:val="single" w:sz="4" w:space="0" w:color="auto"/>
              <w:right w:val="single" w:sz="4" w:space="0" w:color="auto"/>
            </w:tcBorders>
          </w:tcPr>
          <w:p w:rsidR="00DE12CB" w:rsidRPr="00C25352" w:rsidRDefault="00A9749C" w:rsidP="001578A7">
            <w:pPr>
              <w:tabs>
                <w:tab w:val="left" w:pos="540"/>
              </w:tabs>
              <w:ind w:firstLine="12"/>
              <w:jc w:val="center"/>
              <w:rPr>
                <w:sz w:val="20"/>
              </w:rPr>
            </w:pPr>
            <w:r>
              <w:rPr>
                <w:sz w:val="20"/>
              </w:rPr>
              <w:t>342</w:t>
            </w:r>
          </w:p>
        </w:tc>
        <w:tc>
          <w:tcPr>
            <w:tcW w:w="1453" w:type="dxa"/>
            <w:tcBorders>
              <w:top w:val="single" w:sz="4" w:space="0" w:color="auto"/>
              <w:left w:val="single" w:sz="4" w:space="0" w:color="auto"/>
              <w:bottom w:val="single" w:sz="4" w:space="0" w:color="auto"/>
              <w:right w:val="single" w:sz="4" w:space="0" w:color="auto"/>
            </w:tcBorders>
          </w:tcPr>
          <w:p w:rsidR="00DE12CB" w:rsidRPr="00C25352" w:rsidRDefault="00DA5424" w:rsidP="001578A7">
            <w:pPr>
              <w:tabs>
                <w:tab w:val="left" w:pos="540"/>
              </w:tabs>
              <w:ind w:firstLine="12"/>
              <w:jc w:val="center"/>
              <w:rPr>
                <w:sz w:val="20"/>
              </w:rPr>
            </w:pPr>
            <w:r>
              <w:rPr>
                <w:sz w:val="20"/>
              </w:rPr>
              <w:t>8793</w:t>
            </w:r>
          </w:p>
        </w:tc>
      </w:tr>
    </w:tbl>
    <w:p w:rsidR="00DE12CB" w:rsidRDefault="00DE12CB" w:rsidP="00DE12CB">
      <w:pPr>
        <w:tabs>
          <w:tab w:val="left" w:pos="540"/>
        </w:tabs>
        <w:ind w:firstLine="709"/>
        <w:jc w:val="both"/>
        <w:rPr>
          <w:sz w:val="22"/>
          <w:szCs w:val="22"/>
        </w:rPr>
      </w:pPr>
    </w:p>
    <w:p w:rsidR="002A34D4" w:rsidRDefault="00DE12CB" w:rsidP="00DE12CB">
      <w:pPr>
        <w:numPr>
          <w:ilvl w:val="0"/>
          <w:numId w:val="28"/>
        </w:numPr>
        <w:tabs>
          <w:tab w:val="left" w:pos="540"/>
        </w:tabs>
        <w:jc w:val="both"/>
        <w:rPr>
          <w:szCs w:val="24"/>
        </w:rPr>
      </w:pPr>
      <w:r w:rsidRPr="00C25352">
        <w:rPr>
          <w:szCs w:val="24"/>
        </w:rPr>
        <w:t xml:space="preserve">Ikimokyklinio ir priešmokyklinio ugdymo įstaigose vykdoma vaikų sveikatos </w:t>
      </w:r>
    </w:p>
    <w:p w:rsidR="00DE12CB" w:rsidRPr="00C25352" w:rsidRDefault="00DE12CB" w:rsidP="002A34D4">
      <w:pPr>
        <w:tabs>
          <w:tab w:val="left" w:pos="540"/>
        </w:tabs>
        <w:jc w:val="both"/>
        <w:rPr>
          <w:szCs w:val="24"/>
        </w:rPr>
      </w:pPr>
      <w:r w:rsidRPr="00C25352">
        <w:rPr>
          <w:szCs w:val="24"/>
        </w:rPr>
        <w:t xml:space="preserve">priežiūra. </w:t>
      </w:r>
    </w:p>
    <w:p w:rsidR="00DE12CB" w:rsidRDefault="00DE12CB" w:rsidP="00DE12CB">
      <w:pPr>
        <w:ind w:firstLine="567"/>
        <w:jc w:val="both"/>
      </w:pPr>
      <w:r w:rsidRPr="004612D7">
        <w:t>Rajone veikia 8 ikimokyklinio ugdymo įstaigos. Vaikų sveikatos priežiūrai skirti 7 visuomenės sveikatos priežiūros specialistų etatai. Jiems finansuot</w:t>
      </w:r>
      <w:r>
        <w:t>i  lėšos skirtos</w:t>
      </w:r>
      <w:r w:rsidRPr="004612D7">
        <w:t xml:space="preserve"> iš savivaldyb</w:t>
      </w:r>
      <w:r>
        <w:t xml:space="preserve">ės biudžeto. Taip pat yra </w:t>
      </w:r>
      <w:r w:rsidRPr="004612D7">
        <w:t xml:space="preserve"> ikimo</w:t>
      </w:r>
      <w:r>
        <w:t>kyklinio ugdymo grupės prie rajono mokyklų: Kūlupėnų M. Valančiaus, Baublių, Kartenos, Darbėnų, Rūdaičių, Kurmaičių, S. Daukanto, Grūšlaukės, Salantų ir Jokūbavo A. Stulginskio</w:t>
      </w:r>
      <w:r w:rsidRPr="004612D7">
        <w:t>.</w:t>
      </w:r>
    </w:p>
    <w:p w:rsidR="00255154" w:rsidRPr="004612D7" w:rsidRDefault="00255154" w:rsidP="00DE12CB">
      <w:pPr>
        <w:ind w:firstLine="567"/>
        <w:jc w:val="both"/>
      </w:pPr>
      <w:r>
        <w:t xml:space="preserve">Kadangi ikimokyklinio ugdymo įstaigoms taikomi tokie patys reikalavimai </w:t>
      </w:r>
      <w:r w:rsidR="00817EE0">
        <w:t xml:space="preserve">visuomenės sveikatos specialisto </w:t>
      </w:r>
      <w:r>
        <w:t>pareigybe</w:t>
      </w:r>
      <w:r w:rsidR="002A34D4">
        <w:t xml:space="preserve">i (1000 vaikų reikia aptarnauti 1 </w:t>
      </w:r>
      <w:r>
        <w:t>visuomenės sveikatos specialistui, dirbančiam 1 etato krūviu</w:t>
      </w:r>
      <w:r w:rsidR="00817EE0">
        <w:t>)</w:t>
      </w:r>
      <w:r>
        <w:t>, Kretingos rajono savivaldybė skyrė 147,7 tūkst. Lt iš</w:t>
      </w:r>
      <w:r w:rsidR="00025A79">
        <w:t xml:space="preserve"> savivaldybės </w:t>
      </w:r>
      <w:r>
        <w:t xml:space="preserve">biudžeto. </w:t>
      </w:r>
      <w:r w:rsidR="00817EE0">
        <w:t>Taip buvo išsaugotos darbo vietos ikimokyklinėse ugdymo įstaigose.</w:t>
      </w:r>
    </w:p>
    <w:p w:rsidR="000B0239" w:rsidRPr="000B0239" w:rsidRDefault="002A34D4" w:rsidP="000B0239">
      <w:pPr>
        <w:tabs>
          <w:tab w:val="left" w:pos="540"/>
        </w:tabs>
        <w:ind w:firstLine="709"/>
        <w:jc w:val="both"/>
        <w:rPr>
          <w:szCs w:val="24"/>
        </w:rPr>
      </w:pPr>
      <w:r>
        <w:rPr>
          <w:szCs w:val="24"/>
        </w:rPr>
        <w:t xml:space="preserve"> 2</w:t>
      </w:r>
      <w:r w:rsidR="000B0239" w:rsidRPr="000B0239">
        <w:rPr>
          <w:szCs w:val="24"/>
        </w:rPr>
        <w:t>. </w:t>
      </w:r>
      <w:r w:rsidR="000B0239" w:rsidRPr="000B0239">
        <w:rPr>
          <w:b/>
          <w:szCs w:val="24"/>
        </w:rPr>
        <w:t>Klaipėdos miesto visuomenės sveikatos biuro vykdyta veikla</w:t>
      </w:r>
      <w:r w:rsidR="00817EE0">
        <w:rPr>
          <w:b/>
          <w:szCs w:val="24"/>
        </w:rPr>
        <w:t xml:space="preserve"> Kretingos savivaldybėje</w:t>
      </w:r>
      <w:r w:rsidR="000B0239" w:rsidRPr="000B0239">
        <w:rPr>
          <w:szCs w:val="24"/>
        </w:rPr>
        <w:t>.</w:t>
      </w:r>
      <w:r w:rsidR="000B0239" w:rsidRPr="000B0239">
        <w:rPr>
          <w:szCs w:val="24"/>
        </w:rPr>
        <w:tab/>
      </w:r>
    </w:p>
    <w:p w:rsidR="000B0239" w:rsidRPr="000B0239" w:rsidRDefault="000B0239" w:rsidP="000B0239">
      <w:pPr>
        <w:tabs>
          <w:tab w:val="left" w:pos="540"/>
        </w:tabs>
        <w:ind w:firstLine="709"/>
        <w:jc w:val="both"/>
        <w:rPr>
          <w:szCs w:val="24"/>
        </w:rPr>
      </w:pPr>
      <w:r w:rsidRPr="000B0239">
        <w:rPr>
          <w:szCs w:val="24"/>
        </w:rPr>
        <w:lastRenderedPageBreak/>
        <w:t>Stiprinant vaikų ir jaunimo sveikatą Kretingos</w:t>
      </w:r>
      <w:r w:rsidRPr="000B0239">
        <w:rPr>
          <w:b/>
          <w:szCs w:val="24"/>
        </w:rPr>
        <w:t xml:space="preserve"> </w:t>
      </w:r>
      <w:r w:rsidRPr="000B0239">
        <w:rPr>
          <w:szCs w:val="24"/>
        </w:rPr>
        <w:t>rajono mokyklose</w:t>
      </w:r>
      <w:r w:rsidRPr="000B0239">
        <w:rPr>
          <w:b/>
          <w:szCs w:val="24"/>
        </w:rPr>
        <w:t xml:space="preserve"> </w:t>
      </w:r>
      <w:r w:rsidRPr="000B0239">
        <w:rPr>
          <w:szCs w:val="24"/>
        </w:rPr>
        <w:t xml:space="preserve">organizuoti ir įvykdyti </w:t>
      </w:r>
      <w:r w:rsidRPr="000B0239">
        <w:rPr>
          <w:b/>
          <w:szCs w:val="24"/>
        </w:rPr>
        <w:t xml:space="preserve">mokymai žalingų įpročių prevencijos tema. </w:t>
      </w:r>
      <w:r w:rsidRPr="000B0239">
        <w:rPr>
          <w:szCs w:val="24"/>
        </w:rPr>
        <w:t xml:space="preserve">Didelis dėmesys buvo skiriamas ypač sparčiai mokinių tarpe populiarėjančioms elektroninėms cigaretėms. Taip pat mokyklose organizuoti protų mūšiai „Ar viską žinai apie žalingus įpročius“. Mokymų tikslas - skatinti mokinius suvokti, įvertinti asmeninę riziką, kurią gali sukelti psichotropinių medžiagų vartojimas, susiformuoti aiškią, neigiamą nuostatą, kad psichoaktyvių medžiagų vartojimas visai nemadingas, o kenksmingas. </w:t>
      </w:r>
    </w:p>
    <w:p w:rsidR="000B0239" w:rsidRPr="000B0239" w:rsidRDefault="000B0239" w:rsidP="000B0239">
      <w:pPr>
        <w:tabs>
          <w:tab w:val="left" w:pos="540"/>
        </w:tabs>
        <w:ind w:firstLine="709"/>
        <w:jc w:val="both"/>
        <w:rPr>
          <w:szCs w:val="24"/>
        </w:rPr>
      </w:pPr>
      <w:r w:rsidRPr="000B0239">
        <w:rPr>
          <w:szCs w:val="24"/>
        </w:rPr>
        <w:t xml:space="preserve">Kretingos rajono bendrojo lavinimo mokyklose suorganizuoti ir įvykdyti </w:t>
      </w:r>
      <w:r w:rsidRPr="000B0239">
        <w:rPr>
          <w:b/>
          <w:szCs w:val="24"/>
        </w:rPr>
        <w:t>mokymai tema „Sveika mityba“</w:t>
      </w:r>
      <w:r w:rsidRPr="000B0239">
        <w:rPr>
          <w:szCs w:val="24"/>
        </w:rPr>
        <w:t>. Mokymų metu mokiniai sužinojo, kaip taisyklingai maitintis, vadovaujantis sveikos mitybos rekomendacijomis. Minint Europos sveikos mitybos dieną or</w:t>
      </w:r>
      <w:r w:rsidR="00BB7708">
        <w:rPr>
          <w:szCs w:val="24"/>
        </w:rPr>
        <w:t>ganizuota mokinių konferencija „</w:t>
      </w:r>
      <w:r w:rsidRPr="000B0239">
        <w:rPr>
          <w:szCs w:val="24"/>
        </w:rPr>
        <w:t>Žinau, kas yra sveika mityba”, kurios metu mokiniai pristatinėjo savo kurtus pranešimus apie sveiką mitybą. Ikimokyklinio ugdymo įstaigose vykdytos pamokėlės „Vanduo ir žmogus“, supažindinant vaikus koks svarbus yra vanduo žmogaus organizmui bei sveikatai. Veiklų tikslas – įvairiais renginiais skatinti vaikus domėtis sveika mityba. Vis daugiau žmonių susiduria su sveikatos problemomis, kylančiomis dėl netinkamos mitybos, todėl svarbu ugdyti sveiką gyvenimo būdą kuo jaunesniame amžiuje.</w:t>
      </w:r>
    </w:p>
    <w:p w:rsidR="000B0239" w:rsidRPr="000B0239" w:rsidRDefault="000B0239" w:rsidP="000B0239">
      <w:pPr>
        <w:tabs>
          <w:tab w:val="left" w:pos="540"/>
        </w:tabs>
        <w:ind w:firstLine="709"/>
        <w:jc w:val="both"/>
        <w:rPr>
          <w:szCs w:val="24"/>
        </w:rPr>
      </w:pPr>
      <w:r w:rsidRPr="000B0239">
        <w:rPr>
          <w:b/>
          <w:szCs w:val="24"/>
        </w:rPr>
        <w:t>Vykdant mokinių asmens higienos ugdymą</w:t>
      </w:r>
      <w:r w:rsidRPr="000B0239">
        <w:rPr>
          <w:szCs w:val="24"/>
        </w:rPr>
        <w:t xml:space="preserve"> bendrojo lavinimo mokyklose buvo vykdomi mokymai „Asmens higiena ir parazitai“. Mokymų tikslas – ugdyti mokinių higienos įpročius siekiant išvengti daugelio užkrečiamųjų ligų. Mokymo metu mokiniai turėjo galimybę mikroskopo pagalba pastudijuoti įvairius žmogaus parazitus bei kirmėles.  Rūpinantis vaikų burnos sveikata ikimokyklinio ugdymo įstaigose vestos pamokėlės tema: „Sveiki mano dantukai“.</w:t>
      </w:r>
    </w:p>
    <w:p w:rsidR="000B0239" w:rsidRPr="000B0239" w:rsidRDefault="000B0239" w:rsidP="000B0239">
      <w:pPr>
        <w:tabs>
          <w:tab w:val="left" w:pos="540"/>
        </w:tabs>
        <w:ind w:firstLine="709"/>
        <w:jc w:val="both"/>
        <w:rPr>
          <w:szCs w:val="24"/>
        </w:rPr>
      </w:pPr>
      <w:r w:rsidRPr="000B0239">
        <w:rPr>
          <w:b/>
          <w:szCs w:val="24"/>
        </w:rPr>
        <w:t>Vykdant užkrečiamųjų ligų profilaktiką,</w:t>
      </w:r>
      <w:r w:rsidRPr="000B0239">
        <w:rPr>
          <w:szCs w:val="24"/>
        </w:rPr>
        <w:t xml:space="preserve"> minint Pasaulinę švarių rankų dieną ikimokyklinio ugdymo įstaigose  vykdyta vaikų rankų higienos įgūdž</w:t>
      </w:r>
      <w:r w:rsidR="00BB7708">
        <w:rPr>
          <w:szCs w:val="24"/>
        </w:rPr>
        <w:t>ių ugdymo ir stiprinimo akcija „</w:t>
      </w:r>
      <w:r w:rsidRPr="000B0239">
        <w:rPr>
          <w:szCs w:val="24"/>
        </w:rPr>
        <w:t>Plauni rankas – saugai sveikatą”, kurios metu vaikai sužinojo kodėl yra svarbu plauti rankas bei mokėsi taisyklingai jas plauti. Šia akcija siekiama atkreipti dėmesį į rankų higienos ir jos gerinimo svarbą. Rankos yra vienas svarbiausių rizikos veiksnių pernešant mikroorganizmus, kurie sukelia užkrečiamąsias ligas. Norint užkirsti kelią įvairioms užkrečiamosioms ligoms, kurios perduodamos per nešvarias rankas, asmens higienos įpročius vaikams reiktų pradėti formuoti nuo vaikystės.</w:t>
      </w:r>
    </w:p>
    <w:p w:rsidR="000B0239" w:rsidRPr="000B0239" w:rsidRDefault="000B0239" w:rsidP="000B0239">
      <w:pPr>
        <w:tabs>
          <w:tab w:val="left" w:pos="540"/>
        </w:tabs>
        <w:ind w:firstLine="709"/>
        <w:jc w:val="both"/>
        <w:rPr>
          <w:szCs w:val="24"/>
        </w:rPr>
      </w:pPr>
      <w:r w:rsidRPr="000B0239">
        <w:rPr>
          <w:b/>
          <w:szCs w:val="24"/>
        </w:rPr>
        <w:t>Vykdant traumų ir nelaimingų atsitikimų prevenciją</w:t>
      </w:r>
      <w:r w:rsidRPr="000B0239">
        <w:rPr>
          <w:szCs w:val="24"/>
        </w:rPr>
        <w:t xml:space="preserve"> Kretingos rajono mokiniams buvo dalinama atšvaitai. Akcijos tikslas – skatinti vaikus būti saugiems kelyje. Tamsiu paros metu pėsčiasis be atšvaito kelyje rizikuoja ne tik savo sveikata, bet ir gyvybe.</w:t>
      </w:r>
    </w:p>
    <w:p w:rsidR="000B0239" w:rsidRPr="000B0239" w:rsidRDefault="000B0239" w:rsidP="000B0239">
      <w:pPr>
        <w:tabs>
          <w:tab w:val="left" w:pos="540"/>
        </w:tabs>
        <w:ind w:firstLine="709"/>
        <w:jc w:val="both"/>
        <w:rPr>
          <w:szCs w:val="24"/>
        </w:rPr>
      </w:pPr>
      <w:r w:rsidRPr="000B0239">
        <w:rPr>
          <w:b/>
          <w:szCs w:val="24"/>
        </w:rPr>
        <w:t>Skeleto ir raumenų sistemos ligų profilaktikai</w:t>
      </w:r>
      <w:r w:rsidRPr="000B0239">
        <w:rPr>
          <w:szCs w:val="24"/>
        </w:rPr>
        <w:t xml:space="preserve"> Kretingos bendrojo lavinimo mokyklose vykdyta kuprinių svėrimo akcija. Akcija skirta 4-6 klasių mokiniams. </w:t>
      </w:r>
      <w:r w:rsidRPr="000B0239">
        <w:rPr>
          <w:szCs w:val="24"/>
          <w:lang w:val="en-US"/>
        </w:rPr>
        <w:t>Akcijos tikslas – atkreipti mokini</w:t>
      </w:r>
      <w:r w:rsidRPr="000B0239">
        <w:rPr>
          <w:szCs w:val="24"/>
        </w:rPr>
        <w:t xml:space="preserve">ų ir </w:t>
      </w:r>
      <w:r w:rsidRPr="000B0239">
        <w:rPr>
          <w:szCs w:val="24"/>
          <w:lang w:val="en-US"/>
        </w:rPr>
        <w:t>t</w:t>
      </w:r>
      <w:r w:rsidRPr="000B0239">
        <w:rPr>
          <w:szCs w:val="24"/>
        </w:rPr>
        <w:t>ėvų dėmesį į mokyklinių kuprinių svorį, turinį bei galimą sunkios kuprinės poveikį vaiko sveikatai. Akcijos metu pasvertiems mokiniams, išdalina informacinė pad</w:t>
      </w:r>
      <w:r w:rsidR="00BB7708">
        <w:rPr>
          <w:szCs w:val="24"/>
        </w:rPr>
        <w:t>alomoji medžiaga skirta tėvams „</w:t>
      </w:r>
      <w:r w:rsidRPr="000B0239">
        <w:rPr>
          <w:szCs w:val="24"/>
        </w:rPr>
        <w:t xml:space="preserve">Mokyklinė kuprinė”. Išspausdintas straipsnis apie akcijos rezultatus Kretingos rajono laikraštyje „Švyturys“. Pradėjus vykdyti šią akciją, pastebėta, kad mažėja mokinių nešiojančių kuprines su vienu diržu, ar kuprines benešiojančių mokinių ant vieno peties, tad reikalingas šios akcijos tęstinumas. </w:t>
      </w:r>
    </w:p>
    <w:p w:rsidR="000B0239" w:rsidRPr="000B0239" w:rsidRDefault="000B0239" w:rsidP="000B0239">
      <w:pPr>
        <w:tabs>
          <w:tab w:val="left" w:pos="540"/>
        </w:tabs>
        <w:ind w:firstLine="709"/>
        <w:jc w:val="both"/>
        <w:rPr>
          <w:szCs w:val="24"/>
          <w:lang w:val="en-US"/>
        </w:rPr>
      </w:pPr>
      <w:r w:rsidRPr="000B0239">
        <w:rPr>
          <w:szCs w:val="24"/>
          <w:lang w:val="en-US"/>
        </w:rPr>
        <w:t>Vykdant skeleto ir raumenų sistemos ligų profilaktiką, 2014 m. Kretingos raj. ikimokyklin</w:t>
      </w:r>
      <w:r w:rsidRPr="000B0239">
        <w:rPr>
          <w:szCs w:val="24"/>
        </w:rPr>
        <w:t>ė</w:t>
      </w:r>
      <w:r w:rsidRPr="000B0239">
        <w:rPr>
          <w:szCs w:val="24"/>
          <w:lang w:val="en-US"/>
        </w:rPr>
        <w:t xml:space="preserve">se įstaigose buvo vykdytos korekcinės mankštos plokščiapėdystės profilaktikai. Su mankštelėmis buvo supažindinamos ikimokyklinio ugdymo įstaigų visuomenės sveikatos specialistai, slaugytojos bei auklėtojos siekiant, kad po parodomųjų mankštelių būtų vykdoma tęstinė veikla. Mankštų metu buvo stiprinama kojų ir pėdų raumenys bei raiščiai. Basomis kojomis buvo atliekami įvairūs pratimai, lavinantys pėdos raumenis, raiščius, laikyseną bei nugaros raumenis. Fizinis aktyvumas taikytas atsižvelgiant į kiekvieno vaiko galimybes. Auklėtojoms, ikimokyklinio ugdymo slaugytojoms, visuomenės sveikatos specialistams buvo paruoštos ir išdalintos metodinės rekomendacijos, tolimesnei savarankiškai veiklai. </w:t>
      </w:r>
    </w:p>
    <w:p w:rsidR="000B0239" w:rsidRPr="000B0239" w:rsidRDefault="000B0239" w:rsidP="000B0239">
      <w:pPr>
        <w:tabs>
          <w:tab w:val="left" w:pos="540"/>
        </w:tabs>
        <w:ind w:firstLine="709"/>
        <w:jc w:val="both"/>
        <w:rPr>
          <w:szCs w:val="24"/>
        </w:rPr>
      </w:pPr>
      <w:r w:rsidRPr="000B0239">
        <w:rPr>
          <w:b/>
          <w:szCs w:val="24"/>
        </w:rPr>
        <w:t>Siekiant atkreipti dėmesį į mokinių psichikos sveikatą</w:t>
      </w:r>
      <w:r w:rsidRPr="000B0239">
        <w:rPr>
          <w:szCs w:val="24"/>
        </w:rPr>
        <w:t xml:space="preserve"> organizuotos psichologų paskaitos „Smurtas ir patyčios“. Vaikai pasidaro agresyvūs tuomet, kai auga smurtinėje aplinkoje, nemoka spręsti problemų ir konfliktų per pokalbius, diskusijas. Todėl šių mokymų </w:t>
      </w:r>
      <w:r w:rsidRPr="000B0239">
        <w:rPr>
          <w:szCs w:val="24"/>
        </w:rPr>
        <w:lastRenderedPageBreak/>
        <w:t>tikslas ugdyti mok</w:t>
      </w:r>
      <w:r w:rsidR="00BB7708">
        <w:rPr>
          <w:szCs w:val="24"/>
        </w:rPr>
        <w:t>sleivių el</w:t>
      </w:r>
      <w:r w:rsidRPr="000B0239">
        <w:rPr>
          <w:szCs w:val="24"/>
        </w:rPr>
        <w:t>gesio valdymo ir nesmurtinio konfliktų sprendimo įgūdžius. Paskaitos orientuotos į vaikų gebėjimų bendradarbiauti ir konstruktyviai spręsti konfliktus formavimą ir vystymą. Smurtas mokykloje – itin aktuali problema, todėl šios veiklos tęstinumas būtinas.</w:t>
      </w:r>
    </w:p>
    <w:p w:rsidR="000B0239" w:rsidRPr="000B0239" w:rsidRDefault="008124F2" w:rsidP="000B0239">
      <w:pPr>
        <w:tabs>
          <w:tab w:val="left" w:pos="540"/>
        </w:tabs>
        <w:ind w:firstLine="709"/>
        <w:jc w:val="both"/>
        <w:rPr>
          <w:szCs w:val="24"/>
        </w:rPr>
      </w:pPr>
      <w:r>
        <w:rPr>
          <w:b/>
          <w:szCs w:val="24"/>
        </w:rPr>
        <w:t>Fiziniam aktyvumui skatint</w:t>
      </w:r>
      <w:r w:rsidR="000B0239" w:rsidRPr="000B0239">
        <w:rPr>
          <w:b/>
          <w:szCs w:val="24"/>
        </w:rPr>
        <w:t>i</w:t>
      </w:r>
      <w:r w:rsidR="000B0239" w:rsidRPr="000B0239">
        <w:rPr>
          <w:szCs w:val="24"/>
        </w:rPr>
        <w:t xml:space="preserve"> Kretingoje organizuotos breiko pamokos mokyklinio amžiaus vaikams bei profesinio ugdymo mokinimas. Ikimokyklinio amžiaus mokiniams organizuotos šokių pamokėlės. Taip pat Kretingos mokyklose organizuotas fotografijų konkursas – „Sveika ir aktyvi vasara“. Fizinio aktyvumo pamokų tikslas – skatinti vaikus aktyviai judėti. Kasdienis vaikų fizinis aktyvumas yra būtinas jų normaliam augimui ir vystymuisi, naudingas jų sveikatos prevencijai, fiziniam pajėgumui. Mokinių fizinis ugdymas yra neatsiejama sveikos gyvensenos dalis. </w:t>
      </w:r>
    </w:p>
    <w:p w:rsidR="000B0239" w:rsidRPr="000B0239" w:rsidRDefault="000B0239" w:rsidP="000B0239">
      <w:pPr>
        <w:tabs>
          <w:tab w:val="left" w:pos="540"/>
        </w:tabs>
        <w:ind w:firstLine="709"/>
        <w:jc w:val="both"/>
        <w:rPr>
          <w:szCs w:val="24"/>
        </w:rPr>
      </w:pPr>
      <w:r w:rsidRPr="000B0239">
        <w:rPr>
          <w:b/>
          <w:szCs w:val="24"/>
        </w:rPr>
        <w:t xml:space="preserve">Vykdant mokinių lytiškumo ugdymą </w:t>
      </w:r>
      <w:r w:rsidRPr="000B0239">
        <w:rPr>
          <w:szCs w:val="24"/>
        </w:rPr>
        <w:t xml:space="preserve">Kretingos bendrojo lavinimo mokyklose vykdytos paskaitos lytiškumo ugdymo temomis. Pamokų metu mokiniams suteikiama žinių apie lytiškumą, lytiškumo ir asmenybės formavimosi ryšį, lyčių bendravimą, lytinę sveikatą, su lytiniu elgesiu susijusias rizikas. Pamokų metu stengiamasi perduoti moksleiviams mokslu grįstą informaciją apie lytinę brandą, lytiškumo ir asmenybės tapatybės formavimosi ryšį, apie lytinio bendravimo grėsmes. Pamokų tikslas - paauglių atsakomybės didinimas už savo lytinę elgseną ir sveikatą. </w:t>
      </w:r>
    </w:p>
    <w:p w:rsidR="001E6573" w:rsidRPr="00BF14D8" w:rsidRDefault="001E6573" w:rsidP="00BF14D8">
      <w:pPr>
        <w:tabs>
          <w:tab w:val="left" w:pos="540"/>
        </w:tabs>
        <w:ind w:firstLine="709"/>
        <w:jc w:val="both"/>
        <w:rPr>
          <w:sz w:val="22"/>
          <w:szCs w:val="22"/>
        </w:rPr>
      </w:pPr>
    </w:p>
    <w:p w:rsidR="001E6573" w:rsidRPr="00BF14D8" w:rsidRDefault="001E6573" w:rsidP="00BF14D8">
      <w:pPr>
        <w:tabs>
          <w:tab w:val="left" w:pos="540"/>
        </w:tabs>
        <w:jc w:val="center"/>
        <w:rPr>
          <w:b/>
          <w:sz w:val="22"/>
          <w:szCs w:val="22"/>
        </w:rPr>
      </w:pPr>
      <w:r w:rsidRPr="00BF14D8">
        <w:rPr>
          <w:b/>
          <w:sz w:val="22"/>
          <w:szCs w:val="22"/>
        </w:rPr>
        <w:t>IX. SAVIVALDYBĖS VISUOMENĖS SVEIKATOS PRIEŽIŪROS VEIKLOS FINANSAVIMAS</w:t>
      </w:r>
    </w:p>
    <w:p w:rsidR="001E6573" w:rsidRPr="00BF14D8" w:rsidRDefault="001E6573" w:rsidP="00BF14D8">
      <w:pPr>
        <w:tabs>
          <w:tab w:val="left" w:pos="540"/>
        </w:tabs>
        <w:rPr>
          <w:sz w:val="22"/>
          <w:szCs w:val="22"/>
        </w:rPr>
      </w:pPr>
    </w:p>
    <w:p w:rsidR="00BA1686" w:rsidRDefault="00152D7E" w:rsidP="00BA1686">
      <w:pPr>
        <w:tabs>
          <w:tab w:val="left" w:pos="540"/>
        </w:tabs>
        <w:ind w:firstLine="709"/>
        <w:jc w:val="both"/>
        <w:rPr>
          <w:rFonts w:eastAsia="Calibri"/>
          <w:szCs w:val="24"/>
          <w:lang w:eastAsia="en-US"/>
        </w:rPr>
      </w:pPr>
      <w:r>
        <w:rPr>
          <w:szCs w:val="24"/>
        </w:rPr>
        <w:t xml:space="preserve">        </w:t>
      </w:r>
      <w:r w:rsidR="00BA1686">
        <w:rPr>
          <w:szCs w:val="24"/>
        </w:rPr>
        <w:t xml:space="preserve">Įsigaliojus visuomenės sveikatos priežiūrą reglamentuojančių įstatymų pakeitimams nuo 2014-01-01 </w:t>
      </w:r>
      <w:r>
        <w:rPr>
          <w:szCs w:val="24"/>
        </w:rPr>
        <w:t>Kretingos rajono s</w:t>
      </w:r>
      <w:r w:rsidR="00BA1686">
        <w:rPr>
          <w:szCs w:val="24"/>
        </w:rPr>
        <w:t xml:space="preserve">avivaldybė  įgyvendina </w:t>
      </w:r>
      <w:r w:rsidRPr="00152D7E">
        <w:rPr>
          <w:szCs w:val="24"/>
        </w:rPr>
        <w:t xml:space="preserve"> </w:t>
      </w:r>
      <w:r w:rsidR="00BA1686">
        <w:rPr>
          <w:rFonts w:eastAsia="Calibri"/>
          <w:szCs w:val="24"/>
          <w:lang w:eastAsia="en-US"/>
        </w:rPr>
        <w:t>valstybės deleguotas (savivaldybėms perduotas) visuomenės sveikatos priežiūros funkcijas (visuomenės sveikatos stebėsena ir stiprinimas, mokinių sveikatos priežiūra).</w:t>
      </w:r>
    </w:p>
    <w:p w:rsidR="00BA1686" w:rsidRPr="00330CB0" w:rsidRDefault="00152D7E" w:rsidP="00A040BF">
      <w:pPr>
        <w:pStyle w:val="Sraopastraipa"/>
        <w:tabs>
          <w:tab w:val="left" w:pos="851"/>
          <w:tab w:val="left" w:pos="993"/>
        </w:tabs>
        <w:spacing w:after="0" w:line="240" w:lineRule="auto"/>
        <w:ind w:left="0"/>
        <w:jc w:val="both"/>
        <w:rPr>
          <w:rFonts w:ascii="Times New Roman" w:hAnsi="Times New Roman"/>
          <w:b/>
          <w:sz w:val="24"/>
          <w:szCs w:val="24"/>
        </w:rPr>
      </w:pPr>
      <w:r>
        <w:rPr>
          <w:rFonts w:ascii="Times New Roman" w:hAnsi="Times New Roman"/>
          <w:sz w:val="24"/>
          <w:szCs w:val="24"/>
        </w:rPr>
        <w:t xml:space="preserve">        </w:t>
      </w:r>
      <w:r w:rsidR="00330CB0">
        <w:rPr>
          <w:rFonts w:ascii="Times New Roman" w:hAnsi="Times New Roman"/>
          <w:sz w:val="24"/>
          <w:szCs w:val="24"/>
        </w:rPr>
        <w:t xml:space="preserve">             </w:t>
      </w:r>
      <w:r w:rsidR="00330CB0" w:rsidRPr="00330CB0">
        <w:rPr>
          <w:rFonts w:ascii="Times New Roman" w:hAnsi="Times New Roman"/>
          <w:b/>
          <w:sz w:val="24"/>
          <w:szCs w:val="24"/>
        </w:rPr>
        <w:t>Visuomenės sveikatos priežiūros finansavimas</w:t>
      </w:r>
    </w:p>
    <w:p w:rsidR="00330CB0" w:rsidRDefault="00330CB0" w:rsidP="00A040BF">
      <w:pPr>
        <w:pStyle w:val="Sraopastraipa"/>
        <w:tabs>
          <w:tab w:val="left" w:pos="851"/>
          <w:tab w:val="left" w:pos="993"/>
        </w:tabs>
        <w:spacing w:after="0" w:line="240" w:lineRule="auto"/>
        <w:ind w:left="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3143"/>
        <w:gridCol w:w="3144"/>
      </w:tblGrid>
      <w:tr w:rsidR="00BA1686" w:rsidRPr="0003523D" w:rsidTr="0003523D">
        <w:tc>
          <w:tcPr>
            <w:tcW w:w="3143" w:type="dxa"/>
            <w:shd w:val="clear" w:color="auto" w:fill="auto"/>
          </w:tcPr>
          <w:p w:rsidR="00BA1686" w:rsidRPr="00330CB0" w:rsidRDefault="00BA1686" w:rsidP="0003523D">
            <w:pPr>
              <w:pStyle w:val="Sraopastraipa"/>
              <w:tabs>
                <w:tab w:val="left" w:pos="851"/>
                <w:tab w:val="left" w:pos="993"/>
              </w:tabs>
              <w:spacing w:after="0" w:line="240" w:lineRule="auto"/>
              <w:ind w:left="0"/>
              <w:jc w:val="both"/>
              <w:rPr>
                <w:rFonts w:ascii="Times New Roman" w:hAnsi="Times New Roman"/>
                <w:b/>
              </w:rPr>
            </w:pPr>
            <w:r w:rsidRPr="00330CB0">
              <w:rPr>
                <w:rFonts w:ascii="Times New Roman" w:hAnsi="Times New Roman"/>
                <w:b/>
              </w:rPr>
              <w:t>Finansavimo šaltiniai</w:t>
            </w:r>
          </w:p>
        </w:tc>
        <w:tc>
          <w:tcPr>
            <w:tcW w:w="3143" w:type="dxa"/>
            <w:shd w:val="clear" w:color="auto" w:fill="auto"/>
          </w:tcPr>
          <w:p w:rsidR="00BA1686" w:rsidRPr="00330CB0" w:rsidRDefault="00BA1686" w:rsidP="0003523D">
            <w:pPr>
              <w:pStyle w:val="Sraopastraipa"/>
              <w:tabs>
                <w:tab w:val="left" w:pos="851"/>
                <w:tab w:val="left" w:pos="993"/>
              </w:tabs>
              <w:spacing w:after="0" w:line="240" w:lineRule="auto"/>
              <w:ind w:left="0"/>
              <w:jc w:val="both"/>
              <w:rPr>
                <w:rFonts w:ascii="Times New Roman" w:hAnsi="Times New Roman"/>
                <w:b/>
              </w:rPr>
            </w:pPr>
            <w:r w:rsidRPr="00330CB0">
              <w:rPr>
                <w:rFonts w:ascii="Times New Roman" w:hAnsi="Times New Roman"/>
                <w:b/>
              </w:rPr>
              <w:t xml:space="preserve">2014 m. </w:t>
            </w:r>
            <w:r w:rsidR="00613FB3" w:rsidRPr="00330CB0">
              <w:rPr>
                <w:rFonts w:ascii="Times New Roman" w:hAnsi="Times New Roman"/>
                <w:b/>
              </w:rPr>
              <w:t xml:space="preserve">planuoti </w:t>
            </w:r>
            <w:r w:rsidRPr="00330CB0">
              <w:rPr>
                <w:rFonts w:ascii="Times New Roman" w:hAnsi="Times New Roman"/>
                <w:b/>
              </w:rPr>
              <w:t>asignavimai (tūkst. Lt)</w:t>
            </w:r>
          </w:p>
        </w:tc>
        <w:tc>
          <w:tcPr>
            <w:tcW w:w="3144" w:type="dxa"/>
            <w:shd w:val="clear" w:color="auto" w:fill="auto"/>
          </w:tcPr>
          <w:p w:rsidR="00BA1686" w:rsidRPr="00330CB0" w:rsidRDefault="00613FB3" w:rsidP="0003523D">
            <w:pPr>
              <w:pStyle w:val="Sraopastraipa"/>
              <w:tabs>
                <w:tab w:val="left" w:pos="851"/>
                <w:tab w:val="left" w:pos="993"/>
              </w:tabs>
              <w:spacing w:after="0" w:line="240" w:lineRule="auto"/>
              <w:ind w:left="0"/>
              <w:jc w:val="both"/>
              <w:rPr>
                <w:rFonts w:ascii="Times New Roman" w:hAnsi="Times New Roman"/>
                <w:b/>
              </w:rPr>
            </w:pPr>
            <w:r w:rsidRPr="00330CB0">
              <w:rPr>
                <w:rFonts w:ascii="Times New Roman" w:hAnsi="Times New Roman"/>
                <w:b/>
              </w:rPr>
              <w:t>Panaudotos lėšos (tūkst. Lt)</w:t>
            </w:r>
          </w:p>
        </w:tc>
      </w:tr>
      <w:tr w:rsidR="00BA1686" w:rsidRPr="0003523D" w:rsidTr="0003523D">
        <w:tc>
          <w:tcPr>
            <w:tcW w:w="3143" w:type="dxa"/>
            <w:shd w:val="clear" w:color="auto" w:fill="auto"/>
          </w:tcPr>
          <w:p w:rsidR="00BA1686" w:rsidRPr="0003523D" w:rsidRDefault="00BA1686"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Savivaldybės biudžeto lėšos</w:t>
            </w:r>
          </w:p>
        </w:tc>
        <w:tc>
          <w:tcPr>
            <w:tcW w:w="3143" w:type="dxa"/>
            <w:shd w:val="clear" w:color="auto" w:fill="auto"/>
          </w:tcPr>
          <w:p w:rsidR="00BA1686" w:rsidRPr="0003523D" w:rsidRDefault="00BA1686"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 xml:space="preserve">147,7 </w:t>
            </w:r>
          </w:p>
        </w:tc>
        <w:tc>
          <w:tcPr>
            <w:tcW w:w="3144" w:type="dxa"/>
            <w:shd w:val="clear" w:color="auto" w:fill="auto"/>
          </w:tcPr>
          <w:p w:rsidR="00BA1686" w:rsidRPr="0003523D" w:rsidRDefault="00613FB3"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147,7</w:t>
            </w:r>
          </w:p>
        </w:tc>
      </w:tr>
      <w:tr w:rsidR="00BA1686" w:rsidRPr="0003523D" w:rsidTr="0003523D">
        <w:tc>
          <w:tcPr>
            <w:tcW w:w="3143" w:type="dxa"/>
            <w:shd w:val="clear" w:color="auto" w:fill="auto"/>
          </w:tcPr>
          <w:p w:rsidR="00BA1686" w:rsidRPr="0003523D" w:rsidRDefault="00BA1686"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Valstybės biudžeto specialiosios tikslinės dotacijos (valstybės perduotos savivaldybėms) visuomenės sveikatos priežiūros  funkcijoms vykdyti</w:t>
            </w:r>
          </w:p>
        </w:tc>
        <w:tc>
          <w:tcPr>
            <w:tcW w:w="3143" w:type="dxa"/>
            <w:shd w:val="clear" w:color="auto" w:fill="auto"/>
          </w:tcPr>
          <w:p w:rsidR="00BA1686" w:rsidRPr="0003523D" w:rsidRDefault="00613FB3"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202,2 - sveikatos stebėsenai ir sveikatos stiprinimui</w:t>
            </w:r>
          </w:p>
          <w:p w:rsidR="00613FB3" w:rsidRPr="0003523D" w:rsidRDefault="00613FB3"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266,8- mokinių sveikatos priežiūrai</w:t>
            </w:r>
          </w:p>
        </w:tc>
        <w:tc>
          <w:tcPr>
            <w:tcW w:w="3144" w:type="dxa"/>
            <w:shd w:val="clear" w:color="auto" w:fill="auto"/>
          </w:tcPr>
          <w:p w:rsidR="00613FB3" w:rsidRPr="0003523D" w:rsidRDefault="00613FB3"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202,2 - sveikatos stebėsenai ir sveikatos stiprinimui</w:t>
            </w:r>
          </w:p>
          <w:p w:rsidR="00BA1686" w:rsidRPr="0003523D" w:rsidRDefault="00613FB3"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266,8- mokinių sveikatos priežiūrai</w:t>
            </w:r>
          </w:p>
        </w:tc>
      </w:tr>
      <w:tr w:rsidR="00BA1686" w:rsidRPr="0003523D" w:rsidTr="0003523D">
        <w:tc>
          <w:tcPr>
            <w:tcW w:w="3143" w:type="dxa"/>
            <w:shd w:val="clear" w:color="auto" w:fill="auto"/>
          </w:tcPr>
          <w:p w:rsidR="00BA1686" w:rsidRPr="0003523D" w:rsidRDefault="0041588A"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Savivaldybės aplinkos apsaugos rėmimo specialiosios programos lėšos</w:t>
            </w:r>
          </w:p>
        </w:tc>
        <w:tc>
          <w:tcPr>
            <w:tcW w:w="3143" w:type="dxa"/>
            <w:shd w:val="clear" w:color="auto" w:fill="auto"/>
          </w:tcPr>
          <w:p w:rsidR="00BA1686" w:rsidRPr="0003523D" w:rsidRDefault="00BF7E6E"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35,0</w:t>
            </w:r>
          </w:p>
        </w:tc>
        <w:tc>
          <w:tcPr>
            <w:tcW w:w="3144" w:type="dxa"/>
            <w:shd w:val="clear" w:color="auto" w:fill="auto"/>
          </w:tcPr>
          <w:p w:rsidR="00BA1686" w:rsidRPr="0003523D" w:rsidRDefault="009F382E" w:rsidP="0003523D">
            <w:pPr>
              <w:pStyle w:val="Sraopastraipa"/>
              <w:tabs>
                <w:tab w:val="left" w:pos="851"/>
                <w:tab w:val="left" w:pos="993"/>
              </w:tabs>
              <w:spacing w:after="0" w:line="240" w:lineRule="auto"/>
              <w:ind w:left="0"/>
              <w:jc w:val="both"/>
              <w:rPr>
                <w:rFonts w:ascii="Times New Roman" w:hAnsi="Times New Roman"/>
                <w:sz w:val="24"/>
                <w:szCs w:val="24"/>
              </w:rPr>
            </w:pPr>
            <w:r w:rsidRPr="001220DE">
              <w:t>26671,3</w:t>
            </w:r>
          </w:p>
        </w:tc>
      </w:tr>
      <w:tr w:rsidR="00BA1686" w:rsidRPr="0003523D" w:rsidTr="0003523D">
        <w:tc>
          <w:tcPr>
            <w:tcW w:w="3143" w:type="dxa"/>
            <w:shd w:val="clear" w:color="auto" w:fill="auto"/>
          </w:tcPr>
          <w:p w:rsidR="00BA1686" w:rsidRPr="0003523D" w:rsidRDefault="009F382E"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Valstybės biudžeto lėšos neįgaliųjų reabilitacijos projektams</w:t>
            </w:r>
          </w:p>
        </w:tc>
        <w:tc>
          <w:tcPr>
            <w:tcW w:w="3143" w:type="dxa"/>
            <w:shd w:val="clear" w:color="auto" w:fill="auto"/>
          </w:tcPr>
          <w:p w:rsidR="00BA1686" w:rsidRPr="0003523D" w:rsidRDefault="009F382E"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172,00</w:t>
            </w:r>
          </w:p>
        </w:tc>
        <w:tc>
          <w:tcPr>
            <w:tcW w:w="3144" w:type="dxa"/>
            <w:shd w:val="clear" w:color="auto" w:fill="auto"/>
          </w:tcPr>
          <w:p w:rsidR="00BA1686" w:rsidRPr="0003523D" w:rsidRDefault="00782C66" w:rsidP="0003523D">
            <w:pPr>
              <w:pStyle w:val="Sraopastraipa"/>
              <w:tabs>
                <w:tab w:val="left" w:pos="851"/>
                <w:tab w:val="left" w:pos="993"/>
              </w:tabs>
              <w:spacing w:after="0" w:line="240" w:lineRule="auto"/>
              <w:ind w:left="0"/>
              <w:jc w:val="both"/>
              <w:rPr>
                <w:rFonts w:ascii="Times New Roman" w:hAnsi="Times New Roman"/>
                <w:sz w:val="24"/>
                <w:szCs w:val="24"/>
              </w:rPr>
            </w:pPr>
            <w:r>
              <w:rPr>
                <w:rFonts w:ascii="Times New Roman" w:hAnsi="Times New Roman"/>
                <w:sz w:val="24"/>
                <w:szCs w:val="24"/>
              </w:rPr>
              <w:t>172,00</w:t>
            </w:r>
          </w:p>
        </w:tc>
      </w:tr>
      <w:tr w:rsidR="009F382E" w:rsidRPr="0003523D" w:rsidTr="0003523D">
        <w:tc>
          <w:tcPr>
            <w:tcW w:w="3143" w:type="dxa"/>
            <w:shd w:val="clear" w:color="auto" w:fill="auto"/>
          </w:tcPr>
          <w:p w:rsidR="009F382E" w:rsidRPr="0003523D" w:rsidRDefault="009F382E"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savivaldybės biudžeto lėšos neįgaliųjų reabilitacijos projektams</w:t>
            </w:r>
          </w:p>
        </w:tc>
        <w:tc>
          <w:tcPr>
            <w:tcW w:w="3143" w:type="dxa"/>
            <w:shd w:val="clear" w:color="auto" w:fill="auto"/>
          </w:tcPr>
          <w:p w:rsidR="009F382E" w:rsidRPr="0003523D" w:rsidRDefault="009F382E"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17,20</w:t>
            </w:r>
          </w:p>
        </w:tc>
        <w:tc>
          <w:tcPr>
            <w:tcW w:w="3144" w:type="dxa"/>
            <w:shd w:val="clear" w:color="auto" w:fill="auto"/>
          </w:tcPr>
          <w:p w:rsidR="009F382E" w:rsidRPr="0003523D" w:rsidRDefault="00782C66" w:rsidP="0003523D">
            <w:pPr>
              <w:pStyle w:val="Sraopastraipa"/>
              <w:tabs>
                <w:tab w:val="left" w:pos="851"/>
                <w:tab w:val="left" w:pos="993"/>
              </w:tabs>
              <w:spacing w:after="0" w:line="240" w:lineRule="auto"/>
              <w:ind w:left="0"/>
              <w:jc w:val="both"/>
              <w:rPr>
                <w:rFonts w:ascii="Times New Roman" w:hAnsi="Times New Roman"/>
                <w:sz w:val="24"/>
                <w:szCs w:val="24"/>
              </w:rPr>
            </w:pPr>
            <w:r>
              <w:rPr>
                <w:rFonts w:ascii="Times New Roman" w:hAnsi="Times New Roman"/>
                <w:sz w:val="24"/>
                <w:szCs w:val="24"/>
              </w:rPr>
              <w:t>17,20</w:t>
            </w:r>
          </w:p>
        </w:tc>
      </w:tr>
      <w:tr w:rsidR="009F382E" w:rsidRPr="0003523D" w:rsidTr="0003523D">
        <w:tc>
          <w:tcPr>
            <w:tcW w:w="3143" w:type="dxa"/>
            <w:shd w:val="clear" w:color="auto" w:fill="auto"/>
          </w:tcPr>
          <w:p w:rsidR="009F382E" w:rsidRPr="0003523D" w:rsidRDefault="009F382E"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Savivaldybės biudžeto lėšos nevyriausybinių organizacijų projektams</w:t>
            </w:r>
          </w:p>
        </w:tc>
        <w:tc>
          <w:tcPr>
            <w:tcW w:w="3143" w:type="dxa"/>
            <w:shd w:val="clear" w:color="auto" w:fill="auto"/>
          </w:tcPr>
          <w:p w:rsidR="009F382E" w:rsidRPr="0003523D" w:rsidRDefault="00BF7E6E"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6,90</w:t>
            </w:r>
          </w:p>
        </w:tc>
        <w:tc>
          <w:tcPr>
            <w:tcW w:w="3144" w:type="dxa"/>
            <w:shd w:val="clear" w:color="auto" w:fill="auto"/>
          </w:tcPr>
          <w:p w:rsidR="009F382E" w:rsidRPr="0003523D" w:rsidRDefault="00782C66" w:rsidP="0003523D">
            <w:pPr>
              <w:pStyle w:val="Sraopastraipa"/>
              <w:tabs>
                <w:tab w:val="left" w:pos="851"/>
                <w:tab w:val="left" w:pos="993"/>
              </w:tabs>
              <w:spacing w:after="0" w:line="240" w:lineRule="auto"/>
              <w:ind w:left="0"/>
              <w:jc w:val="both"/>
              <w:rPr>
                <w:rFonts w:ascii="Times New Roman" w:hAnsi="Times New Roman"/>
                <w:sz w:val="24"/>
                <w:szCs w:val="24"/>
              </w:rPr>
            </w:pPr>
            <w:r>
              <w:rPr>
                <w:rFonts w:ascii="Times New Roman" w:hAnsi="Times New Roman"/>
                <w:sz w:val="24"/>
                <w:szCs w:val="24"/>
              </w:rPr>
              <w:t>6,90</w:t>
            </w:r>
          </w:p>
        </w:tc>
      </w:tr>
      <w:tr w:rsidR="009F382E" w:rsidRPr="0003523D" w:rsidTr="0003523D">
        <w:tc>
          <w:tcPr>
            <w:tcW w:w="3143" w:type="dxa"/>
            <w:shd w:val="clear" w:color="auto" w:fill="auto"/>
          </w:tcPr>
          <w:p w:rsidR="009F382E" w:rsidRPr="0003523D" w:rsidRDefault="009F382E"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Savivaldybės biudžeto lėšos nevyriausybinių organizacijų projektams (sporto klubams)</w:t>
            </w:r>
          </w:p>
        </w:tc>
        <w:tc>
          <w:tcPr>
            <w:tcW w:w="3143" w:type="dxa"/>
            <w:shd w:val="clear" w:color="auto" w:fill="auto"/>
          </w:tcPr>
          <w:p w:rsidR="009F382E" w:rsidRPr="0003523D" w:rsidRDefault="00364955" w:rsidP="0003523D">
            <w:pPr>
              <w:pStyle w:val="Sraopastraipa"/>
              <w:tabs>
                <w:tab w:val="left" w:pos="851"/>
                <w:tab w:val="left" w:pos="993"/>
              </w:tabs>
              <w:spacing w:after="0" w:line="240" w:lineRule="auto"/>
              <w:ind w:left="0"/>
              <w:jc w:val="both"/>
              <w:rPr>
                <w:rFonts w:ascii="Times New Roman" w:hAnsi="Times New Roman"/>
                <w:sz w:val="24"/>
                <w:szCs w:val="24"/>
              </w:rPr>
            </w:pPr>
            <w:r>
              <w:t>240,40</w:t>
            </w:r>
          </w:p>
        </w:tc>
        <w:tc>
          <w:tcPr>
            <w:tcW w:w="3144" w:type="dxa"/>
            <w:shd w:val="clear" w:color="auto" w:fill="auto"/>
          </w:tcPr>
          <w:p w:rsidR="009F382E" w:rsidRPr="0003523D" w:rsidRDefault="00782C66" w:rsidP="0003523D">
            <w:pPr>
              <w:pStyle w:val="Sraopastraipa"/>
              <w:tabs>
                <w:tab w:val="left" w:pos="851"/>
                <w:tab w:val="left" w:pos="993"/>
              </w:tabs>
              <w:spacing w:after="0" w:line="240" w:lineRule="auto"/>
              <w:ind w:left="0"/>
              <w:jc w:val="both"/>
              <w:rPr>
                <w:rFonts w:ascii="Times New Roman" w:hAnsi="Times New Roman"/>
                <w:sz w:val="24"/>
                <w:szCs w:val="24"/>
              </w:rPr>
            </w:pPr>
            <w:r>
              <w:rPr>
                <w:rFonts w:ascii="Times New Roman" w:hAnsi="Times New Roman"/>
                <w:sz w:val="24"/>
                <w:szCs w:val="24"/>
              </w:rPr>
              <w:t>240,40</w:t>
            </w:r>
          </w:p>
        </w:tc>
      </w:tr>
      <w:tr w:rsidR="00BA1686" w:rsidRPr="0003523D" w:rsidTr="0003523D">
        <w:tc>
          <w:tcPr>
            <w:tcW w:w="3143" w:type="dxa"/>
            <w:shd w:val="clear" w:color="auto" w:fill="auto"/>
          </w:tcPr>
          <w:p w:rsidR="00BA1686" w:rsidRPr="0003523D" w:rsidRDefault="009F382E" w:rsidP="0003523D">
            <w:pPr>
              <w:pStyle w:val="Sraopastraipa"/>
              <w:tabs>
                <w:tab w:val="left" w:pos="851"/>
                <w:tab w:val="left" w:pos="993"/>
              </w:tabs>
              <w:spacing w:after="0" w:line="240" w:lineRule="auto"/>
              <w:ind w:left="0"/>
              <w:jc w:val="both"/>
              <w:rPr>
                <w:rFonts w:ascii="Times New Roman" w:hAnsi="Times New Roman"/>
                <w:sz w:val="24"/>
                <w:szCs w:val="24"/>
              </w:rPr>
            </w:pPr>
            <w:r w:rsidRPr="0003523D">
              <w:rPr>
                <w:rFonts w:ascii="Times New Roman" w:hAnsi="Times New Roman"/>
                <w:sz w:val="24"/>
                <w:szCs w:val="24"/>
              </w:rPr>
              <w:t xml:space="preserve"> Iš viso</w:t>
            </w:r>
          </w:p>
        </w:tc>
        <w:tc>
          <w:tcPr>
            <w:tcW w:w="3143" w:type="dxa"/>
            <w:shd w:val="clear" w:color="auto" w:fill="auto"/>
          </w:tcPr>
          <w:p w:rsidR="00BA1686" w:rsidRPr="0003523D" w:rsidRDefault="00782C66" w:rsidP="0003523D">
            <w:pPr>
              <w:pStyle w:val="Sraopastraipa"/>
              <w:tabs>
                <w:tab w:val="left" w:pos="851"/>
                <w:tab w:val="left" w:pos="993"/>
              </w:tabs>
              <w:spacing w:after="0" w:line="240" w:lineRule="auto"/>
              <w:ind w:left="0"/>
              <w:jc w:val="both"/>
              <w:rPr>
                <w:rFonts w:ascii="Times New Roman" w:hAnsi="Times New Roman"/>
                <w:sz w:val="24"/>
                <w:szCs w:val="24"/>
              </w:rPr>
            </w:pPr>
            <w:r>
              <w:rPr>
                <w:rFonts w:ascii="Times New Roman" w:hAnsi="Times New Roman"/>
                <w:sz w:val="24"/>
                <w:szCs w:val="24"/>
              </w:rPr>
              <w:t>1088,20</w:t>
            </w:r>
          </w:p>
        </w:tc>
        <w:tc>
          <w:tcPr>
            <w:tcW w:w="3144" w:type="dxa"/>
            <w:shd w:val="clear" w:color="auto" w:fill="auto"/>
          </w:tcPr>
          <w:p w:rsidR="00BA1686" w:rsidRPr="0003523D" w:rsidRDefault="00782C66" w:rsidP="0003523D">
            <w:pPr>
              <w:pStyle w:val="Sraopastraipa"/>
              <w:tabs>
                <w:tab w:val="left" w:pos="851"/>
                <w:tab w:val="left" w:pos="993"/>
              </w:tabs>
              <w:spacing w:after="0" w:line="240" w:lineRule="auto"/>
              <w:ind w:left="0"/>
              <w:jc w:val="both"/>
              <w:rPr>
                <w:rFonts w:ascii="Times New Roman" w:hAnsi="Times New Roman"/>
                <w:sz w:val="24"/>
                <w:szCs w:val="24"/>
              </w:rPr>
            </w:pPr>
            <w:r>
              <w:rPr>
                <w:rFonts w:ascii="Times New Roman" w:hAnsi="Times New Roman"/>
                <w:sz w:val="24"/>
                <w:szCs w:val="24"/>
              </w:rPr>
              <w:t>1079,87</w:t>
            </w:r>
          </w:p>
        </w:tc>
      </w:tr>
    </w:tbl>
    <w:p w:rsidR="00BA1686" w:rsidRDefault="00BA1686" w:rsidP="00A040BF">
      <w:pPr>
        <w:pStyle w:val="Sraopastraipa"/>
        <w:tabs>
          <w:tab w:val="left" w:pos="851"/>
          <w:tab w:val="left" w:pos="993"/>
        </w:tabs>
        <w:spacing w:after="0" w:line="240" w:lineRule="auto"/>
        <w:ind w:left="0"/>
        <w:jc w:val="both"/>
        <w:rPr>
          <w:rFonts w:ascii="Times New Roman" w:hAnsi="Times New Roman"/>
          <w:sz w:val="24"/>
          <w:szCs w:val="24"/>
        </w:rPr>
      </w:pPr>
    </w:p>
    <w:p w:rsidR="00A040BF" w:rsidRPr="00152D7E" w:rsidRDefault="00613FB3" w:rsidP="00A040BF">
      <w:pPr>
        <w:pStyle w:val="Sraopastraipa"/>
        <w:tabs>
          <w:tab w:val="left" w:pos="851"/>
          <w:tab w:val="left" w:pos="993"/>
        </w:tabs>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          </w:t>
      </w:r>
      <w:r w:rsidR="00A040BF">
        <w:rPr>
          <w:rFonts w:ascii="Times New Roman" w:hAnsi="Times New Roman"/>
          <w:sz w:val="24"/>
          <w:szCs w:val="24"/>
        </w:rPr>
        <w:t xml:space="preserve"> Ataskaitos apie įgyvendintas</w:t>
      </w:r>
      <w:r w:rsidR="00782C66">
        <w:rPr>
          <w:rFonts w:ascii="Times New Roman" w:hAnsi="Times New Roman"/>
          <w:sz w:val="24"/>
          <w:szCs w:val="24"/>
        </w:rPr>
        <w:t xml:space="preserve"> valstybės deleguotas visuomenės sveikatos priežiūros funkcijas </w:t>
      </w:r>
      <w:r w:rsidR="00A040BF">
        <w:rPr>
          <w:rFonts w:ascii="Times New Roman" w:hAnsi="Times New Roman"/>
          <w:sz w:val="24"/>
          <w:szCs w:val="24"/>
        </w:rPr>
        <w:t xml:space="preserve"> </w:t>
      </w:r>
      <w:r>
        <w:rPr>
          <w:rFonts w:ascii="Times New Roman" w:hAnsi="Times New Roman"/>
          <w:sz w:val="24"/>
          <w:szCs w:val="24"/>
        </w:rPr>
        <w:t xml:space="preserve"> ir panaudotas lėšas </w:t>
      </w:r>
      <w:r w:rsidR="00A040BF">
        <w:rPr>
          <w:rFonts w:ascii="Times New Roman" w:hAnsi="Times New Roman"/>
          <w:sz w:val="24"/>
          <w:szCs w:val="24"/>
        </w:rPr>
        <w:t>pateiktos Sveikatos apsaugos ministerijai.</w:t>
      </w:r>
    </w:p>
    <w:p w:rsidR="00152D7E" w:rsidRPr="00311A6E" w:rsidRDefault="00A040BF" w:rsidP="00613FB3">
      <w:pPr>
        <w:tabs>
          <w:tab w:val="left" w:pos="0"/>
        </w:tabs>
        <w:jc w:val="center"/>
        <w:rPr>
          <w:szCs w:val="24"/>
        </w:rPr>
      </w:pPr>
      <w:r>
        <w:rPr>
          <w:szCs w:val="24"/>
        </w:rPr>
        <w:t xml:space="preserve">      </w:t>
      </w:r>
    </w:p>
    <w:p w:rsidR="001E6573" w:rsidRPr="00226CFB" w:rsidRDefault="00A040BF" w:rsidP="00226CFB">
      <w:pPr>
        <w:pStyle w:val="Sraopastraipa"/>
        <w:tabs>
          <w:tab w:val="left" w:pos="851"/>
          <w:tab w:val="left" w:pos="993"/>
        </w:tabs>
        <w:ind w:left="0"/>
        <w:jc w:val="both"/>
        <w:rPr>
          <w:rFonts w:ascii="Times New Roman" w:hAnsi="Times New Roman"/>
          <w:b/>
          <w:sz w:val="24"/>
          <w:szCs w:val="24"/>
        </w:rPr>
      </w:pPr>
      <w:r w:rsidRPr="00226CFB">
        <w:rPr>
          <w:rFonts w:ascii="Times New Roman" w:hAnsi="Times New Roman"/>
          <w:sz w:val="24"/>
          <w:szCs w:val="24"/>
        </w:rPr>
        <w:t xml:space="preserve">        </w:t>
      </w:r>
      <w:r w:rsidR="001E6573" w:rsidRPr="00226CFB">
        <w:rPr>
          <w:rFonts w:ascii="Times New Roman" w:hAnsi="Times New Roman"/>
          <w:b/>
          <w:sz w:val="24"/>
          <w:szCs w:val="24"/>
        </w:rPr>
        <w:t>X. ARTIMIAUSIO LAIKOTARPIO SAVIVALDYBĖS VYKDOMOS VISUOMENĖS SVEIKATOS PRIEŽIŪROS VEIKLOS PRIORITETINĖS KRYPTYS</w:t>
      </w:r>
    </w:p>
    <w:p w:rsidR="00C25352" w:rsidRPr="00C25352" w:rsidRDefault="001D3E5D" w:rsidP="00C25352">
      <w:pPr>
        <w:spacing w:line="276" w:lineRule="auto"/>
        <w:ind w:firstLine="567"/>
        <w:jc w:val="both"/>
      </w:pPr>
      <w:r>
        <w:t xml:space="preserve">Kretingos rajono savivaldybės 2014-2020 metų plėtros plane, patvirtintame 2014 m. gegužės 29 d. sprendimu Nr. T2-163 </w:t>
      </w:r>
      <w:r w:rsidR="00C25352" w:rsidRPr="00C25352">
        <w:t>savivaldybėje išlieka tos pačios visuomenės sveikatos priežiūros veiklos kryptys:</w:t>
      </w:r>
    </w:p>
    <w:p w:rsidR="00EA5AB0" w:rsidRDefault="001D3E5D" w:rsidP="00C25352">
      <w:pPr>
        <w:numPr>
          <w:ilvl w:val="0"/>
          <w:numId w:val="10"/>
        </w:numPr>
        <w:spacing w:after="200" w:line="276" w:lineRule="auto"/>
        <w:contextualSpacing/>
        <w:jc w:val="both"/>
        <w:rPr>
          <w:rFonts w:eastAsia="Calibri"/>
          <w:szCs w:val="24"/>
          <w:lang w:eastAsia="en-US"/>
        </w:rPr>
      </w:pPr>
      <w:r>
        <w:rPr>
          <w:rFonts w:eastAsia="Calibri"/>
          <w:szCs w:val="24"/>
          <w:lang w:eastAsia="en-US"/>
        </w:rPr>
        <w:t>Vykdyti valstybines asmens ir visuomenės sveikatos programas</w:t>
      </w:r>
      <w:r w:rsidR="00EA5AB0">
        <w:rPr>
          <w:rFonts w:eastAsia="Calibri"/>
          <w:szCs w:val="24"/>
          <w:lang w:eastAsia="en-US"/>
        </w:rPr>
        <w:t xml:space="preserve"> siekiant darnaus</w:t>
      </w:r>
    </w:p>
    <w:p w:rsidR="001D3E5D" w:rsidRDefault="00EA5AB0" w:rsidP="00EA5AB0">
      <w:pPr>
        <w:spacing w:after="200" w:line="276" w:lineRule="auto"/>
        <w:contextualSpacing/>
        <w:jc w:val="both"/>
        <w:rPr>
          <w:rFonts w:eastAsia="Calibri"/>
          <w:szCs w:val="24"/>
          <w:lang w:eastAsia="en-US"/>
        </w:rPr>
      </w:pPr>
      <w:r>
        <w:rPr>
          <w:rFonts w:eastAsia="Calibri"/>
          <w:szCs w:val="24"/>
          <w:lang w:eastAsia="en-US"/>
        </w:rPr>
        <w:t>visuomenės sveikatos supratimo ir bendradarbiavimo ekonomikos, aplinkosaugos, socialinės gerovės klausimais.</w:t>
      </w:r>
      <w:r w:rsidR="001D3E5D">
        <w:rPr>
          <w:rFonts w:eastAsia="Calibri"/>
          <w:szCs w:val="24"/>
          <w:lang w:eastAsia="en-US"/>
        </w:rPr>
        <w:t xml:space="preserve"> </w:t>
      </w:r>
    </w:p>
    <w:p w:rsidR="00AB006F" w:rsidRPr="00AB006F" w:rsidRDefault="00AB006F" w:rsidP="00C25352">
      <w:pPr>
        <w:numPr>
          <w:ilvl w:val="0"/>
          <w:numId w:val="10"/>
        </w:numPr>
        <w:spacing w:after="200" w:line="276" w:lineRule="auto"/>
        <w:contextualSpacing/>
        <w:jc w:val="both"/>
        <w:rPr>
          <w:rFonts w:eastAsia="Calibri"/>
          <w:szCs w:val="24"/>
          <w:lang w:eastAsia="en-US"/>
        </w:rPr>
      </w:pPr>
      <w:r>
        <w:rPr>
          <w:szCs w:val="24"/>
        </w:rPr>
        <w:t>Skatinti rajono gyventojų  sveiką gyvenseną ir aktyvų gyvenimo būdą plėtojant ir</w:t>
      </w:r>
    </w:p>
    <w:p w:rsidR="00AB006F" w:rsidRDefault="00AB006F" w:rsidP="00AB006F">
      <w:pPr>
        <w:spacing w:after="200" w:line="276" w:lineRule="auto"/>
        <w:contextualSpacing/>
        <w:jc w:val="both"/>
        <w:rPr>
          <w:rFonts w:eastAsia="Calibri"/>
          <w:szCs w:val="24"/>
          <w:lang w:eastAsia="en-US"/>
        </w:rPr>
      </w:pPr>
      <w:r>
        <w:rPr>
          <w:szCs w:val="24"/>
        </w:rPr>
        <w:t>kuriant viešąsias</w:t>
      </w:r>
      <w:r w:rsidRPr="00CF2274">
        <w:rPr>
          <w:szCs w:val="24"/>
        </w:rPr>
        <w:t xml:space="preserve"> erdves: pėsčiųjų ir dviračių takai, lauko aikštelės vaikams</w:t>
      </w:r>
      <w:r>
        <w:rPr>
          <w:szCs w:val="24"/>
        </w:rPr>
        <w:t>, aikštynai ir kt</w:t>
      </w:r>
      <w:r w:rsidRPr="00CF2274">
        <w:rPr>
          <w:szCs w:val="24"/>
        </w:rPr>
        <w:t>.</w:t>
      </w:r>
    </w:p>
    <w:p w:rsidR="00EA5AB0" w:rsidRDefault="001D3E5D" w:rsidP="00C25352">
      <w:pPr>
        <w:numPr>
          <w:ilvl w:val="0"/>
          <w:numId w:val="10"/>
        </w:numPr>
        <w:spacing w:after="200" w:line="276" w:lineRule="auto"/>
        <w:contextualSpacing/>
        <w:jc w:val="both"/>
        <w:rPr>
          <w:rFonts w:eastAsia="Calibri"/>
          <w:szCs w:val="24"/>
          <w:lang w:eastAsia="en-US"/>
        </w:rPr>
      </w:pPr>
      <w:r>
        <w:rPr>
          <w:rFonts w:eastAsia="Calibri"/>
          <w:szCs w:val="24"/>
          <w:lang w:eastAsia="en-US"/>
        </w:rPr>
        <w:t>Didinti sveikatos priežiūros paslaugų prieinamumą, modernizuoti savivaldybės</w:t>
      </w:r>
    </w:p>
    <w:p w:rsidR="00C25352" w:rsidRDefault="001D3E5D" w:rsidP="00EA5AB0">
      <w:pPr>
        <w:spacing w:after="200" w:line="276" w:lineRule="auto"/>
        <w:contextualSpacing/>
        <w:jc w:val="both"/>
        <w:rPr>
          <w:rFonts w:eastAsia="Calibri"/>
          <w:szCs w:val="24"/>
          <w:lang w:eastAsia="en-US"/>
        </w:rPr>
      </w:pPr>
      <w:r>
        <w:rPr>
          <w:rFonts w:eastAsia="Calibri"/>
          <w:szCs w:val="24"/>
          <w:lang w:eastAsia="en-US"/>
        </w:rPr>
        <w:t>sveikatos priežiūros įstaigas siekiant teiki</w:t>
      </w:r>
      <w:r w:rsidR="00AB006F">
        <w:rPr>
          <w:rFonts w:eastAsia="Calibri"/>
          <w:szCs w:val="24"/>
          <w:lang w:eastAsia="en-US"/>
        </w:rPr>
        <w:t>amų paslaugų aukštesnės kokybės.</w:t>
      </w:r>
    </w:p>
    <w:p w:rsidR="00AB006F" w:rsidRDefault="0017407C" w:rsidP="00AB006F">
      <w:pPr>
        <w:numPr>
          <w:ilvl w:val="0"/>
          <w:numId w:val="10"/>
        </w:numPr>
        <w:jc w:val="both"/>
        <w:rPr>
          <w:szCs w:val="24"/>
        </w:rPr>
      </w:pPr>
      <w:r>
        <w:rPr>
          <w:szCs w:val="24"/>
        </w:rPr>
        <w:t xml:space="preserve"> </w:t>
      </w:r>
      <w:r w:rsidR="00AB006F">
        <w:rPr>
          <w:szCs w:val="24"/>
        </w:rPr>
        <w:t>Užtikrinti saugią ir sveiką  aplinką gyventojams didinant viešosios tvarkos</w:t>
      </w:r>
    </w:p>
    <w:p w:rsidR="00AB006F" w:rsidRDefault="00AB006F" w:rsidP="00AB006F">
      <w:pPr>
        <w:jc w:val="both"/>
        <w:rPr>
          <w:szCs w:val="24"/>
        </w:rPr>
      </w:pPr>
      <w:r>
        <w:rPr>
          <w:szCs w:val="24"/>
        </w:rPr>
        <w:t>palaikymo ir sanitarinės kontrolės efektyvumą.</w:t>
      </w:r>
    </w:p>
    <w:p w:rsidR="00AB006F" w:rsidRDefault="0017407C" w:rsidP="00AB006F">
      <w:pPr>
        <w:numPr>
          <w:ilvl w:val="0"/>
          <w:numId w:val="10"/>
        </w:numPr>
        <w:tabs>
          <w:tab w:val="left" w:pos="851"/>
        </w:tabs>
        <w:spacing w:after="200" w:line="276" w:lineRule="auto"/>
        <w:contextualSpacing/>
        <w:jc w:val="both"/>
        <w:rPr>
          <w:rFonts w:eastAsia="Calibri"/>
          <w:szCs w:val="24"/>
          <w:lang w:eastAsia="en-US"/>
        </w:rPr>
      </w:pPr>
      <w:r w:rsidRPr="00C25352">
        <w:rPr>
          <w:rFonts w:eastAsia="Calibri"/>
          <w:szCs w:val="24"/>
          <w:lang w:eastAsia="en-US"/>
        </w:rPr>
        <w:t>Viešosios infrastruktūros, įskaitant geriamojo vandens tiekimo ir nuotakų bei atliekų</w:t>
      </w:r>
    </w:p>
    <w:p w:rsidR="0017407C" w:rsidRPr="00C25352" w:rsidRDefault="0017407C" w:rsidP="00AB006F">
      <w:pPr>
        <w:tabs>
          <w:tab w:val="left" w:pos="851"/>
        </w:tabs>
        <w:spacing w:after="200" w:line="276" w:lineRule="auto"/>
        <w:contextualSpacing/>
        <w:jc w:val="both"/>
        <w:rPr>
          <w:rFonts w:eastAsia="Calibri"/>
          <w:szCs w:val="24"/>
          <w:lang w:eastAsia="en-US"/>
        </w:rPr>
      </w:pPr>
      <w:r w:rsidRPr="00C25352">
        <w:rPr>
          <w:rFonts w:eastAsia="Calibri"/>
          <w:szCs w:val="24"/>
          <w:lang w:eastAsia="en-US"/>
        </w:rPr>
        <w:t>šalinimo sistemas, plėtojimas.</w:t>
      </w:r>
      <w:r w:rsidRPr="0017407C">
        <w:rPr>
          <w:rFonts w:eastAsia="Calibri"/>
          <w:szCs w:val="24"/>
          <w:lang w:eastAsia="en-US"/>
        </w:rPr>
        <w:t xml:space="preserve"> </w:t>
      </w:r>
      <w:r w:rsidRPr="00CF2274">
        <w:rPr>
          <w:rFonts w:eastAsia="Calibri"/>
          <w:szCs w:val="24"/>
          <w:lang w:eastAsia="en-US"/>
        </w:rPr>
        <w:t>Geriamojo vandens kokybės gerinimas.</w:t>
      </w:r>
    </w:p>
    <w:p w:rsidR="000E056A" w:rsidRPr="000E21A5" w:rsidRDefault="004C5954" w:rsidP="000E21A5">
      <w:pPr>
        <w:pStyle w:val="Paprastasistekstas"/>
        <w:rPr>
          <w:rFonts w:ascii="Times New Roman" w:hAnsi="Times New Roman" w:cs="Times New Roman"/>
          <w:sz w:val="24"/>
          <w:szCs w:val="24"/>
        </w:rPr>
      </w:pPr>
      <w:r w:rsidRPr="000E21A5">
        <w:rPr>
          <w:rFonts w:ascii="Times New Roman" w:hAnsi="Times New Roman" w:cs="Times New Roman"/>
          <w:sz w:val="24"/>
          <w:szCs w:val="24"/>
        </w:rPr>
        <w:t xml:space="preserve">         </w:t>
      </w:r>
      <w:r w:rsidR="000E056A" w:rsidRPr="000E21A5">
        <w:rPr>
          <w:rFonts w:ascii="Times New Roman" w:hAnsi="Times New Roman" w:cs="Times New Roman"/>
          <w:b/>
          <w:sz w:val="24"/>
          <w:szCs w:val="24"/>
        </w:rPr>
        <w:t>XI. SAVIVALDYBĖS VISUOMENĖS SVEIKATOS RĖMIMO SPECIALIOSIOS PROGRAMOS PRIEMONIŲ VYKDYMAS</w:t>
      </w:r>
    </w:p>
    <w:p w:rsidR="000E056A" w:rsidRPr="00EC61D2" w:rsidRDefault="000E056A" w:rsidP="000E056A">
      <w:pPr>
        <w:tabs>
          <w:tab w:val="left" w:pos="540"/>
        </w:tabs>
        <w:ind w:firstLine="709"/>
        <w:jc w:val="both"/>
        <w:rPr>
          <w:sz w:val="22"/>
          <w:szCs w:val="22"/>
        </w:rPr>
      </w:pPr>
    </w:p>
    <w:p w:rsidR="001220DE" w:rsidRPr="001220DE" w:rsidRDefault="001220DE" w:rsidP="001220DE">
      <w:pPr>
        <w:tabs>
          <w:tab w:val="left" w:pos="0"/>
        </w:tabs>
        <w:jc w:val="center"/>
        <w:rPr>
          <w:sz w:val="22"/>
          <w:szCs w:val="22"/>
        </w:rPr>
      </w:pPr>
      <w:r w:rsidRPr="001220DE">
        <w:rPr>
          <w:sz w:val="22"/>
          <w:szCs w:val="22"/>
        </w:rPr>
        <w:t>1. SAVIVALDYBĖS VISUOMENĖS SVEIKATOS RĖMIMO SPECIALIOSIOS PROGRAMOS LĖŠOS</w:t>
      </w:r>
    </w:p>
    <w:p w:rsidR="001220DE" w:rsidRPr="001220DE" w:rsidRDefault="001220DE" w:rsidP="001220DE">
      <w:pPr>
        <w:tabs>
          <w:tab w:val="left" w:pos="540"/>
        </w:tabs>
        <w:ind w:firstLine="709"/>
        <w:jc w:val="both"/>
        <w:rPr>
          <w:sz w:val="22"/>
          <w:szCs w:val="22"/>
        </w:rPr>
      </w:pPr>
    </w:p>
    <w:tbl>
      <w:tblPr>
        <w:tblW w:w="9195"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602"/>
        <w:gridCol w:w="6937"/>
        <w:gridCol w:w="1656"/>
      </w:tblGrid>
      <w:tr w:rsidR="001220DE" w:rsidRPr="001220DE" w:rsidTr="00F259D2">
        <w:trPr>
          <w:jc w:val="center"/>
        </w:trPr>
        <w:tc>
          <w:tcPr>
            <w:tcW w:w="602"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jc w:val="center"/>
              <w:rPr>
                <w:sz w:val="22"/>
                <w:szCs w:val="22"/>
              </w:rPr>
            </w:pPr>
            <w:r w:rsidRPr="001220DE">
              <w:rPr>
                <w:sz w:val="22"/>
                <w:szCs w:val="22"/>
              </w:rPr>
              <w:t>Eil. Nr.</w:t>
            </w:r>
          </w:p>
        </w:tc>
        <w:tc>
          <w:tcPr>
            <w:tcW w:w="6937" w:type="dxa"/>
            <w:tcBorders>
              <w:top w:val="single" w:sz="4" w:space="0" w:color="000000"/>
              <w:left w:val="single" w:sz="4" w:space="0" w:color="000000"/>
              <w:bottom w:val="single" w:sz="4" w:space="0" w:color="000000"/>
              <w:right w:val="single" w:sz="4" w:space="0" w:color="000000"/>
            </w:tcBorders>
            <w:vAlign w:val="center"/>
          </w:tcPr>
          <w:p w:rsidR="001220DE" w:rsidRPr="001220DE" w:rsidRDefault="001220DE" w:rsidP="001220DE">
            <w:pPr>
              <w:tabs>
                <w:tab w:val="left" w:pos="540"/>
              </w:tabs>
              <w:ind w:firstLine="12"/>
              <w:jc w:val="center"/>
              <w:rPr>
                <w:sz w:val="22"/>
                <w:szCs w:val="22"/>
              </w:rPr>
            </w:pPr>
            <w:r w:rsidRPr="001220DE">
              <w:rPr>
                <w:sz w:val="22"/>
                <w:szCs w:val="22"/>
              </w:rPr>
              <w:t>Savivaldybės visuomenės sveikatos rėmimo specialiosios programos lėšų šaltiniai</w:t>
            </w:r>
          </w:p>
        </w:tc>
        <w:tc>
          <w:tcPr>
            <w:tcW w:w="1656" w:type="dxa"/>
            <w:tcBorders>
              <w:top w:val="single" w:sz="4" w:space="0" w:color="000000"/>
              <w:left w:val="single" w:sz="4" w:space="0" w:color="000000"/>
              <w:bottom w:val="single" w:sz="4" w:space="0" w:color="000000"/>
              <w:right w:val="single" w:sz="4" w:space="0" w:color="000000"/>
            </w:tcBorders>
            <w:vAlign w:val="center"/>
          </w:tcPr>
          <w:p w:rsidR="001220DE" w:rsidRPr="001220DE" w:rsidRDefault="001220DE" w:rsidP="001220DE">
            <w:pPr>
              <w:tabs>
                <w:tab w:val="left" w:pos="540"/>
              </w:tabs>
              <w:ind w:firstLine="12"/>
              <w:jc w:val="center"/>
              <w:rPr>
                <w:sz w:val="22"/>
                <w:szCs w:val="22"/>
              </w:rPr>
            </w:pPr>
            <w:r w:rsidRPr="001220DE">
              <w:rPr>
                <w:sz w:val="22"/>
                <w:szCs w:val="22"/>
              </w:rPr>
              <w:t xml:space="preserve">Surinkta lėšų, litais </w:t>
            </w:r>
          </w:p>
        </w:tc>
      </w:tr>
      <w:tr w:rsidR="001220DE" w:rsidRPr="001220DE" w:rsidTr="00F259D2">
        <w:trPr>
          <w:jc w:val="center"/>
        </w:trPr>
        <w:tc>
          <w:tcPr>
            <w:tcW w:w="602"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jc w:val="center"/>
              <w:rPr>
                <w:sz w:val="22"/>
                <w:szCs w:val="22"/>
              </w:rPr>
            </w:pPr>
            <w:r w:rsidRPr="001220DE">
              <w:rPr>
                <w:sz w:val="22"/>
                <w:szCs w:val="22"/>
              </w:rPr>
              <w:t>1</w:t>
            </w:r>
          </w:p>
        </w:tc>
        <w:tc>
          <w:tcPr>
            <w:tcW w:w="6937"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jc w:val="center"/>
              <w:rPr>
                <w:sz w:val="22"/>
                <w:szCs w:val="22"/>
              </w:rPr>
            </w:pPr>
            <w:r w:rsidRPr="001220DE">
              <w:rPr>
                <w:sz w:val="22"/>
                <w:szCs w:val="22"/>
              </w:rPr>
              <w:t>2</w:t>
            </w:r>
          </w:p>
        </w:tc>
        <w:tc>
          <w:tcPr>
            <w:tcW w:w="1656"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jc w:val="center"/>
              <w:rPr>
                <w:sz w:val="22"/>
                <w:szCs w:val="22"/>
              </w:rPr>
            </w:pPr>
            <w:r w:rsidRPr="001220DE">
              <w:rPr>
                <w:sz w:val="22"/>
                <w:szCs w:val="22"/>
              </w:rPr>
              <w:t>3</w:t>
            </w:r>
          </w:p>
        </w:tc>
      </w:tr>
      <w:tr w:rsidR="001220DE" w:rsidRPr="001220DE" w:rsidTr="00F259D2">
        <w:trPr>
          <w:jc w:val="center"/>
        </w:trPr>
        <w:tc>
          <w:tcPr>
            <w:tcW w:w="602"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jc w:val="center"/>
              <w:rPr>
                <w:sz w:val="22"/>
                <w:szCs w:val="22"/>
              </w:rPr>
            </w:pPr>
          </w:p>
        </w:tc>
        <w:tc>
          <w:tcPr>
            <w:tcW w:w="6937"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jc w:val="center"/>
              <w:rPr>
                <w:sz w:val="22"/>
                <w:szCs w:val="22"/>
              </w:rPr>
            </w:pPr>
            <w:r w:rsidRPr="001220DE">
              <w:rPr>
                <w:sz w:val="22"/>
                <w:szCs w:val="22"/>
              </w:rPr>
              <w:t>Lėšų likutis ataskaitinių biudžetinių 2013 metų pabaigoje</w:t>
            </w:r>
          </w:p>
        </w:tc>
        <w:tc>
          <w:tcPr>
            <w:tcW w:w="1656"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jc w:val="center"/>
              <w:rPr>
                <w:sz w:val="22"/>
                <w:szCs w:val="22"/>
              </w:rPr>
            </w:pPr>
            <w:r w:rsidRPr="001220DE">
              <w:rPr>
                <w:sz w:val="22"/>
                <w:szCs w:val="22"/>
              </w:rPr>
              <w:t>2481,0</w:t>
            </w:r>
          </w:p>
        </w:tc>
      </w:tr>
      <w:tr w:rsidR="001220DE" w:rsidRPr="001220DE" w:rsidTr="00F259D2">
        <w:trPr>
          <w:jc w:val="center"/>
        </w:trPr>
        <w:tc>
          <w:tcPr>
            <w:tcW w:w="602"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jc w:val="center"/>
              <w:rPr>
                <w:sz w:val="22"/>
                <w:szCs w:val="22"/>
              </w:rPr>
            </w:pPr>
            <w:r w:rsidRPr="001220DE">
              <w:rPr>
                <w:sz w:val="22"/>
                <w:szCs w:val="22"/>
              </w:rPr>
              <w:t>1.</w:t>
            </w:r>
          </w:p>
        </w:tc>
        <w:tc>
          <w:tcPr>
            <w:tcW w:w="6937"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rPr>
                <w:sz w:val="22"/>
                <w:szCs w:val="22"/>
              </w:rPr>
            </w:pPr>
            <w:r w:rsidRPr="001220DE">
              <w:rPr>
                <w:sz w:val="22"/>
                <w:szCs w:val="22"/>
              </w:rPr>
              <w:t>Savivaldybės aplinkos apsaugos rėmimo specialiosios programos lėšos</w:t>
            </w:r>
          </w:p>
        </w:tc>
        <w:tc>
          <w:tcPr>
            <w:tcW w:w="1656"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jc w:val="center"/>
              <w:rPr>
                <w:sz w:val="22"/>
                <w:szCs w:val="22"/>
              </w:rPr>
            </w:pPr>
            <w:r w:rsidRPr="001220DE">
              <w:rPr>
                <w:sz w:val="22"/>
                <w:szCs w:val="22"/>
              </w:rPr>
              <w:t>41830,0</w:t>
            </w:r>
          </w:p>
        </w:tc>
      </w:tr>
      <w:tr w:rsidR="001220DE" w:rsidRPr="001220DE" w:rsidTr="00F259D2">
        <w:trPr>
          <w:jc w:val="center"/>
        </w:trPr>
        <w:tc>
          <w:tcPr>
            <w:tcW w:w="602"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jc w:val="center"/>
              <w:rPr>
                <w:sz w:val="22"/>
                <w:szCs w:val="22"/>
              </w:rPr>
            </w:pPr>
            <w:r w:rsidRPr="001220DE">
              <w:rPr>
                <w:sz w:val="22"/>
                <w:szCs w:val="22"/>
              </w:rPr>
              <w:t>2.</w:t>
            </w:r>
          </w:p>
        </w:tc>
        <w:tc>
          <w:tcPr>
            <w:tcW w:w="6937"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rPr>
                <w:sz w:val="22"/>
                <w:szCs w:val="22"/>
              </w:rPr>
            </w:pPr>
            <w:r w:rsidRPr="001220DE">
              <w:rPr>
                <w:sz w:val="22"/>
                <w:szCs w:val="22"/>
              </w:rPr>
              <w:t>Savivaldybės biudžeto asignavimai</w:t>
            </w:r>
          </w:p>
        </w:tc>
        <w:tc>
          <w:tcPr>
            <w:tcW w:w="1656"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jc w:val="center"/>
              <w:rPr>
                <w:sz w:val="22"/>
                <w:szCs w:val="22"/>
              </w:rPr>
            </w:pPr>
            <w:r w:rsidRPr="001220DE">
              <w:rPr>
                <w:sz w:val="22"/>
                <w:szCs w:val="22"/>
              </w:rPr>
              <w:t>-</w:t>
            </w:r>
          </w:p>
        </w:tc>
      </w:tr>
      <w:tr w:rsidR="001220DE" w:rsidRPr="001220DE" w:rsidTr="00F259D2">
        <w:trPr>
          <w:jc w:val="center"/>
        </w:trPr>
        <w:tc>
          <w:tcPr>
            <w:tcW w:w="602"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jc w:val="center"/>
              <w:rPr>
                <w:sz w:val="22"/>
                <w:szCs w:val="22"/>
              </w:rPr>
            </w:pPr>
            <w:r w:rsidRPr="001220DE">
              <w:rPr>
                <w:sz w:val="22"/>
                <w:szCs w:val="22"/>
              </w:rPr>
              <w:t>3.</w:t>
            </w:r>
          </w:p>
        </w:tc>
        <w:tc>
          <w:tcPr>
            <w:tcW w:w="6937"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rPr>
                <w:sz w:val="22"/>
                <w:szCs w:val="22"/>
              </w:rPr>
            </w:pPr>
            <w:r w:rsidRPr="001220DE">
              <w:rPr>
                <w:sz w:val="22"/>
                <w:szCs w:val="22"/>
              </w:rPr>
              <w:t>Savanoriškos fizinių ir juridinių asmenų įmokos</w:t>
            </w:r>
          </w:p>
        </w:tc>
        <w:tc>
          <w:tcPr>
            <w:tcW w:w="1656"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jc w:val="center"/>
              <w:rPr>
                <w:sz w:val="22"/>
                <w:szCs w:val="22"/>
              </w:rPr>
            </w:pPr>
            <w:r w:rsidRPr="001220DE">
              <w:rPr>
                <w:sz w:val="22"/>
                <w:szCs w:val="22"/>
              </w:rPr>
              <w:t>-</w:t>
            </w:r>
          </w:p>
        </w:tc>
      </w:tr>
      <w:tr w:rsidR="001220DE" w:rsidRPr="001220DE" w:rsidTr="00F259D2">
        <w:trPr>
          <w:jc w:val="center"/>
        </w:trPr>
        <w:tc>
          <w:tcPr>
            <w:tcW w:w="602"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jc w:val="center"/>
              <w:rPr>
                <w:sz w:val="22"/>
                <w:szCs w:val="22"/>
              </w:rPr>
            </w:pPr>
            <w:r w:rsidRPr="001220DE">
              <w:rPr>
                <w:sz w:val="22"/>
                <w:szCs w:val="22"/>
              </w:rPr>
              <w:t>4.</w:t>
            </w:r>
          </w:p>
        </w:tc>
        <w:tc>
          <w:tcPr>
            <w:tcW w:w="6937"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rPr>
                <w:sz w:val="22"/>
                <w:szCs w:val="22"/>
              </w:rPr>
            </w:pPr>
            <w:r w:rsidRPr="001220DE">
              <w:rPr>
                <w:sz w:val="22"/>
                <w:szCs w:val="22"/>
              </w:rPr>
              <w:t>Kiti teisėti lėšų šaltiniai</w:t>
            </w:r>
          </w:p>
        </w:tc>
        <w:tc>
          <w:tcPr>
            <w:tcW w:w="1656"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jc w:val="center"/>
              <w:rPr>
                <w:sz w:val="22"/>
                <w:szCs w:val="22"/>
              </w:rPr>
            </w:pPr>
            <w:r w:rsidRPr="001220DE">
              <w:rPr>
                <w:sz w:val="22"/>
                <w:szCs w:val="22"/>
              </w:rPr>
              <w:t>-</w:t>
            </w:r>
          </w:p>
        </w:tc>
      </w:tr>
      <w:tr w:rsidR="001220DE" w:rsidRPr="001220DE" w:rsidTr="00F259D2">
        <w:trPr>
          <w:jc w:val="center"/>
        </w:trPr>
        <w:tc>
          <w:tcPr>
            <w:tcW w:w="7539" w:type="dxa"/>
            <w:gridSpan w:val="2"/>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jc w:val="center"/>
              <w:rPr>
                <w:sz w:val="22"/>
                <w:szCs w:val="22"/>
              </w:rPr>
            </w:pPr>
            <w:r w:rsidRPr="001220DE">
              <w:rPr>
                <w:sz w:val="22"/>
                <w:szCs w:val="22"/>
              </w:rPr>
              <w:t>Lėšų likutis ataskaitinių biudžetinių 2014 metų pabaigoje</w:t>
            </w:r>
          </w:p>
        </w:tc>
        <w:tc>
          <w:tcPr>
            <w:tcW w:w="1656" w:type="dxa"/>
            <w:tcBorders>
              <w:top w:val="single" w:sz="4" w:space="0" w:color="000000"/>
              <w:left w:val="single" w:sz="4" w:space="0" w:color="000000"/>
              <w:bottom w:val="single" w:sz="4" w:space="0" w:color="000000"/>
              <w:right w:val="single" w:sz="4" w:space="0" w:color="000000"/>
            </w:tcBorders>
          </w:tcPr>
          <w:p w:rsidR="001220DE" w:rsidRPr="001220DE" w:rsidRDefault="001220DE" w:rsidP="001220DE">
            <w:pPr>
              <w:tabs>
                <w:tab w:val="left" w:pos="540"/>
              </w:tabs>
              <w:ind w:firstLine="12"/>
              <w:jc w:val="center"/>
              <w:rPr>
                <w:sz w:val="22"/>
                <w:szCs w:val="22"/>
              </w:rPr>
            </w:pPr>
            <w:r w:rsidRPr="001220DE">
              <w:rPr>
                <w:sz w:val="22"/>
                <w:szCs w:val="22"/>
              </w:rPr>
              <w:t>17639,7</w:t>
            </w:r>
          </w:p>
        </w:tc>
      </w:tr>
    </w:tbl>
    <w:p w:rsidR="001220DE" w:rsidRPr="001220DE" w:rsidRDefault="001220DE" w:rsidP="001220DE">
      <w:pPr>
        <w:jc w:val="both"/>
        <w:rPr>
          <w:sz w:val="22"/>
          <w:szCs w:val="22"/>
        </w:rPr>
      </w:pPr>
    </w:p>
    <w:p w:rsidR="001220DE" w:rsidRPr="001220DE" w:rsidRDefault="001220DE" w:rsidP="001220DE">
      <w:pPr>
        <w:jc w:val="both"/>
        <w:rPr>
          <w:sz w:val="22"/>
          <w:szCs w:val="22"/>
        </w:rPr>
      </w:pPr>
      <w:r w:rsidRPr="001220DE">
        <w:rPr>
          <w:sz w:val="22"/>
          <w:szCs w:val="22"/>
        </w:rPr>
        <w:t xml:space="preserve">             2. SAVIVALDYBĖS VISUOMENĖS SVEIKATOS RĖMIMO SPECIALIOSIOS </w:t>
      </w:r>
    </w:p>
    <w:p w:rsidR="001220DE" w:rsidRPr="001220DE" w:rsidRDefault="001220DE" w:rsidP="001220DE">
      <w:pPr>
        <w:jc w:val="both"/>
        <w:rPr>
          <w:sz w:val="22"/>
          <w:szCs w:val="22"/>
        </w:rPr>
      </w:pPr>
      <w:r w:rsidRPr="001220DE">
        <w:rPr>
          <w:sz w:val="22"/>
          <w:szCs w:val="22"/>
        </w:rPr>
        <w:t xml:space="preserve">                                 PROGRAMOS   ĮGYVENDINTOS PRIEMONĖS</w:t>
      </w:r>
    </w:p>
    <w:p w:rsidR="001220DE" w:rsidRPr="001220DE" w:rsidRDefault="001220DE" w:rsidP="001220DE">
      <w:pPr>
        <w:tabs>
          <w:tab w:val="left" w:pos="540"/>
        </w:tabs>
        <w:ind w:firstLine="709"/>
        <w:jc w:val="both"/>
        <w:rPr>
          <w:sz w:val="22"/>
          <w:szCs w:val="22"/>
        </w:rPr>
      </w:pPr>
    </w:p>
    <w:tbl>
      <w:tblPr>
        <w:tblW w:w="9479" w:type="dxa"/>
        <w:jc w:val="center"/>
        <w:tblBorders>
          <w:top w:val="single" w:sz="2" w:space="0" w:color="000000"/>
          <w:left w:val="single" w:sz="2" w:space="0" w:color="000000"/>
          <w:bottom w:val="single" w:sz="6"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01"/>
        <w:gridCol w:w="2125"/>
        <w:gridCol w:w="2199"/>
        <w:gridCol w:w="1028"/>
        <w:gridCol w:w="1039"/>
        <w:gridCol w:w="1292"/>
        <w:gridCol w:w="1195"/>
      </w:tblGrid>
      <w:tr w:rsidR="001220DE" w:rsidRPr="001220DE" w:rsidTr="00F259D2">
        <w:trPr>
          <w:trHeight w:val="975"/>
          <w:jc w:val="center"/>
        </w:trPr>
        <w:tc>
          <w:tcPr>
            <w:tcW w:w="601" w:type="dxa"/>
            <w:vMerge w:val="restart"/>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Eil. Nr.</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Savivaldybės visuomenės sveikatos programų sritys</w:t>
            </w:r>
          </w:p>
        </w:tc>
        <w:tc>
          <w:tcPr>
            <w:tcW w:w="2199" w:type="dxa"/>
            <w:vMerge w:val="restart"/>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Vykdytų savivaldybės visuomenės sveikatos programų skaičius</w:t>
            </w:r>
          </w:p>
        </w:tc>
        <w:tc>
          <w:tcPr>
            <w:tcW w:w="2067" w:type="dxa"/>
            <w:gridSpan w:val="2"/>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Vertinimo kriterijų</w:t>
            </w:r>
          </w:p>
          <w:p w:rsidR="001220DE" w:rsidRPr="001220DE" w:rsidRDefault="001220DE" w:rsidP="001220DE">
            <w:pPr>
              <w:tabs>
                <w:tab w:val="left" w:pos="540"/>
              </w:tabs>
              <w:ind w:firstLine="12"/>
              <w:jc w:val="center"/>
              <w:rPr>
                <w:sz w:val="22"/>
                <w:szCs w:val="22"/>
              </w:rPr>
            </w:pPr>
            <w:r w:rsidRPr="001220DE">
              <w:rPr>
                <w:sz w:val="22"/>
                <w:szCs w:val="22"/>
              </w:rPr>
              <w:t>skaičius</w:t>
            </w:r>
          </w:p>
        </w:tc>
        <w:tc>
          <w:tcPr>
            <w:tcW w:w="1292" w:type="dxa"/>
            <w:vMerge w:val="restart"/>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Skirta lėšų, litais</w:t>
            </w:r>
          </w:p>
        </w:tc>
        <w:tc>
          <w:tcPr>
            <w:tcW w:w="1195" w:type="dxa"/>
            <w:vMerge w:val="restart"/>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Panaudota</w:t>
            </w:r>
          </w:p>
          <w:p w:rsidR="001220DE" w:rsidRPr="001220DE" w:rsidRDefault="001220DE" w:rsidP="001220DE">
            <w:pPr>
              <w:tabs>
                <w:tab w:val="left" w:pos="540"/>
              </w:tabs>
              <w:ind w:firstLine="12"/>
              <w:jc w:val="center"/>
              <w:rPr>
                <w:sz w:val="22"/>
                <w:szCs w:val="22"/>
              </w:rPr>
            </w:pPr>
            <w:r w:rsidRPr="001220DE">
              <w:rPr>
                <w:sz w:val="22"/>
                <w:szCs w:val="22"/>
              </w:rPr>
              <w:t>lėšų, litais</w:t>
            </w:r>
          </w:p>
        </w:tc>
      </w:tr>
      <w:tr w:rsidR="001220DE" w:rsidRPr="001220DE" w:rsidTr="00F259D2">
        <w:trPr>
          <w:trHeight w:val="353"/>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rPr>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rPr>
                <w:sz w:val="22"/>
                <w:szCs w:val="22"/>
              </w:rPr>
            </w:pPr>
          </w:p>
        </w:tc>
        <w:tc>
          <w:tcPr>
            <w:tcW w:w="2199" w:type="dxa"/>
            <w:vMerge/>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rPr>
                <w:sz w:val="22"/>
                <w:szCs w:val="22"/>
              </w:rPr>
            </w:pPr>
          </w:p>
        </w:tc>
        <w:tc>
          <w:tcPr>
            <w:tcW w:w="1028"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planuota</w:t>
            </w:r>
          </w:p>
        </w:tc>
        <w:tc>
          <w:tcPr>
            <w:tcW w:w="1039"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įvykdyta</w:t>
            </w:r>
          </w:p>
        </w:tc>
        <w:tc>
          <w:tcPr>
            <w:tcW w:w="1292" w:type="dxa"/>
            <w:vMerge/>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rPr>
                <w:sz w:val="22"/>
                <w:szCs w:val="22"/>
              </w:rPr>
            </w:pPr>
          </w:p>
        </w:tc>
        <w:tc>
          <w:tcPr>
            <w:tcW w:w="1195" w:type="dxa"/>
            <w:vMerge/>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rPr>
                <w:sz w:val="22"/>
                <w:szCs w:val="22"/>
              </w:rPr>
            </w:pPr>
          </w:p>
        </w:tc>
      </w:tr>
      <w:tr w:rsidR="001220DE" w:rsidRPr="001220DE" w:rsidTr="00F259D2">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1</w:t>
            </w:r>
          </w:p>
        </w:tc>
        <w:tc>
          <w:tcPr>
            <w:tcW w:w="2125"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2</w:t>
            </w:r>
          </w:p>
        </w:tc>
        <w:tc>
          <w:tcPr>
            <w:tcW w:w="2199"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3</w:t>
            </w:r>
          </w:p>
        </w:tc>
        <w:tc>
          <w:tcPr>
            <w:tcW w:w="1028"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4</w:t>
            </w:r>
          </w:p>
        </w:tc>
        <w:tc>
          <w:tcPr>
            <w:tcW w:w="1039"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5</w:t>
            </w:r>
          </w:p>
        </w:tc>
        <w:tc>
          <w:tcPr>
            <w:tcW w:w="1292"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6</w:t>
            </w:r>
          </w:p>
        </w:tc>
        <w:tc>
          <w:tcPr>
            <w:tcW w:w="1195"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7</w:t>
            </w:r>
          </w:p>
        </w:tc>
      </w:tr>
      <w:tr w:rsidR="001220DE" w:rsidRPr="001220DE" w:rsidTr="00F259D2">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1.</w:t>
            </w:r>
          </w:p>
        </w:tc>
        <w:tc>
          <w:tcPr>
            <w:tcW w:w="2125" w:type="dxa"/>
            <w:tcBorders>
              <w:top w:val="single" w:sz="4" w:space="0" w:color="auto"/>
              <w:left w:val="single" w:sz="4" w:space="0" w:color="auto"/>
              <w:bottom w:val="single" w:sz="4" w:space="0" w:color="auto"/>
              <w:right w:val="single" w:sz="4" w:space="0" w:color="auto"/>
            </w:tcBorders>
          </w:tcPr>
          <w:p w:rsidR="001220DE" w:rsidRPr="001220DE" w:rsidRDefault="001220DE" w:rsidP="001220DE">
            <w:pPr>
              <w:tabs>
                <w:tab w:val="left" w:pos="540"/>
              </w:tabs>
              <w:ind w:firstLine="12"/>
              <w:jc w:val="center"/>
              <w:rPr>
                <w:sz w:val="22"/>
                <w:szCs w:val="22"/>
              </w:rPr>
            </w:pPr>
            <w:r w:rsidRPr="001220DE">
              <w:rPr>
                <w:sz w:val="22"/>
                <w:szCs w:val="22"/>
              </w:rPr>
              <w:t>Užkrečiamųjų ligų profilaktikos ir kontrolės</w:t>
            </w:r>
          </w:p>
        </w:tc>
        <w:tc>
          <w:tcPr>
            <w:tcW w:w="2199"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1</w:t>
            </w:r>
          </w:p>
        </w:tc>
        <w:tc>
          <w:tcPr>
            <w:tcW w:w="1028"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4</w:t>
            </w:r>
          </w:p>
        </w:tc>
        <w:tc>
          <w:tcPr>
            <w:tcW w:w="1039"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4</w:t>
            </w:r>
          </w:p>
        </w:tc>
        <w:tc>
          <w:tcPr>
            <w:tcW w:w="1292"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9000,0</w:t>
            </w:r>
          </w:p>
        </w:tc>
        <w:tc>
          <w:tcPr>
            <w:tcW w:w="1195"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9000,0</w:t>
            </w:r>
          </w:p>
        </w:tc>
      </w:tr>
      <w:tr w:rsidR="001220DE" w:rsidRPr="001220DE" w:rsidTr="00F259D2">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2.</w:t>
            </w:r>
          </w:p>
        </w:tc>
        <w:tc>
          <w:tcPr>
            <w:tcW w:w="2125" w:type="dxa"/>
            <w:tcBorders>
              <w:top w:val="single" w:sz="4" w:space="0" w:color="auto"/>
              <w:left w:val="single" w:sz="4" w:space="0" w:color="auto"/>
              <w:bottom w:val="single" w:sz="4" w:space="0" w:color="auto"/>
              <w:right w:val="single" w:sz="4" w:space="0" w:color="auto"/>
            </w:tcBorders>
          </w:tcPr>
          <w:p w:rsidR="001220DE" w:rsidRPr="001220DE" w:rsidRDefault="001220DE" w:rsidP="001220DE">
            <w:pPr>
              <w:tabs>
                <w:tab w:val="left" w:pos="540"/>
              </w:tabs>
              <w:ind w:firstLine="12"/>
              <w:jc w:val="center"/>
              <w:rPr>
                <w:sz w:val="22"/>
                <w:szCs w:val="22"/>
              </w:rPr>
            </w:pPr>
            <w:r w:rsidRPr="001220DE">
              <w:rPr>
                <w:sz w:val="22"/>
                <w:szCs w:val="22"/>
              </w:rPr>
              <w:t>Psichikos sveikatos stiprinimo, savižudybių ir smurto prevencijos</w:t>
            </w:r>
          </w:p>
        </w:tc>
        <w:tc>
          <w:tcPr>
            <w:tcW w:w="2199"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2</w:t>
            </w:r>
          </w:p>
        </w:tc>
        <w:tc>
          <w:tcPr>
            <w:tcW w:w="1028"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13</w:t>
            </w:r>
          </w:p>
        </w:tc>
        <w:tc>
          <w:tcPr>
            <w:tcW w:w="1039"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13</w:t>
            </w:r>
          </w:p>
        </w:tc>
        <w:tc>
          <w:tcPr>
            <w:tcW w:w="1292"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11 000,0</w:t>
            </w:r>
          </w:p>
        </w:tc>
        <w:tc>
          <w:tcPr>
            <w:tcW w:w="1195"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11 000,0</w:t>
            </w:r>
          </w:p>
        </w:tc>
      </w:tr>
      <w:tr w:rsidR="001220DE" w:rsidRPr="001220DE" w:rsidTr="00F259D2">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lastRenderedPageBreak/>
              <w:t>3.</w:t>
            </w:r>
          </w:p>
        </w:tc>
        <w:tc>
          <w:tcPr>
            <w:tcW w:w="2125" w:type="dxa"/>
            <w:tcBorders>
              <w:top w:val="single" w:sz="4" w:space="0" w:color="auto"/>
              <w:left w:val="single" w:sz="4" w:space="0" w:color="auto"/>
              <w:bottom w:val="single" w:sz="4" w:space="0" w:color="auto"/>
              <w:right w:val="single" w:sz="4" w:space="0" w:color="auto"/>
            </w:tcBorders>
          </w:tcPr>
          <w:p w:rsidR="001220DE" w:rsidRPr="001220DE" w:rsidRDefault="001220DE" w:rsidP="001220DE">
            <w:pPr>
              <w:tabs>
                <w:tab w:val="left" w:pos="540"/>
              </w:tabs>
              <w:ind w:firstLine="12"/>
              <w:jc w:val="center"/>
              <w:rPr>
                <w:sz w:val="22"/>
                <w:szCs w:val="22"/>
              </w:rPr>
            </w:pPr>
            <w:r w:rsidRPr="001220DE">
              <w:rPr>
                <w:sz w:val="22"/>
                <w:szCs w:val="22"/>
              </w:rPr>
              <w:t>Vaikų ir jaunimo sveikatos išsaugojimo ir stiprinimo</w:t>
            </w:r>
          </w:p>
        </w:tc>
        <w:tc>
          <w:tcPr>
            <w:tcW w:w="2199"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3</w:t>
            </w:r>
          </w:p>
        </w:tc>
        <w:tc>
          <w:tcPr>
            <w:tcW w:w="1028"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8</w:t>
            </w:r>
          </w:p>
        </w:tc>
        <w:tc>
          <w:tcPr>
            <w:tcW w:w="1039"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8</w:t>
            </w:r>
          </w:p>
        </w:tc>
        <w:tc>
          <w:tcPr>
            <w:tcW w:w="1292"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4500,0</w:t>
            </w:r>
          </w:p>
        </w:tc>
        <w:tc>
          <w:tcPr>
            <w:tcW w:w="1195"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4500,0</w:t>
            </w:r>
          </w:p>
        </w:tc>
      </w:tr>
      <w:tr w:rsidR="001220DE" w:rsidRPr="001220DE" w:rsidTr="00F259D2">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4.</w:t>
            </w:r>
          </w:p>
        </w:tc>
        <w:tc>
          <w:tcPr>
            <w:tcW w:w="2125" w:type="dxa"/>
            <w:tcBorders>
              <w:top w:val="single" w:sz="4" w:space="0" w:color="auto"/>
              <w:left w:val="single" w:sz="4" w:space="0" w:color="auto"/>
              <w:bottom w:val="single" w:sz="4" w:space="0" w:color="auto"/>
              <w:right w:val="single" w:sz="4" w:space="0" w:color="auto"/>
            </w:tcBorders>
          </w:tcPr>
          <w:p w:rsidR="001220DE" w:rsidRPr="001220DE" w:rsidRDefault="001220DE" w:rsidP="001220DE">
            <w:pPr>
              <w:tabs>
                <w:tab w:val="left" w:pos="540"/>
              </w:tabs>
              <w:ind w:firstLine="12"/>
              <w:jc w:val="center"/>
              <w:rPr>
                <w:sz w:val="22"/>
                <w:szCs w:val="22"/>
              </w:rPr>
            </w:pPr>
            <w:r w:rsidRPr="001220DE">
              <w:rPr>
                <w:sz w:val="22"/>
                <w:szCs w:val="22"/>
              </w:rPr>
              <w:t>Gyvenamosios aplinkos sveikatinimo</w:t>
            </w:r>
          </w:p>
        </w:tc>
        <w:tc>
          <w:tcPr>
            <w:tcW w:w="2199"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2</w:t>
            </w:r>
          </w:p>
        </w:tc>
        <w:tc>
          <w:tcPr>
            <w:tcW w:w="1028"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6</w:t>
            </w:r>
          </w:p>
        </w:tc>
        <w:tc>
          <w:tcPr>
            <w:tcW w:w="1039"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6</w:t>
            </w:r>
          </w:p>
        </w:tc>
        <w:tc>
          <w:tcPr>
            <w:tcW w:w="1292"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rPr>
                <w:sz w:val="22"/>
                <w:szCs w:val="22"/>
              </w:rPr>
            </w:pPr>
            <w:r w:rsidRPr="001220DE">
              <w:rPr>
                <w:sz w:val="22"/>
                <w:szCs w:val="22"/>
              </w:rPr>
              <w:t xml:space="preserve">  1234,0</w:t>
            </w:r>
          </w:p>
        </w:tc>
        <w:tc>
          <w:tcPr>
            <w:tcW w:w="1195"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1234,0</w:t>
            </w:r>
          </w:p>
        </w:tc>
      </w:tr>
      <w:tr w:rsidR="001220DE" w:rsidRPr="001220DE" w:rsidTr="00F259D2">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5.</w:t>
            </w:r>
          </w:p>
        </w:tc>
        <w:tc>
          <w:tcPr>
            <w:tcW w:w="2125" w:type="dxa"/>
            <w:tcBorders>
              <w:top w:val="single" w:sz="4" w:space="0" w:color="auto"/>
              <w:left w:val="single" w:sz="4" w:space="0" w:color="auto"/>
              <w:bottom w:val="single" w:sz="4" w:space="0" w:color="auto"/>
              <w:right w:val="single" w:sz="4" w:space="0" w:color="auto"/>
            </w:tcBorders>
          </w:tcPr>
          <w:p w:rsidR="001220DE" w:rsidRPr="001220DE" w:rsidRDefault="001220DE" w:rsidP="001220DE">
            <w:pPr>
              <w:tabs>
                <w:tab w:val="left" w:pos="540"/>
              </w:tabs>
              <w:ind w:firstLine="12"/>
              <w:jc w:val="center"/>
              <w:rPr>
                <w:sz w:val="22"/>
                <w:szCs w:val="22"/>
              </w:rPr>
            </w:pPr>
            <w:r w:rsidRPr="001220DE">
              <w:rPr>
                <w:sz w:val="22"/>
                <w:szCs w:val="22"/>
              </w:rPr>
              <w:t>Triukšmo prevencijos</w:t>
            </w:r>
          </w:p>
        </w:tc>
        <w:tc>
          <w:tcPr>
            <w:tcW w:w="2199"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1</w:t>
            </w:r>
          </w:p>
        </w:tc>
        <w:tc>
          <w:tcPr>
            <w:tcW w:w="1028"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p>
        </w:tc>
        <w:tc>
          <w:tcPr>
            <w:tcW w:w="1039"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937,0</w:t>
            </w:r>
          </w:p>
        </w:tc>
        <w:tc>
          <w:tcPr>
            <w:tcW w:w="1195" w:type="dxa"/>
            <w:tcBorders>
              <w:top w:val="single" w:sz="4" w:space="0" w:color="auto"/>
              <w:left w:val="single" w:sz="4" w:space="0" w:color="auto"/>
              <w:bottom w:val="single" w:sz="4" w:space="0" w:color="auto"/>
              <w:right w:val="single" w:sz="4" w:space="0" w:color="auto"/>
            </w:tcBorders>
            <w:vAlign w:val="center"/>
          </w:tcPr>
          <w:p w:rsidR="001220DE" w:rsidRPr="001220DE" w:rsidRDefault="001220DE" w:rsidP="001220DE">
            <w:pPr>
              <w:tabs>
                <w:tab w:val="left" w:pos="540"/>
              </w:tabs>
              <w:ind w:firstLine="12"/>
              <w:jc w:val="center"/>
              <w:rPr>
                <w:sz w:val="22"/>
                <w:szCs w:val="22"/>
              </w:rPr>
            </w:pPr>
            <w:r w:rsidRPr="001220DE">
              <w:rPr>
                <w:sz w:val="22"/>
                <w:szCs w:val="22"/>
              </w:rPr>
              <w:t>937,0</w:t>
            </w:r>
          </w:p>
        </w:tc>
      </w:tr>
      <w:tr w:rsidR="001220DE" w:rsidRPr="001220DE" w:rsidTr="00F259D2">
        <w:trPr>
          <w:jc w:val="center"/>
        </w:trPr>
        <w:tc>
          <w:tcPr>
            <w:tcW w:w="6992" w:type="dxa"/>
            <w:gridSpan w:val="5"/>
            <w:tcBorders>
              <w:top w:val="single" w:sz="4" w:space="0" w:color="auto"/>
              <w:left w:val="single" w:sz="4" w:space="0" w:color="auto"/>
              <w:bottom w:val="single" w:sz="4" w:space="0" w:color="auto"/>
              <w:right w:val="single" w:sz="4" w:space="0" w:color="auto"/>
            </w:tcBorders>
          </w:tcPr>
          <w:p w:rsidR="001220DE" w:rsidRPr="001220DE" w:rsidRDefault="001220DE" w:rsidP="001220DE">
            <w:pPr>
              <w:tabs>
                <w:tab w:val="left" w:pos="540"/>
              </w:tabs>
              <w:ind w:firstLine="12"/>
              <w:jc w:val="center"/>
              <w:rPr>
                <w:sz w:val="22"/>
                <w:szCs w:val="22"/>
              </w:rPr>
            </w:pPr>
            <w:r w:rsidRPr="001220DE">
              <w:rPr>
                <w:sz w:val="22"/>
                <w:szCs w:val="22"/>
              </w:rPr>
              <w:t>Iš viso lėšų</w:t>
            </w:r>
          </w:p>
        </w:tc>
        <w:tc>
          <w:tcPr>
            <w:tcW w:w="1292" w:type="dxa"/>
            <w:tcBorders>
              <w:top w:val="single" w:sz="4" w:space="0" w:color="auto"/>
              <w:left w:val="single" w:sz="4" w:space="0" w:color="auto"/>
              <w:bottom w:val="single" w:sz="4" w:space="0" w:color="auto"/>
              <w:right w:val="single" w:sz="4" w:space="0" w:color="auto"/>
            </w:tcBorders>
          </w:tcPr>
          <w:p w:rsidR="001220DE" w:rsidRPr="001220DE" w:rsidRDefault="001220DE" w:rsidP="001220DE">
            <w:pPr>
              <w:tabs>
                <w:tab w:val="left" w:pos="540"/>
              </w:tabs>
              <w:ind w:firstLine="12"/>
              <w:jc w:val="center"/>
              <w:rPr>
                <w:sz w:val="22"/>
                <w:szCs w:val="22"/>
              </w:rPr>
            </w:pPr>
            <w:r w:rsidRPr="001220DE">
              <w:rPr>
                <w:sz w:val="22"/>
                <w:szCs w:val="22"/>
              </w:rPr>
              <w:t>26671,3</w:t>
            </w:r>
          </w:p>
        </w:tc>
        <w:tc>
          <w:tcPr>
            <w:tcW w:w="1195" w:type="dxa"/>
            <w:tcBorders>
              <w:top w:val="single" w:sz="4" w:space="0" w:color="auto"/>
              <w:left w:val="single" w:sz="4" w:space="0" w:color="auto"/>
              <w:bottom w:val="single" w:sz="4" w:space="0" w:color="auto"/>
              <w:right w:val="single" w:sz="4" w:space="0" w:color="auto"/>
            </w:tcBorders>
          </w:tcPr>
          <w:p w:rsidR="001220DE" w:rsidRPr="001220DE" w:rsidRDefault="001220DE" w:rsidP="001220DE">
            <w:pPr>
              <w:tabs>
                <w:tab w:val="left" w:pos="540"/>
              </w:tabs>
              <w:ind w:firstLine="12"/>
              <w:jc w:val="center"/>
              <w:rPr>
                <w:sz w:val="22"/>
                <w:szCs w:val="22"/>
              </w:rPr>
            </w:pPr>
            <w:r w:rsidRPr="001220DE">
              <w:rPr>
                <w:sz w:val="22"/>
                <w:szCs w:val="22"/>
              </w:rPr>
              <w:t>26671,3</w:t>
            </w:r>
          </w:p>
        </w:tc>
      </w:tr>
    </w:tbl>
    <w:p w:rsidR="001220DE" w:rsidRPr="001220DE" w:rsidRDefault="001220DE" w:rsidP="001220DE">
      <w:pPr>
        <w:tabs>
          <w:tab w:val="left" w:pos="540"/>
        </w:tabs>
        <w:ind w:firstLine="12"/>
        <w:jc w:val="center"/>
        <w:rPr>
          <w:sz w:val="22"/>
          <w:szCs w:val="22"/>
        </w:rPr>
      </w:pPr>
    </w:p>
    <w:p w:rsidR="001220DE" w:rsidRPr="001220DE" w:rsidRDefault="001220DE" w:rsidP="001220DE">
      <w:pPr>
        <w:tabs>
          <w:tab w:val="left" w:pos="0"/>
        </w:tabs>
        <w:jc w:val="center"/>
        <w:rPr>
          <w:sz w:val="22"/>
          <w:szCs w:val="22"/>
        </w:rPr>
      </w:pPr>
      <w:r w:rsidRPr="001220DE">
        <w:rPr>
          <w:sz w:val="22"/>
          <w:szCs w:val="22"/>
        </w:rPr>
        <w:t>3. SAVIVALDYBĖS BENDRUOMENĖS SVEIKATOS RĖMIMAS VISUOMENĖS SVEIKATOS RĖMIMO SPECIALIOSIOS PROGRAMOS LĖŠOMIS</w:t>
      </w:r>
    </w:p>
    <w:p w:rsidR="001220DE" w:rsidRPr="001220DE" w:rsidRDefault="001220DE" w:rsidP="001220DE">
      <w:pPr>
        <w:tabs>
          <w:tab w:val="left" w:pos="540"/>
        </w:tabs>
        <w:ind w:firstLine="709"/>
        <w:jc w:val="both"/>
        <w:rPr>
          <w:sz w:val="22"/>
          <w:szCs w:val="22"/>
        </w:rPr>
      </w:pPr>
    </w:p>
    <w:tbl>
      <w:tblPr>
        <w:tblW w:w="9256" w:type="dxa"/>
        <w:jc w:val="center"/>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060"/>
        <w:gridCol w:w="2684"/>
        <w:gridCol w:w="3902"/>
      </w:tblGrid>
      <w:tr w:rsidR="001220DE" w:rsidRPr="001220DE" w:rsidTr="00F259D2">
        <w:trPr>
          <w:trHeight w:val="433"/>
          <w:jc w:val="center"/>
        </w:trPr>
        <w:tc>
          <w:tcPr>
            <w:tcW w:w="610" w:type="dxa"/>
            <w:vAlign w:val="center"/>
          </w:tcPr>
          <w:p w:rsidR="001220DE" w:rsidRPr="001220DE" w:rsidRDefault="001220DE" w:rsidP="001220DE">
            <w:pPr>
              <w:tabs>
                <w:tab w:val="left" w:pos="540"/>
              </w:tabs>
              <w:ind w:firstLine="12"/>
              <w:jc w:val="center"/>
              <w:rPr>
                <w:sz w:val="22"/>
                <w:szCs w:val="22"/>
              </w:rPr>
            </w:pPr>
            <w:r w:rsidRPr="001220DE">
              <w:rPr>
                <w:sz w:val="22"/>
                <w:szCs w:val="22"/>
              </w:rPr>
              <w:t>Eil.Nr.</w:t>
            </w:r>
          </w:p>
        </w:tc>
        <w:tc>
          <w:tcPr>
            <w:tcW w:w="2060" w:type="dxa"/>
            <w:vAlign w:val="center"/>
          </w:tcPr>
          <w:p w:rsidR="001220DE" w:rsidRPr="001220DE" w:rsidRDefault="001220DE" w:rsidP="001220DE">
            <w:pPr>
              <w:tabs>
                <w:tab w:val="left" w:pos="540"/>
              </w:tabs>
              <w:ind w:firstLine="12"/>
              <w:jc w:val="center"/>
              <w:rPr>
                <w:sz w:val="22"/>
                <w:szCs w:val="22"/>
              </w:rPr>
            </w:pPr>
            <w:r w:rsidRPr="001220DE">
              <w:rPr>
                <w:sz w:val="22"/>
                <w:szCs w:val="22"/>
              </w:rPr>
              <w:t>Savivaldybės visuomenės sveikatos programų sritys</w:t>
            </w:r>
          </w:p>
        </w:tc>
        <w:tc>
          <w:tcPr>
            <w:tcW w:w="2684" w:type="dxa"/>
            <w:vAlign w:val="center"/>
          </w:tcPr>
          <w:p w:rsidR="001220DE" w:rsidRPr="001220DE" w:rsidRDefault="001220DE" w:rsidP="001220DE">
            <w:pPr>
              <w:tabs>
                <w:tab w:val="left" w:pos="540"/>
              </w:tabs>
              <w:ind w:firstLine="12"/>
              <w:jc w:val="center"/>
              <w:rPr>
                <w:sz w:val="22"/>
                <w:szCs w:val="22"/>
              </w:rPr>
            </w:pPr>
            <w:r w:rsidRPr="001220DE">
              <w:rPr>
                <w:sz w:val="22"/>
                <w:szCs w:val="22"/>
              </w:rPr>
              <w:t>Savivaldybės bendruomenės tikslinių grupių apibūdinimas</w:t>
            </w:r>
          </w:p>
        </w:tc>
        <w:tc>
          <w:tcPr>
            <w:tcW w:w="3902" w:type="dxa"/>
            <w:vAlign w:val="center"/>
          </w:tcPr>
          <w:p w:rsidR="001220DE" w:rsidRPr="001220DE" w:rsidRDefault="001220DE" w:rsidP="001220DE">
            <w:pPr>
              <w:tabs>
                <w:tab w:val="left" w:pos="540"/>
              </w:tabs>
              <w:ind w:firstLine="12"/>
              <w:jc w:val="center"/>
              <w:rPr>
                <w:sz w:val="22"/>
                <w:szCs w:val="22"/>
              </w:rPr>
            </w:pPr>
            <w:r w:rsidRPr="001220DE">
              <w:rPr>
                <w:sz w:val="22"/>
                <w:szCs w:val="22"/>
              </w:rPr>
              <w:t>Savivaldybės bendruomenės tikslinių grupių gautos naudos apibūdinimas</w:t>
            </w:r>
          </w:p>
        </w:tc>
      </w:tr>
      <w:tr w:rsidR="001220DE" w:rsidRPr="001220DE" w:rsidTr="00F259D2">
        <w:trPr>
          <w:jc w:val="center"/>
        </w:trPr>
        <w:tc>
          <w:tcPr>
            <w:tcW w:w="610" w:type="dxa"/>
          </w:tcPr>
          <w:p w:rsidR="001220DE" w:rsidRPr="001220DE" w:rsidRDefault="001220DE" w:rsidP="001220DE">
            <w:pPr>
              <w:tabs>
                <w:tab w:val="left" w:pos="540"/>
              </w:tabs>
              <w:ind w:firstLine="12"/>
              <w:jc w:val="center"/>
              <w:rPr>
                <w:sz w:val="22"/>
                <w:szCs w:val="22"/>
              </w:rPr>
            </w:pPr>
            <w:r w:rsidRPr="001220DE">
              <w:rPr>
                <w:sz w:val="22"/>
                <w:szCs w:val="22"/>
              </w:rPr>
              <w:t>1</w:t>
            </w:r>
          </w:p>
        </w:tc>
        <w:tc>
          <w:tcPr>
            <w:tcW w:w="2060" w:type="dxa"/>
          </w:tcPr>
          <w:p w:rsidR="001220DE" w:rsidRPr="001220DE" w:rsidRDefault="001220DE" w:rsidP="001220DE">
            <w:pPr>
              <w:tabs>
                <w:tab w:val="left" w:pos="540"/>
              </w:tabs>
              <w:ind w:firstLine="12"/>
              <w:jc w:val="center"/>
              <w:rPr>
                <w:sz w:val="22"/>
                <w:szCs w:val="22"/>
              </w:rPr>
            </w:pPr>
            <w:r w:rsidRPr="001220DE">
              <w:rPr>
                <w:sz w:val="22"/>
                <w:szCs w:val="22"/>
              </w:rPr>
              <w:t>2</w:t>
            </w:r>
          </w:p>
        </w:tc>
        <w:tc>
          <w:tcPr>
            <w:tcW w:w="2684" w:type="dxa"/>
          </w:tcPr>
          <w:p w:rsidR="001220DE" w:rsidRPr="001220DE" w:rsidRDefault="001220DE" w:rsidP="001220DE">
            <w:pPr>
              <w:tabs>
                <w:tab w:val="left" w:pos="540"/>
              </w:tabs>
              <w:ind w:firstLine="12"/>
              <w:jc w:val="center"/>
              <w:rPr>
                <w:sz w:val="22"/>
                <w:szCs w:val="22"/>
              </w:rPr>
            </w:pPr>
            <w:r w:rsidRPr="001220DE">
              <w:rPr>
                <w:sz w:val="22"/>
                <w:szCs w:val="22"/>
              </w:rPr>
              <w:t>3</w:t>
            </w:r>
          </w:p>
        </w:tc>
        <w:tc>
          <w:tcPr>
            <w:tcW w:w="3902" w:type="dxa"/>
          </w:tcPr>
          <w:p w:rsidR="001220DE" w:rsidRPr="001220DE" w:rsidRDefault="001220DE" w:rsidP="001220DE">
            <w:pPr>
              <w:tabs>
                <w:tab w:val="left" w:pos="540"/>
              </w:tabs>
              <w:ind w:firstLine="12"/>
              <w:jc w:val="center"/>
              <w:rPr>
                <w:sz w:val="22"/>
                <w:szCs w:val="22"/>
              </w:rPr>
            </w:pPr>
            <w:r w:rsidRPr="001220DE">
              <w:rPr>
                <w:sz w:val="22"/>
                <w:szCs w:val="22"/>
              </w:rPr>
              <w:t>4</w:t>
            </w:r>
          </w:p>
        </w:tc>
      </w:tr>
      <w:tr w:rsidR="001220DE" w:rsidRPr="001220DE" w:rsidTr="00F259D2">
        <w:trPr>
          <w:jc w:val="center"/>
        </w:trPr>
        <w:tc>
          <w:tcPr>
            <w:tcW w:w="610" w:type="dxa"/>
          </w:tcPr>
          <w:p w:rsidR="001220DE" w:rsidRPr="001220DE" w:rsidRDefault="001220DE" w:rsidP="001220DE">
            <w:pPr>
              <w:tabs>
                <w:tab w:val="left" w:pos="540"/>
              </w:tabs>
              <w:ind w:firstLine="12"/>
              <w:jc w:val="center"/>
              <w:rPr>
                <w:sz w:val="22"/>
                <w:szCs w:val="22"/>
              </w:rPr>
            </w:pPr>
            <w:r w:rsidRPr="001220DE">
              <w:rPr>
                <w:sz w:val="22"/>
                <w:szCs w:val="22"/>
              </w:rPr>
              <w:t>1.</w:t>
            </w:r>
          </w:p>
        </w:tc>
        <w:tc>
          <w:tcPr>
            <w:tcW w:w="2060" w:type="dxa"/>
          </w:tcPr>
          <w:p w:rsidR="001220DE" w:rsidRPr="001220DE" w:rsidRDefault="001220DE" w:rsidP="001220DE">
            <w:pPr>
              <w:tabs>
                <w:tab w:val="left" w:pos="540"/>
              </w:tabs>
              <w:ind w:firstLine="12"/>
              <w:jc w:val="center"/>
              <w:rPr>
                <w:sz w:val="22"/>
                <w:szCs w:val="22"/>
              </w:rPr>
            </w:pPr>
            <w:r w:rsidRPr="001220DE">
              <w:rPr>
                <w:sz w:val="22"/>
                <w:szCs w:val="22"/>
              </w:rPr>
              <w:t>Užkrečiamųjų ligų profilaktikos kontrolės</w:t>
            </w:r>
          </w:p>
        </w:tc>
        <w:tc>
          <w:tcPr>
            <w:tcW w:w="2684" w:type="dxa"/>
          </w:tcPr>
          <w:p w:rsidR="001220DE" w:rsidRPr="001220DE" w:rsidRDefault="001220DE" w:rsidP="001220DE">
            <w:pPr>
              <w:tabs>
                <w:tab w:val="left" w:pos="540"/>
              </w:tabs>
              <w:ind w:firstLine="12"/>
              <w:jc w:val="center"/>
              <w:rPr>
                <w:sz w:val="22"/>
                <w:szCs w:val="22"/>
              </w:rPr>
            </w:pPr>
            <w:r w:rsidRPr="001220DE">
              <w:rPr>
                <w:sz w:val="22"/>
                <w:szCs w:val="22"/>
              </w:rPr>
              <w:t>Tuberkuliozės profilaktikos ir kontrolės programos tikslinės grupės: naujagimiai ir kūdikiai, 7 metų amžiaus ir rizikos grupės vaikai bei socialinės rizikos grupei priklausantys, nedrausti PSDF lėšomis, asmenys.</w:t>
            </w:r>
          </w:p>
        </w:tc>
        <w:tc>
          <w:tcPr>
            <w:tcW w:w="3902" w:type="dxa"/>
          </w:tcPr>
          <w:p w:rsidR="001220DE" w:rsidRPr="001220DE" w:rsidRDefault="001220DE" w:rsidP="001220DE">
            <w:pPr>
              <w:tabs>
                <w:tab w:val="left" w:pos="540"/>
              </w:tabs>
              <w:ind w:firstLine="12"/>
              <w:rPr>
                <w:sz w:val="22"/>
                <w:szCs w:val="22"/>
              </w:rPr>
            </w:pPr>
            <w:r w:rsidRPr="001220DE">
              <w:rPr>
                <w:sz w:val="22"/>
                <w:szCs w:val="22"/>
              </w:rPr>
              <w:t>Už skirtas lėšas nupirktas tuberkulinas, neturintys socialinio draudimo asmenys tirti dėl tuberkuliozės. Atlikti 452 tuberkulino mėginiai 7 m. amžiaus ir rizikos grupės vaikams.  7 vaikai iš7 metų amžiaus grupės ir 27 vaikai iš rizikos grupės nukreipti ftiziatro konsultacijai. Ankstyva  pirmine TBC sergančių vaikų neišaiškinta. Dėl TBC patikrinti 618 pacientai, iš to skaičiaus  138  asmenys priklausantys rizikos grupei. Įtarta TBC 9 asmenims, kurie nukreipti ftiziatro konsultacijai.</w:t>
            </w:r>
          </w:p>
        </w:tc>
      </w:tr>
      <w:tr w:rsidR="001220DE" w:rsidRPr="001220DE" w:rsidTr="00F259D2">
        <w:trPr>
          <w:jc w:val="center"/>
        </w:trPr>
        <w:tc>
          <w:tcPr>
            <w:tcW w:w="610" w:type="dxa"/>
          </w:tcPr>
          <w:p w:rsidR="001220DE" w:rsidRPr="001220DE" w:rsidRDefault="001220DE" w:rsidP="001220DE">
            <w:pPr>
              <w:tabs>
                <w:tab w:val="left" w:pos="540"/>
              </w:tabs>
              <w:ind w:firstLine="12"/>
              <w:jc w:val="center"/>
              <w:rPr>
                <w:sz w:val="22"/>
                <w:szCs w:val="22"/>
              </w:rPr>
            </w:pPr>
            <w:r w:rsidRPr="001220DE">
              <w:rPr>
                <w:sz w:val="22"/>
                <w:szCs w:val="22"/>
              </w:rPr>
              <w:t>2.</w:t>
            </w:r>
          </w:p>
        </w:tc>
        <w:tc>
          <w:tcPr>
            <w:tcW w:w="2060" w:type="dxa"/>
          </w:tcPr>
          <w:p w:rsidR="001220DE" w:rsidRPr="001220DE" w:rsidRDefault="001220DE" w:rsidP="001220DE">
            <w:pPr>
              <w:tabs>
                <w:tab w:val="left" w:pos="540"/>
              </w:tabs>
              <w:ind w:firstLine="12"/>
              <w:jc w:val="center"/>
              <w:rPr>
                <w:sz w:val="22"/>
                <w:szCs w:val="22"/>
              </w:rPr>
            </w:pPr>
            <w:r w:rsidRPr="001220DE">
              <w:rPr>
                <w:sz w:val="22"/>
                <w:szCs w:val="22"/>
              </w:rPr>
              <w:t>Psichikos sveikatos stiprinimo, savižudybių ir smurto prevencijos</w:t>
            </w:r>
          </w:p>
        </w:tc>
        <w:tc>
          <w:tcPr>
            <w:tcW w:w="2684" w:type="dxa"/>
          </w:tcPr>
          <w:p w:rsidR="001220DE" w:rsidRPr="001220DE" w:rsidRDefault="001220DE" w:rsidP="001220DE">
            <w:pPr>
              <w:tabs>
                <w:tab w:val="left" w:pos="540"/>
              </w:tabs>
              <w:ind w:firstLine="12"/>
              <w:jc w:val="center"/>
              <w:rPr>
                <w:sz w:val="22"/>
                <w:szCs w:val="22"/>
              </w:rPr>
            </w:pPr>
            <w:r w:rsidRPr="001220DE">
              <w:rPr>
                <w:sz w:val="22"/>
                <w:szCs w:val="22"/>
              </w:rPr>
              <w:t>Programoje dalyvavo  socialiniai darbuotojai,  mokyklų visuomenės sveikatos specialistai, socialiniai pedagogai, psichologai, mokiniai, pedagogai, tėvai.</w:t>
            </w:r>
          </w:p>
        </w:tc>
        <w:tc>
          <w:tcPr>
            <w:tcW w:w="3902" w:type="dxa"/>
          </w:tcPr>
          <w:p w:rsidR="001220DE" w:rsidRPr="001220DE" w:rsidRDefault="001220DE" w:rsidP="001220DE">
            <w:pPr>
              <w:tabs>
                <w:tab w:val="left" w:pos="540"/>
              </w:tabs>
              <w:ind w:firstLine="12"/>
              <w:rPr>
                <w:sz w:val="22"/>
                <w:szCs w:val="22"/>
              </w:rPr>
            </w:pPr>
            <w:r w:rsidRPr="001220DE">
              <w:rPr>
                <w:sz w:val="22"/>
                <w:szCs w:val="22"/>
              </w:rPr>
              <w:t>Lėšos panaudotos sumokėti lektoriams už  teorinių - praktinių  seminarų  ciklą surengtą pagal sutartis:</w:t>
            </w:r>
          </w:p>
          <w:p w:rsidR="001220DE" w:rsidRPr="001220DE" w:rsidRDefault="001220DE" w:rsidP="001220DE">
            <w:pPr>
              <w:tabs>
                <w:tab w:val="left" w:pos="540"/>
              </w:tabs>
              <w:ind w:firstLine="12"/>
              <w:rPr>
                <w:sz w:val="22"/>
                <w:szCs w:val="22"/>
              </w:rPr>
            </w:pPr>
            <w:r w:rsidRPr="001220DE">
              <w:rPr>
                <w:sz w:val="22"/>
                <w:szCs w:val="22"/>
              </w:rPr>
              <w:t>1. Seminarų temos: „Renkuosi gyvenimą“, „Efektyvus bendravimas santykiams kurti“. Dalyvių skaičius-477.</w:t>
            </w:r>
          </w:p>
          <w:p w:rsidR="001220DE" w:rsidRPr="001220DE" w:rsidRDefault="001220DE" w:rsidP="001220DE">
            <w:pPr>
              <w:tabs>
                <w:tab w:val="left" w:pos="540"/>
              </w:tabs>
              <w:ind w:firstLine="12"/>
              <w:rPr>
                <w:sz w:val="22"/>
                <w:szCs w:val="22"/>
              </w:rPr>
            </w:pPr>
            <w:r w:rsidRPr="001220DE">
              <w:rPr>
                <w:sz w:val="22"/>
                <w:szCs w:val="22"/>
              </w:rPr>
              <w:t>Seminarai vyko penkiose rajono mokyklose.</w:t>
            </w:r>
          </w:p>
          <w:p w:rsidR="001220DE" w:rsidRPr="001220DE" w:rsidRDefault="001220DE" w:rsidP="001220DE">
            <w:pPr>
              <w:tabs>
                <w:tab w:val="left" w:pos="540"/>
              </w:tabs>
              <w:ind w:firstLine="12"/>
              <w:rPr>
                <w:sz w:val="22"/>
                <w:szCs w:val="22"/>
              </w:rPr>
            </w:pPr>
            <w:r w:rsidRPr="001220DE">
              <w:rPr>
                <w:sz w:val="22"/>
                <w:szCs w:val="22"/>
              </w:rPr>
              <w:t>Paruošta ir išleista informacinė medžiaga savižudybių prevencijai- 5 rūšių atvirukų 20000 vnt., 3500 vnt.  knygų skirtukų, 3 plakatai. Šie leidiniai išplatinti sveikatos priežiūros  ir švietimo bei socialines paslaugas teikiančiose įstaigose., dalis leidinių padalinta nevyriausybinėms organizacijoms.</w:t>
            </w:r>
          </w:p>
          <w:p w:rsidR="001220DE" w:rsidRPr="001220DE" w:rsidRDefault="001220DE" w:rsidP="001220DE">
            <w:pPr>
              <w:tabs>
                <w:tab w:val="left" w:pos="540"/>
              </w:tabs>
              <w:ind w:firstLine="12"/>
              <w:rPr>
                <w:sz w:val="22"/>
                <w:szCs w:val="22"/>
              </w:rPr>
            </w:pPr>
            <w:r w:rsidRPr="001220DE">
              <w:rPr>
                <w:sz w:val="22"/>
                <w:szCs w:val="22"/>
              </w:rPr>
              <w:t xml:space="preserve"> Vesti filmoterapijos užsiėmimai: „Poros santykių pažinimas“, „Tėvų-vaikų santykių pažinimas“.</w:t>
            </w:r>
          </w:p>
          <w:p w:rsidR="001220DE" w:rsidRPr="001220DE" w:rsidRDefault="001220DE" w:rsidP="001220DE">
            <w:pPr>
              <w:tabs>
                <w:tab w:val="left" w:pos="540"/>
              </w:tabs>
              <w:ind w:firstLine="12"/>
              <w:rPr>
                <w:sz w:val="22"/>
                <w:szCs w:val="22"/>
              </w:rPr>
            </w:pPr>
            <w:r w:rsidRPr="001220DE">
              <w:rPr>
                <w:sz w:val="22"/>
                <w:szCs w:val="22"/>
              </w:rPr>
              <w:t>Renginių dalyviams suteikta žinių apie savižudybių prevenciją, intervenciją, postvenciją, streso įveikimo būdus ir jo valdymą, pykčio kontrolę, tėvystės įgūdžius.</w:t>
            </w:r>
          </w:p>
        </w:tc>
      </w:tr>
      <w:tr w:rsidR="001220DE" w:rsidRPr="001220DE" w:rsidTr="00F259D2">
        <w:trPr>
          <w:jc w:val="center"/>
        </w:trPr>
        <w:tc>
          <w:tcPr>
            <w:tcW w:w="610" w:type="dxa"/>
          </w:tcPr>
          <w:p w:rsidR="001220DE" w:rsidRPr="001220DE" w:rsidRDefault="001220DE" w:rsidP="001220DE">
            <w:pPr>
              <w:tabs>
                <w:tab w:val="left" w:pos="540"/>
              </w:tabs>
              <w:ind w:firstLine="12"/>
              <w:jc w:val="center"/>
              <w:rPr>
                <w:sz w:val="22"/>
                <w:szCs w:val="22"/>
              </w:rPr>
            </w:pPr>
            <w:r w:rsidRPr="001220DE">
              <w:rPr>
                <w:sz w:val="22"/>
                <w:szCs w:val="22"/>
              </w:rPr>
              <w:t>3.</w:t>
            </w:r>
          </w:p>
        </w:tc>
        <w:tc>
          <w:tcPr>
            <w:tcW w:w="2060" w:type="dxa"/>
          </w:tcPr>
          <w:p w:rsidR="001220DE" w:rsidRPr="001220DE" w:rsidRDefault="001220DE" w:rsidP="001220DE">
            <w:pPr>
              <w:tabs>
                <w:tab w:val="left" w:pos="540"/>
              </w:tabs>
              <w:ind w:firstLine="12"/>
              <w:jc w:val="center"/>
              <w:rPr>
                <w:sz w:val="22"/>
                <w:szCs w:val="22"/>
              </w:rPr>
            </w:pPr>
            <w:r w:rsidRPr="001220DE">
              <w:rPr>
                <w:sz w:val="22"/>
                <w:szCs w:val="22"/>
              </w:rPr>
              <w:t xml:space="preserve">Vaikų ir jaunimo </w:t>
            </w:r>
            <w:r w:rsidRPr="001220DE">
              <w:rPr>
                <w:sz w:val="22"/>
                <w:szCs w:val="22"/>
              </w:rPr>
              <w:lastRenderedPageBreak/>
              <w:t>sveikatos išsaugojimo ir stiprinimo</w:t>
            </w:r>
          </w:p>
        </w:tc>
        <w:tc>
          <w:tcPr>
            <w:tcW w:w="2684" w:type="dxa"/>
          </w:tcPr>
          <w:p w:rsidR="001220DE" w:rsidRPr="001220DE" w:rsidRDefault="001220DE" w:rsidP="001220DE">
            <w:pPr>
              <w:tabs>
                <w:tab w:val="left" w:pos="540"/>
              </w:tabs>
              <w:ind w:firstLine="12"/>
              <w:jc w:val="center"/>
              <w:rPr>
                <w:sz w:val="22"/>
                <w:szCs w:val="22"/>
              </w:rPr>
            </w:pPr>
            <w:r w:rsidRPr="001220DE">
              <w:rPr>
                <w:sz w:val="22"/>
                <w:szCs w:val="22"/>
              </w:rPr>
              <w:lastRenderedPageBreak/>
              <w:t xml:space="preserve">Programoje dalyvavo </w:t>
            </w:r>
            <w:r w:rsidRPr="001220DE">
              <w:rPr>
                <w:sz w:val="22"/>
                <w:szCs w:val="22"/>
              </w:rPr>
              <w:lastRenderedPageBreak/>
              <w:t>vaikai ir paaugliai.</w:t>
            </w:r>
          </w:p>
        </w:tc>
        <w:tc>
          <w:tcPr>
            <w:tcW w:w="3902" w:type="dxa"/>
          </w:tcPr>
          <w:p w:rsidR="001220DE" w:rsidRPr="001220DE" w:rsidRDefault="001220DE" w:rsidP="001220DE">
            <w:pPr>
              <w:tabs>
                <w:tab w:val="left" w:pos="540"/>
              </w:tabs>
              <w:ind w:firstLine="12"/>
              <w:rPr>
                <w:sz w:val="22"/>
                <w:szCs w:val="22"/>
              </w:rPr>
            </w:pPr>
            <w:r w:rsidRPr="001220DE">
              <w:rPr>
                <w:sz w:val="22"/>
                <w:szCs w:val="22"/>
              </w:rPr>
              <w:lastRenderedPageBreak/>
              <w:t xml:space="preserve">Lėšos panaudotos vaikų ir moksleivių </w:t>
            </w:r>
            <w:r w:rsidRPr="001220DE">
              <w:rPr>
                <w:sz w:val="22"/>
                <w:szCs w:val="22"/>
              </w:rPr>
              <w:lastRenderedPageBreak/>
              <w:t>fizinio aktyvumo didinimo tęstinėms programoms: Mokinių tinklinio populiarinimo;</w:t>
            </w:r>
          </w:p>
          <w:p w:rsidR="001220DE" w:rsidRPr="001220DE" w:rsidRDefault="001220DE" w:rsidP="001220DE">
            <w:pPr>
              <w:tabs>
                <w:tab w:val="left" w:pos="540"/>
              </w:tabs>
              <w:ind w:firstLine="12"/>
              <w:rPr>
                <w:sz w:val="22"/>
                <w:szCs w:val="22"/>
              </w:rPr>
            </w:pPr>
            <w:r w:rsidRPr="001220DE">
              <w:rPr>
                <w:sz w:val="22"/>
                <w:szCs w:val="22"/>
              </w:rPr>
              <w:t xml:space="preserve">Plaukimo mokyklėlei. Plaukti mokėsi 107 vaikai  ir paaugliai. </w:t>
            </w:r>
          </w:p>
          <w:p w:rsidR="001220DE" w:rsidRPr="001220DE" w:rsidRDefault="001220DE" w:rsidP="001220DE">
            <w:pPr>
              <w:tabs>
                <w:tab w:val="left" w:pos="540"/>
              </w:tabs>
              <w:ind w:firstLine="12"/>
              <w:rPr>
                <w:sz w:val="22"/>
                <w:szCs w:val="22"/>
              </w:rPr>
            </w:pPr>
            <w:r w:rsidRPr="001220DE">
              <w:rPr>
                <w:sz w:val="22"/>
                <w:szCs w:val="22"/>
              </w:rPr>
              <w:t>Tinklinio programoje dalyvavo per  250 moksleivių.</w:t>
            </w:r>
          </w:p>
        </w:tc>
      </w:tr>
      <w:tr w:rsidR="001220DE" w:rsidRPr="001220DE" w:rsidTr="00F259D2">
        <w:trPr>
          <w:jc w:val="center"/>
        </w:trPr>
        <w:tc>
          <w:tcPr>
            <w:tcW w:w="610" w:type="dxa"/>
          </w:tcPr>
          <w:p w:rsidR="001220DE" w:rsidRPr="001220DE" w:rsidRDefault="001220DE" w:rsidP="001220DE">
            <w:pPr>
              <w:tabs>
                <w:tab w:val="left" w:pos="540"/>
              </w:tabs>
              <w:ind w:firstLine="12"/>
              <w:jc w:val="center"/>
              <w:rPr>
                <w:sz w:val="22"/>
                <w:szCs w:val="22"/>
              </w:rPr>
            </w:pPr>
            <w:r w:rsidRPr="001220DE">
              <w:rPr>
                <w:sz w:val="22"/>
                <w:szCs w:val="22"/>
              </w:rPr>
              <w:lastRenderedPageBreak/>
              <w:t>4.</w:t>
            </w:r>
          </w:p>
        </w:tc>
        <w:tc>
          <w:tcPr>
            <w:tcW w:w="2060" w:type="dxa"/>
          </w:tcPr>
          <w:p w:rsidR="001220DE" w:rsidRPr="001220DE" w:rsidRDefault="001220DE" w:rsidP="001220DE">
            <w:pPr>
              <w:tabs>
                <w:tab w:val="left" w:pos="540"/>
              </w:tabs>
              <w:ind w:firstLine="12"/>
              <w:jc w:val="center"/>
              <w:rPr>
                <w:sz w:val="22"/>
                <w:szCs w:val="22"/>
              </w:rPr>
            </w:pPr>
            <w:r w:rsidRPr="001220DE">
              <w:rPr>
                <w:sz w:val="22"/>
                <w:szCs w:val="22"/>
              </w:rPr>
              <w:t>Gyvenamosios aplinkos sveikatinimo</w:t>
            </w:r>
          </w:p>
        </w:tc>
        <w:tc>
          <w:tcPr>
            <w:tcW w:w="2684" w:type="dxa"/>
          </w:tcPr>
          <w:p w:rsidR="001220DE" w:rsidRPr="001220DE" w:rsidRDefault="001220DE" w:rsidP="001220DE">
            <w:pPr>
              <w:tabs>
                <w:tab w:val="left" w:pos="540"/>
              </w:tabs>
              <w:ind w:firstLine="12"/>
              <w:jc w:val="center"/>
              <w:rPr>
                <w:sz w:val="22"/>
                <w:szCs w:val="22"/>
              </w:rPr>
            </w:pPr>
            <w:r w:rsidRPr="001220DE">
              <w:rPr>
                <w:sz w:val="22"/>
                <w:szCs w:val="22"/>
              </w:rPr>
              <w:t>Kretingos miesto ir rajono gyventojai.</w:t>
            </w:r>
          </w:p>
        </w:tc>
        <w:tc>
          <w:tcPr>
            <w:tcW w:w="3902" w:type="dxa"/>
          </w:tcPr>
          <w:p w:rsidR="001220DE" w:rsidRPr="001220DE" w:rsidRDefault="001220DE" w:rsidP="001220DE">
            <w:pPr>
              <w:tabs>
                <w:tab w:val="left" w:pos="540"/>
              </w:tabs>
              <w:ind w:firstLine="12"/>
              <w:rPr>
                <w:sz w:val="22"/>
                <w:szCs w:val="22"/>
              </w:rPr>
            </w:pPr>
            <w:r w:rsidRPr="001220DE">
              <w:rPr>
                <w:sz w:val="22"/>
                <w:szCs w:val="22"/>
              </w:rPr>
              <w:t xml:space="preserve">Vasaros sezono metu atlikti maudyklų vandens kokybės tyrimai, kad  būtų užtikrintas saugus gyventojų poilsis prie vandens. Ištirta 20 vandens mėginių  penkiuose vandens telkiniuose. </w:t>
            </w:r>
          </w:p>
          <w:p w:rsidR="001220DE" w:rsidRPr="001220DE" w:rsidRDefault="001220DE" w:rsidP="001220DE">
            <w:pPr>
              <w:tabs>
                <w:tab w:val="left" w:pos="540"/>
              </w:tabs>
              <w:ind w:firstLine="12"/>
              <w:rPr>
                <w:sz w:val="22"/>
                <w:szCs w:val="22"/>
              </w:rPr>
            </w:pPr>
            <w:r w:rsidRPr="001220DE">
              <w:rPr>
                <w:sz w:val="22"/>
                <w:szCs w:val="22"/>
              </w:rPr>
              <w:t xml:space="preserve">  </w:t>
            </w:r>
          </w:p>
        </w:tc>
      </w:tr>
      <w:tr w:rsidR="001220DE" w:rsidRPr="001220DE" w:rsidTr="00F259D2">
        <w:trPr>
          <w:jc w:val="center"/>
        </w:trPr>
        <w:tc>
          <w:tcPr>
            <w:tcW w:w="610" w:type="dxa"/>
          </w:tcPr>
          <w:p w:rsidR="001220DE" w:rsidRPr="001220DE" w:rsidRDefault="001220DE" w:rsidP="001220DE">
            <w:pPr>
              <w:tabs>
                <w:tab w:val="left" w:pos="540"/>
              </w:tabs>
              <w:ind w:firstLine="12"/>
              <w:jc w:val="center"/>
              <w:rPr>
                <w:sz w:val="22"/>
                <w:szCs w:val="22"/>
              </w:rPr>
            </w:pPr>
            <w:r w:rsidRPr="001220DE">
              <w:rPr>
                <w:sz w:val="22"/>
                <w:szCs w:val="22"/>
              </w:rPr>
              <w:t>5.</w:t>
            </w:r>
          </w:p>
        </w:tc>
        <w:tc>
          <w:tcPr>
            <w:tcW w:w="2060" w:type="dxa"/>
          </w:tcPr>
          <w:p w:rsidR="001220DE" w:rsidRPr="001220DE" w:rsidRDefault="001220DE" w:rsidP="001220DE">
            <w:pPr>
              <w:tabs>
                <w:tab w:val="left" w:pos="540"/>
              </w:tabs>
              <w:ind w:firstLine="12"/>
              <w:jc w:val="center"/>
              <w:rPr>
                <w:sz w:val="22"/>
                <w:szCs w:val="22"/>
              </w:rPr>
            </w:pPr>
            <w:r w:rsidRPr="001220DE">
              <w:rPr>
                <w:sz w:val="22"/>
                <w:szCs w:val="22"/>
              </w:rPr>
              <w:t>Triukšmo prevencijos</w:t>
            </w:r>
          </w:p>
        </w:tc>
        <w:tc>
          <w:tcPr>
            <w:tcW w:w="2684" w:type="dxa"/>
          </w:tcPr>
          <w:p w:rsidR="001220DE" w:rsidRPr="001220DE" w:rsidRDefault="001220DE" w:rsidP="001220DE">
            <w:pPr>
              <w:tabs>
                <w:tab w:val="left" w:pos="540"/>
              </w:tabs>
              <w:ind w:firstLine="12"/>
              <w:jc w:val="center"/>
              <w:rPr>
                <w:sz w:val="22"/>
                <w:szCs w:val="22"/>
              </w:rPr>
            </w:pPr>
            <w:r w:rsidRPr="001220DE">
              <w:rPr>
                <w:sz w:val="22"/>
                <w:szCs w:val="22"/>
              </w:rPr>
              <w:t>Kretingos miesto ir rajono gyventojai</w:t>
            </w:r>
          </w:p>
        </w:tc>
        <w:tc>
          <w:tcPr>
            <w:tcW w:w="3902" w:type="dxa"/>
          </w:tcPr>
          <w:p w:rsidR="001220DE" w:rsidRPr="001220DE" w:rsidRDefault="001220DE" w:rsidP="001220DE">
            <w:pPr>
              <w:tabs>
                <w:tab w:val="left" w:pos="540"/>
              </w:tabs>
              <w:ind w:firstLine="12"/>
              <w:rPr>
                <w:sz w:val="22"/>
                <w:szCs w:val="22"/>
              </w:rPr>
            </w:pPr>
            <w:r w:rsidRPr="001220DE">
              <w:rPr>
                <w:sz w:val="22"/>
                <w:szCs w:val="22"/>
              </w:rPr>
              <w:t xml:space="preserve"> Atlikti 24 triukšmo lygio matavimai Kretingos rajone jautriose akustiniam triukšmui vietose. Apie tyrimų rezultatus informacija paskelbta rajono spaudoje, Savivaldybės interneto svetainėje.</w:t>
            </w:r>
          </w:p>
        </w:tc>
      </w:tr>
    </w:tbl>
    <w:p w:rsidR="001220DE" w:rsidRDefault="001220DE" w:rsidP="000E056A">
      <w:pPr>
        <w:tabs>
          <w:tab w:val="left" w:pos="0"/>
        </w:tabs>
        <w:jc w:val="center"/>
        <w:rPr>
          <w:sz w:val="22"/>
          <w:szCs w:val="22"/>
        </w:rPr>
      </w:pPr>
    </w:p>
    <w:p w:rsidR="000E056A" w:rsidRPr="00EC61D2" w:rsidRDefault="000E056A" w:rsidP="000E056A">
      <w:pPr>
        <w:pStyle w:val="Pagrindiniotekstotrauka2"/>
        <w:ind w:left="0" w:firstLine="720"/>
        <w:rPr>
          <w:szCs w:val="22"/>
        </w:rPr>
      </w:pPr>
    </w:p>
    <w:p w:rsidR="000E056A" w:rsidRPr="00EC61D2" w:rsidRDefault="000E056A" w:rsidP="000E056A">
      <w:pPr>
        <w:tabs>
          <w:tab w:val="left" w:pos="0"/>
        </w:tabs>
        <w:jc w:val="center"/>
        <w:rPr>
          <w:sz w:val="22"/>
          <w:szCs w:val="22"/>
        </w:rPr>
      </w:pPr>
      <w:r w:rsidRPr="00EC61D2">
        <w:rPr>
          <w:sz w:val="22"/>
          <w:szCs w:val="22"/>
        </w:rPr>
        <w:t>4. INFORMACIJOS APIE SAVIVALDYBĖS VISUOMENĖS SVEIKATOS RĖMIMO SPECIALIOSIOS PROGRAMOS ĮGYVENDINTAS PRIEMONES SKLAIDA</w:t>
      </w:r>
    </w:p>
    <w:p w:rsidR="000E056A" w:rsidRPr="00EC61D2" w:rsidRDefault="000E056A" w:rsidP="000E056A">
      <w:pPr>
        <w:tabs>
          <w:tab w:val="left" w:pos="540"/>
        </w:tabs>
        <w:ind w:firstLine="709"/>
        <w:jc w:val="both"/>
        <w:rPr>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1"/>
        <w:gridCol w:w="2860"/>
        <w:gridCol w:w="3544"/>
        <w:gridCol w:w="2267"/>
      </w:tblGrid>
      <w:tr w:rsidR="000E056A" w:rsidRPr="00EC61D2" w:rsidTr="000E056A">
        <w:tc>
          <w:tcPr>
            <w:tcW w:w="651" w:type="dxa"/>
            <w:tcBorders>
              <w:top w:val="single" w:sz="4" w:space="0" w:color="000000"/>
              <w:left w:val="single" w:sz="4" w:space="0" w:color="000000"/>
              <w:bottom w:val="single" w:sz="4" w:space="0" w:color="000000"/>
              <w:right w:val="single" w:sz="4" w:space="0" w:color="000000"/>
            </w:tcBorders>
            <w:vAlign w:val="center"/>
          </w:tcPr>
          <w:p w:rsidR="000E056A" w:rsidRPr="00EC61D2" w:rsidRDefault="000E056A" w:rsidP="000E056A">
            <w:pPr>
              <w:tabs>
                <w:tab w:val="left" w:pos="540"/>
              </w:tabs>
              <w:ind w:firstLine="12"/>
              <w:jc w:val="center"/>
              <w:rPr>
                <w:sz w:val="22"/>
                <w:szCs w:val="22"/>
              </w:rPr>
            </w:pPr>
            <w:r w:rsidRPr="00EC61D2">
              <w:rPr>
                <w:sz w:val="22"/>
                <w:szCs w:val="22"/>
              </w:rPr>
              <w:t>Eil. Nr.</w:t>
            </w:r>
          </w:p>
        </w:tc>
        <w:tc>
          <w:tcPr>
            <w:tcW w:w="2860" w:type="dxa"/>
            <w:tcBorders>
              <w:top w:val="single" w:sz="4" w:space="0" w:color="000000"/>
              <w:left w:val="single" w:sz="4" w:space="0" w:color="000000"/>
              <w:bottom w:val="single" w:sz="4" w:space="0" w:color="000000"/>
              <w:right w:val="single" w:sz="4" w:space="0" w:color="000000"/>
            </w:tcBorders>
            <w:vAlign w:val="center"/>
          </w:tcPr>
          <w:p w:rsidR="000E056A" w:rsidRPr="00EC61D2" w:rsidRDefault="000E056A" w:rsidP="000E056A">
            <w:pPr>
              <w:tabs>
                <w:tab w:val="left" w:pos="540"/>
              </w:tabs>
              <w:ind w:firstLine="12"/>
              <w:jc w:val="center"/>
              <w:rPr>
                <w:sz w:val="22"/>
                <w:szCs w:val="22"/>
              </w:rPr>
            </w:pPr>
            <w:r w:rsidRPr="00EC61D2">
              <w:rPr>
                <w:sz w:val="22"/>
                <w:szCs w:val="22"/>
              </w:rPr>
              <w:t>Informavimo ir viešinimo priemonės pavadinimas</w:t>
            </w:r>
          </w:p>
        </w:tc>
        <w:tc>
          <w:tcPr>
            <w:tcW w:w="3544" w:type="dxa"/>
            <w:tcBorders>
              <w:top w:val="single" w:sz="4" w:space="0" w:color="000000"/>
              <w:left w:val="single" w:sz="4" w:space="0" w:color="000000"/>
              <w:bottom w:val="single" w:sz="4" w:space="0" w:color="000000"/>
              <w:right w:val="single" w:sz="4" w:space="0" w:color="000000"/>
            </w:tcBorders>
            <w:vAlign w:val="center"/>
          </w:tcPr>
          <w:p w:rsidR="000E056A" w:rsidRPr="00EC61D2" w:rsidRDefault="000E056A" w:rsidP="000E056A">
            <w:pPr>
              <w:tabs>
                <w:tab w:val="left" w:pos="540"/>
              </w:tabs>
              <w:ind w:firstLine="12"/>
              <w:jc w:val="center"/>
              <w:rPr>
                <w:sz w:val="22"/>
                <w:szCs w:val="22"/>
              </w:rPr>
            </w:pPr>
            <w:r w:rsidRPr="00EC61D2">
              <w:rPr>
                <w:sz w:val="22"/>
                <w:szCs w:val="22"/>
              </w:rPr>
              <w:t>Įgyvendintų informavimo ir viešinimo priemonių skaičius</w:t>
            </w:r>
          </w:p>
        </w:tc>
        <w:tc>
          <w:tcPr>
            <w:tcW w:w="2267" w:type="dxa"/>
            <w:tcBorders>
              <w:top w:val="single" w:sz="4" w:space="0" w:color="000000"/>
              <w:left w:val="single" w:sz="4" w:space="0" w:color="000000"/>
              <w:bottom w:val="single" w:sz="4" w:space="0" w:color="000000"/>
              <w:right w:val="single" w:sz="4" w:space="0" w:color="000000"/>
            </w:tcBorders>
            <w:vAlign w:val="center"/>
          </w:tcPr>
          <w:p w:rsidR="000E056A" w:rsidRPr="00EC61D2" w:rsidRDefault="000E056A" w:rsidP="000E056A">
            <w:pPr>
              <w:tabs>
                <w:tab w:val="left" w:pos="540"/>
              </w:tabs>
              <w:ind w:firstLine="12"/>
              <w:jc w:val="center"/>
              <w:rPr>
                <w:sz w:val="22"/>
                <w:szCs w:val="22"/>
              </w:rPr>
            </w:pPr>
            <w:r w:rsidRPr="00EC61D2">
              <w:rPr>
                <w:sz w:val="22"/>
                <w:szCs w:val="22"/>
              </w:rPr>
              <w:t>Paviešintų savivaldybės visuomenės sveikatos programų skaičius</w:t>
            </w:r>
          </w:p>
        </w:tc>
      </w:tr>
      <w:tr w:rsidR="000E056A" w:rsidRPr="00EC61D2" w:rsidTr="000E056A">
        <w:tc>
          <w:tcPr>
            <w:tcW w:w="651" w:type="dxa"/>
            <w:tcBorders>
              <w:top w:val="single" w:sz="4" w:space="0" w:color="000000"/>
              <w:left w:val="single" w:sz="4" w:space="0" w:color="000000"/>
              <w:bottom w:val="single" w:sz="4" w:space="0" w:color="000000"/>
              <w:right w:val="single" w:sz="4" w:space="0" w:color="000000"/>
            </w:tcBorders>
          </w:tcPr>
          <w:p w:rsidR="000E056A" w:rsidRPr="00EC61D2" w:rsidRDefault="000E056A" w:rsidP="000E056A">
            <w:pPr>
              <w:tabs>
                <w:tab w:val="left" w:pos="540"/>
              </w:tabs>
              <w:ind w:firstLine="12"/>
              <w:jc w:val="center"/>
              <w:rPr>
                <w:sz w:val="22"/>
                <w:szCs w:val="22"/>
              </w:rPr>
            </w:pPr>
            <w:r w:rsidRPr="00EC61D2">
              <w:rPr>
                <w:sz w:val="22"/>
                <w:szCs w:val="22"/>
              </w:rPr>
              <w:t>1</w:t>
            </w:r>
          </w:p>
        </w:tc>
        <w:tc>
          <w:tcPr>
            <w:tcW w:w="2860" w:type="dxa"/>
            <w:tcBorders>
              <w:top w:val="single" w:sz="4" w:space="0" w:color="000000"/>
              <w:left w:val="single" w:sz="4" w:space="0" w:color="000000"/>
              <w:bottom w:val="single" w:sz="4" w:space="0" w:color="000000"/>
              <w:right w:val="single" w:sz="4" w:space="0" w:color="000000"/>
            </w:tcBorders>
          </w:tcPr>
          <w:p w:rsidR="000E056A" w:rsidRPr="00EC61D2" w:rsidRDefault="000E056A" w:rsidP="000E056A">
            <w:pPr>
              <w:tabs>
                <w:tab w:val="left" w:pos="540"/>
              </w:tabs>
              <w:ind w:firstLine="12"/>
              <w:jc w:val="center"/>
              <w:rPr>
                <w:sz w:val="22"/>
                <w:szCs w:val="22"/>
              </w:rPr>
            </w:pPr>
            <w:r w:rsidRPr="00EC61D2">
              <w:rPr>
                <w:sz w:val="22"/>
                <w:szCs w:val="22"/>
              </w:rPr>
              <w:t>2</w:t>
            </w:r>
          </w:p>
        </w:tc>
        <w:tc>
          <w:tcPr>
            <w:tcW w:w="3544" w:type="dxa"/>
            <w:tcBorders>
              <w:top w:val="single" w:sz="4" w:space="0" w:color="000000"/>
              <w:left w:val="single" w:sz="4" w:space="0" w:color="000000"/>
              <w:bottom w:val="single" w:sz="4" w:space="0" w:color="000000"/>
              <w:right w:val="single" w:sz="4" w:space="0" w:color="000000"/>
            </w:tcBorders>
          </w:tcPr>
          <w:p w:rsidR="000E056A" w:rsidRPr="00EC61D2" w:rsidRDefault="000E056A" w:rsidP="000E056A">
            <w:pPr>
              <w:tabs>
                <w:tab w:val="left" w:pos="540"/>
              </w:tabs>
              <w:ind w:firstLine="12"/>
              <w:jc w:val="center"/>
              <w:rPr>
                <w:sz w:val="22"/>
                <w:szCs w:val="22"/>
              </w:rPr>
            </w:pPr>
            <w:r w:rsidRPr="00EC61D2">
              <w:rPr>
                <w:sz w:val="22"/>
                <w:szCs w:val="22"/>
              </w:rPr>
              <w:t>3</w:t>
            </w:r>
          </w:p>
        </w:tc>
        <w:tc>
          <w:tcPr>
            <w:tcW w:w="2267" w:type="dxa"/>
            <w:tcBorders>
              <w:top w:val="single" w:sz="4" w:space="0" w:color="000000"/>
              <w:left w:val="single" w:sz="4" w:space="0" w:color="000000"/>
              <w:bottom w:val="single" w:sz="4" w:space="0" w:color="000000"/>
              <w:right w:val="single" w:sz="4" w:space="0" w:color="000000"/>
            </w:tcBorders>
          </w:tcPr>
          <w:p w:rsidR="000E056A" w:rsidRPr="00EC61D2" w:rsidRDefault="000E056A" w:rsidP="000E056A">
            <w:pPr>
              <w:tabs>
                <w:tab w:val="left" w:pos="540"/>
              </w:tabs>
              <w:ind w:firstLine="12"/>
              <w:jc w:val="center"/>
              <w:rPr>
                <w:sz w:val="22"/>
                <w:szCs w:val="22"/>
              </w:rPr>
            </w:pPr>
            <w:r w:rsidRPr="00EC61D2">
              <w:rPr>
                <w:sz w:val="22"/>
                <w:szCs w:val="22"/>
              </w:rPr>
              <w:t>4</w:t>
            </w:r>
          </w:p>
        </w:tc>
      </w:tr>
      <w:tr w:rsidR="004C5954" w:rsidRPr="00EC61D2" w:rsidTr="00A77FFA">
        <w:tc>
          <w:tcPr>
            <w:tcW w:w="651" w:type="dxa"/>
            <w:tcBorders>
              <w:top w:val="single" w:sz="4" w:space="0" w:color="000000"/>
              <w:left w:val="single" w:sz="4" w:space="0" w:color="000000"/>
              <w:bottom w:val="single" w:sz="4" w:space="0" w:color="000000"/>
              <w:right w:val="single" w:sz="4" w:space="0" w:color="000000"/>
            </w:tcBorders>
          </w:tcPr>
          <w:p w:rsidR="004C5954" w:rsidRPr="002C22A0" w:rsidRDefault="004C5954" w:rsidP="00A77FFA">
            <w:pPr>
              <w:tabs>
                <w:tab w:val="left" w:pos="540"/>
              </w:tabs>
              <w:ind w:firstLine="12"/>
              <w:jc w:val="center"/>
              <w:rPr>
                <w:sz w:val="20"/>
              </w:rPr>
            </w:pPr>
            <w:r w:rsidRPr="002C22A0">
              <w:rPr>
                <w:sz w:val="20"/>
              </w:rPr>
              <w:t>1.</w:t>
            </w:r>
          </w:p>
        </w:tc>
        <w:tc>
          <w:tcPr>
            <w:tcW w:w="2860" w:type="dxa"/>
            <w:tcBorders>
              <w:top w:val="single" w:sz="4" w:space="0" w:color="000000"/>
              <w:left w:val="single" w:sz="4" w:space="0" w:color="000000"/>
              <w:bottom w:val="single" w:sz="4" w:space="0" w:color="000000"/>
              <w:right w:val="single" w:sz="4" w:space="0" w:color="000000"/>
            </w:tcBorders>
          </w:tcPr>
          <w:p w:rsidR="004C5954" w:rsidRPr="002C22A0" w:rsidRDefault="004C5954" w:rsidP="00A77FFA">
            <w:pPr>
              <w:tabs>
                <w:tab w:val="left" w:pos="540"/>
              </w:tabs>
              <w:ind w:firstLine="12"/>
              <w:rPr>
                <w:sz w:val="20"/>
              </w:rPr>
            </w:pPr>
            <w:r w:rsidRPr="002C22A0">
              <w:rPr>
                <w:sz w:val="20"/>
              </w:rPr>
              <w:t>Pranešimai spaudai, populiarinim</w:t>
            </w:r>
            <w:r w:rsidR="009E33C4">
              <w:rPr>
                <w:sz w:val="20"/>
              </w:rPr>
              <w:t>as ir informavimas per televiziją, radiją, spaudoje, per naujienų agentūras, spaudos konferencijas</w:t>
            </w:r>
          </w:p>
        </w:tc>
        <w:tc>
          <w:tcPr>
            <w:tcW w:w="3544" w:type="dxa"/>
            <w:tcBorders>
              <w:top w:val="single" w:sz="4" w:space="0" w:color="000000"/>
              <w:left w:val="single" w:sz="4" w:space="0" w:color="000000"/>
              <w:bottom w:val="single" w:sz="4" w:space="0" w:color="000000"/>
              <w:right w:val="single" w:sz="4" w:space="0" w:color="000000"/>
            </w:tcBorders>
            <w:vAlign w:val="center"/>
          </w:tcPr>
          <w:p w:rsidR="004C5954" w:rsidRPr="002C22A0" w:rsidRDefault="009E33C4" w:rsidP="00A77FFA">
            <w:pPr>
              <w:tabs>
                <w:tab w:val="left" w:pos="540"/>
              </w:tabs>
              <w:ind w:firstLine="12"/>
              <w:jc w:val="center"/>
              <w:rPr>
                <w:sz w:val="20"/>
              </w:rPr>
            </w:pPr>
            <w:r>
              <w:rPr>
                <w:sz w:val="20"/>
              </w:rPr>
              <w:t>14</w:t>
            </w:r>
          </w:p>
        </w:tc>
        <w:tc>
          <w:tcPr>
            <w:tcW w:w="2267" w:type="dxa"/>
            <w:tcBorders>
              <w:top w:val="single" w:sz="4" w:space="0" w:color="000000"/>
              <w:left w:val="single" w:sz="4" w:space="0" w:color="000000"/>
              <w:bottom w:val="single" w:sz="4" w:space="0" w:color="000000"/>
              <w:right w:val="single" w:sz="4" w:space="0" w:color="000000"/>
            </w:tcBorders>
            <w:vAlign w:val="center"/>
          </w:tcPr>
          <w:p w:rsidR="004C5954" w:rsidRPr="002C22A0" w:rsidRDefault="009E33C4" w:rsidP="00A77FFA">
            <w:pPr>
              <w:tabs>
                <w:tab w:val="left" w:pos="540"/>
              </w:tabs>
              <w:ind w:firstLine="12"/>
              <w:jc w:val="center"/>
              <w:rPr>
                <w:sz w:val="20"/>
              </w:rPr>
            </w:pPr>
            <w:r>
              <w:rPr>
                <w:sz w:val="20"/>
              </w:rPr>
              <w:t>9</w:t>
            </w:r>
          </w:p>
        </w:tc>
      </w:tr>
      <w:tr w:rsidR="004C5954" w:rsidRPr="00EC61D2" w:rsidTr="00A77FFA">
        <w:tc>
          <w:tcPr>
            <w:tcW w:w="651" w:type="dxa"/>
            <w:tcBorders>
              <w:top w:val="single" w:sz="4" w:space="0" w:color="000000"/>
              <w:left w:val="single" w:sz="4" w:space="0" w:color="000000"/>
              <w:bottom w:val="single" w:sz="4" w:space="0" w:color="000000"/>
              <w:right w:val="single" w:sz="4" w:space="0" w:color="000000"/>
            </w:tcBorders>
          </w:tcPr>
          <w:p w:rsidR="004C5954" w:rsidRPr="002C22A0" w:rsidRDefault="004C5954" w:rsidP="00A77FFA">
            <w:pPr>
              <w:tabs>
                <w:tab w:val="left" w:pos="540"/>
              </w:tabs>
              <w:ind w:firstLine="12"/>
              <w:jc w:val="center"/>
              <w:rPr>
                <w:sz w:val="20"/>
              </w:rPr>
            </w:pPr>
            <w:r w:rsidRPr="002C22A0">
              <w:rPr>
                <w:sz w:val="20"/>
              </w:rPr>
              <w:t>2.</w:t>
            </w:r>
          </w:p>
        </w:tc>
        <w:tc>
          <w:tcPr>
            <w:tcW w:w="2860" w:type="dxa"/>
            <w:tcBorders>
              <w:top w:val="single" w:sz="4" w:space="0" w:color="000000"/>
              <w:left w:val="single" w:sz="4" w:space="0" w:color="000000"/>
              <w:bottom w:val="single" w:sz="4" w:space="0" w:color="000000"/>
              <w:right w:val="single" w:sz="4" w:space="0" w:color="000000"/>
            </w:tcBorders>
          </w:tcPr>
          <w:p w:rsidR="004C5954" w:rsidRPr="002C22A0" w:rsidRDefault="004C5954" w:rsidP="00A77FFA">
            <w:pPr>
              <w:tabs>
                <w:tab w:val="left" w:pos="540"/>
              </w:tabs>
              <w:ind w:firstLine="12"/>
              <w:rPr>
                <w:sz w:val="20"/>
              </w:rPr>
            </w:pPr>
            <w:r w:rsidRPr="002C22A0">
              <w:rPr>
                <w:sz w:val="20"/>
              </w:rPr>
              <w:t>Informaciniai ir mokomieji renginiai, parodos, konferencijos, seminarai, konkursai ir susipažindinimas su savivaldybės visuomenės sveikatos programomis šalyje.</w:t>
            </w:r>
          </w:p>
        </w:tc>
        <w:tc>
          <w:tcPr>
            <w:tcW w:w="3544" w:type="dxa"/>
            <w:tcBorders>
              <w:top w:val="single" w:sz="4" w:space="0" w:color="000000"/>
              <w:left w:val="single" w:sz="4" w:space="0" w:color="000000"/>
              <w:bottom w:val="single" w:sz="4" w:space="0" w:color="000000"/>
              <w:right w:val="single" w:sz="4" w:space="0" w:color="000000"/>
            </w:tcBorders>
            <w:vAlign w:val="center"/>
          </w:tcPr>
          <w:p w:rsidR="004C5954" w:rsidRPr="002C22A0" w:rsidRDefault="004C5954" w:rsidP="00A77FFA">
            <w:pPr>
              <w:tabs>
                <w:tab w:val="left" w:pos="540"/>
              </w:tabs>
              <w:ind w:firstLine="12"/>
              <w:jc w:val="center"/>
              <w:rPr>
                <w:sz w:val="20"/>
              </w:rPr>
            </w:pPr>
            <w:r w:rsidRPr="002C22A0">
              <w:rPr>
                <w:sz w:val="20"/>
              </w:rPr>
              <w:t>10</w:t>
            </w:r>
          </w:p>
        </w:tc>
        <w:tc>
          <w:tcPr>
            <w:tcW w:w="2267" w:type="dxa"/>
            <w:tcBorders>
              <w:top w:val="single" w:sz="4" w:space="0" w:color="000000"/>
              <w:left w:val="single" w:sz="4" w:space="0" w:color="000000"/>
              <w:bottom w:val="single" w:sz="4" w:space="0" w:color="000000"/>
              <w:right w:val="single" w:sz="4" w:space="0" w:color="000000"/>
            </w:tcBorders>
            <w:vAlign w:val="center"/>
          </w:tcPr>
          <w:p w:rsidR="004C5954" w:rsidRPr="002C22A0" w:rsidRDefault="004C5954" w:rsidP="00A77FFA">
            <w:pPr>
              <w:tabs>
                <w:tab w:val="left" w:pos="540"/>
              </w:tabs>
              <w:ind w:firstLine="12"/>
              <w:jc w:val="center"/>
              <w:rPr>
                <w:sz w:val="20"/>
              </w:rPr>
            </w:pPr>
            <w:r w:rsidRPr="002C22A0">
              <w:rPr>
                <w:sz w:val="20"/>
              </w:rPr>
              <w:t>10</w:t>
            </w:r>
          </w:p>
        </w:tc>
      </w:tr>
      <w:tr w:rsidR="005A3916" w:rsidRPr="00EC61D2" w:rsidTr="00A77FFA">
        <w:tc>
          <w:tcPr>
            <w:tcW w:w="651" w:type="dxa"/>
            <w:tcBorders>
              <w:top w:val="single" w:sz="4" w:space="0" w:color="000000"/>
              <w:left w:val="single" w:sz="4" w:space="0" w:color="000000"/>
              <w:bottom w:val="single" w:sz="4" w:space="0" w:color="000000"/>
              <w:right w:val="single" w:sz="4" w:space="0" w:color="000000"/>
            </w:tcBorders>
          </w:tcPr>
          <w:p w:rsidR="005A3916" w:rsidRPr="002C22A0" w:rsidRDefault="005A3916" w:rsidP="00A77FFA">
            <w:pPr>
              <w:tabs>
                <w:tab w:val="left" w:pos="540"/>
              </w:tabs>
              <w:ind w:firstLine="12"/>
              <w:jc w:val="center"/>
              <w:rPr>
                <w:sz w:val="20"/>
              </w:rPr>
            </w:pPr>
            <w:r>
              <w:rPr>
                <w:sz w:val="20"/>
              </w:rPr>
              <w:t>3.</w:t>
            </w:r>
          </w:p>
        </w:tc>
        <w:tc>
          <w:tcPr>
            <w:tcW w:w="2860" w:type="dxa"/>
            <w:tcBorders>
              <w:top w:val="single" w:sz="4" w:space="0" w:color="000000"/>
              <w:left w:val="single" w:sz="4" w:space="0" w:color="000000"/>
              <w:bottom w:val="single" w:sz="4" w:space="0" w:color="000000"/>
              <w:right w:val="single" w:sz="4" w:space="0" w:color="000000"/>
            </w:tcBorders>
          </w:tcPr>
          <w:p w:rsidR="005A3916" w:rsidRPr="002C22A0" w:rsidRDefault="005A3916" w:rsidP="00A77FFA">
            <w:pPr>
              <w:tabs>
                <w:tab w:val="left" w:pos="540"/>
              </w:tabs>
              <w:ind w:firstLine="12"/>
              <w:rPr>
                <w:sz w:val="20"/>
              </w:rPr>
            </w:pPr>
            <w:r>
              <w:rPr>
                <w:sz w:val="20"/>
              </w:rPr>
              <w:t>Pranešimai, kiti dokumentai programų rengėjams ir vykdytojams</w:t>
            </w:r>
          </w:p>
        </w:tc>
        <w:tc>
          <w:tcPr>
            <w:tcW w:w="3544" w:type="dxa"/>
            <w:tcBorders>
              <w:top w:val="single" w:sz="4" w:space="0" w:color="000000"/>
              <w:left w:val="single" w:sz="4" w:space="0" w:color="000000"/>
              <w:bottom w:val="single" w:sz="4" w:space="0" w:color="000000"/>
              <w:right w:val="single" w:sz="4" w:space="0" w:color="000000"/>
            </w:tcBorders>
            <w:vAlign w:val="center"/>
          </w:tcPr>
          <w:p w:rsidR="005A3916" w:rsidRPr="002C22A0" w:rsidRDefault="005A3916" w:rsidP="00A77FFA">
            <w:pPr>
              <w:tabs>
                <w:tab w:val="left" w:pos="540"/>
              </w:tabs>
              <w:ind w:firstLine="12"/>
              <w:jc w:val="center"/>
              <w:rPr>
                <w:sz w:val="20"/>
              </w:rPr>
            </w:pPr>
            <w:r>
              <w:rPr>
                <w:sz w:val="20"/>
              </w:rPr>
              <w:t>18</w:t>
            </w:r>
          </w:p>
        </w:tc>
        <w:tc>
          <w:tcPr>
            <w:tcW w:w="2267" w:type="dxa"/>
            <w:tcBorders>
              <w:top w:val="single" w:sz="4" w:space="0" w:color="000000"/>
              <w:left w:val="single" w:sz="4" w:space="0" w:color="000000"/>
              <w:bottom w:val="single" w:sz="4" w:space="0" w:color="000000"/>
              <w:right w:val="single" w:sz="4" w:space="0" w:color="000000"/>
            </w:tcBorders>
            <w:vAlign w:val="center"/>
          </w:tcPr>
          <w:p w:rsidR="005A3916" w:rsidRPr="002C22A0" w:rsidRDefault="005A3916" w:rsidP="00A77FFA">
            <w:pPr>
              <w:tabs>
                <w:tab w:val="left" w:pos="540"/>
              </w:tabs>
              <w:ind w:firstLine="12"/>
              <w:jc w:val="center"/>
              <w:rPr>
                <w:sz w:val="20"/>
              </w:rPr>
            </w:pPr>
            <w:r>
              <w:rPr>
                <w:sz w:val="20"/>
              </w:rPr>
              <w:t>12</w:t>
            </w:r>
          </w:p>
        </w:tc>
      </w:tr>
      <w:tr w:rsidR="004C5954" w:rsidRPr="00EC61D2" w:rsidTr="00A77FFA">
        <w:tc>
          <w:tcPr>
            <w:tcW w:w="651" w:type="dxa"/>
            <w:tcBorders>
              <w:top w:val="single" w:sz="4" w:space="0" w:color="000000"/>
              <w:left w:val="single" w:sz="4" w:space="0" w:color="000000"/>
              <w:bottom w:val="single" w:sz="4" w:space="0" w:color="000000"/>
              <w:right w:val="single" w:sz="4" w:space="0" w:color="000000"/>
            </w:tcBorders>
          </w:tcPr>
          <w:p w:rsidR="004C5954" w:rsidRPr="002C22A0" w:rsidRDefault="005A3916" w:rsidP="00A77FFA">
            <w:pPr>
              <w:tabs>
                <w:tab w:val="left" w:pos="540"/>
              </w:tabs>
              <w:ind w:firstLine="12"/>
              <w:jc w:val="center"/>
              <w:rPr>
                <w:sz w:val="20"/>
              </w:rPr>
            </w:pPr>
            <w:r>
              <w:rPr>
                <w:sz w:val="20"/>
              </w:rPr>
              <w:t>4</w:t>
            </w:r>
            <w:r w:rsidR="004C5954" w:rsidRPr="002C22A0">
              <w:rPr>
                <w:sz w:val="20"/>
              </w:rPr>
              <w:t>.</w:t>
            </w:r>
          </w:p>
        </w:tc>
        <w:tc>
          <w:tcPr>
            <w:tcW w:w="2860" w:type="dxa"/>
            <w:tcBorders>
              <w:top w:val="single" w:sz="4" w:space="0" w:color="000000"/>
              <w:left w:val="single" w:sz="4" w:space="0" w:color="000000"/>
              <w:bottom w:val="single" w:sz="4" w:space="0" w:color="000000"/>
              <w:right w:val="single" w:sz="4" w:space="0" w:color="000000"/>
            </w:tcBorders>
          </w:tcPr>
          <w:p w:rsidR="004C5954" w:rsidRPr="002C22A0" w:rsidRDefault="005A3916" w:rsidP="00A77FFA">
            <w:pPr>
              <w:tabs>
                <w:tab w:val="left" w:pos="540"/>
              </w:tabs>
              <w:ind w:firstLine="12"/>
              <w:rPr>
                <w:sz w:val="20"/>
              </w:rPr>
            </w:pPr>
            <w:r>
              <w:rPr>
                <w:sz w:val="20"/>
              </w:rPr>
              <w:t>Popieriniai ir elektroniniai leidiniai (lankstinukai, brošiūros, skrajutės, plakatai).</w:t>
            </w:r>
          </w:p>
        </w:tc>
        <w:tc>
          <w:tcPr>
            <w:tcW w:w="3544" w:type="dxa"/>
            <w:tcBorders>
              <w:top w:val="single" w:sz="4" w:space="0" w:color="000000"/>
              <w:left w:val="single" w:sz="4" w:space="0" w:color="000000"/>
              <w:bottom w:val="single" w:sz="4" w:space="0" w:color="000000"/>
              <w:right w:val="single" w:sz="4" w:space="0" w:color="000000"/>
            </w:tcBorders>
            <w:vAlign w:val="center"/>
          </w:tcPr>
          <w:p w:rsidR="004C5954" w:rsidRPr="002C22A0" w:rsidRDefault="005A3916" w:rsidP="00A77FFA">
            <w:pPr>
              <w:tabs>
                <w:tab w:val="left" w:pos="540"/>
              </w:tabs>
              <w:ind w:firstLine="12"/>
              <w:jc w:val="center"/>
              <w:rPr>
                <w:sz w:val="20"/>
              </w:rPr>
            </w:pPr>
            <w:r>
              <w:rPr>
                <w:sz w:val="20"/>
              </w:rPr>
              <w:t>976</w:t>
            </w:r>
          </w:p>
        </w:tc>
        <w:tc>
          <w:tcPr>
            <w:tcW w:w="2267" w:type="dxa"/>
            <w:tcBorders>
              <w:top w:val="single" w:sz="4" w:space="0" w:color="000000"/>
              <w:left w:val="single" w:sz="4" w:space="0" w:color="000000"/>
              <w:bottom w:val="single" w:sz="4" w:space="0" w:color="000000"/>
              <w:right w:val="single" w:sz="4" w:space="0" w:color="000000"/>
            </w:tcBorders>
            <w:vAlign w:val="center"/>
          </w:tcPr>
          <w:p w:rsidR="004C5954" w:rsidRPr="002C22A0" w:rsidRDefault="005A3916" w:rsidP="00A77FFA">
            <w:pPr>
              <w:tabs>
                <w:tab w:val="left" w:pos="540"/>
              </w:tabs>
              <w:ind w:firstLine="12"/>
              <w:jc w:val="center"/>
              <w:rPr>
                <w:sz w:val="20"/>
              </w:rPr>
            </w:pPr>
            <w:r>
              <w:rPr>
                <w:sz w:val="20"/>
              </w:rPr>
              <w:t>9</w:t>
            </w:r>
          </w:p>
        </w:tc>
      </w:tr>
      <w:tr w:rsidR="005A3916" w:rsidRPr="00EC61D2" w:rsidTr="006A60E9">
        <w:tc>
          <w:tcPr>
            <w:tcW w:w="651" w:type="dxa"/>
            <w:tcBorders>
              <w:top w:val="single" w:sz="4" w:space="0" w:color="000000"/>
              <w:left w:val="single" w:sz="4" w:space="0" w:color="000000"/>
              <w:bottom w:val="single" w:sz="4" w:space="0" w:color="000000"/>
              <w:right w:val="single" w:sz="4" w:space="0" w:color="000000"/>
            </w:tcBorders>
          </w:tcPr>
          <w:p w:rsidR="005A3916" w:rsidRPr="00EC61D2" w:rsidRDefault="005A3916" w:rsidP="000E056A">
            <w:pPr>
              <w:tabs>
                <w:tab w:val="left" w:pos="540"/>
              </w:tabs>
              <w:ind w:firstLine="12"/>
              <w:jc w:val="center"/>
              <w:rPr>
                <w:sz w:val="22"/>
                <w:szCs w:val="22"/>
              </w:rPr>
            </w:pPr>
            <w:r>
              <w:rPr>
                <w:sz w:val="22"/>
                <w:szCs w:val="22"/>
              </w:rPr>
              <w:t>5.</w:t>
            </w:r>
          </w:p>
        </w:tc>
        <w:tc>
          <w:tcPr>
            <w:tcW w:w="2860" w:type="dxa"/>
            <w:tcBorders>
              <w:top w:val="single" w:sz="4" w:space="0" w:color="000000"/>
              <w:left w:val="single" w:sz="4" w:space="0" w:color="000000"/>
              <w:bottom w:val="single" w:sz="4" w:space="0" w:color="000000"/>
              <w:right w:val="single" w:sz="4" w:space="0" w:color="000000"/>
            </w:tcBorders>
          </w:tcPr>
          <w:p w:rsidR="005A3916" w:rsidRPr="002C22A0" w:rsidRDefault="005A3916" w:rsidP="006A60E9">
            <w:pPr>
              <w:tabs>
                <w:tab w:val="left" w:pos="540"/>
              </w:tabs>
              <w:ind w:firstLine="12"/>
              <w:rPr>
                <w:sz w:val="20"/>
              </w:rPr>
            </w:pPr>
            <w:r w:rsidRPr="002C22A0">
              <w:rPr>
                <w:sz w:val="20"/>
              </w:rPr>
              <w:t>Savivaldybės interneto tinklalapis.</w:t>
            </w:r>
          </w:p>
        </w:tc>
        <w:tc>
          <w:tcPr>
            <w:tcW w:w="3544" w:type="dxa"/>
            <w:tcBorders>
              <w:top w:val="single" w:sz="4" w:space="0" w:color="000000"/>
              <w:left w:val="single" w:sz="4" w:space="0" w:color="000000"/>
              <w:bottom w:val="single" w:sz="4" w:space="0" w:color="000000"/>
              <w:right w:val="single" w:sz="4" w:space="0" w:color="000000"/>
            </w:tcBorders>
            <w:vAlign w:val="center"/>
          </w:tcPr>
          <w:p w:rsidR="005A3916" w:rsidRPr="002C22A0" w:rsidRDefault="005A3916" w:rsidP="006A60E9">
            <w:pPr>
              <w:tabs>
                <w:tab w:val="left" w:pos="540"/>
              </w:tabs>
              <w:ind w:firstLine="12"/>
              <w:jc w:val="center"/>
              <w:rPr>
                <w:sz w:val="20"/>
              </w:rPr>
            </w:pPr>
            <w:r>
              <w:rPr>
                <w:sz w:val="20"/>
              </w:rPr>
              <w:t>Nuolat atnaujinama informacija apie vykdomas programas</w:t>
            </w:r>
          </w:p>
        </w:tc>
        <w:tc>
          <w:tcPr>
            <w:tcW w:w="2267" w:type="dxa"/>
            <w:tcBorders>
              <w:top w:val="single" w:sz="4" w:space="0" w:color="000000"/>
              <w:left w:val="single" w:sz="4" w:space="0" w:color="000000"/>
              <w:bottom w:val="single" w:sz="4" w:space="0" w:color="000000"/>
              <w:right w:val="single" w:sz="4" w:space="0" w:color="000000"/>
            </w:tcBorders>
            <w:vAlign w:val="center"/>
          </w:tcPr>
          <w:p w:rsidR="005A3916" w:rsidRPr="002C22A0" w:rsidRDefault="005A3916" w:rsidP="006A60E9">
            <w:pPr>
              <w:tabs>
                <w:tab w:val="left" w:pos="540"/>
              </w:tabs>
              <w:ind w:firstLine="12"/>
              <w:jc w:val="center"/>
              <w:rPr>
                <w:sz w:val="20"/>
              </w:rPr>
            </w:pPr>
            <w:r>
              <w:rPr>
                <w:sz w:val="20"/>
              </w:rPr>
              <w:t>8</w:t>
            </w:r>
          </w:p>
        </w:tc>
      </w:tr>
    </w:tbl>
    <w:p w:rsidR="000E056A" w:rsidRPr="00EC61D2" w:rsidRDefault="000E056A" w:rsidP="000E056A">
      <w:pPr>
        <w:tabs>
          <w:tab w:val="left" w:pos="540"/>
        </w:tabs>
        <w:ind w:firstLine="709"/>
        <w:jc w:val="center"/>
        <w:rPr>
          <w:sz w:val="22"/>
          <w:szCs w:val="22"/>
        </w:rPr>
      </w:pPr>
    </w:p>
    <w:p w:rsidR="001E6573" w:rsidRPr="00BF14D8" w:rsidRDefault="001E6573" w:rsidP="00BF14D8">
      <w:pPr>
        <w:jc w:val="center"/>
        <w:rPr>
          <w:sz w:val="22"/>
          <w:szCs w:val="22"/>
        </w:rPr>
      </w:pPr>
      <w:r w:rsidRPr="00BF14D8">
        <w:rPr>
          <w:sz w:val="22"/>
          <w:szCs w:val="22"/>
        </w:rPr>
        <w:t>––––––––––––––––</w:t>
      </w:r>
    </w:p>
    <w:p w:rsidR="00BF14D8" w:rsidRPr="00F36F31" w:rsidRDefault="00BF14D8" w:rsidP="00BF14D8">
      <w:pPr>
        <w:pStyle w:val="Paprastasistekstas"/>
        <w:rPr>
          <w:rFonts w:ascii="Times New Roman" w:hAnsi="Times New Roman" w:cs="Times New Roman"/>
        </w:rPr>
      </w:pPr>
    </w:p>
    <w:sectPr w:rsidR="00BF14D8" w:rsidRPr="00F36F31" w:rsidSect="00DE12CB">
      <w:headerReference w:type="default" r:id="rId18"/>
      <w:pgSz w:w="11906" w:h="16838" w:code="9"/>
      <w:pgMar w:top="1134" w:right="991" w:bottom="851"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FD5" w:rsidRDefault="000B4FD5">
      <w:r>
        <w:separator/>
      </w:r>
    </w:p>
  </w:endnote>
  <w:endnote w:type="continuationSeparator" w:id="0">
    <w:p w:rsidR="000B4FD5" w:rsidRDefault="000B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FD5" w:rsidRDefault="000B4FD5">
      <w:r>
        <w:separator/>
      </w:r>
    </w:p>
  </w:footnote>
  <w:footnote w:type="continuationSeparator" w:id="0">
    <w:p w:rsidR="000B4FD5" w:rsidRDefault="000B4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515" w:rsidRDefault="00893515">
    <w:pPr>
      <w:pStyle w:val="Antrats"/>
      <w:jc w:val="center"/>
    </w:pPr>
    <w:r>
      <w:fldChar w:fldCharType="begin"/>
    </w:r>
    <w:r>
      <w:instrText>PAGE   \* MERGEFORMAT</w:instrText>
    </w:r>
    <w:r>
      <w:fldChar w:fldCharType="separate"/>
    </w:r>
    <w:r w:rsidR="0079128D">
      <w:rPr>
        <w:noProof/>
      </w:rPr>
      <w:t>3</w:t>
    </w:r>
    <w:r>
      <w:fldChar w:fldCharType="end"/>
    </w:r>
  </w:p>
  <w:p w:rsidR="00893515" w:rsidRDefault="008935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5996"/>
    <w:multiLevelType w:val="multilevel"/>
    <w:tmpl w:val="6DEA03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9345262"/>
    <w:multiLevelType w:val="hybridMultilevel"/>
    <w:tmpl w:val="3DBCE61C"/>
    <w:lvl w:ilvl="0" w:tplc="400466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6B43C95"/>
    <w:multiLevelType w:val="hybridMultilevel"/>
    <w:tmpl w:val="07FEE622"/>
    <w:lvl w:ilvl="0" w:tplc="2A346DA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17775DD9"/>
    <w:multiLevelType w:val="hybridMultilevel"/>
    <w:tmpl w:val="210AFB62"/>
    <w:lvl w:ilvl="0" w:tplc="7E9A587C">
      <w:start w:val="2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01E6740"/>
    <w:multiLevelType w:val="hybridMultilevel"/>
    <w:tmpl w:val="B658063C"/>
    <w:lvl w:ilvl="0" w:tplc="2A346DA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21224DB8"/>
    <w:multiLevelType w:val="hybridMultilevel"/>
    <w:tmpl w:val="8DD24136"/>
    <w:lvl w:ilvl="0" w:tplc="2A346DA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21F9132E"/>
    <w:multiLevelType w:val="hybridMultilevel"/>
    <w:tmpl w:val="954E45F0"/>
    <w:lvl w:ilvl="0" w:tplc="05CEEAE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244D667A"/>
    <w:multiLevelType w:val="hybridMultilevel"/>
    <w:tmpl w:val="EC5C25B6"/>
    <w:lvl w:ilvl="0" w:tplc="E826A228">
      <w:start w:val="201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6A37A68"/>
    <w:multiLevelType w:val="hybridMultilevel"/>
    <w:tmpl w:val="66740D6E"/>
    <w:lvl w:ilvl="0" w:tplc="EBD4CD66">
      <w:start w:val="1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79A099E"/>
    <w:multiLevelType w:val="hybridMultilevel"/>
    <w:tmpl w:val="07FEE622"/>
    <w:lvl w:ilvl="0" w:tplc="2A346DA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28C308D1"/>
    <w:multiLevelType w:val="multilevel"/>
    <w:tmpl w:val="6DEA03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2C2535B5"/>
    <w:multiLevelType w:val="multilevel"/>
    <w:tmpl w:val="6DEA03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2E372485"/>
    <w:multiLevelType w:val="hybridMultilevel"/>
    <w:tmpl w:val="07FEE622"/>
    <w:lvl w:ilvl="0" w:tplc="2A346DA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2E5533DA"/>
    <w:multiLevelType w:val="hybridMultilevel"/>
    <w:tmpl w:val="CDBE96AA"/>
    <w:lvl w:ilvl="0" w:tplc="5F6053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nsid w:val="307C39BE"/>
    <w:multiLevelType w:val="hybridMultilevel"/>
    <w:tmpl w:val="EC8C63E8"/>
    <w:lvl w:ilvl="0" w:tplc="2A346DA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31BB1FA0"/>
    <w:multiLevelType w:val="hybridMultilevel"/>
    <w:tmpl w:val="C96EF3D6"/>
    <w:lvl w:ilvl="0" w:tplc="2A346DA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32786D00"/>
    <w:multiLevelType w:val="hybridMultilevel"/>
    <w:tmpl w:val="ADDC5C1E"/>
    <w:lvl w:ilvl="0" w:tplc="BF025F90">
      <w:start w:val="1"/>
      <w:numFmt w:val="decimal"/>
      <w:lvlText w:val="%1."/>
      <w:lvlJc w:val="left"/>
      <w:pPr>
        <w:ind w:left="1070"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32A94CCF"/>
    <w:multiLevelType w:val="multilevel"/>
    <w:tmpl w:val="6DEA03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nsid w:val="32B46864"/>
    <w:multiLevelType w:val="hybridMultilevel"/>
    <w:tmpl w:val="ADDC5C1E"/>
    <w:lvl w:ilvl="0" w:tplc="BF025F90">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nsid w:val="383801E8"/>
    <w:multiLevelType w:val="hybridMultilevel"/>
    <w:tmpl w:val="3C944694"/>
    <w:lvl w:ilvl="0" w:tplc="C58E770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0">
    <w:nsid w:val="3B0C7AAE"/>
    <w:multiLevelType w:val="hybridMultilevel"/>
    <w:tmpl w:val="8A58B9A6"/>
    <w:lvl w:ilvl="0" w:tplc="15D86BBC">
      <w:start w:val="1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0A423A8"/>
    <w:multiLevelType w:val="multilevel"/>
    <w:tmpl w:val="576C4AA2"/>
    <w:lvl w:ilvl="0">
      <w:start w:val="2"/>
      <w:numFmt w:val="decimal"/>
      <w:lvlText w:val="%1."/>
      <w:lvlJc w:val="left"/>
      <w:pPr>
        <w:ind w:left="540" w:hanging="540"/>
      </w:pPr>
      <w:rPr>
        <w:rFonts w:hint="default"/>
      </w:rPr>
    </w:lvl>
    <w:lvl w:ilvl="1">
      <w:start w:val="1"/>
      <w:numFmt w:val="decimal"/>
      <w:lvlText w:val="%1.%2."/>
      <w:lvlJc w:val="left"/>
      <w:pPr>
        <w:ind w:left="4013" w:hanging="540"/>
      </w:pPr>
      <w:rPr>
        <w:rFonts w:hint="default"/>
      </w:rPr>
    </w:lvl>
    <w:lvl w:ilvl="2">
      <w:start w:val="2"/>
      <w:numFmt w:val="decimal"/>
      <w:lvlText w:val="%1.%2.%3."/>
      <w:lvlJc w:val="left"/>
      <w:pPr>
        <w:ind w:left="7666" w:hanging="720"/>
      </w:pPr>
      <w:rPr>
        <w:rFonts w:hint="default"/>
      </w:rPr>
    </w:lvl>
    <w:lvl w:ilvl="3">
      <w:start w:val="1"/>
      <w:numFmt w:val="decimal"/>
      <w:lvlText w:val="%1.%2.%3.%4."/>
      <w:lvlJc w:val="left"/>
      <w:pPr>
        <w:ind w:left="11139" w:hanging="720"/>
      </w:pPr>
      <w:rPr>
        <w:rFonts w:hint="default"/>
      </w:rPr>
    </w:lvl>
    <w:lvl w:ilvl="4">
      <w:start w:val="1"/>
      <w:numFmt w:val="decimal"/>
      <w:lvlText w:val="%1.%2.%3.%4.%5."/>
      <w:lvlJc w:val="left"/>
      <w:pPr>
        <w:ind w:left="14972" w:hanging="1080"/>
      </w:pPr>
      <w:rPr>
        <w:rFonts w:hint="default"/>
      </w:rPr>
    </w:lvl>
    <w:lvl w:ilvl="5">
      <w:start w:val="1"/>
      <w:numFmt w:val="decimal"/>
      <w:lvlText w:val="%1.%2.%3.%4.%5.%6."/>
      <w:lvlJc w:val="left"/>
      <w:pPr>
        <w:ind w:left="18445" w:hanging="1080"/>
      </w:pPr>
      <w:rPr>
        <w:rFonts w:hint="default"/>
      </w:rPr>
    </w:lvl>
    <w:lvl w:ilvl="6">
      <w:start w:val="1"/>
      <w:numFmt w:val="decimal"/>
      <w:lvlText w:val="%1.%2.%3.%4.%5.%6.%7."/>
      <w:lvlJc w:val="left"/>
      <w:pPr>
        <w:ind w:left="22278" w:hanging="1440"/>
      </w:pPr>
      <w:rPr>
        <w:rFonts w:hint="default"/>
      </w:rPr>
    </w:lvl>
    <w:lvl w:ilvl="7">
      <w:start w:val="1"/>
      <w:numFmt w:val="decimal"/>
      <w:lvlText w:val="%1.%2.%3.%4.%5.%6.%7.%8."/>
      <w:lvlJc w:val="left"/>
      <w:pPr>
        <w:ind w:left="25751" w:hanging="1440"/>
      </w:pPr>
      <w:rPr>
        <w:rFonts w:hint="default"/>
      </w:rPr>
    </w:lvl>
    <w:lvl w:ilvl="8">
      <w:start w:val="1"/>
      <w:numFmt w:val="decimal"/>
      <w:lvlText w:val="%1.%2.%3.%4.%5.%6.%7.%8.%9."/>
      <w:lvlJc w:val="left"/>
      <w:pPr>
        <w:ind w:left="29584" w:hanging="1800"/>
      </w:pPr>
      <w:rPr>
        <w:rFonts w:hint="default"/>
      </w:rPr>
    </w:lvl>
  </w:abstractNum>
  <w:abstractNum w:abstractNumId="22">
    <w:nsid w:val="42CC44FB"/>
    <w:multiLevelType w:val="multilevel"/>
    <w:tmpl w:val="6DEA03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43FA7E6E"/>
    <w:multiLevelType w:val="hybridMultilevel"/>
    <w:tmpl w:val="68EC8096"/>
    <w:lvl w:ilvl="0" w:tplc="EF1EF9F2">
      <w:start w:val="2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A6B29BE"/>
    <w:multiLevelType w:val="multilevel"/>
    <w:tmpl w:val="535EC3B4"/>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47600BD"/>
    <w:multiLevelType w:val="hybridMultilevel"/>
    <w:tmpl w:val="ADDC5C1E"/>
    <w:lvl w:ilvl="0" w:tplc="BF025F90">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nsid w:val="591A0351"/>
    <w:multiLevelType w:val="hybridMultilevel"/>
    <w:tmpl w:val="BC78B9FC"/>
    <w:lvl w:ilvl="0" w:tplc="2A346DA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nsid w:val="59AC6075"/>
    <w:multiLevelType w:val="multilevel"/>
    <w:tmpl w:val="6DEA036C"/>
    <w:lvl w:ilvl="0">
      <w:start w:val="1"/>
      <w:numFmt w:val="decimal"/>
      <w:lvlText w:val="%1."/>
      <w:lvlJc w:val="left"/>
      <w:pPr>
        <w:ind w:left="7307" w:hanging="360"/>
      </w:pPr>
      <w:rPr>
        <w:rFonts w:hint="default"/>
      </w:rPr>
    </w:lvl>
    <w:lvl w:ilvl="1">
      <w:start w:val="1"/>
      <w:numFmt w:val="decimal"/>
      <w:isLgl/>
      <w:lvlText w:val="%1.%2."/>
      <w:lvlJc w:val="left"/>
      <w:pPr>
        <w:ind w:left="7307" w:hanging="360"/>
      </w:pPr>
      <w:rPr>
        <w:rFonts w:hint="default"/>
      </w:rPr>
    </w:lvl>
    <w:lvl w:ilvl="2">
      <w:start w:val="1"/>
      <w:numFmt w:val="decimal"/>
      <w:isLgl/>
      <w:lvlText w:val="%1.%2.%3."/>
      <w:lvlJc w:val="left"/>
      <w:pPr>
        <w:ind w:left="7667" w:hanging="720"/>
      </w:pPr>
      <w:rPr>
        <w:rFonts w:hint="default"/>
      </w:rPr>
    </w:lvl>
    <w:lvl w:ilvl="3">
      <w:start w:val="1"/>
      <w:numFmt w:val="decimal"/>
      <w:isLgl/>
      <w:lvlText w:val="%1.%2.%3.%4."/>
      <w:lvlJc w:val="left"/>
      <w:pPr>
        <w:ind w:left="7667"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027" w:hanging="1080"/>
      </w:pPr>
      <w:rPr>
        <w:rFonts w:hint="default"/>
      </w:rPr>
    </w:lvl>
    <w:lvl w:ilvl="6">
      <w:start w:val="1"/>
      <w:numFmt w:val="decimal"/>
      <w:isLgl/>
      <w:lvlText w:val="%1.%2.%3.%4.%5.%6.%7."/>
      <w:lvlJc w:val="left"/>
      <w:pPr>
        <w:ind w:left="8387" w:hanging="1440"/>
      </w:pPr>
      <w:rPr>
        <w:rFonts w:hint="default"/>
      </w:rPr>
    </w:lvl>
    <w:lvl w:ilvl="7">
      <w:start w:val="1"/>
      <w:numFmt w:val="decimal"/>
      <w:isLgl/>
      <w:lvlText w:val="%1.%2.%3.%4.%5.%6.%7.%8."/>
      <w:lvlJc w:val="left"/>
      <w:pPr>
        <w:ind w:left="8387" w:hanging="1440"/>
      </w:pPr>
      <w:rPr>
        <w:rFonts w:hint="default"/>
      </w:rPr>
    </w:lvl>
    <w:lvl w:ilvl="8">
      <w:start w:val="1"/>
      <w:numFmt w:val="decimal"/>
      <w:isLgl/>
      <w:lvlText w:val="%1.%2.%3.%4.%5.%6.%7.%8.%9."/>
      <w:lvlJc w:val="left"/>
      <w:pPr>
        <w:ind w:left="8747" w:hanging="1800"/>
      </w:pPr>
      <w:rPr>
        <w:rFonts w:hint="default"/>
      </w:rPr>
    </w:lvl>
  </w:abstractNum>
  <w:abstractNum w:abstractNumId="28">
    <w:nsid w:val="5F7F4C39"/>
    <w:multiLevelType w:val="hybridMultilevel"/>
    <w:tmpl w:val="AA54E6BE"/>
    <w:lvl w:ilvl="0" w:tplc="2A346DA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nsid w:val="64320E5A"/>
    <w:multiLevelType w:val="hybridMultilevel"/>
    <w:tmpl w:val="A2204CD4"/>
    <w:lvl w:ilvl="0" w:tplc="2A346DA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9"/>
  </w:num>
  <w:num w:numId="2">
    <w:abstractNumId w:val="27"/>
  </w:num>
  <w:num w:numId="3">
    <w:abstractNumId w:val="13"/>
  </w:num>
  <w:num w:numId="4">
    <w:abstractNumId w:val="20"/>
  </w:num>
  <w:num w:numId="5">
    <w:abstractNumId w:val="8"/>
  </w:num>
  <w:num w:numId="6">
    <w:abstractNumId w:val="23"/>
  </w:num>
  <w:num w:numId="7">
    <w:abstractNumId w:val="3"/>
  </w:num>
  <w:num w:numId="8">
    <w:abstractNumId w:val="19"/>
  </w:num>
  <w:num w:numId="9">
    <w:abstractNumId w:val="6"/>
  </w:num>
  <w:num w:numId="10">
    <w:abstractNumId w:val="16"/>
  </w:num>
  <w:num w:numId="11">
    <w:abstractNumId w:val="10"/>
  </w:num>
  <w:num w:numId="12">
    <w:abstractNumId w:val="11"/>
  </w:num>
  <w:num w:numId="13">
    <w:abstractNumId w:val="18"/>
  </w:num>
  <w:num w:numId="14">
    <w:abstractNumId w:val="25"/>
  </w:num>
  <w:num w:numId="15">
    <w:abstractNumId w:val="29"/>
  </w:num>
  <w:num w:numId="16">
    <w:abstractNumId w:val="1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8"/>
  </w:num>
  <w:num w:numId="20">
    <w:abstractNumId w:val="15"/>
  </w:num>
  <w:num w:numId="21">
    <w:abstractNumId w:val="26"/>
  </w:num>
  <w:num w:numId="22">
    <w:abstractNumId w:val="4"/>
  </w:num>
  <w:num w:numId="23">
    <w:abstractNumId w:val="12"/>
  </w:num>
  <w:num w:numId="24">
    <w:abstractNumId w:val="2"/>
  </w:num>
  <w:num w:numId="25">
    <w:abstractNumId w:val="9"/>
  </w:num>
  <w:num w:numId="26">
    <w:abstractNumId w:val="7"/>
  </w:num>
  <w:num w:numId="27">
    <w:abstractNumId w:val="22"/>
  </w:num>
  <w:num w:numId="28">
    <w:abstractNumId w:val="17"/>
  </w:num>
  <w:num w:numId="29">
    <w:abstractNumId w:val="21"/>
  </w:num>
  <w:num w:numId="30">
    <w:abstractNumId w:val="24"/>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573"/>
    <w:rsid w:val="00000CB9"/>
    <w:rsid w:val="0001082A"/>
    <w:rsid w:val="00024438"/>
    <w:rsid w:val="00025A79"/>
    <w:rsid w:val="0003523D"/>
    <w:rsid w:val="00045DA8"/>
    <w:rsid w:val="00054687"/>
    <w:rsid w:val="00065A1E"/>
    <w:rsid w:val="00073467"/>
    <w:rsid w:val="00077108"/>
    <w:rsid w:val="00084A87"/>
    <w:rsid w:val="00091F8D"/>
    <w:rsid w:val="000978BF"/>
    <w:rsid w:val="000B0239"/>
    <w:rsid w:val="000B3998"/>
    <w:rsid w:val="000B4FD5"/>
    <w:rsid w:val="000D7846"/>
    <w:rsid w:val="000E056A"/>
    <w:rsid w:val="000E21A5"/>
    <w:rsid w:val="000E342A"/>
    <w:rsid w:val="000F2320"/>
    <w:rsid w:val="00107A13"/>
    <w:rsid w:val="001125E9"/>
    <w:rsid w:val="00113D0C"/>
    <w:rsid w:val="001165AD"/>
    <w:rsid w:val="001220DE"/>
    <w:rsid w:val="00123804"/>
    <w:rsid w:val="00143D91"/>
    <w:rsid w:val="00151FCD"/>
    <w:rsid w:val="00152D7E"/>
    <w:rsid w:val="00155765"/>
    <w:rsid w:val="001578A7"/>
    <w:rsid w:val="00161C99"/>
    <w:rsid w:val="001725D1"/>
    <w:rsid w:val="0017407C"/>
    <w:rsid w:val="00185290"/>
    <w:rsid w:val="00186542"/>
    <w:rsid w:val="001966BF"/>
    <w:rsid w:val="001B1E51"/>
    <w:rsid w:val="001C69BF"/>
    <w:rsid w:val="001D3E5D"/>
    <w:rsid w:val="001E214C"/>
    <w:rsid w:val="001E6573"/>
    <w:rsid w:val="001F32AC"/>
    <w:rsid w:val="001F3D40"/>
    <w:rsid w:val="001F53CE"/>
    <w:rsid w:val="00203B9E"/>
    <w:rsid w:val="00213436"/>
    <w:rsid w:val="00220679"/>
    <w:rsid w:val="00226CFB"/>
    <w:rsid w:val="002513A2"/>
    <w:rsid w:val="00251A09"/>
    <w:rsid w:val="00255154"/>
    <w:rsid w:val="00261C63"/>
    <w:rsid w:val="002656DC"/>
    <w:rsid w:val="002710B9"/>
    <w:rsid w:val="002874AB"/>
    <w:rsid w:val="00294182"/>
    <w:rsid w:val="00294952"/>
    <w:rsid w:val="002A34D4"/>
    <w:rsid w:val="002B1865"/>
    <w:rsid w:val="002B4782"/>
    <w:rsid w:val="002C411E"/>
    <w:rsid w:val="002C7826"/>
    <w:rsid w:val="002D6A1B"/>
    <w:rsid w:val="002E5DAF"/>
    <w:rsid w:val="002F5E0C"/>
    <w:rsid w:val="00311A6E"/>
    <w:rsid w:val="00316468"/>
    <w:rsid w:val="00330CB0"/>
    <w:rsid w:val="00334502"/>
    <w:rsid w:val="00336057"/>
    <w:rsid w:val="00336CF4"/>
    <w:rsid w:val="003508CC"/>
    <w:rsid w:val="00351A13"/>
    <w:rsid w:val="00364955"/>
    <w:rsid w:val="003711C0"/>
    <w:rsid w:val="00371EFF"/>
    <w:rsid w:val="00380558"/>
    <w:rsid w:val="0038103B"/>
    <w:rsid w:val="003821DF"/>
    <w:rsid w:val="00395FAA"/>
    <w:rsid w:val="003B2573"/>
    <w:rsid w:val="003B5CFB"/>
    <w:rsid w:val="003C1D20"/>
    <w:rsid w:val="003C2FC9"/>
    <w:rsid w:val="003D434F"/>
    <w:rsid w:val="003D58FB"/>
    <w:rsid w:val="003E05A1"/>
    <w:rsid w:val="003F42CE"/>
    <w:rsid w:val="0041588A"/>
    <w:rsid w:val="004209B6"/>
    <w:rsid w:val="00426777"/>
    <w:rsid w:val="004274B2"/>
    <w:rsid w:val="00430DC3"/>
    <w:rsid w:val="004601FE"/>
    <w:rsid w:val="004719F9"/>
    <w:rsid w:val="00484E39"/>
    <w:rsid w:val="00486BEF"/>
    <w:rsid w:val="00494183"/>
    <w:rsid w:val="00494BE2"/>
    <w:rsid w:val="004A3426"/>
    <w:rsid w:val="004A6307"/>
    <w:rsid w:val="004C5954"/>
    <w:rsid w:val="004D4FA2"/>
    <w:rsid w:val="004F59C9"/>
    <w:rsid w:val="004F5C96"/>
    <w:rsid w:val="00515D70"/>
    <w:rsid w:val="00531001"/>
    <w:rsid w:val="0053133C"/>
    <w:rsid w:val="00535FB8"/>
    <w:rsid w:val="00541234"/>
    <w:rsid w:val="00556BD7"/>
    <w:rsid w:val="005632CE"/>
    <w:rsid w:val="00567945"/>
    <w:rsid w:val="005723A4"/>
    <w:rsid w:val="005740D6"/>
    <w:rsid w:val="005769BC"/>
    <w:rsid w:val="005830A8"/>
    <w:rsid w:val="00591315"/>
    <w:rsid w:val="005A3916"/>
    <w:rsid w:val="005A7289"/>
    <w:rsid w:val="005E08D5"/>
    <w:rsid w:val="00613FB3"/>
    <w:rsid w:val="006145C0"/>
    <w:rsid w:val="006154D4"/>
    <w:rsid w:val="006228E4"/>
    <w:rsid w:val="00633042"/>
    <w:rsid w:val="00650DB4"/>
    <w:rsid w:val="0065492D"/>
    <w:rsid w:val="00666788"/>
    <w:rsid w:val="00666929"/>
    <w:rsid w:val="006701BB"/>
    <w:rsid w:val="00681256"/>
    <w:rsid w:val="00697909"/>
    <w:rsid w:val="006A60E9"/>
    <w:rsid w:val="006B3824"/>
    <w:rsid w:val="006C4D1A"/>
    <w:rsid w:val="006D16F1"/>
    <w:rsid w:val="006D5E6A"/>
    <w:rsid w:val="006F17B5"/>
    <w:rsid w:val="00721058"/>
    <w:rsid w:val="00750AC1"/>
    <w:rsid w:val="00753D8A"/>
    <w:rsid w:val="0076200C"/>
    <w:rsid w:val="00771B4D"/>
    <w:rsid w:val="0077229A"/>
    <w:rsid w:val="007821A2"/>
    <w:rsid w:val="00782C66"/>
    <w:rsid w:val="0079128D"/>
    <w:rsid w:val="007E4448"/>
    <w:rsid w:val="007E76C0"/>
    <w:rsid w:val="0081096C"/>
    <w:rsid w:val="00810DCD"/>
    <w:rsid w:val="008124F2"/>
    <w:rsid w:val="00815A81"/>
    <w:rsid w:val="00817EE0"/>
    <w:rsid w:val="00847917"/>
    <w:rsid w:val="00863A03"/>
    <w:rsid w:val="00867B4B"/>
    <w:rsid w:val="00874BF9"/>
    <w:rsid w:val="00877CB7"/>
    <w:rsid w:val="008806A7"/>
    <w:rsid w:val="0088474A"/>
    <w:rsid w:val="00885D56"/>
    <w:rsid w:val="0088796F"/>
    <w:rsid w:val="00893515"/>
    <w:rsid w:val="008E6825"/>
    <w:rsid w:val="008F3068"/>
    <w:rsid w:val="008F38C9"/>
    <w:rsid w:val="009018EE"/>
    <w:rsid w:val="00901F9E"/>
    <w:rsid w:val="00903404"/>
    <w:rsid w:val="009071E9"/>
    <w:rsid w:val="00925317"/>
    <w:rsid w:val="0093120A"/>
    <w:rsid w:val="00932B04"/>
    <w:rsid w:val="00942906"/>
    <w:rsid w:val="009B2A9A"/>
    <w:rsid w:val="009C551A"/>
    <w:rsid w:val="009D0487"/>
    <w:rsid w:val="009E2CCC"/>
    <w:rsid w:val="009E33C4"/>
    <w:rsid w:val="009F382E"/>
    <w:rsid w:val="009F7709"/>
    <w:rsid w:val="00A040BF"/>
    <w:rsid w:val="00A04CC9"/>
    <w:rsid w:val="00A245C1"/>
    <w:rsid w:val="00A270E9"/>
    <w:rsid w:val="00A3587E"/>
    <w:rsid w:val="00A46AC7"/>
    <w:rsid w:val="00A63C32"/>
    <w:rsid w:val="00A655A9"/>
    <w:rsid w:val="00A6725A"/>
    <w:rsid w:val="00A768CD"/>
    <w:rsid w:val="00A77B9D"/>
    <w:rsid w:val="00A77FFA"/>
    <w:rsid w:val="00A95F5B"/>
    <w:rsid w:val="00A9749C"/>
    <w:rsid w:val="00AB006F"/>
    <w:rsid w:val="00AB24F9"/>
    <w:rsid w:val="00AC234A"/>
    <w:rsid w:val="00AC7F23"/>
    <w:rsid w:val="00AE36FA"/>
    <w:rsid w:val="00AF6DC1"/>
    <w:rsid w:val="00B22D1D"/>
    <w:rsid w:val="00B24CDC"/>
    <w:rsid w:val="00B376A1"/>
    <w:rsid w:val="00B41F39"/>
    <w:rsid w:val="00B42415"/>
    <w:rsid w:val="00B427E6"/>
    <w:rsid w:val="00B45FEC"/>
    <w:rsid w:val="00B509EC"/>
    <w:rsid w:val="00B52EB8"/>
    <w:rsid w:val="00B54259"/>
    <w:rsid w:val="00B610BD"/>
    <w:rsid w:val="00B62A86"/>
    <w:rsid w:val="00B66B45"/>
    <w:rsid w:val="00B71E89"/>
    <w:rsid w:val="00B802AD"/>
    <w:rsid w:val="00B815F0"/>
    <w:rsid w:val="00B90061"/>
    <w:rsid w:val="00B90752"/>
    <w:rsid w:val="00B95850"/>
    <w:rsid w:val="00BA1686"/>
    <w:rsid w:val="00BA6C27"/>
    <w:rsid w:val="00BA745C"/>
    <w:rsid w:val="00BB2EE8"/>
    <w:rsid w:val="00BB7708"/>
    <w:rsid w:val="00BC002A"/>
    <w:rsid w:val="00BC331D"/>
    <w:rsid w:val="00BE4818"/>
    <w:rsid w:val="00BF14D8"/>
    <w:rsid w:val="00BF2926"/>
    <w:rsid w:val="00BF6F42"/>
    <w:rsid w:val="00BF7E6E"/>
    <w:rsid w:val="00C12DCB"/>
    <w:rsid w:val="00C13574"/>
    <w:rsid w:val="00C23661"/>
    <w:rsid w:val="00C23D8C"/>
    <w:rsid w:val="00C24A02"/>
    <w:rsid w:val="00C25352"/>
    <w:rsid w:val="00C33551"/>
    <w:rsid w:val="00C47AC5"/>
    <w:rsid w:val="00C61529"/>
    <w:rsid w:val="00C61B0C"/>
    <w:rsid w:val="00C640E8"/>
    <w:rsid w:val="00C7137E"/>
    <w:rsid w:val="00C8511F"/>
    <w:rsid w:val="00C85498"/>
    <w:rsid w:val="00C950CF"/>
    <w:rsid w:val="00CB230E"/>
    <w:rsid w:val="00CB56F8"/>
    <w:rsid w:val="00CC178F"/>
    <w:rsid w:val="00CC2D98"/>
    <w:rsid w:val="00CC4E9D"/>
    <w:rsid w:val="00CC546F"/>
    <w:rsid w:val="00CD4F12"/>
    <w:rsid w:val="00CD5ED5"/>
    <w:rsid w:val="00CE4EE8"/>
    <w:rsid w:val="00CF2274"/>
    <w:rsid w:val="00D53AD9"/>
    <w:rsid w:val="00D56B56"/>
    <w:rsid w:val="00D618E3"/>
    <w:rsid w:val="00D62034"/>
    <w:rsid w:val="00D64411"/>
    <w:rsid w:val="00D82944"/>
    <w:rsid w:val="00D927E0"/>
    <w:rsid w:val="00DA5424"/>
    <w:rsid w:val="00DA563F"/>
    <w:rsid w:val="00DB063B"/>
    <w:rsid w:val="00DB7DF5"/>
    <w:rsid w:val="00DC1B57"/>
    <w:rsid w:val="00DE12CB"/>
    <w:rsid w:val="00E03B08"/>
    <w:rsid w:val="00E07ADE"/>
    <w:rsid w:val="00E1418C"/>
    <w:rsid w:val="00E14ED4"/>
    <w:rsid w:val="00E6056A"/>
    <w:rsid w:val="00E654B8"/>
    <w:rsid w:val="00E711E0"/>
    <w:rsid w:val="00E83DCF"/>
    <w:rsid w:val="00E87AD4"/>
    <w:rsid w:val="00E90EB0"/>
    <w:rsid w:val="00E96C68"/>
    <w:rsid w:val="00EA24CE"/>
    <w:rsid w:val="00EA503C"/>
    <w:rsid w:val="00EA5AB0"/>
    <w:rsid w:val="00EA62C0"/>
    <w:rsid w:val="00EB7229"/>
    <w:rsid w:val="00EC2990"/>
    <w:rsid w:val="00EC473D"/>
    <w:rsid w:val="00ED1853"/>
    <w:rsid w:val="00EE2D21"/>
    <w:rsid w:val="00EF21C5"/>
    <w:rsid w:val="00EF3440"/>
    <w:rsid w:val="00F01FB7"/>
    <w:rsid w:val="00F153F9"/>
    <w:rsid w:val="00F22435"/>
    <w:rsid w:val="00F237FA"/>
    <w:rsid w:val="00F259D2"/>
    <w:rsid w:val="00F43F63"/>
    <w:rsid w:val="00F50BA7"/>
    <w:rsid w:val="00F538E4"/>
    <w:rsid w:val="00F5617B"/>
    <w:rsid w:val="00F66F12"/>
    <w:rsid w:val="00F676D7"/>
    <w:rsid w:val="00F7028F"/>
    <w:rsid w:val="00F90DE3"/>
    <w:rsid w:val="00F93C9B"/>
    <w:rsid w:val="00FB377C"/>
    <w:rsid w:val="00FD12F1"/>
    <w:rsid w:val="00FE1E91"/>
    <w:rsid w:val="00FF0C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aliases w:val="Hyperlink"/>
    <w:qFormat/>
    <w:rsid w:val="002874AB"/>
    <w:rPr>
      <w:sz w:val="24"/>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semiHidden/>
    <w:rPr>
      <w:sz w:val="20"/>
    </w:rPr>
  </w:style>
  <w:style w:type="paragraph" w:styleId="Antrat">
    <w:name w:val="caption"/>
    <w:basedOn w:val="prastasis"/>
    <w:next w:val="prastasis"/>
    <w:qFormat/>
    <w:rPr>
      <w:b/>
      <w:sz w:val="22"/>
      <w:lang w:val="en-GB"/>
    </w:rPr>
  </w:style>
  <w:style w:type="paragraph" w:styleId="Debesliotekstas">
    <w:name w:val="Balloon Text"/>
    <w:basedOn w:val="prastasis"/>
    <w:semiHidden/>
    <w:rPr>
      <w:rFonts w:ascii="Tahoma" w:hAnsi="Tahoma" w:cs="Tahoma"/>
      <w:sz w:val="16"/>
      <w:szCs w:val="16"/>
    </w:rPr>
  </w:style>
  <w:style w:type="character" w:styleId="Hipersaitas">
    <w:name w:val="Hyperlink"/>
    <w:rsid w:val="001E6573"/>
    <w:rPr>
      <w:color w:val="0000FF"/>
      <w:u w:val="single"/>
    </w:rPr>
  </w:style>
  <w:style w:type="paragraph" w:styleId="Paprastasistekstas">
    <w:name w:val="Plain Text"/>
    <w:basedOn w:val="prastasis"/>
    <w:rsid w:val="00BF14D8"/>
    <w:rPr>
      <w:rFonts w:ascii="Courier New" w:hAnsi="Courier New" w:cs="Courier New"/>
      <w:sz w:val="20"/>
      <w:lang w:eastAsia="en-US"/>
    </w:rPr>
  </w:style>
  <w:style w:type="paragraph" w:customStyle="1" w:styleId="Pagrindinistekstas1">
    <w:name w:val="Pagrindinis tekstas1"/>
    <w:rsid w:val="001966BF"/>
    <w:pPr>
      <w:ind w:firstLine="312"/>
      <w:jc w:val="both"/>
    </w:pPr>
    <w:rPr>
      <w:rFonts w:ascii="TimesLT" w:hAnsi="TimesLT"/>
      <w:snapToGrid w:val="0"/>
      <w:lang w:val="en-US" w:eastAsia="en-US"/>
    </w:rPr>
  </w:style>
  <w:style w:type="paragraph" w:styleId="Sraopastraipa">
    <w:name w:val="List Paragraph"/>
    <w:basedOn w:val="prastasis"/>
    <w:uiPriority w:val="34"/>
    <w:qFormat/>
    <w:rsid w:val="00810DCD"/>
    <w:pPr>
      <w:spacing w:after="200" w:line="276" w:lineRule="auto"/>
      <w:ind w:left="720"/>
      <w:contextualSpacing/>
    </w:pPr>
    <w:rPr>
      <w:rFonts w:ascii="Calibri" w:eastAsia="Calibri" w:hAnsi="Calibri"/>
      <w:sz w:val="22"/>
      <w:szCs w:val="22"/>
      <w:lang w:eastAsia="en-US"/>
    </w:rPr>
  </w:style>
  <w:style w:type="character" w:customStyle="1" w:styleId="AntratsDiagrama">
    <w:name w:val="Antraštės Diagrama"/>
    <w:link w:val="Antrats"/>
    <w:uiPriority w:val="99"/>
    <w:rsid w:val="00893515"/>
    <w:rPr>
      <w:sz w:val="24"/>
    </w:rPr>
  </w:style>
  <w:style w:type="paragraph" w:styleId="Betarp">
    <w:name w:val="No Spacing"/>
    <w:uiPriority w:val="1"/>
    <w:qFormat/>
    <w:rsid w:val="00F43F63"/>
    <w:rPr>
      <w:sz w:val="24"/>
      <w:szCs w:val="24"/>
      <w:lang w:eastAsia="en-US"/>
    </w:rPr>
  </w:style>
  <w:style w:type="table" w:styleId="Lentelstinklelis">
    <w:name w:val="Table Grid"/>
    <w:basedOn w:val="prastojilentel"/>
    <w:rsid w:val="00B66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aliases w:val="Hyperlink"/>
    <w:qFormat/>
    <w:rsid w:val="002874AB"/>
    <w:rPr>
      <w:sz w:val="24"/>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semiHidden/>
    <w:rPr>
      <w:sz w:val="20"/>
    </w:rPr>
  </w:style>
  <w:style w:type="paragraph" w:styleId="Antrat">
    <w:name w:val="caption"/>
    <w:basedOn w:val="prastasis"/>
    <w:next w:val="prastasis"/>
    <w:qFormat/>
    <w:rPr>
      <w:b/>
      <w:sz w:val="22"/>
      <w:lang w:val="en-GB"/>
    </w:rPr>
  </w:style>
  <w:style w:type="paragraph" w:styleId="Debesliotekstas">
    <w:name w:val="Balloon Text"/>
    <w:basedOn w:val="prastasis"/>
    <w:semiHidden/>
    <w:rPr>
      <w:rFonts w:ascii="Tahoma" w:hAnsi="Tahoma" w:cs="Tahoma"/>
      <w:sz w:val="16"/>
      <w:szCs w:val="16"/>
    </w:rPr>
  </w:style>
  <w:style w:type="character" w:styleId="Hipersaitas">
    <w:name w:val="Hyperlink"/>
    <w:rsid w:val="001E6573"/>
    <w:rPr>
      <w:color w:val="0000FF"/>
      <w:u w:val="single"/>
    </w:rPr>
  </w:style>
  <w:style w:type="paragraph" w:styleId="Paprastasistekstas">
    <w:name w:val="Plain Text"/>
    <w:basedOn w:val="prastasis"/>
    <w:rsid w:val="00BF14D8"/>
    <w:rPr>
      <w:rFonts w:ascii="Courier New" w:hAnsi="Courier New" w:cs="Courier New"/>
      <w:sz w:val="20"/>
      <w:lang w:eastAsia="en-US"/>
    </w:rPr>
  </w:style>
  <w:style w:type="paragraph" w:customStyle="1" w:styleId="Pagrindinistekstas1">
    <w:name w:val="Pagrindinis tekstas1"/>
    <w:rsid w:val="001966BF"/>
    <w:pPr>
      <w:ind w:firstLine="312"/>
      <w:jc w:val="both"/>
    </w:pPr>
    <w:rPr>
      <w:rFonts w:ascii="TimesLT" w:hAnsi="TimesLT"/>
      <w:snapToGrid w:val="0"/>
      <w:lang w:val="en-US" w:eastAsia="en-US"/>
    </w:rPr>
  </w:style>
  <w:style w:type="paragraph" w:styleId="Sraopastraipa">
    <w:name w:val="List Paragraph"/>
    <w:basedOn w:val="prastasis"/>
    <w:uiPriority w:val="34"/>
    <w:qFormat/>
    <w:rsid w:val="00810DCD"/>
    <w:pPr>
      <w:spacing w:after="200" w:line="276" w:lineRule="auto"/>
      <w:ind w:left="720"/>
      <w:contextualSpacing/>
    </w:pPr>
    <w:rPr>
      <w:rFonts w:ascii="Calibri" w:eastAsia="Calibri" w:hAnsi="Calibri"/>
      <w:sz w:val="22"/>
      <w:szCs w:val="22"/>
      <w:lang w:eastAsia="en-US"/>
    </w:rPr>
  </w:style>
  <w:style w:type="character" w:customStyle="1" w:styleId="AntratsDiagrama">
    <w:name w:val="Antraštės Diagrama"/>
    <w:link w:val="Antrats"/>
    <w:uiPriority w:val="99"/>
    <w:rsid w:val="00893515"/>
    <w:rPr>
      <w:sz w:val="24"/>
    </w:rPr>
  </w:style>
  <w:style w:type="paragraph" w:styleId="Betarp">
    <w:name w:val="No Spacing"/>
    <w:uiPriority w:val="1"/>
    <w:qFormat/>
    <w:rsid w:val="00F43F63"/>
    <w:rPr>
      <w:sz w:val="24"/>
      <w:szCs w:val="24"/>
      <w:lang w:eastAsia="en-US"/>
    </w:rPr>
  </w:style>
  <w:style w:type="table" w:styleId="Lentelstinklelis">
    <w:name w:val="Table Grid"/>
    <w:basedOn w:val="prastojilentel"/>
    <w:rsid w:val="00B66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97711">
      <w:bodyDiv w:val="1"/>
      <w:marLeft w:val="0"/>
      <w:marRight w:val="0"/>
      <w:marTop w:val="0"/>
      <w:marBottom w:val="0"/>
      <w:divBdr>
        <w:top w:val="none" w:sz="0" w:space="0" w:color="auto"/>
        <w:left w:val="none" w:sz="0" w:space="0" w:color="auto"/>
        <w:bottom w:val="none" w:sz="0" w:space="0" w:color="auto"/>
        <w:right w:val="none" w:sz="0" w:space="0" w:color="auto"/>
      </w:divBdr>
    </w:div>
    <w:div w:id="18647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cauchemar\Desktop\Kretings%20raj.%20stebesenos%20ataskaitos%20diagramos%20201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Darboo\Desktop\exel%20naujas%20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Darboo\Desktop\naujas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oleObject" Target="file:///G:\Darbo%20dokumentai\ataskaitos\Kretinga\Kretings%20raj.%20stebesenos%20ataskaitos%20diagramos%202013%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Lapas1!$A$54</c:f>
              <c:strCache>
                <c:ptCount val="1"/>
                <c:pt idx="0">
                  <c:v>Kretingos r.sav.</c:v>
                </c:pt>
              </c:strCache>
            </c:strRef>
          </c:tx>
          <c:invertIfNegative val="0"/>
          <c:cat>
            <c:strRef>
              <c:f>Lapas1!$B$53:$J$53</c:f>
              <c:strCache>
                <c:ptCount val="9"/>
                <c:pt idx="0">
                  <c:v>2005</c:v>
                </c:pt>
                <c:pt idx="1">
                  <c:v>2006</c:v>
                </c:pt>
                <c:pt idx="2">
                  <c:v>2007</c:v>
                </c:pt>
                <c:pt idx="3">
                  <c:v>2008</c:v>
                </c:pt>
                <c:pt idx="4">
                  <c:v>2009</c:v>
                </c:pt>
                <c:pt idx="5">
                  <c:v>2010</c:v>
                </c:pt>
                <c:pt idx="6">
                  <c:v>2011*</c:v>
                </c:pt>
                <c:pt idx="7">
                  <c:v>2012*</c:v>
                </c:pt>
                <c:pt idx="8">
                  <c:v>2013</c:v>
                </c:pt>
              </c:strCache>
            </c:strRef>
          </c:cat>
          <c:val>
            <c:numRef>
              <c:f>Lapas1!$B$54:$J$54</c:f>
              <c:numCache>
                <c:formatCode>General</c:formatCode>
                <c:ptCount val="9"/>
                <c:pt idx="0">
                  <c:v>13.4</c:v>
                </c:pt>
                <c:pt idx="1">
                  <c:v>12.9</c:v>
                </c:pt>
                <c:pt idx="2">
                  <c:v>13.2</c:v>
                </c:pt>
                <c:pt idx="3">
                  <c:v>12.5</c:v>
                </c:pt>
                <c:pt idx="4">
                  <c:v>12.9</c:v>
                </c:pt>
                <c:pt idx="5">
                  <c:v>13</c:v>
                </c:pt>
                <c:pt idx="6">
                  <c:v>13.2</c:v>
                </c:pt>
                <c:pt idx="7">
                  <c:v>11.6</c:v>
                </c:pt>
                <c:pt idx="8">
                  <c:v>12.4</c:v>
                </c:pt>
              </c:numCache>
            </c:numRef>
          </c:val>
        </c:ser>
        <c:ser>
          <c:idx val="1"/>
          <c:order val="1"/>
          <c:tx>
            <c:strRef>
              <c:f>Lapas1!$A$55</c:f>
              <c:strCache>
                <c:ptCount val="1"/>
                <c:pt idx="0">
                  <c:v>Raseinių r.sav.</c:v>
                </c:pt>
              </c:strCache>
            </c:strRef>
          </c:tx>
          <c:invertIfNegative val="0"/>
          <c:cat>
            <c:strRef>
              <c:f>Lapas1!$B$53:$J$53</c:f>
              <c:strCache>
                <c:ptCount val="9"/>
                <c:pt idx="0">
                  <c:v>2005</c:v>
                </c:pt>
                <c:pt idx="1">
                  <c:v>2006</c:v>
                </c:pt>
                <c:pt idx="2">
                  <c:v>2007</c:v>
                </c:pt>
                <c:pt idx="3">
                  <c:v>2008</c:v>
                </c:pt>
                <c:pt idx="4">
                  <c:v>2009</c:v>
                </c:pt>
                <c:pt idx="5">
                  <c:v>2010</c:v>
                </c:pt>
                <c:pt idx="6">
                  <c:v>2011*</c:v>
                </c:pt>
                <c:pt idx="7">
                  <c:v>2012*</c:v>
                </c:pt>
                <c:pt idx="8">
                  <c:v>2013</c:v>
                </c:pt>
              </c:strCache>
            </c:strRef>
          </c:cat>
          <c:val>
            <c:numRef>
              <c:f>Lapas1!$B$55:$J$55</c:f>
              <c:numCache>
                <c:formatCode>General</c:formatCode>
                <c:ptCount val="9"/>
                <c:pt idx="0">
                  <c:v>15.5</c:v>
                </c:pt>
                <c:pt idx="1">
                  <c:v>15.5</c:v>
                </c:pt>
                <c:pt idx="2">
                  <c:v>16.7</c:v>
                </c:pt>
                <c:pt idx="3">
                  <c:v>15.3</c:v>
                </c:pt>
                <c:pt idx="4">
                  <c:v>14.7</c:v>
                </c:pt>
                <c:pt idx="5">
                  <c:v>16.2</c:v>
                </c:pt>
                <c:pt idx="6">
                  <c:v>15.8</c:v>
                </c:pt>
                <c:pt idx="7">
                  <c:v>16.600000000000001</c:v>
                </c:pt>
                <c:pt idx="8">
                  <c:v>16</c:v>
                </c:pt>
              </c:numCache>
            </c:numRef>
          </c:val>
        </c:ser>
        <c:ser>
          <c:idx val="2"/>
          <c:order val="2"/>
          <c:tx>
            <c:strRef>
              <c:f>Lapas1!$A$56</c:f>
              <c:strCache>
                <c:ptCount val="1"/>
                <c:pt idx="0">
                  <c:v>Ukmergės r.sav.</c:v>
                </c:pt>
              </c:strCache>
            </c:strRef>
          </c:tx>
          <c:invertIfNegative val="0"/>
          <c:cat>
            <c:strRef>
              <c:f>Lapas1!$B$53:$J$53</c:f>
              <c:strCache>
                <c:ptCount val="9"/>
                <c:pt idx="0">
                  <c:v>2005</c:v>
                </c:pt>
                <c:pt idx="1">
                  <c:v>2006</c:v>
                </c:pt>
                <c:pt idx="2">
                  <c:v>2007</c:v>
                </c:pt>
                <c:pt idx="3">
                  <c:v>2008</c:v>
                </c:pt>
                <c:pt idx="4">
                  <c:v>2009</c:v>
                </c:pt>
                <c:pt idx="5">
                  <c:v>2010</c:v>
                </c:pt>
                <c:pt idx="6">
                  <c:v>2011*</c:v>
                </c:pt>
                <c:pt idx="7">
                  <c:v>2012*</c:v>
                </c:pt>
                <c:pt idx="8">
                  <c:v>2013</c:v>
                </c:pt>
              </c:strCache>
            </c:strRef>
          </c:cat>
          <c:val>
            <c:numRef>
              <c:f>Lapas1!$B$56:$J$56</c:f>
              <c:numCache>
                <c:formatCode>General</c:formatCode>
                <c:ptCount val="9"/>
                <c:pt idx="0">
                  <c:v>16.3</c:v>
                </c:pt>
                <c:pt idx="1">
                  <c:v>17.8</c:v>
                </c:pt>
                <c:pt idx="2">
                  <c:v>19.2</c:v>
                </c:pt>
                <c:pt idx="3">
                  <c:v>17.3</c:v>
                </c:pt>
                <c:pt idx="4">
                  <c:v>16.100000000000001</c:v>
                </c:pt>
                <c:pt idx="5">
                  <c:v>15.7</c:v>
                </c:pt>
                <c:pt idx="6">
                  <c:v>17.3</c:v>
                </c:pt>
                <c:pt idx="7">
                  <c:v>18.8</c:v>
                </c:pt>
                <c:pt idx="8">
                  <c:v>19.600000000000001</c:v>
                </c:pt>
              </c:numCache>
            </c:numRef>
          </c:val>
        </c:ser>
        <c:ser>
          <c:idx val="3"/>
          <c:order val="3"/>
          <c:tx>
            <c:strRef>
              <c:f>Lapas1!$A$57</c:f>
              <c:strCache>
                <c:ptCount val="1"/>
                <c:pt idx="0">
                  <c:v>Klaipėdos apskritis</c:v>
                </c:pt>
              </c:strCache>
            </c:strRef>
          </c:tx>
          <c:invertIfNegative val="0"/>
          <c:cat>
            <c:strRef>
              <c:f>Lapas1!$B$53:$J$53</c:f>
              <c:strCache>
                <c:ptCount val="9"/>
                <c:pt idx="0">
                  <c:v>2005</c:v>
                </c:pt>
                <c:pt idx="1">
                  <c:v>2006</c:v>
                </c:pt>
                <c:pt idx="2">
                  <c:v>2007</c:v>
                </c:pt>
                <c:pt idx="3">
                  <c:v>2008</c:v>
                </c:pt>
                <c:pt idx="4">
                  <c:v>2009</c:v>
                </c:pt>
                <c:pt idx="5">
                  <c:v>2010</c:v>
                </c:pt>
                <c:pt idx="6">
                  <c:v>2011*</c:v>
                </c:pt>
                <c:pt idx="7">
                  <c:v>2012*</c:v>
                </c:pt>
                <c:pt idx="8">
                  <c:v>2013</c:v>
                </c:pt>
              </c:strCache>
            </c:strRef>
          </c:cat>
          <c:val>
            <c:numRef>
              <c:f>Lapas1!$B$57:$J$57</c:f>
              <c:numCache>
                <c:formatCode>General</c:formatCode>
                <c:ptCount val="9"/>
                <c:pt idx="0">
                  <c:v>11.8</c:v>
                </c:pt>
                <c:pt idx="1">
                  <c:v>12</c:v>
                </c:pt>
                <c:pt idx="2">
                  <c:v>12.3</c:v>
                </c:pt>
                <c:pt idx="3">
                  <c:v>11.8</c:v>
                </c:pt>
                <c:pt idx="4">
                  <c:v>11.6</c:v>
                </c:pt>
                <c:pt idx="5">
                  <c:v>11.7</c:v>
                </c:pt>
                <c:pt idx="6">
                  <c:v>13.1</c:v>
                </c:pt>
                <c:pt idx="7">
                  <c:v>12.6</c:v>
                </c:pt>
                <c:pt idx="8">
                  <c:v>13.2</c:v>
                </c:pt>
              </c:numCache>
            </c:numRef>
          </c:val>
        </c:ser>
        <c:ser>
          <c:idx val="4"/>
          <c:order val="4"/>
          <c:tx>
            <c:strRef>
              <c:f>Lapas1!$A$58</c:f>
              <c:strCache>
                <c:ptCount val="1"/>
                <c:pt idx="0">
                  <c:v>LR</c:v>
                </c:pt>
              </c:strCache>
            </c:strRef>
          </c:tx>
          <c:invertIfNegative val="0"/>
          <c:cat>
            <c:strRef>
              <c:f>Lapas1!$B$53:$J$53</c:f>
              <c:strCache>
                <c:ptCount val="9"/>
                <c:pt idx="0">
                  <c:v>2005</c:v>
                </c:pt>
                <c:pt idx="1">
                  <c:v>2006</c:v>
                </c:pt>
                <c:pt idx="2">
                  <c:v>2007</c:v>
                </c:pt>
                <c:pt idx="3">
                  <c:v>2008</c:v>
                </c:pt>
                <c:pt idx="4">
                  <c:v>2009</c:v>
                </c:pt>
                <c:pt idx="5">
                  <c:v>2010</c:v>
                </c:pt>
                <c:pt idx="6">
                  <c:v>2011*</c:v>
                </c:pt>
                <c:pt idx="7">
                  <c:v>2012*</c:v>
                </c:pt>
                <c:pt idx="8">
                  <c:v>2013</c:v>
                </c:pt>
              </c:strCache>
            </c:strRef>
          </c:cat>
          <c:val>
            <c:numRef>
              <c:f>Lapas1!$B$58:$J$58</c:f>
              <c:numCache>
                <c:formatCode>General</c:formatCode>
                <c:ptCount val="9"/>
                <c:pt idx="0">
                  <c:v>12.8</c:v>
                </c:pt>
                <c:pt idx="1">
                  <c:v>13.2</c:v>
                </c:pt>
                <c:pt idx="2">
                  <c:v>13.5</c:v>
                </c:pt>
                <c:pt idx="3">
                  <c:v>13.1</c:v>
                </c:pt>
                <c:pt idx="4">
                  <c:v>12.6</c:v>
                </c:pt>
                <c:pt idx="5">
                  <c:v>12.8</c:v>
                </c:pt>
                <c:pt idx="6">
                  <c:v>13.5</c:v>
                </c:pt>
                <c:pt idx="7">
                  <c:v>13.7</c:v>
                </c:pt>
                <c:pt idx="8">
                  <c:v>14</c:v>
                </c:pt>
              </c:numCache>
            </c:numRef>
          </c:val>
        </c:ser>
        <c:dLbls>
          <c:showLegendKey val="0"/>
          <c:showVal val="0"/>
          <c:showCatName val="0"/>
          <c:showSerName val="0"/>
          <c:showPercent val="0"/>
          <c:showBubbleSize val="0"/>
        </c:dLbls>
        <c:gapWidth val="95"/>
        <c:gapDepth val="95"/>
        <c:shape val="cylinder"/>
        <c:axId val="111494656"/>
        <c:axId val="111496192"/>
        <c:axId val="0"/>
      </c:bar3DChart>
      <c:catAx>
        <c:axId val="111494656"/>
        <c:scaling>
          <c:orientation val="minMax"/>
        </c:scaling>
        <c:delete val="0"/>
        <c:axPos val="b"/>
        <c:majorTickMark val="none"/>
        <c:minorTickMark val="none"/>
        <c:tickLblPos val="nextTo"/>
        <c:crossAx val="111496192"/>
        <c:crosses val="autoZero"/>
        <c:auto val="1"/>
        <c:lblAlgn val="ctr"/>
        <c:lblOffset val="100"/>
        <c:noMultiLvlLbl val="0"/>
      </c:catAx>
      <c:valAx>
        <c:axId val="111496192"/>
        <c:scaling>
          <c:orientation val="minMax"/>
        </c:scaling>
        <c:delete val="0"/>
        <c:axPos val="l"/>
        <c:majorGridlines/>
        <c:numFmt formatCode="General" sourceLinked="1"/>
        <c:majorTickMark val="none"/>
        <c:minorTickMark val="none"/>
        <c:tickLblPos val="nextTo"/>
        <c:txPr>
          <a:bodyPr/>
          <a:lstStyle/>
          <a:p>
            <a:pPr>
              <a:defRPr sz="900">
                <a:latin typeface="Times New Roman" pitchFamily="18" charset="0"/>
                <a:cs typeface="Times New Roman" pitchFamily="18" charset="0"/>
              </a:defRPr>
            </a:pPr>
            <a:endParaRPr lang="lt-LT"/>
          </a:p>
        </c:txPr>
        <c:crossAx val="111494656"/>
        <c:crosses val="autoZero"/>
        <c:crossBetween val="between"/>
      </c:valAx>
      <c:dTable>
        <c:showHorzBorder val="1"/>
        <c:showVertBorder val="1"/>
        <c:showOutline val="1"/>
        <c:showKeys val="1"/>
        <c:txPr>
          <a:bodyPr/>
          <a:lstStyle/>
          <a:p>
            <a:pPr rtl="0">
              <a:defRPr sz="900">
                <a:latin typeface="Times New Roman" pitchFamily="18" charset="0"/>
                <a:cs typeface="Times New Roman" pitchFamily="18" charset="0"/>
              </a:defRPr>
            </a:pPr>
            <a:endParaRPr lang="lt-LT"/>
          </a:p>
        </c:txPr>
      </c:dTable>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'[Kretings raj. stebesenos ataskaitos diagramos 2013.xlsx]Lapas1'!$A$86</c:f>
              <c:strCache>
                <c:ptCount val="1"/>
                <c:pt idx="0">
                  <c:v>Kretingos r.sav.</c:v>
                </c:pt>
              </c:strCache>
            </c:strRef>
          </c:tx>
          <c:invertIfNegative val="0"/>
          <c:cat>
            <c:strRef>
              <c:f>'[Kretings raj. stebesenos ataskaitos diagramos 2013.xlsx]Lapas1'!$B$85:$G$85</c:f>
              <c:strCache>
                <c:ptCount val="6"/>
                <c:pt idx="0">
                  <c:v>Infekcinės ligos</c:v>
                </c:pt>
                <c:pt idx="1">
                  <c:v>Piktybiniai navikai</c:v>
                </c:pt>
                <c:pt idx="2">
                  <c:v>Kraujotakos sistemos ligos</c:v>
                </c:pt>
                <c:pt idx="3">
                  <c:v>Kvėpavimo sistemos ligos</c:v>
                </c:pt>
                <c:pt idx="4">
                  <c:v>Virškinimo sistemos ligos</c:v>
                </c:pt>
                <c:pt idx="5">
                  <c:v>Išorinės mirties priežastys</c:v>
                </c:pt>
              </c:strCache>
            </c:strRef>
          </c:cat>
          <c:val>
            <c:numRef>
              <c:f>'[Kretings raj. stebesenos ataskaitos diagramos 2013.xlsx]Lapas1'!$B$86:$G$86</c:f>
              <c:numCache>
                <c:formatCode>General</c:formatCode>
                <c:ptCount val="6"/>
                <c:pt idx="0">
                  <c:v>27.3</c:v>
                </c:pt>
                <c:pt idx="1">
                  <c:v>230.4</c:v>
                </c:pt>
                <c:pt idx="2">
                  <c:v>706.1</c:v>
                </c:pt>
                <c:pt idx="3">
                  <c:v>54.5</c:v>
                </c:pt>
                <c:pt idx="4">
                  <c:v>61.9</c:v>
                </c:pt>
                <c:pt idx="5">
                  <c:v>74.3</c:v>
                </c:pt>
              </c:numCache>
            </c:numRef>
          </c:val>
        </c:ser>
        <c:ser>
          <c:idx val="1"/>
          <c:order val="1"/>
          <c:tx>
            <c:strRef>
              <c:f>'[Kretings raj. stebesenos ataskaitos diagramos 2013.xlsx]Lapas1'!$A$87</c:f>
              <c:strCache>
                <c:ptCount val="1"/>
                <c:pt idx="0">
                  <c:v>Raseinių r.sav.</c:v>
                </c:pt>
              </c:strCache>
            </c:strRef>
          </c:tx>
          <c:invertIfNegative val="0"/>
          <c:cat>
            <c:strRef>
              <c:f>'[Kretings raj. stebesenos ataskaitos diagramos 2013.xlsx]Lapas1'!$B$85:$G$85</c:f>
              <c:strCache>
                <c:ptCount val="6"/>
                <c:pt idx="0">
                  <c:v>Infekcinės ligos</c:v>
                </c:pt>
                <c:pt idx="1">
                  <c:v>Piktybiniai navikai</c:v>
                </c:pt>
                <c:pt idx="2">
                  <c:v>Kraujotakos sistemos ligos</c:v>
                </c:pt>
                <c:pt idx="3">
                  <c:v>Kvėpavimo sistemos ligos</c:v>
                </c:pt>
                <c:pt idx="4">
                  <c:v>Virškinimo sistemos ligos</c:v>
                </c:pt>
                <c:pt idx="5">
                  <c:v>Išorinės mirties priežastys</c:v>
                </c:pt>
              </c:strCache>
            </c:strRef>
          </c:cat>
          <c:val>
            <c:numRef>
              <c:f>'[Kretings raj. stebesenos ataskaitos diagramos 2013.xlsx]Lapas1'!$B$87:$G$87</c:f>
              <c:numCache>
                <c:formatCode>General</c:formatCode>
                <c:ptCount val="6"/>
                <c:pt idx="0">
                  <c:v>14</c:v>
                </c:pt>
                <c:pt idx="1">
                  <c:v>257.2</c:v>
                </c:pt>
                <c:pt idx="2">
                  <c:v>1017.5</c:v>
                </c:pt>
                <c:pt idx="3">
                  <c:v>53.1</c:v>
                </c:pt>
                <c:pt idx="4">
                  <c:v>53.1</c:v>
                </c:pt>
                <c:pt idx="5">
                  <c:v>137</c:v>
                </c:pt>
              </c:numCache>
            </c:numRef>
          </c:val>
        </c:ser>
        <c:ser>
          <c:idx val="2"/>
          <c:order val="2"/>
          <c:tx>
            <c:strRef>
              <c:f>'[Kretings raj. stebesenos ataskaitos diagramos 2013.xlsx]Lapas1'!$A$88</c:f>
              <c:strCache>
                <c:ptCount val="1"/>
                <c:pt idx="0">
                  <c:v>Ukmergės r.sav.</c:v>
                </c:pt>
              </c:strCache>
            </c:strRef>
          </c:tx>
          <c:invertIfNegative val="0"/>
          <c:cat>
            <c:strRef>
              <c:f>'[Kretings raj. stebesenos ataskaitos diagramos 2013.xlsx]Lapas1'!$B$85:$G$85</c:f>
              <c:strCache>
                <c:ptCount val="6"/>
                <c:pt idx="0">
                  <c:v>Infekcinės ligos</c:v>
                </c:pt>
                <c:pt idx="1">
                  <c:v>Piktybiniai navikai</c:v>
                </c:pt>
                <c:pt idx="2">
                  <c:v>Kraujotakos sistemos ligos</c:v>
                </c:pt>
                <c:pt idx="3">
                  <c:v>Kvėpavimo sistemos ligos</c:v>
                </c:pt>
                <c:pt idx="4">
                  <c:v>Virškinimo sistemos ligos</c:v>
                </c:pt>
                <c:pt idx="5">
                  <c:v>Išorinės mirties priežastys</c:v>
                </c:pt>
              </c:strCache>
            </c:strRef>
          </c:cat>
          <c:val>
            <c:numRef>
              <c:f>'[Kretings raj. stebesenos ataskaitos diagramos 2013.xlsx]Lapas1'!$B$88:$G$88</c:f>
              <c:numCache>
                <c:formatCode>General</c:formatCode>
                <c:ptCount val="6"/>
                <c:pt idx="0">
                  <c:v>26.4</c:v>
                </c:pt>
                <c:pt idx="1">
                  <c:v>408.4</c:v>
                </c:pt>
                <c:pt idx="2">
                  <c:v>1201.5</c:v>
                </c:pt>
                <c:pt idx="3">
                  <c:v>44.8</c:v>
                </c:pt>
                <c:pt idx="4">
                  <c:v>76.400000000000006</c:v>
                </c:pt>
                <c:pt idx="5">
                  <c:v>137</c:v>
                </c:pt>
              </c:numCache>
            </c:numRef>
          </c:val>
        </c:ser>
        <c:ser>
          <c:idx val="3"/>
          <c:order val="3"/>
          <c:tx>
            <c:strRef>
              <c:f>'[Kretings raj. stebesenos ataskaitos diagramos 2013.xlsx]Lapas1'!$A$89</c:f>
              <c:strCache>
                <c:ptCount val="1"/>
                <c:pt idx="0">
                  <c:v>Klaipėdos apskritis</c:v>
                </c:pt>
              </c:strCache>
            </c:strRef>
          </c:tx>
          <c:invertIfNegative val="0"/>
          <c:cat>
            <c:strRef>
              <c:f>'[Kretings raj. stebesenos ataskaitos diagramos 2013.xlsx]Lapas1'!$B$85:$G$85</c:f>
              <c:strCache>
                <c:ptCount val="6"/>
                <c:pt idx="0">
                  <c:v>Infekcinės ligos</c:v>
                </c:pt>
                <c:pt idx="1">
                  <c:v>Piktybiniai navikai</c:v>
                </c:pt>
                <c:pt idx="2">
                  <c:v>Kraujotakos sistemos ligos</c:v>
                </c:pt>
                <c:pt idx="3">
                  <c:v>Kvėpavimo sistemos ligos</c:v>
                </c:pt>
                <c:pt idx="4">
                  <c:v>Virškinimo sistemos ligos</c:v>
                </c:pt>
                <c:pt idx="5">
                  <c:v>Išorinės mirties priežastys</c:v>
                </c:pt>
              </c:strCache>
            </c:strRef>
          </c:cat>
          <c:val>
            <c:numRef>
              <c:f>'[Kretings raj. stebesenos ataskaitos diagramos 2013.xlsx]Lapas1'!$B$89:$G$89</c:f>
              <c:numCache>
                <c:formatCode>General</c:formatCode>
                <c:ptCount val="6"/>
                <c:pt idx="0">
                  <c:v>23.6</c:v>
                </c:pt>
                <c:pt idx="1">
                  <c:v>286.7</c:v>
                </c:pt>
                <c:pt idx="2">
                  <c:v>678.2</c:v>
                </c:pt>
                <c:pt idx="3">
                  <c:v>59</c:v>
                </c:pt>
                <c:pt idx="4">
                  <c:v>81.5</c:v>
                </c:pt>
                <c:pt idx="5">
                  <c:v>104.5</c:v>
                </c:pt>
              </c:numCache>
            </c:numRef>
          </c:val>
        </c:ser>
        <c:ser>
          <c:idx val="4"/>
          <c:order val="4"/>
          <c:tx>
            <c:strRef>
              <c:f>'[Kretings raj. stebesenos ataskaitos diagramos 2013.xlsx]Lapas1'!$A$90</c:f>
              <c:strCache>
                <c:ptCount val="1"/>
                <c:pt idx="0">
                  <c:v>LR</c:v>
                </c:pt>
              </c:strCache>
            </c:strRef>
          </c:tx>
          <c:invertIfNegative val="0"/>
          <c:cat>
            <c:strRef>
              <c:f>'[Kretings raj. stebesenos ataskaitos diagramos 2013.xlsx]Lapas1'!$B$85:$G$85</c:f>
              <c:strCache>
                <c:ptCount val="6"/>
                <c:pt idx="0">
                  <c:v>Infekcinės ligos</c:v>
                </c:pt>
                <c:pt idx="1">
                  <c:v>Piktybiniai navikai</c:v>
                </c:pt>
                <c:pt idx="2">
                  <c:v>Kraujotakos sistemos ligos</c:v>
                </c:pt>
                <c:pt idx="3">
                  <c:v>Kvėpavimo sistemos ligos</c:v>
                </c:pt>
                <c:pt idx="4">
                  <c:v>Virškinimo sistemos ligos</c:v>
                </c:pt>
                <c:pt idx="5">
                  <c:v>Išorinės mirties priežastys</c:v>
                </c:pt>
              </c:strCache>
            </c:strRef>
          </c:cat>
          <c:val>
            <c:numRef>
              <c:f>'[Kretings raj. stebesenos ataskaitos diagramos 2013.xlsx]Lapas1'!$B$90:$G$90</c:f>
              <c:numCache>
                <c:formatCode>General</c:formatCode>
                <c:ptCount val="6"/>
                <c:pt idx="0">
                  <c:v>21.5</c:v>
                </c:pt>
                <c:pt idx="1">
                  <c:v>266.2</c:v>
                </c:pt>
                <c:pt idx="2">
                  <c:v>789.8</c:v>
                </c:pt>
                <c:pt idx="3">
                  <c:v>49.7</c:v>
                </c:pt>
                <c:pt idx="4">
                  <c:v>75.5</c:v>
                </c:pt>
                <c:pt idx="5">
                  <c:v>122.2</c:v>
                </c:pt>
              </c:numCache>
            </c:numRef>
          </c:val>
        </c:ser>
        <c:dLbls>
          <c:showLegendKey val="0"/>
          <c:showVal val="0"/>
          <c:showCatName val="0"/>
          <c:showSerName val="0"/>
          <c:showPercent val="0"/>
          <c:showBubbleSize val="0"/>
        </c:dLbls>
        <c:gapWidth val="150"/>
        <c:shape val="cylinder"/>
        <c:axId val="117902720"/>
        <c:axId val="117908608"/>
        <c:axId val="0"/>
      </c:bar3DChart>
      <c:catAx>
        <c:axId val="117902720"/>
        <c:scaling>
          <c:orientation val="minMax"/>
        </c:scaling>
        <c:delete val="0"/>
        <c:axPos val="b"/>
        <c:majorTickMark val="out"/>
        <c:minorTickMark val="none"/>
        <c:tickLblPos val="nextTo"/>
        <c:txPr>
          <a:bodyPr/>
          <a:lstStyle/>
          <a:p>
            <a:pPr>
              <a:defRPr sz="1200" b="0">
                <a:latin typeface="Times New Roman" pitchFamily="18" charset="0"/>
                <a:cs typeface="Times New Roman" pitchFamily="18" charset="0"/>
              </a:defRPr>
            </a:pPr>
            <a:endParaRPr lang="lt-LT"/>
          </a:p>
        </c:txPr>
        <c:crossAx val="117908608"/>
        <c:crosses val="autoZero"/>
        <c:auto val="1"/>
        <c:lblAlgn val="ctr"/>
        <c:lblOffset val="100"/>
        <c:noMultiLvlLbl val="0"/>
      </c:catAx>
      <c:valAx>
        <c:axId val="117908608"/>
        <c:scaling>
          <c:orientation val="minMax"/>
        </c:scaling>
        <c:delete val="0"/>
        <c:axPos val="l"/>
        <c:majorGridlines/>
        <c:numFmt formatCode="General" sourceLinked="1"/>
        <c:majorTickMark val="out"/>
        <c:minorTickMark val="none"/>
        <c:tickLblPos val="nextTo"/>
        <c:txPr>
          <a:bodyPr/>
          <a:lstStyle/>
          <a:p>
            <a:pPr>
              <a:defRPr b="0">
                <a:latin typeface="Times New Roman" pitchFamily="18" charset="0"/>
                <a:cs typeface="Times New Roman" pitchFamily="18" charset="0"/>
              </a:defRPr>
            </a:pPr>
            <a:endParaRPr lang="lt-LT"/>
          </a:p>
        </c:txPr>
        <c:crossAx val="117902720"/>
        <c:crosses val="autoZero"/>
        <c:crossBetween val="between"/>
      </c:valAx>
    </c:plotArea>
    <c:legend>
      <c:legendPos val="r"/>
      <c:overlay val="0"/>
      <c:txPr>
        <a:bodyPr/>
        <a:lstStyle/>
        <a:p>
          <a:pPr>
            <a:defRPr sz="1100" b="0">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34476971200517725"/>
          <c:y val="8.401844197627821E-2"/>
          <c:w val="0.62937978643080772"/>
          <c:h val="0.76376905965933373"/>
        </c:manualLayout>
      </c:layout>
      <c:bar3DChart>
        <c:barDir val="bar"/>
        <c:grouping val="clustered"/>
        <c:varyColors val="0"/>
        <c:ser>
          <c:idx val="0"/>
          <c:order val="0"/>
          <c:spPr>
            <a:solidFill>
              <a:srgbClr val="00B0F0"/>
            </a:solidFill>
          </c:spPr>
          <c:invertIfNegative val="0"/>
          <c:dLbls>
            <c:txPr>
              <a:bodyPr/>
              <a:lstStyle/>
              <a:p>
                <a:pPr>
                  <a:defRPr sz="900" b="1">
                    <a:solidFill>
                      <a:schemeClr val="tx1"/>
                    </a:solidFill>
                  </a:defRPr>
                </a:pPr>
                <a:endParaRPr lang="lt-LT"/>
              </a:p>
            </c:txPr>
            <c:showLegendKey val="0"/>
            <c:showVal val="1"/>
            <c:showCatName val="0"/>
            <c:showSerName val="0"/>
            <c:showPercent val="0"/>
            <c:showBubbleSize val="0"/>
            <c:showLeaderLines val="0"/>
          </c:dLbls>
          <c:cat>
            <c:strRef>
              <c:f>Sheet1!$A$65:$A$79</c:f>
              <c:strCache>
                <c:ptCount val="15"/>
                <c:pt idx="0">
                  <c:v>Regėjimo sutrikimai</c:v>
                </c:pt>
                <c:pt idx="1">
                  <c:v>Kraujotakos sistemos ligos</c:v>
                </c:pt>
                <c:pt idx="2">
                  <c:v>Kvėpavimo sistemos ligos</c:v>
                </c:pt>
                <c:pt idx="3">
                  <c:v>Nervų sistemos ligos</c:v>
                </c:pt>
                <c:pt idx="4">
                  <c:v>Virškinimo sistema</c:v>
                </c:pt>
                <c:pt idx="5">
                  <c:v>Urogenitalinė sistema</c:v>
                </c:pt>
                <c:pt idx="6">
                  <c:v>Edokrininė sistema</c:v>
                </c:pt>
                <c:pt idx="7">
                  <c:v>Skeleto- raumenų sistemos ligos</c:v>
                </c:pt>
                <c:pt idx="8">
                  <c:v>Kraujo ir kraujodaros organų ligos</c:v>
                </c:pt>
                <c:pt idx="9">
                  <c:v>Dantys</c:v>
                </c:pt>
                <c:pt idx="10">
                  <c:v>Simptomai, pakitimai ir nenormalūs klinikiniai radiniai</c:v>
                </c:pt>
                <c:pt idx="11">
                  <c:v>Įgimtos formavimosi ydos</c:v>
                </c:pt>
                <c:pt idx="12">
                  <c:v>Odos ir jos priedų ligos</c:v>
                </c:pt>
                <c:pt idx="13">
                  <c:v>Psichikos ir elgesio sutrikimai</c:v>
                </c:pt>
                <c:pt idx="14">
                  <c:v>Infekcinės, parazitinės ligos</c:v>
                </c:pt>
              </c:strCache>
            </c:strRef>
          </c:cat>
          <c:val>
            <c:numRef>
              <c:f>Sheet1!$B$65:$B$79</c:f>
              <c:numCache>
                <c:formatCode>General</c:formatCode>
                <c:ptCount val="15"/>
                <c:pt idx="0">
                  <c:v>23.9</c:v>
                </c:pt>
                <c:pt idx="1">
                  <c:v>6</c:v>
                </c:pt>
                <c:pt idx="2">
                  <c:v>7.7</c:v>
                </c:pt>
                <c:pt idx="3">
                  <c:v>1.7000000000000002</c:v>
                </c:pt>
                <c:pt idx="4">
                  <c:v>0.8</c:v>
                </c:pt>
                <c:pt idx="5">
                  <c:v>0.70000000000000062</c:v>
                </c:pt>
                <c:pt idx="6">
                  <c:v>5.0999999999999996</c:v>
                </c:pt>
                <c:pt idx="7">
                  <c:v>7.7</c:v>
                </c:pt>
                <c:pt idx="8">
                  <c:v>0.30000000000000032</c:v>
                </c:pt>
                <c:pt idx="9">
                  <c:v>0.4</c:v>
                </c:pt>
                <c:pt idx="10">
                  <c:v>13</c:v>
                </c:pt>
                <c:pt idx="11">
                  <c:v>4.3</c:v>
                </c:pt>
                <c:pt idx="12">
                  <c:v>1</c:v>
                </c:pt>
                <c:pt idx="13">
                  <c:v>3.2</c:v>
                </c:pt>
                <c:pt idx="14">
                  <c:v>0.1</c:v>
                </c:pt>
              </c:numCache>
            </c:numRef>
          </c:val>
        </c:ser>
        <c:dLbls>
          <c:showLegendKey val="0"/>
          <c:showVal val="1"/>
          <c:showCatName val="0"/>
          <c:showSerName val="0"/>
          <c:showPercent val="0"/>
          <c:showBubbleSize val="0"/>
        </c:dLbls>
        <c:gapWidth val="75"/>
        <c:shape val="cylinder"/>
        <c:axId val="117936512"/>
        <c:axId val="117939200"/>
        <c:axId val="0"/>
      </c:bar3DChart>
      <c:catAx>
        <c:axId val="117936512"/>
        <c:scaling>
          <c:orientation val="minMax"/>
        </c:scaling>
        <c:delete val="0"/>
        <c:axPos val="l"/>
        <c:majorTickMark val="none"/>
        <c:minorTickMark val="none"/>
        <c:tickLblPos val="nextTo"/>
        <c:txPr>
          <a:bodyPr/>
          <a:lstStyle/>
          <a:p>
            <a:pPr>
              <a:defRPr sz="900" b="1">
                <a:solidFill>
                  <a:schemeClr val="tx1"/>
                </a:solidFill>
              </a:defRPr>
            </a:pPr>
            <a:endParaRPr lang="lt-LT"/>
          </a:p>
        </c:txPr>
        <c:crossAx val="117939200"/>
        <c:crosses val="autoZero"/>
        <c:auto val="1"/>
        <c:lblAlgn val="ctr"/>
        <c:lblOffset val="100"/>
        <c:noMultiLvlLbl val="0"/>
      </c:catAx>
      <c:valAx>
        <c:axId val="117939200"/>
        <c:scaling>
          <c:orientation val="minMax"/>
        </c:scaling>
        <c:delete val="0"/>
        <c:axPos val="b"/>
        <c:numFmt formatCode="General" sourceLinked="1"/>
        <c:majorTickMark val="none"/>
        <c:minorTickMark val="none"/>
        <c:tickLblPos val="nextTo"/>
        <c:txPr>
          <a:bodyPr/>
          <a:lstStyle/>
          <a:p>
            <a:pPr>
              <a:defRPr sz="1050">
                <a:solidFill>
                  <a:schemeClr val="tx1"/>
                </a:solidFill>
              </a:defRPr>
            </a:pPr>
            <a:endParaRPr lang="lt-LT"/>
          </a:p>
        </c:txPr>
        <c:crossAx val="117936512"/>
        <c:crosses val="autoZero"/>
        <c:crossBetween val="between"/>
      </c:valAx>
    </c:plotArea>
    <c:plotVisOnly val="1"/>
    <c:dispBlanksAs val="gap"/>
    <c:showDLblsOverMax val="0"/>
  </c:chart>
  <c:txPr>
    <a:bodyPr/>
    <a:lstStyle/>
    <a:p>
      <a:pPr>
        <a:defRPr sz="1800"/>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1.0121215092674484E-2"/>
          <c:y val="4.5833333333333476E-2"/>
          <c:w val="0.60870158609232183"/>
          <c:h val="0.92500000000000004"/>
        </c:manualLayout>
      </c:layout>
      <c:pie3DChart>
        <c:varyColors val="1"/>
        <c:ser>
          <c:idx val="0"/>
          <c:order val="0"/>
          <c:explosion val="25"/>
          <c:dLbls>
            <c:dLbl>
              <c:idx val="0"/>
              <c:tx>
                <c:rich>
                  <a:bodyPr/>
                  <a:lstStyle/>
                  <a:p>
                    <a:r>
                      <a:rPr lang="lt-LT"/>
                      <a:t>59.7</a:t>
                    </a:r>
                    <a:r>
                      <a:rPr lang="en-US"/>
                      <a:t>%</a:t>
                    </a:r>
                  </a:p>
                </c:rich>
              </c:tx>
              <c:showLegendKey val="0"/>
              <c:showVal val="0"/>
              <c:showCatName val="0"/>
              <c:showSerName val="0"/>
              <c:showPercent val="1"/>
              <c:showBubbleSize val="0"/>
            </c:dLbl>
            <c:dLbl>
              <c:idx val="2"/>
              <c:tx>
                <c:rich>
                  <a:bodyPr/>
                  <a:lstStyle/>
                  <a:p>
                    <a:r>
                      <a:rPr lang="en-US"/>
                      <a:t>1</a:t>
                    </a:r>
                    <a:r>
                      <a:rPr lang="lt-LT"/>
                      <a:t>1,7</a:t>
                    </a:r>
                    <a:r>
                      <a:rPr lang="en-US"/>
                      <a:t>%</a:t>
                    </a:r>
                  </a:p>
                </c:rich>
              </c:tx>
              <c:showLegendKey val="0"/>
              <c:showVal val="0"/>
              <c:showCatName val="0"/>
              <c:showSerName val="0"/>
              <c:showPercent val="1"/>
              <c:showBubbleSize val="0"/>
            </c:dLbl>
            <c:dLbl>
              <c:idx val="3"/>
              <c:tx>
                <c:rich>
                  <a:bodyPr/>
                  <a:lstStyle/>
                  <a:p>
                    <a:r>
                      <a:rPr lang="en-US"/>
                      <a:t>7</a:t>
                    </a:r>
                    <a:r>
                      <a:rPr lang="lt-LT"/>
                      <a:t>,1</a:t>
                    </a:r>
                    <a:r>
                      <a:rPr lang="en-US"/>
                      <a:t>%</a:t>
                    </a:r>
                  </a:p>
                </c:rich>
              </c:tx>
              <c:showLegendKey val="0"/>
              <c:showVal val="0"/>
              <c:showCatName val="0"/>
              <c:showSerName val="0"/>
              <c:showPercent val="1"/>
              <c:showBubbleSize val="0"/>
            </c:dLbl>
            <c:dLbl>
              <c:idx val="4"/>
              <c:tx>
                <c:rich>
                  <a:bodyPr/>
                  <a:lstStyle/>
                  <a:p>
                    <a:r>
                      <a:rPr lang="en-US"/>
                      <a:t>1</a:t>
                    </a:r>
                    <a:r>
                      <a:rPr lang="lt-LT"/>
                      <a:t>,5</a:t>
                    </a:r>
                    <a:r>
                      <a:rPr lang="en-US"/>
                      <a:t>%</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Sheet1!$B$41:$B$45</c:f>
              <c:strCache>
                <c:ptCount val="5"/>
                <c:pt idx="0">
                  <c:v>Miopija(trumparegystė)</c:v>
                </c:pt>
                <c:pt idx="1">
                  <c:v>Astigmatizmas</c:v>
                </c:pt>
                <c:pt idx="2">
                  <c:v>Hipermetropija(toliaregystė)</c:v>
                </c:pt>
                <c:pt idx="3">
                  <c:v>Kitos</c:v>
                </c:pt>
                <c:pt idx="4">
                  <c:v>Akomodacijos sutrikimai </c:v>
                </c:pt>
              </c:strCache>
            </c:strRef>
          </c:cat>
          <c:val>
            <c:numRef>
              <c:f>Sheet1!$C$41:$C$45</c:f>
              <c:numCache>
                <c:formatCode>General</c:formatCode>
                <c:ptCount val="5"/>
                <c:pt idx="0">
                  <c:v>636</c:v>
                </c:pt>
                <c:pt idx="1">
                  <c:v>214</c:v>
                </c:pt>
                <c:pt idx="2">
                  <c:v>125</c:v>
                </c:pt>
                <c:pt idx="3">
                  <c:v>76</c:v>
                </c:pt>
                <c:pt idx="4">
                  <c:v>12</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Lapas1!$A$406</c:f>
              <c:strCache>
                <c:ptCount val="1"/>
                <c:pt idx="0">
                  <c:v>Vaikų, kuriems padengti dantys silantais</c:v>
                </c:pt>
              </c:strCache>
            </c:strRef>
          </c:tx>
          <c:invertIfNegative val="1"/>
          <c:cat>
            <c:numRef>
              <c:f>Lapas1!$B$405:$I$405</c:f>
              <c:numCache>
                <c:formatCode>General</c:formatCode>
                <c:ptCount val="8"/>
                <c:pt idx="0">
                  <c:v>2006</c:v>
                </c:pt>
                <c:pt idx="1">
                  <c:v>2007</c:v>
                </c:pt>
                <c:pt idx="2">
                  <c:v>2008</c:v>
                </c:pt>
                <c:pt idx="3">
                  <c:v>2009</c:v>
                </c:pt>
                <c:pt idx="4">
                  <c:v>2010</c:v>
                </c:pt>
                <c:pt idx="5">
                  <c:v>2011</c:v>
                </c:pt>
                <c:pt idx="6">
                  <c:v>2012</c:v>
                </c:pt>
                <c:pt idx="7">
                  <c:v>2013</c:v>
                </c:pt>
              </c:numCache>
            </c:numRef>
          </c:cat>
          <c:val>
            <c:numRef>
              <c:f>Lapas1!$B$406:$I$406</c:f>
              <c:numCache>
                <c:formatCode>General</c:formatCode>
                <c:ptCount val="8"/>
                <c:pt idx="0">
                  <c:v>0</c:v>
                </c:pt>
                <c:pt idx="1">
                  <c:v>14.2</c:v>
                </c:pt>
                <c:pt idx="2">
                  <c:v>16.399999999999999</c:v>
                </c:pt>
                <c:pt idx="3">
                  <c:v>10</c:v>
                </c:pt>
                <c:pt idx="4">
                  <c:v>13</c:v>
                </c:pt>
                <c:pt idx="5">
                  <c:v>16</c:v>
                </c:pt>
                <c:pt idx="6">
                  <c:v>18</c:v>
                </c:pt>
                <c:pt idx="7">
                  <c:v>21</c:v>
                </c:pt>
              </c:numCache>
            </c:numRef>
          </c:val>
        </c:ser>
        <c:ser>
          <c:idx val="1"/>
          <c:order val="1"/>
          <c:tx>
            <c:strRef>
              <c:f>Lapas1!$A$407</c:f>
              <c:strCache>
                <c:ptCount val="1"/>
                <c:pt idx="0">
                  <c:v>Atliktų profilaktinių patikrinimų dėl gimdos kaklelio vėžio </c:v>
                </c:pt>
              </c:strCache>
            </c:strRef>
          </c:tx>
          <c:invertIfNegative val="1"/>
          <c:cat>
            <c:numRef>
              <c:f>Lapas1!$B$405:$I$405</c:f>
              <c:numCache>
                <c:formatCode>General</c:formatCode>
                <c:ptCount val="8"/>
                <c:pt idx="0">
                  <c:v>2006</c:v>
                </c:pt>
                <c:pt idx="1">
                  <c:v>2007</c:v>
                </c:pt>
                <c:pt idx="2">
                  <c:v>2008</c:v>
                </c:pt>
                <c:pt idx="3">
                  <c:v>2009</c:v>
                </c:pt>
                <c:pt idx="4">
                  <c:v>2010</c:v>
                </c:pt>
                <c:pt idx="5">
                  <c:v>2011</c:v>
                </c:pt>
                <c:pt idx="6">
                  <c:v>2012</c:v>
                </c:pt>
                <c:pt idx="7">
                  <c:v>2013</c:v>
                </c:pt>
              </c:numCache>
            </c:numRef>
          </c:cat>
          <c:val>
            <c:numRef>
              <c:f>Lapas1!$B$407:$I$407</c:f>
              <c:numCache>
                <c:formatCode>General</c:formatCode>
                <c:ptCount val="8"/>
                <c:pt idx="0">
                  <c:v>32</c:v>
                </c:pt>
                <c:pt idx="1">
                  <c:v>19.899999999999999</c:v>
                </c:pt>
                <c:pt idx="2">
                  <c:v>33</c:v>
                </c:pt>
                <c:pt idx="3">
                  <c:v>26</c:v>
                </c:pt>
                <c:pt idx="4">
                  <c:v>24</c:v>
                </c:pt>
                <c:pt idx="5">
                  <c:v>14</c:v>
                </c:pt>
                <c:pt idx="6">
                  <c:v>15</c:v>
                </c:pt>
                <c:pt idx="7">
                  <c:v>18</c:v>
                </c:pt>
              </c:numCache>
            </c:numRef>
          </c:val>
        </c:ser>
        <c:ser>
          <c:idx val="2"/>
          <c:order val="2"/>
          <c:tx>
            <c:strRef>
              <c:f>Lapas1!$A$408</c:f>
              <c:strCache>
                <c:ptCount val="1"/>
                <c:pt idx="0">
                  <c:v>Atliktų profilaktinių patikrinimų dėl krūties vėžio</c:v>
                </c:pt>
              </c:strCache>
            </c:strRef>
          </c:tx>
          <c:invertIfNegative val="1"/>
          <c:cat>
            <c:numRef>
              <c:f>Lapas1!$B$405:$I$405</c:f>
              <c:numCache>
                <c:formatCode>General</c:formatCode>
                <c:ptCount val="8"/>
                <c:pt idx="0">
                  <c:v>2006</c:v>
                </c:pt>
                <c:pt idx="1">
                  <c:v>2007</c:v>
                </c:pt>
                <c:pt idx="2">
                  <c:v>2008</c:v>
                </c:pt>
                <c:pt idx="3">
                  <c:v>2009</c:v>
                </c:pt>
                <c:pt idx="4">
                  <c:v>2010</c:v>
                </c:pt>
                <c:pt idx="5">
                  <c:v>2011</c:v>
                </c:pt>
                <c:pt idx="6">
                  <c:v>2012</c:v>
                </c:pt>
                <c:pt idx="7">
                  <c:v>2013</c:v>
                </c:pt>
              </c:numCache>
            </c:numRef>
          </c:cat>
          <c:val>
            <c:numRef>
              <c:f>Lapas1!$B$408:$I$408</c:f>
              <c:numCache>
                <c:formatCode>General</c:formatCode>
                <c:ptCount val="8"/>
                <c:pt idx="0">
                  <c:v>14</c:v>
                </c:pt>
                <c:pt idx="1">
                  <c:v>9</c:v>
                </c:pt>
                <c:pt idx="2">
                  <c:v>8.1999999999999993</c:v>
                </c:pt>
                <c:pt idx="3">
                  <c:v>10</c:v>
                </c:pt>
                <c:pt idx="4">
                  <c:v>8</c:v>
                </c:pt>
                <c:pt idx="5">
                  <c:v>11</c:v>
                </c:pt>
                <c:pt idx="6">
                  <c:v>12</c:v>
                </c:pt>
                <c:pt idx="7">
                  <c:v>14</c:v>
                </c:pt>
              </c:numCache>
            </c:numRef>
          </c:val>
        </c:ser>
        <c:ser>
          <c:idx val="3"/>
          <c:order val="3"/>
          <c:tx>
            <c:strRef>
              <c:f>Lapas1!$A$409</c:f>
              <c:strCache>
                <c:ptCount val="1"/>
                <c:pt idx="0">
                  <c:v>Atliktų profilaktinių patikrinimų dėl priešinės liaukos vėžio</c:v>
                </c:pt>
              </c:strCache>
            </c:strRef>
          </c:tx>
          <c:invertIfNegative val="1"/>
          <c:cat>
            <c:numRef>
              <c:f>Lapas1!$B$405:$I$405</c:f>
              <c:numCache>
                <c:formatCode>General</c:formatCode>
                <c:ptCount val="8"/>
                <c:pt idx="0">
                  <c:v>2006</c:v>
                </c:pt>
                <c:pt idx="1">
                  <c:v>2007</c:v>
                </c:pt>
                <c:pt idx="2">
                  <c:v>2008</c:v>
                </c:pt>
                <c:pt idx="3">
                  <c:v>2009</c:v>
                </c:pt>
                <c:pt idx="4">
                  <c:v>2010</c:v>
                </c:pt>
                <c:pt idx="5">
                  <c:v>2011</c:v>
                </c:pt>
                <c:pt idx="6">
                  <c:v>2012</c:v>
                </c:pt>
                <c:pt idx="7">
                  <c:v>2013</c:v>
                </c:pt>
              </c:numCache>
            </c:numRef>
          </c:cat>
          <c:val>
            <c:numRef>
              <c:f>Lapas1!$B$409:$I$409</c:f>
              <c:numCache>
                <c:formatCode>General</c:formatCode>
                <c:ptCount val="8"/>
                <c:pt idx="0">
                  <c:v>32</c:v>
                </c:pt>
                <c:pt idx="1">
                  <c:v>27</c:v>
                </c:pt>
                <c:pt idx="2">
                  <c:v>37</c:v>
                </c:pt>
                <c:pt idx="3">
                  <c:v>25</c:v>
                </c:pt>
                <c:pt idx="4">
                  <c:v>16</c:v>
                </c:pt>
                <c:pt idx="5">
                  <c:v>23</c:v>
                </c:pt>
                <c:pt idx="6">
                  <c:v>20</c:v>
                </c:pt>
                <c:pt idx="7">
                  <c:v>25</c:v>
                </c:pt>
              </c:numCache>
            </c:numRef>
          </c:val>
        </c:ser>
        <c:ser>
          <c:idx val="4"/>
          <c:order val="4"/>
          <c:tx>
            <c:strRef>
              <c:f>Lapas1!$A$410</c:f>
              <c:strCache>
                <c:ptCount val="1"/>
                <c:pt idx="0">
                  <c:v>Atliktų profilaktinių patikrinimų dėl storosios žarnos vėžio</c:v>
                </c:pt>
              </c:strCache>
            </c:strRef>
          </c:tx>
          <c:invertIfNegative val="1"/>
          <c:cat>
            <c:numRef>
              <c:f>Lapas1!$B$405:$I$405</c:f>
              <c:numCache>
                <c:formatCode>General</c:formatCode>
                <c:ptCount val="8"/>
                <c:pt idx="0">
                  <c:v>2006</c:v>
                </c:pt>
                <c:pt idx="1">
                  <c:v>2007</c:v>
                </c:pt>
                <c:pt idx="2">
                  <c:v>2008</c:v>
                </c:pt>
                <c:pt idx="3">
                  <c:v>2009</c:v>
                </c:pt>
                <c:pt idx="4">
                  <c:v>2010</c:v>
                </c:pt>
                <c:pt idx="5">
                  <c:v>2011</c:v>
                </c:pt>
                <c:pt idx="6">
                  <c:v>2012</c:v>
                </c:pt>
                <c:pt idx="7">
                  <c:v>2013</c:v>
                </c:pt>
              </c:numCache>
            </c:numRef>
          </c:cat>
          <c:val>
            <c:numRef>
              <c:f>Lapas1!$B$410:$I$410</c:f>
              <c:numCache>
                <c:formatCode>General</c:formatCode>
                <c:ptCount val="8"/>
                <c:pt idx="6">
                  <c:v>28</c:v>
                </c:pt>
                <c:pt idx="7">
                  <c:v>16</c:v>
                </c:pt>
              </c:numCache>
            </c:numRef>
          </c:val>
        </c:ser>
        <c:dLbls>
          <c:showLegendKey val="0"/>
          <c:showVal val="0"/>
          <c:showCatName val="0"/>
          <c:showSerName val="0"/>
          <c:showPercent val="0"/>
          <c:showBubbleSize val="0"/>
        </c:dLbls>
        <c:gapWidth val="150"/>
        <c:shape val="cylinder"/>
        <c:axId val="119463936"/>
        <c:axId val="119465472"/>
        <c:axId val="0"/>
      </c:bar3DChart>
      <c:catAx>
        <c:axId val="119463936"/>
        <c:scaling>
          <c:orientation val="minMax"/>
        </c:scaling>
        <c:delete val="1"/>
        <c:axPos val="b"/>
        <c:numFmt formatCode="General" sourceLinked="1"/>
        <c:majorTickMark val="none"/>
        <c:minorTickMark val="cross"/>
        <c:tickLblPos val="nextTo"/>
        <c:crossAx val="119465472"/>
        <c:crosses val="autoZero"/>
        <c:auto val="1"/>
        <c:lblAlgn val="ctr"/>
        <c:lblOffset val="100"/>
        <c:noMultiLvlLbl val="1"/>
      </c:catAx>
      <c:valAx>
        <c:axId val="119465472"/>
        <c:scaling>
          <c:orientation val="minMax"/>
        </c:scaling>
        <c:delete val="1"/>
        <c:axPos val="l"/>
        <c:majorGridlines/>
        <c:numFmt formatCode="General" sourceLinked="1"/>
        <c:majorTickMark val="none"/>
        <c:minorTickMark val="cross"/>
        <c:tickLblPos val="nextTo"/>
        <c:crossAx val="119463936"/>
        <c:crosses val="autoZero"/>
        <c:crossBetween val="between"/>
      </c:valAx>
      <c:dTable>
        <c:showHorzBorder val="1"/>
        <c:showVertBorder val="1"/>
        <c:showOutline val="1"/>
        <c:showKeys val="1"/>
        <c:txPr>
          <a:bodyPr/>
          <a:lstStyle/>
          <a:p>
            <a:pPr rtl="0">
              <a:defRPr sz="1100">
                <a:latin typeface="Times New Roman" pitchFamily="18" charset="0"/>
                <a:cs typeface="Times New Roman" pitchFamily="18" charset="0"/>
              </a:defRPr>
            </a:pPr>
            <a:endParaRPr lang="lt-LT"/>
          </a:p>
        </c:txPr>
      </c:dTable>
    </c:plotArea>
    <c:plotVisOnly val="1"/>
    <c:dispBlanksAs val="zero"/>
    <c:showDLblsOverMax val="1"/>
  </c:chart>
  <c:externalData r:id="rId1">
    <c:autoUpdate val="1"/>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C450C-BCD6-4957-B01C-182A4791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39158</Words>
  <Characters>22321</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61357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user</cp:lastModifiedBy>
  <cp:revision>7</cp:revision>
  <cp:lastPrinted>2015-04-21T08:17:00Z</cp:lastPrinted>
  <dcterms:created xsi:type="dcterms:W3CDTF">2015-04-23T14:20:00Z</dcterms:created>
  <dcterms:modified xsi:type="dcterms:W3CDTF">2015-05-04T11:27:00Z</dcterms:modified>
</cp:coreProperties>
</file>