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98A" w:rsidRDefault="0037198A" w:rsidP="0037198A">
      <w:r>
        <w:t xml:space="preserve">                                                                                  </w:t>
      </w:r>
      <w:r w:rsidR="00666ADD">
        <w:t xml:space="preserve"> </w:t>
      </w:r>
      <w:r>
        <w:t xml:space="preserve">      PRITARTA</w:t>
      </w:r>
    </w:p>
    <w:p w:rsidR="0037198A" w:rsidRPr="007B7366" w:rsidRDefault="0037198A" w:rsidP="0037198A">
      <w:r>
        <w:t xml:space="preserve">                                                                                         Kretingos rajono savivaldybės tarybos                                                                                 </w:t>
      </w:r>
    </w:p>
    <w:p w:rsidR="0037198A" w:rsidRDefault="0037198A" w:rsidP="0037198A">
      <w:r w:rsidRPr="000B3F9C">
        <w:t xml:space="preserve">                                                              </w:t>
      </w:r>
      <w:r>
        <w:t xml:space="preserve">                           </w:t>
      </w:r>
      <w:r w:rsidRPr="000B3F9C">
        <w:t xml:space="preserve">2015 m. </w:t>
      </w:r>
      <w:r>
        <w:t xml:space="preserve">kovo </w:t>
      </w:r>
      <w:r w:rsidR="008D49FA">
        <w:t xml:space="preserve">26 </w:t>
      </w:r>
      <w:r>
        <w:t xml:space="preserve">d. </w:t>
      </w:r>
      <w:r w:rsidRPr="000B3F9C">
        <w:t>sprendimu N</w:t>
      </w:r>
      <w:r>
        <w:t>r.</w:t>
      </w:r>
      <w:r w:rsidR="008D49FA">
        <w:t xml:space="preserve"> </w:t>
      </w:r>
      <w:r>
        <w:t>T</w:t>
      </w:r>
      <w:r w:rsidR="008D49FA">
        <w:t>2-</w:t>
      </w:r>
      <w:r w:rsidR="00666ADD">
        <w:t>63</w:t>
      </w:r>
    </w:p>
    <w:p w:rsidR="0037198A" w:rsidRDefault="0037198A" w:rsidP="00C218CC">
      <w:pPr>
        <w:jc w:val="center"/>
      </w:pPr>
      <w:r>
        <w:rPr>
          <w:b/>
        </w:rPr>
        <w:t xml:space="preserve">                                     </w:t>
      </w:r>
      <w:r w:rsidRPr="0037198A">
        <w:t>2 priedas</w:t>
      </w:r>
    </w:p>
    <w:p w:rsidR="0037198A" w:rsidRPr="0037198A" w:rsidRDefault="0037198A" w:rsidP="00C218CC">
      <w:pPr>
        <w:jc w:val="center"/>
      </w:pPr>
    </w:p>
    <w:p w:rsidR="00C218CC" w:rsidRPr="0037198A" w:rsidRDefault="0037198A" w:rsidP="00C218CC">
      <w:pPr>
        <w:jc w:val="center"/>
        <w:rPr>
          <w:b/>
        </w:rPr>
      </w:pPr>
      <w:r w:rsidRPr="0037198A">
        <w:rPr>
          <w:b/>
        </w:rPr>
        <w:t>KRETINGOS RAJONO SAVIVALDYBĖS VIEŠOSIOS ĮSTAIGOS KRETINGOS PSICHIKOS SVEIKATOS CENTRO 2014 M. VEIKLOS ATASKAITA</w:t>
      </w:r>
    </w:p>
    <w:p w:rsidR="00C218CC" w:rsidRPr="007F65CB" w:rsidRDefault="00C218CC" w:rsidP="00C218CC">
      <w:pPr>
        <w:jc w:val="center"/>
        <w:rPr>
          <w:b/>
          <w:sz w:val="32"/>
          <w:szCs w:val="32"/>
        </w:rPr>
      </w:pPr>
    </w:p>
    <w:p w:rsidR="00BD6CAA" w:rsidRDefault="00BD6CAA" w:rsidP="00BD6CAA">
      <w:pPr>
        <w:ind w:left="360"/>
        <w:rPr>
          <w:b/>
        </w:rPr>
      </w:pPr>
      <w:r>
        <w:rPr>
          <w:b/>
        </w:rPr>
        <w:t xml:space="preserve">I </w:t>
      </w:r>
      <w:r w:rsidR="000100B5">
        <w:rPr>
          <w:b/>
        </w:rPr>
        <w:t>Informacija apie viešosios įstaigos tikslus, veiklos pobūdį ir rezultatus</w:t>
      </w:r>
    </w:p>
    <w:p w:rsidR="00932A54" w:rsidRDefault="00932A54" w:rsidP="00BD6CAA">
      <w:pPr>
        <w:ind w:left="360"/>
        <w:rPr>
          <w:b/>
        </w:rPr>
      </w:pPr>
    </w:p>
    <w:p w:rsidR="000100B5" w:rsidRDefault="000100B5" w:rsidP="00BD6CAA">
      <w:pPr>
        <w:ind w:left="360"/>
        <w:rPr>
          <w:b/>
        </w:rPr>
      </w:pPr>
      <w:r>
        <w:rPr>
          <w:b/>
        </w:rPr>
        <w:t>1.1 Įstaigos pristatymas</w:t>
      </w:r>
    </w:p>
    <w:p w:rsidR="00C218CC" w:rsidRDefault="00C218CC" w:rsidP="00C218CC">
      <w:pPr>
        <w:ind w:lef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795"/>
      </w:tblGrid>
      <w:tr w:rsidR="00C218CC" w:rsidTr="00D0208B">
        <w:tc>
          <w:tcPr>
            <w:tcW w:w="4927" w:type="dxa"/>
          </w:tcPr>
          <w:p w:rsidR="00C218CC" w:rsidRDefault="00C218CC" w:rsidP="00D0208B">
            <w:r>
              <w:t>Juridinio asmens pavadinimas</w:t>
            </w:r>
          </w:p>
        </w:tc>
        <w:tc>
          <w:tcPr>
            <w:tcW w:w="4927" w:type="dxa"/>
          </w:tcPr>
          <w:p w:rsidR="00C218CC" w:rsidRDefault="00C218CC" w:rsidP="00D0208B">
            <w:r>
              <w:t xml:space="preserve">Kretingos rajono savivaldybės </w:t>
            </w:r>
            <w:proofErr w:type="spellStart"/>
            <w:r>
              <w:t>VšĮ</w:t>
            </w:r>
            <w:proofErr w:type="spellEnd"/>
            <w:r>
              <w:t xml:space="preserve"> Kretingos psichikos sveikatos centras</w:t>
            </w:r>
          </w:p>
        </w:tc>
      </w:tr>
      <w:tr w:rsidR="00C218CC" w:rsidTr="00D0208B">
        <w:tc>
          <w:tcPr>
            <w:tcW w:w="4927" w:type="dxa"/>
          </w:tcPr>
          <w:p w:rsidR="00C218CC" w:rsidRDefault="00C218CC" w:rsidP="00D0208B">
            <w:r>
              <w:t>Registracijos adresas</w:t>
            </w:r>
          </w:p>
        </w:tc>
        <w:tc>
          <w:tcPr>
            <w:tcW w:w="4927" w:type="dxa"/>
          </w:tcPr>
          <w:p w:rsidR="00C218CC" w:rsidRDefault="00C218CC" w:rsidP="00D0208B">
            <w:r>
              <w:t>Žemaitės al.1, 97106 Kretinga</w:t>
            </w:r>
          </w:p>
        </w:tc>
      </w:tr>
      <w:tr w:rsidR="00C218CC" w:rsidTr="00D0208B">
        <w:tc>
          <w:tcPr>
            <w:tcW w:w="4927" w:type="dxa"/>
          </w:tcPr>
          <w:p w:rsidR="00C218CC" w:rsidRDefault="00C218CC" w:rsidP="00D0208B">
            <w:r>
              <w:t>Telefonas/faksas</w:t>
            </w:r>
          </w:p>
        </w:tc>
        <w:tc>
          <w:tcPr>
            <w:tcW w:w="4927" w:type="dxa"/>
          </w:tcPr>
          <w:p w:rsidR="00C218CC" w:rsidRDefault="00C218CC" w:rsidP="00D0208B">
            <w:r>
              <w:t>(8 445) 79 055</w:t>
            </w:r>
          </w:p>
        </w:tc>
      </w:tr>
      <w:tr w:rsidR="00C218CC" w:rsidTr="00D0208B">
        <w:tc>
          <w:tcPr>
            <w:tcW w:w="4927" w:type="dxa"/>
          </w:tcPr>
          <w:p w:rsidR="00C218CC" w:rsidRDefault="00C218CC" w:rsidP="00D0208B">
            <w:r>
              <w:t>El. pašto adresas</w:t>
            </w:r>
          </w:p>
        </w:tc>
        <w:tc>
          <w:tcPr>
            <w:tcW w:w="4927" w:type="dxa"/>
          </w:tcPr>
          <w:p w:rsidR="00C218CC" w:rsidRPr="00F77198" w:rsidRDefault="009F7645" w:rsidP="00D0208B">
            <w:pPr>
              <w:rPr>
                <w:lang w:val="en-US"/>
              </w:rPr>
            </w:pPr>
            <w:hyperlink r:id="rId8" w:history="1">
              <w:r w:rsidR="00C218CC" w:rsidRPr="00782374">
                <w:rPr>
                  <w:rStyle w:val="Hipersaitas"/>
                </w:rPr>
                <w:t>info</w:t>
              </w:r>
              <w:r w:rsidR="00C218CC" w:rsidRPr="00F77198">
                <w:rPr>
                  <w:rStyle w:val="Hipersaitas"/>
                  <w:lang w:val="en-US"/>
                </w:rPr>
                <w:t>@</w:t>
              </w:r>
              <w:proofErr w:type="spellStart"/>
              <w:r w:rsidR="00C218CC" w:rsidRPr="00F77198">
                <w:rPr>
                  <w:rStyle w:val="Hipersaitas"/>
                  <w:lang w:val="en-US"/>
                </w:rPr>
                <w:t>kretingospsc.lt</w:t>
              </w:r>
              <w:proofErr w:type="spellEnd"/>
            </w:hyperlink>
            <w:r w:rsidR="00C218CC" w:rsidRPr="00F77198">
              <w:rPr>
                <w:lang w:val="en-US"/>
              </w:rPr>
              <w:t xml:space="preserve"> </w:t>
            </w:r>
          </w:p>
        </w:tc>
      </w:tr>
      <w:tr w:rsidR="00C218CC" w:rsidTr="00D0208B">
        <w:tc>
          <w:tcPr>
            <w:tcW w:w="4927" w:type="dxa"/>
          </w:tcPr>
          <w:p w:rsidR="00C218CC" w:rsidRDefault="00C218CC" w:rsidP="00D0208B">
            <w:r>
              <w:t>Interneto puslapis</w:t>
            </w:r>
          </w:p>
        </w:tc>
        <w:tc>
          <w:tcPr>
            <w:tcW w:w="4927" w:type="dxa"/>
          </w:tcPr>
          <w:p w:rsidR="00C218CC" w:rsidRDefault="009F7645" w:rsidP="00D0208B">
            <w:hyperlink r:id="rId9" w:history="1">
              <w:r w:rsidR="00C218CC" w:rsidRPr="00782374">
                <w:rPr>
                  <w:rStyle w:val="Hipersaitas"/>
                </w:rPr>
                <w:t>www.kretingospsc.lt</w:t>
              </w:r>
            </w:hyperlink>
            <w:r w:rsidR="00C218CC">
              <w:t xml:space="preserve"> </w:t>
            </w:r>
          </w:p>
        </w:tc>
      </w:tr>
      <w:tr w:rsidR="00C218CC" w:rsidTr="00D0208B">
        <w:tc>
          <w:tcPr>
            <w:tcW w:w="4927" w:type="dxa"/>
          </w:tcPr>
          <w:p w:rsidR="00C218CC" w:rsidRDefault="00C218CC" w:rsidP="00D0208B">
            <w:r>
              <w:t>Įstaigos vadovas</w:t>
            </w:r>
          </w:p>
        </w:tc>
        <w:tc>
          <w:tcPr>
            <w:tcW w:w="4927" w:type="dxa"/>
          </w:tcPr>
          <w:p w:rsidR="00C218CC" w:rsidRDefault="00C218CC" w:rsidP="00D0208B">
            <w:r>
              <w:t xml:space="preserve">Direktorė  </w:t>
            </w:r>
            <w:proofErr w:type="spellStart"/>
            <w:r>
              <w:t>Inna</w:t>
            </w:r>
            <w:proofErr w:type="spellEnd"/>
            <w:r>
              <w:t xml:space="preserve"> </w:t>
            </w:r>
            <w:proofErr w:type="spellStart"/>
            <w:r>
              <w:t>Viršilienė</w:t>
            </w:r>
            <w:proofErr w:type="spellEnd"/>
          </w:p>
        </w:tc>
      </w:tr>
    </w:tbl>
    <w:p w:rsidR="00C218CC" w:rsidRDefault="00C218CC" w:rsidP="00C218CC">
      <w:pPr>
        <w:pStyle w:val="Pagrindinistekstas"/>
        <w:ind w:firstLine="567"/>
        <w:jc w:val="both"/>
        <w:rPr>
          <w:color w:val="212121"/>
          <w:sz w:val="28"/>
          <w:szCs w:val="28"/>
        </w:rPr>
      </w:pPr>
    </w:p>
    <w:p w:rsidR="000100B5" w:rsidRPr="000100B5" w:rsidRDefault="000100B5" w:rsidP="00C218CC">
      <w:pPr>
        <w:pStyle w:val="Pagrindinistekstas"/>
        <w:spacing w:line="276" w:lineRule="auto"/>
        <w:ind w:firstLine="567"/>
        <w:jc w:val="both"/>
        <w:rPr>
          <w:b/>
          <w:color w:val="212121"/>
          <w:sz w:val="28"/>
          <w:szCs w:val="28"/>
        </w:rPr>
      </w:pPr>
      <w:r w:rsidRPr="000100B5">
        <w:rPr>
          <w:b/>
          <w:szCs w:val="24"/>
        </w:rPr>
        <w:t xml:space="preserve">1.2. Centro vizija, misija, tikslai ir uždaviniai </w:t>
      </w:r>
    </w:p>
    <w:p w:rsidR="00C218CC" w:rsidRPr="007107EB" w:rsidRDefault="00C218CC" w:rsidP="00412318">
      <w:pPr>
        <w:ind w:firstLine="567"/>
        <w:jc w:val="both"/>
      </w:pPr>
      <w:r>
        <w:rPr>
          <w:b/>
          <w:bCs/>
          <w:spacing w:val="8"/>
          <w:sz w:val="22"/>
          <w:szCs w:val="22"/>
        </w:rPr>
        <w:t>CENTRO</w:t>
      </w:r>
      <w:r w:rsidRPr="00266FE0">
        <w:rPr>
          <w:b/>
          <w:bCs/>
          <w:spacing w:val="8"/>
          <w:sz w:val="22"/>
          <w:szCs w:val="22"/>
        </w:rPr>
        <w:t xml:space="preserve"> VIZIJA</w:t>
      </w:r>
      <w:r>
        <w:rPr>
          <w:b/>
          <w:bCs/>
          <w:spacing w:val="8"/>
          <w:sz w:val="22"/>
          <w:szCs w:val="22"/>
        </w:rPr>
        <w:t xml:space="preserve"> </w:t>
      </w:r>
      <w:r w:rsidRPr="007107EB">
        <w:rPr>
          <w:b/>
          <w:bCs/>
          <w:spacing w:val="8"/>
        </w:rPr>
        <w:t xml:space="preserve">– </w:t>
      </w:r>
      <w:r w:rsidRPr="007107EB">
        <w:rPr>
          <w:bCs/>
          <w:spacing w:val="8"/>
        </w:rPr>
        <w:t>akredituotas,</w:t>
      </w:r>
      <w:r w:rsidRPr="007107EB">
        <w:rPr>
          <w:b/>
          <w:bCs/>
          <w:spacing w:val="8"/>
        </w:rPr>
        <w:t xml:space="preserve"> </w:t>
      </w:r>
      <w:r w:rsidRPr="007107EB">
        <w:t xml:space="preserve">atitinkantis Lietuvos Respublikos ir Europos Sąjungos standartų reikalavimus, tinkamai </w:t>
      </w:r>
      <w:r w:rsidRPr="007107EB">
        <w:rPr>
          <w:spacing w:val="11"/>
        </w:rPr>
        <w:t>administruojamas, aprūpintas reikiamais ištekliais ir pranašumo siekiantis per teikiamų paslaugų kokybę bei įvairovę psichikos sveikatos centras</w:t>
      </w:r>
      <w:r w:rsidRPr="007107EB">
        <w:rPr>
          <w:spacing w:val="6"/>
        </w:rPr>
        <w:t>.</w:t>
      </w:r>
    </w:p>
    <w:p w:rsidR="00C218CC" w:rsidRDefault="00C218CC" w:rsidP="00C218CC">
      <w:pPr>
        <w:shd w:val="clear" w:color="auto" w:fill="FFFFFF"/>
        <w:spacing w:before="312" w:line="276" w:lineRule="auto"/>
        <w:ind w:left="5" w:right="24" w:firstLine="562"/>
        <w:jc w:val="both"/>
        <w:rPr>
          <w:color w:val="212121"/>
          <w:spacing w:val="5"/>
        </w:rPr>
      </w:pPr>
      <w:r>
        <w:rPr>
          <w:b/>
          <w:bCs/>
          <w:color w:val="212121"/>
          <w:spacing w:val="10"/>
          <w:sz w:val="22"/>
          <w:szCs w:val="22"/>
        </w:rPr>
        <w:t>CENTRO MISIJA - t</w:t>
      </w:r>
      <w:r>
        <w:rPr>
          <w:color w:val="212121"/>
          <w:spacing w:val="10"/>
        </w:rPr>
        <w:t>eikti Kretingos rajono ir kitiems centrą</w:t>
      </w:r>
      <w:r w:rsidRPr="00275801">
        <w:rPr>
          <w:color w:val="212121"/>
          <w:spacing w:val="10"/>
        </w:rPr>
        <w:t xml:space="preserve"> pasirenkantiems šalies gyventojams prieinamas, saugias, kokybiškas, kvalifikuotas, rezultatyvias</w:t>
      </w:r>
      <w:r>
        <w:rPr>
          <w:color w:val="212121"/>
          <w:spacing w:val="10"/>
        </w:rPr>
        <w:t>, atitinkančias pacientų poreikius bei interesus,</w:t>
      </w:r>
      <w:r w:rsidRPr="00275801">
        <w:rPr>
          <w:color w:val="212121"/>
          <w:spacing w:val="10"/>
        </w:rPr>
        <w:t xml:space="preserve"> ambulatorines</w:t>
      </w:r>
      <w:r w:rsidRPr="00275801">
        <w:rPr>
          <w:color w:val="212121"/>
          <w:spacing w:val="6"/>
        </w:rPr>
        <w:t xml:space="preserve"> </w:t>
      </w:r>
      <w:r>
        <w:rPr>
          <w:color w:val="212121"/>
          <w:spacing w:val="6"/>
        </w:rPr>
        <w:t xml:space="preserve">pirminės </w:t>
      </w:r>
      <w:r w:rsidRPr="00275801">
        <w:rPr>
          <w:color w:val="212121"/>
          <w:spacing w:val="6"/>
        </w:rPr>
        <w:t>asmens</w:t>
      </w:r>
      <w:r>
        <w:rPr>
          <w:color w:val="212121"/>
          <w:spacing w:val="6"/>
        </w:rPr>
        <w:t xml:space="preserve"> psichikos sveikatos priežiūros paslaugas. </w:t>
      </w:r>
      <w:r w:rsidRPr="00275801">
        <w:rPr>
          <w:color w:val="212121"/>
          <w:spacing w:val="5"/>
        </w:rPr>
        <w:t>Racionaliai naudoti finansų, žmonių ir kitus ištekliu</w:t>
      </w:r>
      <w:r>
        <w:rPr>
          <w:color w:val="212121"/>
          <w:spacing w:val="5"/>
        </w:rPr>
        <w:t xml:space="preserve">s bei sveikatos technologijas. Užtikrinti pacientų privatumą, jų duomenų konfidencialumą, žmogiškąją pagarbą ir orumą. Aktyviai dalyvauti stiprinant visuomenės ir asmens sveikatą. </w:t>
      </w:r>
    </w:p>
    <w:p w:rsidR="00C218CC" w:rsidRDefault="00C218CC" w:rsidP="00C218CC">
      <w:pPr>
        <w:shd w:val="clear" w:color="auto" w:fill="FFFFFF"/>
        <w:spacing w:line="276" w:lineRule="auto"/>
        <w:ind w:left="5" w:firstLine="704"/>
        <w:rPr>
          <w:color w:val="212121"/>
          <w:spacing w:val="4"/>
        </w:rPr>
      </w:pPr>
    </w:p>
    <w:p w:rsidR="00C218CC" w:rsidRPr="00EE10E2" w:rsidRDefault="00C218CC" w:rsidP="00C218CC">
      <w:pPr>
        <w:pStyle w:val="Antrat2"/>
        <w:spacing w:before="20" w:after="0" w:line="276" w:lineRule="auto"/>
        <w:ind w:firstLine="567"/>
        <w:rPr>
          <w:rFonts w:ascii="Times New Roman" w:hAnsi="Times New Roman"/>
          <w:bCs/>
          <w:caps w:val="0"/>
          <w:color w:val="000000"/>
          <w:sz w:val="24"/>
          <w:szCs w:val="24"/>
          <w:lang w:val="lt-LT"/>
        </w:rPr>
      </w:pPr>
      <w:r>
        <w:rPr>
          <w:rFonts w:ascii="Times New Roman" w:hAnsi="Times New Roman"/>
          <w:sz w:val="24"/>
          <w:szCs w:val="24"/>
          <w:lang w:val="lt-LT"/>
        </w:rPr>
        <w:t>CENTRO VEIKLOS</w:t>
      </w:r>
      <w:r w:rsidRPr="00EE10E2">
        <w:rPr>
          <w:rFonts w:ascii="Times New Roman" w:hAnsi="Times New Roman"/>
          <w:sz w:val="24"/>
          <w:szCs w:val="24"/>
          <w:lang w:val="lt-LT"/>
        </w:rPr>
        <w:t xml:space="preserve"> TIKSLAI</w:t>
      </w:r>
      <w:r>
        <w:rPr>
          <w:rFonts w:ascii="Times New Roman" w:hAnsi="Times New Roman"/>
          <w:sz w:val="24"/>
          <w:szCs w:val="24"/>
          <w:lang w:val="lt-LT"/>
        </w:rPr>
        <w:t xml:space="preserve"> IR UŽDAVINIAI</w:t>
      </w:r>
    </w:p>
    <w:p w:rsidR="00C218CC" w:rsidRPr="00EE10E2" w:rsidRDefault="00C218CC" w:rsidP="00C218CC">
      <w:pPr>
        <w:spacing w:line="276" w:lineRule="auto"/>
        <w:jc w:val="center"/>
      </w:pPr>
    </w:p>
    <w:p w:rsidR="00C218CC" w:rsidRPr="00970DA7" w:rsidRDefault="00C218CC" w:rsidP="00C218CC">
      <w:pPr>
        <w:pStyle w:val="ISTATYMAS"/>
        <w:numPr>
          <w:ilvl w:val="0"/>
          <w:numId w:val="10"/>
        </w:numPr>
        <w:spacing w:line="276" w:lineRule="auto"/>
        <w:jc w:val="left"/>
        <w:rPr>
          <w:rFonts w:ascii="Times New Roman" w:hAnsi="Times New Roman"/>
          <w:sz w:val="24"/>
          <w:szCs w:val="24"/>
          <w:lang w:val="lt-LT"/>
        </w:rPr>
      </w:pPr>
      <w:r w:rsidRPr="00970DA7">
        <w:rPr>
          <w:rFonts w:ascii="Times New Roman" w:hAnsi="Times New Roman"/>
          <w:sz w:val="24"/>
          <w:szCs w:val="24"/>
          <w:lang w:val="lt-LT"/>
        </w:rPr>
        <w:t>Užtikrinti ir nuolat gerinti teikiamų psichikos sveikatos priežiūros paslaugų kokybę ir jos valdymą.</w:t>
      </w:r>
    </w:p>
    <w:p w:rsidR="00C218CC" w:rsidRPr="00970DA7" w:rsidRDefault="00C218CC" w:rsidP="00C218CC">
      <w:pPr>
        <w:pStyle w:val="ISTATYMAS"/>
        <w:numPr>
          <w:ilvl w:val="0"/>
          <w:numId w:val="10"/>
        </w:numPr>
        <w:spacing w:line="276" w:lineRule="auto"/>
        <w:jc w:val="left"/>
        <w:rPr>
          <w:rFonts w:ascii="Times New Roman" w:hAnsi="Times New Roman"/>
          <w:sz w:val="24"/>
          <w:szCs w:val="24"/>
          <w:lang w:val="lt-LT"/>
        </w:rPr>
      </w:pPr>
      <w:r w:rsidRPr="00970DA7">
        <w:rPr>
          <w:rFonts w:ascii="Times New Roman" w:hAnsi="Times New Roman"/>
          <w:sz w:val="24"/>
          <w:szCs w:val="24"/>
          <w:lang w:val="lt-LT"/>
        </w:rPr>
        <w:t>Tobulinti psichikos sveikatos priežiūros paslaugų teikimo bendruomenėje organizavimą, jų apimtis ir asortimentą.</w:t>
      </w:r>
    </w:p>
    <w:p w:rsidR="00C218CC" w:rsidRPr="00642EC9" w:rsidRDefault="00C218CC" w:rsidP="00C218CC">
      <w:pPr>
        <w:pStyle w:val="ISTATYMAS"/>
        <w:numPr>
          <w:ilvl w:val="0"/>
          <w:numId w:val="10"/>
        </w:numPr>
        <w:spacing w:line="276" w:lineRule="auto"/>
        <w:jc w:val="left"/>
        <w:rPr>
          <w:rFonts w:ascii="Times New Roman" w:hAnsi="Times New Roman"/>
          <w:sz w:val="24"/>
          <w:szCs w:val="24"/>
          <w:lang w:val="fi-FI"/>
        </w:rPr>
      </w:pPr>
      <w:r w:rsidRPr="00642EC9">
        <w:rPr>
          <w:rFonts w:ascii="Times New Roman" w:hAnsi="Times New Roman"/>
          <w:sz w:val="24"/>
          <w:szCs w:val="24"/>
          <w:lang w:val="fi-FI"/>
        </w:rPr>
        <w:t>Įtvirtinti nuostatą, kad pacientas yra savaiminis tikslas, o ne priemonė tikslui pasiekti.</w:t>
      </w:r>
    </w:p>
    <w:p w:rsidR="00C218CC" w:rsidRPr="00621440" w:rsidRDefault="00C218CC" w:rsidP="00C218CC">
      <w:pPr>
        <w:pStyle w:val="ISTATYMAS"/>
        <w:numPr>
          <w:ilvl w:val="0"/>
          <w:numId w:val="10"/>
        </w:numPr>
        <w:spacing w:line="276" w:lineRule="auto"/>
        <w:jc w:val="left"/>
        <w:rPr>
          <w:rFonts w:ascii="Times New Roman" w:hAnsi="Times New Roman"/>
          <w:sz w:val="24"/>
          <w:szCs w:val="24"/>
          <w:lang w:val="fi-FI"/>
        </w:rPr>
      </w:pPr>
      <w:r w:rsidRPr="00621440">
        <w:rPr>
          <w:rFonts w:ascii="Times New Roman" w:hAnsi="Times New Roman"/>
          <w:sz w:val="24"/>
          <w:szCs w:val="24"/>
          <w:lang w:val="fi-FI"/>
        </w:rPr>
        <w:t>Skatinti ir remti darbuotojų profesinį tobulėjimą.</w:t>
      </w:r>
    </w:p>
    <w:p w:rsidR="00C218CC" w:rsidRPr="00621440" w:rsidRDefault="00C218CC" w:rsidP="00C218CC">
      <w:pPr>
        <w:pStyle w:val="ISTATYMAS"/>
        <w:numPr>
          <w:ilvl w:val="0"/>
          <w:numId w:val="10"/>
        </w:numPr>
        <w:spacing w:line="276" w:lineRule="auto"/>
        <w:jc w:val="left"/>
        <w:rPr>
          <w:rFonts w:ascii="Times New Roman" w:hAnsi="Times New Roman"/>
          <w:sz w:val="24"/>
          <w:szCs w:val="24"/>
          <w:lang w:val="fi-FI"/>
        </w:rPr>
      </w:pPr>
      <w:r w:rsidRPr="00621440">
        <w:rPr>
          <w:rFonts w:ascii="Times New Roman" w:hAnsi="Times New Roman"/>
          <w:sz w:val="24"/>
          <w:szCs w:val="24"/>
          <w:lang w:val="fi-FI"/>
        </w:rPr>
        <w:t>Didinti darbuotojų motyvaciją ir darbo našumą.</w:t>
      </w:r>
    </w:p>
    <w:p w:rsidR="00C218CC" w:rsidRPr="00621440" w:rsidRDefault="00C218CC" w:rsidP="00C218CC">
      <w:pPr>
        <w:pStyle w:val="ISTATYMAS"/>
        <w:numPr>
          <w:ilvl w:val="0"/>
          <w:numId w:val="10"/>
        </w:numPr>
        <w:spacing w:line="276" w:lineRule="auto"/>
        <w:jc w:val="left"/>
        <w:rPr>
          <w:rFonts w:ascii="Times New Roman" w:hAnsi="Times New Roman"/>
          <w:sz w:val="24"/>
          <w:szCs w:val="24"/>
          <w:lang w:val="fi-FI"/>
        </w:rPr>
      </w:pPr>
      <w:r w:rsidRPr="00621440">
        <w:rPr>
          <w:rFonts w:ascii="Times New Roman" w:hAnsi="Times New Roman"/>
          <w:sz w:val="24"/>
          <w:szCs w:val="24"/>
          <w:lang w:val="fi-FI"/>
        </w:rPr>
        <w:t>Didinti finansinės-ūkinės veiklos efektyvumą.</w:t>
      </w:r>
    </w:p>
    <w:p w:rsidR="00C218CC" w:rsidRPr="00621440" w:rsidRDefault="00C218CC" w:rsidP="00C218CC">
      <w:pPr>
        <w:pStyle w:val="ISTATYMAS"/>
        <w:numPr>
          <w:ilvl w:val="0"/>
          <w:numId w:val="10"/>
        </w:numPr>
        <w:spacing w:line="276" w:lineRule="auto"/>
        <w:jc w:val="left"/>
        <w:rPr>
          <w:rStyle w:val="style431"/>
          <w:rFonts w:ascii="Times New Roman" w:hAnsi="Times New Roman"/>
          <w:sz w:val="24"/>
          <w:szCs w:val="24"/>
          <w:lang w:val="fi-FI"/>
        </w:rPr>
      </w:pPr>
      <w:r w:rsidRPr="00621440">
        <w:rPr>
          <w:rStyle w:val="style431"/>
          <w:rFonts w:ascii="Times New Roman" w:hAnsi="Times New Roman"/>
          <w:sz w:val="24"/>
          <w:szCs w:val="24"/>
          <w:lang w:val="fi-FI"/>
        </w:rPr>
        <w:t>Bendradarbiauti su kitomis sveikatos priežiūros įstaigomis, siekiant pagerinti asmens psichikos sveikatos priežiūrą bei gydymo tęstinumą.</w:t>
      </w:r>
    </w:p>
    <w:p w:rsidR="00C218CC" w:rsidRDefault="00C218CC" w:rsidP="00C218CC">
      <w:pPr>
        <w:pStyle w:val="ISTATYMAS"/>
        <w:numPr>
          <w:ilvl w:val="0"/>
          <w:numId w:val="10"/>
        </w:numPr>
        <w:spacing w:line="276" w:lineRule="auto"/>
        <w:jc w:val="left"/>
        <w:rPr>
          <w:rStyle w:val="style431"/>
          <w:rFonts w:ascii="Times New Roman" w:hAnsi="Times New Roman"/>
          <w:sz w:val="24"/>
          <w:szCs w:val="24"/>
        </w:rPr>
      </w:pPr>
      <w:r w:rsidRPr="00621440">
        <w:rPr>
          <w:rStyle w:val="style431"/>
          <w:rFonts w:ascii="Times New Roman" w:hAnsi="Times New Roman"/>
          <w:sz w:val="24"/>
          <w:szCs w:val="24"/>
          <w:lang w:val="fi-FI"/>
        </w:rPr>
        <w:t xml:space="preserve"> </w:t>
      </w:r>
      <w:proofErr w:type="spellStart"/>
      <w:r w:rsidRPr="00C5480A">
        <w:rPr>
          <w:rStyle w:val="style431"/>
          <w:rFonts w:ascii="Times New Roman" w:hAnsi="Times New Roman"/>
          <w:sz w:val="24"/>
          <w:szCs w:val="24"/>
        </w:rPr>
        <w:t>Diegti</w:t>
      </w:r>
      <w:proofErr w:type="spellEnd"/>
      <w:r w:rsidRPr="00C5480A">
        <w:rPr>
          <w:rStyle w:val="style431"/>
          <w:rFonts w:ascii="Times New Roman" w:hAnsi="Times New Roman"/>
          <w:sz w:val="24"/>
          <w:szCs w:val="24"/>
        </w:rPr>
        <w:t xml:space="preserve"> </w:t>
      </w:r>
      <w:proofErr w:type="spellStart"/>
      <w:r w:rsidRPr="00C5480A">
        <w:rPr>
          <w:rStyle w:val="style431"/>
          <w:rFonts w:ascii="Times New Roman" w:hAnsi="Times New Roman"/>
          <w:sz w:val="24"/>
          <w:szCs w:val="24"/>
        </w:rPr>
        <w:t>na</w:t>
      </w:r>
      <w:r>
        <w:rPr>
          <w:rStyle w:val="style431"/>
          <w:rFonts w:ascii="Times New Roman" w:hAnsi="Times New Roman"/>
          <w:sz w:val="24"/>
          <w:szCs w:val="24"/>
        </w:rPr>
        <w:t>ujas</w:t>
      </w:r>
      <w:proofErr w:type="spellEnd"/>
      <w:r>
        <w:rPr>
          <w:rStyle w:val="style431"/>
          <w:rFonts w:ascii="Times New Roman" w:hAnsi="Times New Roman"/>
          <w:sz w:val="24"/>
          <w:szCs w:val="24"/>
        </w:rPr>
        <w:t xml:space="preserve"> </w:t>
      </w:r>
      <w:proofErr w:type="spellStart"/>
      <w:r>
        <w:rPr>
          <w:rStyle w:val="style431"/>
          <w:rFonts w:ascii="Times New Roman" w:hAnsi="Times New Roman"/>
          <w:sz w:val="24"/>
          <w:szCs w:val="24"/>
        </w:rPr>
        <w:t>informacines</w:t>
      </w:r>
      <w:proofErr w:type="spellEnd"/>
      <w:r>
        <w:rPr>
          <w:rStyle w:val="style431"/>
          <w:rFonts w:ascii="Times New Roman" w:hAnsi="Times New Roman"/>
          <w:sz w:val="24"/>
          <w:szCs w:val="24"/>
        </w:rPr>
        <w:t xml:space="preserve"> </w:t>
      </w:r>
      <w:proofErr w:type="spellStart"/>
      <w:r>
        <w:rPr>
          <w:rStyle w:val="style431"/>
          <w:rFonts w:ascii="Times New Roman" w:hAnsi="Times New Roman"/>
          <w:sz w:val="24"/>
          <w:szCs w:val="24"/>
        </w:rPr>
        <w:t>technologijas</w:t>
      </w:r>
      <w:proofErr w:type="spellEnd"/>
      <w:r>
        <w:rPr>
          <w:rStyle w:val="style431"/>
          <w:rFonts w:ascii="Times New Roman" w:hAnsi="Times New Roman"/>
          <w:sz w:val="24"/>
          <w:szCs w:val="24"/>
        </w:rPr>
        <w:t>.</w:t>
      </w:r>
    </w:p>
    <w:p w:rsidR="00C218CC" w:rsidRDefault="00C218CC" w:rsidP="00C218CC">
      <w:pPr>
        <w:pStyle w:val="ISTATYMAS"/>
        <w:spacing w:line="276" w:lineRule="auto"/>
        <w:jc w:val="left"/>
        <w:rPr>
          <w:rStyle w:val="style431"/>
          <w:rFonts w:ascii="Times New Roman" w:hAnsi="Times New Roman"/>
          <w:sz w:val="24"/>
          <w:szCs w:val="24"/>
        </w:rPr>
      </w:pPr>
    </w:p>
    <w:p w:rsidR="00C00D32" w:rsidRDefault="00C00D32" w:rsidP="00C00D32">
      <w:pPr>
        <w:ind w:left="360"/>
        <w:rPr>
          <w:b/>
        </w:rPr>
      </w:pPr>
      <w:r>
        <w:rPr>
          <w:b/>
        </w:rPr>
        <w:t xml:space="preserve">1. 3. Centro </w:t>
      </w:r>
      <w:r w:rsidRPr="00047C0A">
        <w:rPr>
          <w:b/>
        </w:rPr>
        <w:t>veiklos rezultatai per finansinius metus</w:t>
      </w:r>
    </w:p>
    <w:p w:rsidR="00C00D32" w:rsidRDefault="00C00D32" w:rsidP="00C00D32">
      <w:pPr>
        <w:ind w:left="360"/>
      </w:pPr>
      <w:r>
        <w:t xml:space="preserve">      </w:t>
      </w:r>
    </w:p>
    <w:p w:rsidR="00C00D32" w:rsidRPr="00C218CC" w:rsidRDefault="00C00D32" w:rsidP="00932A54">
      <w:pPr>
        <w:ind w:firstLine="360"/>
        <w:jc w:val="both"/>
      </w:pPr>
      <w:r>
        <w:lastRenderedPageBreak/>
        <w:t xml:space="preserve">      </w:t>
      </w:r>
      <w:r w:rsidRPr="00C218CC">
        <w:t>201</w:t>
      </w:r>
      <w:r>
        <w:t>4</w:t>
      </w:r>
      <w:r w:rsidRPr="00C218CC">
        <w:t xml:space="preserve"> m. Centro  gautos pajamos </w:t>
      </w:r>
      <w:r>
        <w:t>907073</w:t>
      </w:r>
      <w:r w:rsidRPr="00C218CC">
        <w:t xml:space="preserve"> Lt</w:t>
      </w:r>
      <w:r>
        <w:t xml:space="preserve"> (262706 EUR)</w:t>
      </w:r>
      <w:r w:rsidRPr="00C218CC">
        <w:t xml:space="preserve">, sąnaudos - </w:t>
      </w:r>
      <w:r>
        <w:t>838510</w:t>
      </w:r>
      <w:r w:rsidRPr="00C218CC">
        <w:t xml:space="preserve"> Lt</w:t>
      </w:r>
      <w:r>
        <w:t xml:space="preserve"> (242849 EUR)</w:t>
      </w:r>
      <w:r w:rsidR="0028613A">
        <w:t xml:space="preserve">. Einamųjų metų </w:t>
      </w:r>
      <w:r w:rsidRPr="00C218CC">
        <w:t xml:space="preserve"> veiklos  rezultatas – </w:t>
      </w:r>
      <w:r>
        <w:t xml:space="preserve">perviršis </w:t>
      </w:r>
      <w:r w:rsidRPr="00C218CC">
        <w:t xml:space="preserve"> </w:t>
      </w:r>
      <w:r>
        <w:t>68563</w:t>
      </w:r>
      <w:r w:rsidRPr="00C218CC">
        <w:t xml:space="preserve"> Lt</w:t>
      </w:r>
      <w:r w:rsidR="0028613A">
        <w:t xml:space="preserve"> (19857 EUR</w:t>
      </w:r>
      <w:r>
        <w:t>)</w:t>
      </w:r>
      <w:r w:rsidR="002A5BF7">
        <w:t>.</w:t>
      </w:r>
      <w:r w:rsidR="008D53A4">
        <w:t xml:space="preserve"> </w:t>
      </w:r>
      <w:r w:rsidR="0028613A">
        <w:t>Ankstesnių metų veiklos rezultatas – perviršis 194789 Lt (56414 EUR). Sukauptas – perviršis 263352 Lt (76272 EUR). Sukaupt</w:t>
      </w:r>
      <w:r w:rsidR="00256FE2">
        <w:t>os lėšos</w:t>
      </w:r>
      <w:r w:rsidR="0028613A">
        <w:t xml:space="preserve"> bus naudojamos </w:t>
      </w:r>
      <w:r w:rsidR="00D15F18">
        <w:t xml:space="preserve">Centro </w:t>
      </w:r>
      <w:r w:rsidR="0028613A">
        <w:t>į</w:t>
      </w:r>
      <w:r w:rsidR="008D53A4">
        <w:t>statuose numatytai veiklai užtikrinti ir teikiamų paslaugų kokybei gerinti.</w:t>
      </w:r>
    </w:p>
    <w:p w:rsidR="00C00D32" w:rsidRDefault="00C00D32" w:rsidP="00C00D32">
      <w:pPr>
        <w:ind w:left="360"/>
      </w:pPr>
      <w:r w:rsidRPr="00C218CC">
        <w:t xml:space="preserve">      </w:t>
      </w:r>
    </w:p>
    <w:p w:rsidR="00C00D32" w:rsidRDefault="00C00D32" w:rsidP="00C00D32">
      <w:pPr>
        <w:ind w:left="360"/>
        <w:rPr>
          <w:b/>
        </w:rPr>
      </w:pPr>
      <w:r>
        <w:rPr>
          <w:b/>
        </w:rPr>
        <w:t xml:space="preserve">1.4.  </w:t>
      </w:r>
      <w:r w:rsidRPr="00047C0A">
        <w:rPr>
          <w:b/>
        </w:rPr>
        <w:t>Centro dalininkai ir kiekvieno jų įnašų vertė</w:t>
      </w:r>
      <w:r>
        <w:rPr>
          <w:b/>
        </w:rPr>
        <w:t xml:space="preserve"> </w:t>
      </w:r>
      <w:r w:rsidRPr="00047C0A">
        <w:rPr>
          <w:b/>
        </w:rPr>
        <w:t>finansinių metų pradžioje ir pabaigoje.</w:t>
      </w:r>
    </w:p>
    <w:p w:rsidR="00C00D32" w:rsidRDefault="00C00D32" w:rsidP="00C00D32">
      <w:pPr>
        <w:rPr>
          <w:b/>
        </w:rPr>
      </w:pPr>
      <w:r>
        <w:rPr>
          <w:b/>
        </w:rPr>
        <w:t xml:space="preserve">            </w:t>
      </w:r>
    </w:p>
    <w:p w:rsidR="00C00D32" w:rsidRDefault="00C00D32" w:rsidP="00C435F6">
      <w:pPr>
        <w:jc w:val="both"/>
      </w:pPr>
      <w:r w:rsidRPr="00047C0A">
        <w:t xml:space="preserve">            </w:t>
      </w:r>
      <w:r w:rsidR="008D53A4">
        <w:t xml:space="preserve">Kretingos rajono savivaldybės taryba yra </w:t>
      </w:r>
      <w:r w:rsidR="003317E2">
        <w:t xml:space="preserve">Centro </w:t>
      </w:r>
      <w:r w:rsidR="008D53A4">
        <w:t xml:space="preserve">steigėjas ir vienintelis dalininkas. Centro dalininko įnašų 2014 m. nebuvo. </w:t>
      </w:r>
      <w:r>
        <w:t>2014 m. pradžioje ir pabaigoje, Kretingos rajono savivaldybės tarybos sprendimu, pagal panaudos sutartį su Kretingos</w:t>
      </w:r>
      <w:r w:rsidR="003317E2">
        <w:t xml:space="preserve"> r. savivaldybės administracija</w:t>
      </w:r>
      <w:r>
        <w:t>,</w:t>
      </w:r>
      <w:r w:rsidR="003317E2">
        <w:t xml:space="preserve"> </w:t>
      </w:r>
      <w:r>
        <w:t>gauto turto balansinė vertė buvo 122217,91 Lt.</w:t>
      </w:r>
    </w:p>
    <w:p w:rsidR="00C00D32" w:rsidRDefault="00C00D32" w:rsidP="00C00D32"/>
    <w:p w:rsidR="00C00D32" w:rsidRPr="00932A54" w:rsidRDefault="00C00D32" w:rsidP="00C00D32">
      <w:pPr>
        <w:ind w:left="360"/>
        <w:rPr>
          <w:b/>
        </w:rPr>
      </w:pPr>
      <w:r>
        <w:rPr>
          <w:b/>
        </w:rPr>
        <w:t xml:space="preserve">1.5.  Centro gautos lėšos ir jų šaltiniai per finansinius metus ir šių lėšų panaudojimas pagal </w:t>
      </w:r>
      <w:r w:rsidRPr="00932A54">
        <w:rPr>
          <w:b/>
        </w:rPr>
        <w:t>išlaidų rūšis.</w:t>
      </w:r>
    </w:p>
    <w:p w:rsidR="00C00D32" w:rsidRDefault="00C00D32" w:rsidP="00C00D32">
      <w:pPr>
        <w:ind w:left="360"/>
        <w:rPr>
          <w:b/>
        </w:rPr>
      </w:pPr>
    </w:p>
    <w:p w:rsidR="00C00D32" w:rsidRPr="002A5BF7" w:rsidRDefault="00C00D32" w:rsidP="00C00D32">
      <w:pPr>
        <w:ind w:left="360"/>
        <w:rPr>
          <w:b/>
          <w:sz w:val="28"/>
          <w:szCs w:val="28"/>
        </w:rPr>
      </w:pPr>
      <w:r w:rsidRPr="002A5BF7">
        <w:rPr>
          <w:b/>
          <w:sz w:val="28"/>
          <w:szCs w:val="28"/>
        </w:rPr>
        <w:t xml:space="preserve">     Per 2014 metus gautos lėšos ir jų šaltiniai</w:t>
      </w:r>
    </w:p>
    <w:p w:rsidR="00C00D32" w:rsidRDefault="00C00D32" w:rsidP="00C00D32">
      <w:pPr>
        <w:ind w:left="360"/>
        <w:rPr>
          <w:b/>
        </w:rPr>
      </w:pPr>
    </w:p>
    <w:tbl>
      <w:tblPr>
        <w:tblW w:w="0" w:type="auto"/>
        <w:tblInd w:w="468" w:type="dxa"/>
        <w:tblLayout w:type="fixed"/>
        <w:tblLook w:val="0000" w:firstRow="0" w:lastRow="0" w:firstColumn="0" w:lastColumn="0" w:noHBand="0" w:noVBand="0"/>
      </w:tblPr>
      <w:tblGrid>
        <w:gridCol w:w="3420"/>
        <w:gridCol w:w="2040"/>
        <w:gridCol w:w="1929"/>
        <w:gridCol w:w="236"/>
      </w:tblGrid>
      <w:tr w:rsidR="00C00D32" w:rsidTr="00AB6A77">
        <w:trPr>
          <w:trHeight w:val="166"/>
        </w:trPr>
        <w:tc>
          <w:tcPr>
            <w:tcW w:w="3420" w:type="dxa"/>
            <w:tcBorders>
              <w:top w:val="single" w:sz="6" w:space="0" w:color="auto"/>
              <w:left w:val="single" w:sz="6" w:space="0" w:color="auto"/>
              <w:bottom w:val="single" w:sz="6" w:space="0" w:color="auto"/>
              <w:right w:val="single" w:sz="6" w:space="0" w:color="auto"/>
            </w:tcBorders>
          </w:tcPr>
          <w:p w:rsidR="00C00D32" w:rsidRDefault="00C00D32" w:rsidP="00AB6A77">
            <w:pPr>
              <w:autoSpaceDE w:val="0"/>
              <w:autoSpaceDN w:val="0"/>
              <w:adjustRightInd w:val="0"/>
              <w:jc w:val="both"/>
            </w:pPr>
            <w:r>
              <w:t>Gautos pajamos</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2013 m.</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pPr>
              <w:autoSpaceDE w:val="0"/>
              <w:autoSpaceDN w:val="0"/>
              <w:adjustRightInd w:val="0"/>
              <w:jc w:val="both"/>
            </w:pPr>
            <w:r>
              <w:t>2014 m.</w:t>
            </w:r>
          </w:p>
        </w:tc>
        <w:tc>
          <w:tcPr>
            <w:tcW w:w="236" w:type="dxa"/>
            <w:vMerge w:val="restart"/>
            <w:tcBorders>
              <w:left w:val="single" w:sz="4" w:space="0" w:color="auto"/>
            </w:tcBorders>
          </w:tcPr>
          <w:p w:rsidR="00C00D32" w:rsidRDefault="00C00D32" w:rsidP="00AB6A77">
            <w:pPr>
              <w:autoSpaceDE w:val="0"/>
              <w:autoSpaceDN w:val="0"/>
              <w:adjustRightInd w:val="0"/>
              <w:jc w:val="both"/>
            </w:pPr>
          </w:p>
          <w:p w:rsidR="00C00D32" w:rsidRDefault="00C00D32" w:rsidP="00AB6A77">
            <w:pPr>
              <w:autoSpaceDE w:val="0"/>
              <w:autoSpaceDN w:val="0"/>
              <w:adjustRightInd w:val="0"/>
              <w:jc w:val="both"/>
            </w:pPr>
          </w:p>
          <w:p w:rsidR="00C00D32" w:rsidRDefault="00C00D32" w:rsidP="00AB6A77">
            <w:pPr>
              <w:autoSpaceDE w:val="0"/>
              <w:autoSpaceDN w:val="0"/>
              <w:adjustRightInd w:val="0"/>
              <w:jc w:val="both"/>
            </w:pPr>
          </w:p>
          <w:p w:rsidR="00C00D32" w:rsidRDefault="00C00D32" w:rsidP="00AB6A77">
            <w:pPr>
              <w:autoSpaceDE w:val="0"/>
              <w:autoSpaceDN w:val="0"/>
              <w:adjustRightInd w:val="0"/>
              <w:jc w:val="both"/>
            </w:pPr>
          </w:p>
          <w:p w:rsidR="00C00D32" w:rsidRDefault="00C00D32" w:rsidP="00AB6A77">
            <w:pPr>
              <w:autoSpaceDE w:val="0"/>
              <w:autoSpaceDN w:val="0"/>
              <w:adjustRightInd w:val="0"/>
              <w:jc w:val="both"/>
            </w:pPr>
          </w:p>
          <w:p w:rsidR="00C00D32" w:rsidRDefault="00C00D32" w:rsidP="00AB6A77">
            <w:pPr>
              <w:autoSpaceDE w:val="0"/>
              <w:autoSpaceDN w:val="0"/>
              <w:adjustRightInd w:val="0"/>
              <w:jc w:val="both"/>
            </w:pPr>
          </w:p>
        </w:tc>
      </w:tr>
      <w:tr w:rsidR="00C00D32" w:rsidTr="00AB6A77">
        <w:trPr>
          <w:trHeight w:val="166"/>
        </w:trPr>
        <w:tc>
          <w:tcPr>
            <w:tcW w:w="3420" w:type="dxa"/>
            <w:tcBorders>
              <w:top w:val="single" w:sz="6" w:space="0" w:color="auto"/>
              <w:left w:val="single" w:sz="6" w:space="0" w:color="auto"/>
              <w:bottom w:val="single" w:sz="6" w:space="0" w:color="auto"/>
              <w:right w:val="single" w:sz="6" w:space="0" w:color="auto"/>
            </w:tcBorders>
          </w:tcPr>
          <w:p w:rsidR="00C00D32" w:rsidRDefault="00C00D32" w:rsidP="00AB6A77">
            <w:pPr>
              <w:autoSpaceDE w:val="0"/>
              <w:autoSpaceDN w:val="0"/>
              <w:adjustRightInd w:val="0"/>
              <w:jc w:val="both"/>
            </w:pPr>
            <w:r>
              <w:t>PSDF biudžeto lėšos (iš visų 5 TLK)</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560420 Lt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pPr>
              <w:autoSpaceDE w:val="0"/>
              <w:autoSpaceDN w:val="0"/>
              <w:adjustRightInd w:val="0"/>
              <w:jc w:val="both"/>
            </w:pPr>
            <w:r>
              <w:t>766364 Lt (221954 EUR)</w:t>
            </w: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225"/>
        </w:trPr>
        <w:tc>
          <w:tcPr>
            <w:tcW w:w="3420" w:type="dxa"/>
            <w:tcBorders>
              <w:top w:val="single" w:sz="6" w:space="0" w:color="auto"/>
              <w:left w:val="single" w:sz="6" w:space="0" w:color="auto"/>
              <w:bottom w:val="single" w:sz="4" w:space="0" w:color="auto"/>
              <w:right w:val="single" w:sz="6" w:space="0" w:color="auto"/>
            </w:tcBorders>
          </w:tcPr>
          <w:p w:rsidR="00C00D32" w:rsidRDefault="00C00D32" w:rsidP="00AB6A77">
            <w:pPr>
              <w:autoSpaceDE w:val="0"/>
              <w:autoSpaceDN w:val="0"/>
              <w:adjustRightInd w:val="0"/>
              <w:jc w:val="both"/>
            </w:pPr>
            <w:r>
              <w:t>Banko palūkanos už laikomus grynuosius pinigus</w:t>
            </w:r>
          </w:p>
        </w:tc>
        <w:tc>
          <w:tcPr>
            <w:tcW w:w="2040" w:type="dxa"/>
            <w:tcBorders>
              <w:top w:val="single" w:sz="6" w:space="0" w:color="auto"/>
              <w:left w:val="single" w:sz="6" w:space="0" w:color="auto"/>
              <w:bottom w:val="single" w:sz="4" w:space="0" w:color="auto"/>
              <w:right w:val="single" w:sz="4" w:space="0" w:color="auto"/>
            </w:tcBorders>
          </w:tcPr>
          <w:p w:rsidR="00C00D32" w:rsidRDefault="00C00D32" w:rsidP="00AB6A77">
            <w:pPr>
              <w:autoSpaceDE w:val="0"/>
              <w:autoSpaceDN w:val="0"/>
              <w:adjustRightInd w:val="0"/>
              <w:jc w:val="both"/>
            </w:pPr>
            <w:r>
              <w:t>339 Lt</w:t>
            </w:r>
          </w:p>
        </w:tc>
        <w:tc>
          <w:tcPr>
            <w:tcW w:w="1929" w:type="dxa"/>
            <w:tcBorders>
              <w:top w:val="single" w:sz="6" w:space="0" w:color="auto"/>
              <w:left w:val="single" w:sz="4" w:space="0" w:color="auto"/>
              <w:bottom w:val="single" w:sz="4" w:space="0" w:color="auto"/>
              <w:right w:val="single" w:sz="4" w:space="0" w:color="auto"/>
            </w:tcBorders>
          </w:tcPr>
          <w:p w:rsidR="00C00D32" w:rsidRDefault="00C00D32" w:rsidP="00AB6A77">
            <w:r>
              <w:t>44 Lt</w:t>
            </w:r>
          </w:p>
          <w:p w:rsidR="00C00D32" w:rsidRDefault="00C00D32" w:rsidP="00AB6A77">
            <w:pPr>
              <w:autoSpaceDE w:val="0"/>
              <w:autoSpaceDN w:val="0"/>
              <w:adjustRightInd w:val="0"/>
              <w:jc w:val="both"/>
            </w:pP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315"/>
        </w:trPr>
        <w:tc>
          <w:tcPr>
            <w:tcW w:w="3420" w:type="dxa"/>
            <w:tcBorders>
              <w:top w:val="single" w:sz="4" w:space="0" w:color="auto"/>
              <w:left w:val="single" w:sz="6" w:space="0" w:color="auto"/>
              <w:bottom w:val="single" w:sz="6" w:space="0" w:color="auto"/>
              <w:right w:val="single" w:sz="6" w:space="0" w:color="auto"/>
            </w:tcBorders>
          </w:tcPr>
          <w:p w:rsidR="00C00D32" w:rsidRDefault="00C00D32" w:rsidP="00AB6A77">
            <w:pPr>
              <w:autoSpaceDE w:val="0"/>
              <w:autoSpaceDN w:val="0"/>
              <w:adjustRightInd w:val="0"/>
              <w:jc w:val="both"/>
            </w:pPr>
            <w:r>
              <w:t>Europos sąjungos struktūrinių fondų lėšos ( ESSF lėšos)</w:t>
            </w:r>
          </w:p>
        </w:tc>
        <w:tc>
          <w:tcPr>
            <w:tcW w:w="2040" w:type="dxa"/>
            <w:tcBorders>
              <w:top w:val="single" w:sz="4"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457309 Lt</w:t>
            </w:r>
          </w:p>
        </w:tc>
        <w:tc>
          <w:tcPr>
            <w:tcW w:w="1929" w:type="dxa"/>
            <w:tcBorders>
              <w:top w:val="single" w:sz="4" w:space="0" w:color="auto"/>
              <w:left w:val="single" w:sz="4" w:space="0" w:color="auto"/>
              <w:bottom w:val="single" w:sz="6" w:space="0" w:color="auto"/>
              <w:right w:val="single" w:sz="4" w:space="0" w:color="auto"/>
            </w:tcBorders>
          </w:tcPr>
          <w:p w:rsidR="00C00D32" w:rsidRDefault="00C00D32" w:rsidP="00AB6A77">
            <w:r>
              <w:t>-</w:t>
            </w: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290"/>
        </w:trPr>
        <w:tc>
          <w:tcPr>
            <w:tcW w:w="3420" w:type="dxa"/>
            <w:tcBorders>
              <w:top w:val="single" w:sz="6" w:space="0" w:color="auto"/>
              <w:left w:val="single" w:sz="6" w:space="0" w:color="auto"/>
              <w:bottom w:val="single" w:sz="6" w:space="0" w:color="auto"/>
              <w:right w:val="single" w:sz="6" w:space="0" w:color="auto"/>
            </w:tcBorders>
          </w:tcPr>
          <w:p w:rsidR="00C00D32" w:rsidRDefault="00C00D32" w:rsidP="00AB6A77">
            <w:pPr>
              <w:autoSpaceDE w:val="0"/>
              <w:autoSpaceDN w:val="0"/>
              <w:adjustRightInd w:val="0"/>
              <w:jc w:val="both"/>
            </w:pPr>
            <w:r>
              <w:t xml:space="preserve">Pajamos už parduotą ilgalaikį </w:t>
            </w:r>
            <w:proofErr w:type="spellStart"/>
            <w:r>
              <w:t>materialujį</w:t>
            </w:r>
            <w:proofErr w:type="spellEnd"/>
            <w:r>
              <w:t xml:space="preserve"> turtą</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r>
              <w:t>-1010 Lt</w:t>
            </w:r>
          </w:p>
          <w:p w:rsidR="00C00D32" w:rsidRDefault="00C00D32" w:rsidP="00AB6A77">
            <w:pPr>
              <w:autoSpaceDE w:val="0"/>
              <w:autoSpaceDN w:val="0"/>
              <w:adjustRightInd w:val="0"/>
              <w:jc w:val="both"/>
            </w:pP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166"/>
        </w:trPr>
        <w:tc>
          <w:tcPr>
            <w:tcW w:w="3420" w:type="dxa"/>
            <w:tcBorders>
              <w:top w:val="single" w:sz="6" w:space="0" w:color="auto"/>
              <w:left w:val="single" w:sz="6" w:space="0" w:color="auto"/>
              <w:bottom w:val="single" w:sz="6" w:space="0" w:color="auto"/>
              <w:right w:val="single" w:sz="6" w:space="0" w:color="auto"/>
            </w:tcBorders>
          </w:tcPr>
          <w:p w:rsidR="00C00D32" w:rsidRDefault="00C00D32" w:rsidP="00AB6A77">
            <w:pPr>
              <w:autoSpaceDE w:val="0"/>
              <w:autoSpaceDN w:val="0"/>
              <w:adjustRightInd w:val="0"/>
            </w:pPr>
            <w:r>
              <w:t>Savivaldybės biudžeto lėšos  (prevencinės programos finansavimas)</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11000 Lt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r>
              <w:t>11000 Lt</w:t>
            </w:r>
          </w:p>
          <w:p w:rsidR="00C00D32" w:rsidRDefault="00C00D32" w:rsidP="00AB6A77">
            <w:pPr>
              <w:autoSpaceDE w:val="0"/>
              <w:autoSpaceDN w:val="0"/>
              <w:adjustRightInd w:val="0"/>
              <w:jc w:val="both"/>
            </w:pP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166"/>
        </w:trPr>
        <w:tc>
          <w:tcPr>
            <w:tcW w:w="3420" w:type="dxa"/>
            <w:tcBorders>
              <w:top w:val="single" w:sz="6" w:space="0" w:color="auto"/>
              <w:left w:val="single" w:sz="6" w:space="0" w:color="auto"/>
              <w:bottom w:val="single" w:sz="6" w:space="0" w:color="auto"/>
              <w:right w:val="single" w:sz="6" w:space="0" w:color="auto"/>
            </w:tcBorders>
          </w:tcPr>
          <w:p w:rsidR="00C00D32" w:rsidRDefault="00C00D32" w:rsidP="00AB6A77">
            <w:pPr>
              <w:autoSpaceDE w:val="0"/>
              <w:autoSpaceDN w:val="0"/>
              <w:adjustRightInd w:val="0"/>
              <w:jc w:val="both"/>
            </w:pPr>
            <w:r>
              <w:t>Pajamos už mokamas paslaugas</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26058 Lt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pPr>
              <w:autoSpaceDE w:val="0"/>
              <w:autoSpaceDN w:val="0"/>
              <w:adjustRightInd w:val="0"/>
              <w:jc w:val="both"/>
            </w:pPr>
            <w:r>
              <w:t xml:space="preserve">27547 Lt </w:t>
            </w:r>
          </w:p>
          <w:p w:rsidR="00C00D32" w:rsidRDefault="00C00D32" w:rsidP="00AB6A77">
            <w:pPr>
              <w:autoSpaceDE w:val="0"/>
              <w:autoSpaceDN w:val="0"/>
              <w:adjustRightInd w:val="0"/>
              <w:jc w:val="both"/>
            </w:pP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225"/>
        </w:trPr>
        <w:tc>
          <w:tcPr>
            <w:tcW w:w="3420" w:type="dxa"/>
            <w:tcBorders>
              <w:top w:val="single" w:sz="6" w:space="0" w:color="auto"/>
              <w:left w:val="single" w:sz="4" w:space="0" w:color="auto"/>
              <w:bottom w:val="single" w:sz="6" w:space="0" w:color="auto"/>
              <w:right w:val="single" w:sz="6" w:space="0" w:color="auto"/>
            </w:tcBorders>
          </w:tcPr>
          <w:p w:rsidR="00C00D32" w:rsidRDefault="00C00D32" w:rsidP="00AB6A77">
            <w:pPr>
              <w:autoSpaceDE w:val="0"/>
              <w:autoSpaceDN w:val="0"/>
              <w:adjustRightInd w:val="0"/>
              <w:jc w:val="both"/>
            </w:pPr>
            <w:r>
              <w:t>Klaipėdos universitetas</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pPr>
              <w:autoSpaceDE w:val="0"/>
              <w:autoSpaceDN w:val="0"/>
              <w:adjustRightInd w:val="0"/>
              <w:jc w:val="both"/>
            </w:pPr>
            <w:r>
              <w:t>95,44 Lt</w:t>
            </w:r>
          </w:p>
        </w:tc>
        <w:tc>
          <w:tcPr>
            <w:tcW w:w="236" w:type="dxa"/>
            <w:vMerge/>
            <w:tcBorders>
              <w:left w:val="single" w:sz="4" w:space="0" w:color="auto"/>
            </w:tcBorders>
          </w:tcPr>
          <w:p w:rsidR="00C00D32" w:rsidRDefault="00C00D32" w:rsidP="00AB6A77">
            <w:pPr>
              <w:autoSpaceDE w:val="0"/>
              <w:autoSpaceDN w:val="0"/>
              <w:adjustRightInd w:val="0"/>
              <w:jc w:val="both"/>
            </w:pPr>
          </w:p>
        </w:tc>
      </w:tr>
      <w:tr w:rsidR="00C00D32" w:rsidTr="00AB6A77">
        <w:trPr>
          <w:trHeight w:val="225"/>
        </w:trPr>
        <w:tc>
          <w:tcPr>
            <w:tcW w:w="3420" w:type="dxa"/>
            <w:tcBorders>
              <w:top w:val="single" w:sz="6" w:space="0" w:color="auto"/>
              <w:left w:val="single" w:sz="4" w:space="0" w:color="auto"/>
              <w:bottom w:val="single" w:sz="6" w:space="0" w:color="auto"/>
              <w:right w:val="single" w:sz="6" w:space="0" w:color="auto"/>
            </w:tcBorders>
          </w:tcPr>
          <w:p w:rsidR="00C00D32" w:rsidRDefault="00C00D32" w:rsidP="00AB6A77">
            <w:pPr>
              <w:autoSpaceDE w:val="0"/>
              <w:autoSpaceDN w:val="0"/>
              <w:adjustRightInd w:val="0"/>
              <w:jc w:val="both"/>
            </w:pPr>
            <w:r>
              <w:t>Delspinigiai už pradelstus statybos darbų terminus</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pPr>
              <w:autoSpaceDE w:val="0"/>
              <w:autoSpaceDN w:val="0"/>
              <w:adjustRightInd w:val="0"/>
              <w:jc w:val="both"/>
            </w:pPr>
            <w:r>
              <w:t>345 Lt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pPr>
              <w:autoSpaceDE w:val="0"/>
              <w:autoSpaceDN w:val="0"/>
              <w:adjustRightInd w:val="0"/>
              <w:jc w:val="both"/>
            </w:pPr>
            <w:r>
              <w:t>-</w:t>
            </w:r>
          </w:p>
        </w:tc>
        <w:tc>
          <w:tcPr>
            <w:tcW w:w="236" w:type="dxa"/>
            <w:tcBorders>
              <w:left w:val="single" w:sz="4" w:space="0" w:color="auto"/>
            </w:tcBorders>
          </w:tcPr>
          <w:p w:rsidR="00C00D32" w:rsidRDefault="00C00D32" w:rsidP="00AB6A77">
            <w:pPr>
              <w:autoSpaceDE w:val="0"/>
              <w:autoSpaceDN w:val="0"/>
              <w:adjustRightInd w:val="0"/>
              <w:jc w:val="both"/>
            </w:pPr>
          </w:p>
        </w:tc>
      </w:tr>
      <w:tr w:rsidR="00C00D32" w:rsidRPr="00B66CFF" w:rsidTr="00AB6A77">
        <w:trPr>
          <w:trHeight w:val="53"/>
        </w:trPr>
        <w:tc>
          <w:tcPr>
            <w:tcW w:w="3420" w:type="dxa"/>
            <w:tcBorders>
              <w:top w:val="single" w:sz="6" w:space="0" w:color="auto"/>
              <w:left w:val="single" w:sz="4" w:space="0" w:color="auto"/>
              <w:bottom w:val="single" w:sz="6" w:space="0" w:color="auto"/>
              <w:right w:val="single" w:sz="6" w:space="0" w:color="auto"/>
            </w:tcBorders>
          </w:tcPr>
          <w:p w:rsidR="00C00D32" w:rsidRPr="00764BB1" w:rsidRDefault="00C00D32" w:rsidP="00AB6A77">
            <w:r>
              <w:t>Finansinė parama iš fizinių asmenų</w:t>
            </w:r>
          </w:p>
        </w:tc>
        <w:tc>
          <w:tcPr>
            <w:tcW w:w="2040" w:type="dxa"/>
            <w:tcBorders>
              <w:top w:val="single" w:sz="6" w:space="0" w:color="auto"/>
              <w:left w:val="single" w:sz="6" w:space="0" w:color="auto"/>
              <w:bottom w:val="single" w:sz="6" w:space="0" w:color="auto"/>
              <w:right w:val="single" w:sz="4" w:space="0" w:color="auto"/>
            </w:tcBorders>
          </w:tcPr>
          <w:p w:rsidR="00C00D32" w:rsidRPr="00764BB1" w:rsidRDefault="00C00D32" w:rsidP="00AB6A77">
            <w:r>
              <w:t>1570 Lt</w:t>
            </w:r>
          </w:p>
        </w:tc>
        <w:tc>
          <w:tcPr>
            <w:tcW w:w="1929" w:type="dxa"/>
            <w:tcBorders>
              <w:top w:val="single" w:sz="6" w:space="0" w:color="auto"/>
              <w:left w:val="single" w:sz="4" w:space="0" w:color="auto"/>
              <w:bottom w:val="single" w:sz="6" w:space="0" w:color="auto"/>
              <w:right w:val="single" w:sz="4" w:space="0" w:color="auto"/>
            </w:tcBorders>
          </w:tcPr>
          <w:p w:rsidR="00C00D32" w:rsidRPr="00764BB1" w:rsidRDefault="00C00D32" w:rsidP="00AB6A77">
            <w:r>
              <w:t>922,70</w:t>
            </w:r>
            <w:r w:rsidRPr="00764BB1">
              <w:t xml:space="preserve"> Lt</w:t>
            </w:r>
          </w:p>
        </w:tc>
        <w:tc>
          <w:tcPr>
            <w:tcW w:w="236" w:type="dxa"/>
            <w:tcBorders>
              <w:left w:val="single" w:sz="4" w:space="0" w:color="auto"/>
            </w:tcBorders>
          </w:tcPr>
          <w:p w:rsidR="00C00D32" w:rsidRPr="00B66CFF" w:rsidRDefault="00C00D32" w:rsidP="00AB6A77"/>
        </w:tc>
      </w:tr>
      <w:tr w:rsidR="00C00D32" w:rsidRPr="00B66CFF" w:rsidTr="00AB6A77">
        <w:trPr>
          <w:trHeight w:val="53"/>
        </w:trPr>
        <w:tc>
          <w:tcPr>
            <w:tcW w:w="3420" w:type="dxa"/>
            <w:tcBorders>
              <w:top w:val="single" w:sz="6" w:space="0" w:color="auto"/>
              <w:left w:val="single" w:sz="4" w:space="0" w:color="auto"/>
              <w:bottom w:val="single" w:sz="6" w:space="0" w:color="auto"/>
              <w:right w:val="single" w:sz="6" w:space="0" w:color="auto"/>
            </w:tcBorders>
          </w:tcPr>
          <w:p w:rsidR="00C00D32" w:rsidRPr="00A2632F" w:rsidRDefault="00C00D32" w:rsidP="00AB6A77">
            <w:pPr>
              <w:pStyle w:val="Antrinispavadinimas"/>
              <w:jc w:val="left"/>
            </w:pPr>
            <w:r w:rsidRPr="00A2632F">
              <w:t>Labdaros paramos fondas  „Maisto bankas“ nepiniginėmis lėšomis“</w:t>
            </w:r>
          </w:p>
        </w:tc>
        <w:tc>
          <w:tcPr>
            <w:tcW w:w="2040" w:type="dxa"/>
            <w:tcBorders>
              <w:top w:val="single" w:sz="6" w:space="0" w:color="auto"/>
              <w:left w:val="single" w:sz="6" w:space="0" w:color="auto"/>
              <w:bottom w:val="single" w:sz="6" w:space="0" w:color="auto"/>
              <w:right w:val="single" w:sz="4" w:space="0" w:color="auto"/>
            </w:tcBorders>
          </w:tcPr>
          <w:p w:rsidR="00C00D32" w:rsidRDefault="00C00D32" w:rsidP="00AB6A77">
            <w:r>
              <w:t>7784 Lt</w:t>
            </w:r>
          </w:p>
        </w:tc>
        <w:tc>
          <w:tcPr>
            <w:tcW w:w="1929" w:type="dxa"/>
            <w:tcBorders>
              <w:top w:val="single" w:sz="6" w:space="0" w:color="auto"/>
              <w:left w:val="single" w:sz="4" w:space="0" w:color="auto"/>
              <w:bottom w:val="single" w:sz="6" w:space="0" w:color="auto"/>
              <w:right w:val="single" w:sz="4" w:space="0" w:color="auto"/>
            </w:tcBorders>
          </w:tcPr>
          <w:p w:rsidR="00C00D32" w:rsidRDefault="00C00D32" w:rsidP="00AB6A77">
            <w:r>
              <w:t>-</w:t>
            </w:r>
          </w:p>
        </w:tc>
        <w:tc>
          <w:tcPr>
            <w:tcW w:w="236" w:type="dxa"/>
            <w:tcBorders>
              <w:left w:val="single" w:sz="4" w:space="0" w:color="auto"/>
            </w:tcBorders>
          </w:tcPr>
          <w:p w:rsidR="00C00D32" w:rsidRPr="00B66CFF" w:rsidRDefault="00C00D32" w:rsidP="00AB6A77"/>
        </w:tc>
      </w:tr>
    </w:tbl>
    <w:p w:rsidR="00C00D32" w:rsidRDefault="00C00D32" w:rsidP="00C00D32"/>
    <w:p w:rsidR="00C00D32" w:rsidRPr="00E4400F" w:rsidRDefault="00C00D32" w:rsidP="00C00D32">
      <w:pPr>
        <w:rPr>
          <w:b/>
        </w:rPr>
      </w:pPr>
      <w:r>
        <w:rPr>
          <w:b/>
        </w:rPr>
        <w:t xml:space="preserve">     </w:t>
      </w:r>
      <w:r w:rsidRPr="003955F2">
        <w:rPr>
          <w:b/>
        </w:rPr>
        <w:t>Gautų lėšų panaudojimas 201</w:t>
      </w:r>
      <w:r>
        <w:rPr>
          <w:b/>
        </w:rPr>
        <w:t>4</w:t>
      </w:r>
      <w:r w:rsidRPr="003955F2">
        <w:rPr>
          <w:b/>
        </w:rPr>
        <w:t xml:space="preserve"> m</w:t>
      </w:r>
      <w:r>
        <w:rPr>
          <w:b/>
        </w:rPr>
        <w:t>etais:</w:t>
      </w:r>
    </w:p>
    <w:p w:rsidR="00C00D32" w:rsidRDefault="00C00D32" w:rsidP="00C00D32">
      <w:pPr>
        <w:numPr>
          <w:ilvl w:val="1"/>
          <w:numId w:val="4"/>
        </w:numPr>
      </w:pPr>
      <w:r>
        <w:t>darbo užmokesčiui ir soc. draudimui – 576553 Lt;</w:t>
      </w:r>
      <w:r w:rsidR="008D53A4">
        <w:t xml:space="preserve"> </w:t>
      </w:r>
    </w:p>
    <w:p w:rsidR="00C00D32" w:rsidRDefault="00C00D32" w:rsidP="00C00D32">
      <w:pPr>
        <w:numPr>
          <w:ilvl w:val="1"/>
          <w:numId w:val="4"/>
        </w:numPr>
      </w:pPr>
      <w:r>
        <w:t>komunalinėms ir ryšio paslaugoms – 43554 Lt;</w:t>
      </w:r>
    </w:p>
    <w:p w:rsidR="00C00D32" w:rsidRDefault="00C00D32" w:rsidP="00C00D32">
      <w:pPr>
        <w:numPr>
          <w:ilvl w:val="1"/>
          <w:numId w:val="4"/>
        </w:numPr>
      </w:pPr>
      <w:r>
        <w:t>komandiruočių išlaidoms – 1225 Lt;</w:t>
      </w:r>
    </w:p>
    <w:p w:rsidR="00C00D32" w:rsidRDefault="00C00D32" w:rsidP="00C00D32">
      <w:pPr>
        <w:numPr>
          <w:ilvl w:val="1"/>
          <w:numId w:val="4"/>
        </w:numPr>
      </w:pPr>
      <w:r>
        <w:t>transporto išlaidoms –7449 Lt;</w:t>
      </w:r>
    </w:p>
    <w:p w:rsidR="00C00D32" w:rsidRDefault="00C00D32" w:rsidP="00C00D32">
      <w:pPr>
        <w:numPr>
          <w:ilvl w:val="1"/>
          <w:numId w:val="4"/>
        </w:numPr>
      </w:pPr>
      <w:r>
        <w:t>kvalifikacijai kelti – 2656 Lt;</w:t>
      </w:r>
    </w:p>
    <w:p w:rsidR="00C00D32" w:rsidRDefault="00C00D32" w:rsidP="00C00D32">
      <w:pPr>
        <w:numPr>
          <w:ilvl w:val="1"/>
          <w:numId w:val="4"/>
        </w:numPr>
      </w:pPr>
      <w:r>
        <w:t xml:space="preserve">atsargoms įsigyti – 35720 Lt; </w:t>
      </w:r>
    </w:p>
    <w:p w:rsidR="00C00D32" w:rsidRDefault="00C00D32" w:rsidP="00C00D32">
      <w:pPr>
        <w:numPr>
          <w:ilvl w:val="1"/>
          <w:numId w:val="4"/>
        </w:numPr>
      </w:pPr>
      <w:r>
        <w:t>paprastojo remonto ir eksploatavimo išlaidos – 10659 Lt;</w:t>
      </w:r>
    </w:p>
    <w:p w:rsidR="00C00D32" w:rsidRDefault="00C00D32" w:rsidP="00C00D32">
      <w:pPr>
        <w:numPr>
          <w:ilvl w:val="1"/>
          <w:numId w:val="4"/>
        </w:numPr>
      </w:pPr>
      <w:r>
        <w:t>kitoms paslaugoms – 14874 Lt;</w:t>
      </w:r>
    </w:p>
    <w:p w:rsidR="00C00D32" w:rsidRPr="00994BAF" w:rsidRDefault="00C00D32" w:rsidP="00C00D32">
      <w:pPr>
        <w:numPr>
          <w:ilvl w:val="1"/>
          <w:numId w:val="4"/>
        </w:numPr>
        <w:rPr>
          <w:b/>
        </w:rPr>
      </w:pPr>
      <w:r>
        <w:t xml:space="preserve">kitoms išlaidoms – 29330 Lt. </w:t>
      </w:r>
    </w:p>
    <w:p w:rsidR="00C00D32" w:rsidRDefault="00C00D32" w:rsidP="00C00D32">
      <w:pPr>
        <w:jc w:val="both"/>
      </w:pPr>
      <w:r>
        <w:t xml:space="preserve">        </w:t>
      </w:r>
    </w:p>
    <w:p w:rsidR="00C00D32" w:rsidRDefault="00C00D32" w:rsidP="00C00D32">
      <w:pPr>
        <w:jc w:val="both"/>
        <w:rPr>
          <w:b/>
        </w:rPr>
      </w:pPr>
      <w:r>
        <w:rPr>
          <w:b/>
        </w:rPr>
        <w:lastRenderedPageBreak/>
        <w:t xml:space="preserve">    1.6. Informacija apie Centro įsigytą ir perleistą ilgalaikį turtą per finansinius metus</w:t>
      </w:r>
    </w:p>
    <w:p w:rsidR="00C00D32" w:rsidRDefault="00C00D32" w:rsidP="00C00D32">
      <w:pPr>
        <w:jc w:val="both"/>
        <w:rPr>
          <w:b/>
        </w:rPr>
      </w:pPr>
    </w:p>
    <w:p w:rsidR="00C00D32" w:rsidRPr="0028613A" w:rsidRDefault="00D15F18" w:rsidP="00D15F18">
      <w:pPr>
        <w:jc w:val="both"/>
      </w:pPr>
      <w:r>
        <w:t xml:space="preserve">       </w:t>
      </w:r>
      <w:r w:rsidR="00C00D32" w:rsidRPr="00E26319">
        <w:t xml:space="preserve"> Il</w:t>
      </w:r>
      <w:r w:rsidR="00C00D32">
        <w:t>galaikio turto per 2014 metus įsigyta už 52110 Lt.</w:t>
      </w:r>
      <w:r w:rsidR="008D53A4">
        <w:t xml:space="preserve"> </w:t>
      </w:r>
      <w:r w:rsidR="0028613A" w:rsidRPr="0028613A">
        <w:t xml:space="preserve">Centras įsigijo naują automobilį ir </w:t>
      </w:r>
      <w:r w:rsidR="00A977FC">
        <w:t>atnaujino dalį baldų</w:t>
      </w:r>
      <w:r w:rsidR="0028613A" w:rsidRPr="0028613A">
        <w:t>.</w:t>
      </w:r>
    </w:p>
    <w:p w:rsidR="00C00D32" w:rsidRDefault="00C00D32" w:rsidP="00C00D32">
      <w:pPr>
        <w:jc w:val="both"/>
      </w:pPr>
      <w:r>
        <w:t xml:space="preserve">                     </w:t>
      </w:r>
    </w:p>
    <w:p w:rsidR="00C00D32" w:rsidRDefault="00C00D32" w:rsidP="00C00D32">
      <w:pPr>
        <w:rPr>
          <w:b/>
        </w:rPr>
      </w:pPr>
      <w:r>
        <w:rPr>
          <w:b/>
        </w:rPr>
        <w:t xml:space="preserve">   1.7. Centro sąnaudos per 2014 finansinius metus, iš jų – išlaidos darbo užmokesčiui</w:t>
      </w:r>
    </w:p>
    <w:p w:rsidR="00C00D32" w:rsidRDefault="00C00D32" w:rsidP="00C00D32">
      <w:pPr>
        <w:rPr>
          <w:b/>
        </w:rPr>
      </w:pPr>
    </w:p>
    <w:p w:rsidR="00C00D32" w:rsidRDefault="00C00D32" w:rsidP="00C00D32">
      <w:pPr>
        <w:jc w:val="both"/>
      </w:pPr>
      <w:r>
        <w:rPr>
          <w:b/>
        </w:rPr>
        <w:t xml:space="preserve">       </w:t>
      </w:r>
      <w:r>
        <w:t xml:space="preserve">Pagrindinės veiklos sąnaudos 2014 metais sudaro – 838510 Lt. (sąnaudos kompensuotos finansavimo pajamomis sudarė 112110 Lt). </w:t>
      </w:r>
    </w:p>
    <w:p w:rsidR="00C00D32" w:rsidRDefault="00C00D32" w:rsidP="00C00D32">
      <w:pPr>
        <w:jc w:val="both"/>
      </w:pPr>
      <w:r>
        <w:t xml:space="preserve">        Iš  jų darbo užmokesčio ir socialiniam draudimo išlaidos sudarė – 576553 Lt, t.y. 68,76 proc. nuo visų patirtų sąnaudų.</w:t>
      </w:r>
    </w:p>
    <w:p w:rsidR="00C00D32" w:rsidRDefault="00C00D32" w:rsidP="00C00D32">
      <w:pPr>
        <w:jc w:val="both"/>
      </w:pPr>
    </w:p>
    <w:p w:rsidR="00C00D32" w:rsidRDefault="00C00D32" w:rsidP="00C00D32">
      <w:pPr>
        <w:rPr>
          <w:b/>
        </w:rPr>
      </w:pPr>
      <w:r>
        <w:rPr>
          <w:b/>
        </w:rPr>
        <w:t xml:space="preserve">   1.8. Centro darbuotojų skaičius finansinių metų pradžioje ir pabaigoje</w:t>
      </w:r>
    </w:p>
    <w:p w:rsidR="003C7EB7" w:rsidRDefault="003C7EB7" w:rsidP="003C7EB7">
      <w:pPr>
        <w:tabs>
          <w:tab w:val="left" w:pos="6840"/>
        </w:tabs>
        <w:rPr>
          <w:b/>
        </w:rPr>
      </w:pPr>
    </w:p>
    <w:tbl>
      <w:tblPr>
        <w:tblW w:w="10223"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2096"/>
        <w:gridCol w:w="1544"/>
        <w:gridCol w:w="1696"/>
        <w:gridCol w:w="1440"/>
        <w:gridCol w:w="1440"/>
        <w:gridCol w:w="1342"/>
      </w:tblGrid>
      <w:tr w:rsidR="003C7EB7" w:rsidRPr="00244A9B" w:rsidTr="00967CD3">
        <w:tc>
          <w:tcPr>
            <w:tcW w:w="665" w:type="dxa"/>
          </w:tcPr>
          <w:p w:rsidR="003C7EB7" w:rsidRPr="00244A9B" w:rsidRDefault="003C7EB7" w:rsidP="00C91F4C">
            <w:pPr>
              <w:jc w:val="both"/>
            </w:pPr>
          </w:p>
          <w:p w:rsidR="003C7EB7" w:rsidRPr="00244A9B" w:rsidRDefault="003C7EB7" w:rsidP="00C91F4C">
            <w:pPr>
              <w:jc w:val="both"/>
            </w:pPr>
            <w:r w:rsidRPr="00244A9B">
              <w:t>Eil.</w:t>
            </w:r>
          </w:p>
          <w:p w:rsidR="003C7EB7" w:rsidRPr="00244A9B" w:rsidRDefault="003C7EB7" w:rsidP="00C91F4C">
            <w:pPr>
              <w:jc w:val="both"/>
            </w:pPr>
            <w:r w:rsidRPr="00244A9B">
              <w:t>Nr.</w:t>
            </w:r>
          </w:p>
        </w:tc>
        <w:tc>
          <w:tcPr>
            <w:tcW w:w="2096" w:type="dxa"/>
          </w:tcPr>
          <w:p w:rsidR="003C7EB7" w:rsidRPr="00244A9B" w:rsidRDefault="003C7EB7" w:rsidP="00C91F4C">
            <w:pPr>
              <w:jc w:val="center"/>
            </w:pPr>
          </w:p>
          <w:p w:rsidR="003C7EB7" w:rsidRPr="00244A9B" w:rsidRDefault="003C7EB7" w:rsidP="00C91F4C">
            <w:pPr>
              <w:jc w:val="center"/>
            </w:pPr>
            <w:r w:rsidRPr="00244A9B">
              <w:t>Pareigybės</w:t>
            </w:r>
          </w:p>
        </w:tc>
        <w:tc>
          <w:tcPr>
            <w:tcW w:w="1544" w:type="dxa"/>
          </w:tcPr>
          <w:p w:rsidR="003C7EB7" w:rsidRPr="00244A9B" w:rsidRDefault="003C7EB7" w:rsidP="00C91F4C">
            <w:pPr>
              <w:jc w:val="center"/>
            </w:pPr>
            <w:r w:rsidRPr="00244A9B">
              <w:t xml:space="preserve">Fizinių asmenų skaičius </w:t>
            </w:r>
          </w:p>
          <w:p w:rsidR="003C7EB7" w:rsidRPr="00244A9B" w:rsidRDefault="003C7EB7" w:rsidP="00C91F4C">
            <w:pPr>
              <w:jc w:val="center"/>
            </w:pPr>
            <w:r w:rsidRPr="00244A9B">
              <w:t>(2014 m. sausio 1 d.)</w:t>
            </w:r>
          </w:p>
        </w:tc>
        <w:tc>
          <w:tcPr>
            <w:tcW w:w="1696" w:type="dxa"/>
          </w:tcPr>
          <w:p w:rsidR="003C7EB7" w:rsidRPr="00244A9B" w:rsidRDefault="003C7EB7" w:rsidP="00C91F4C">
            <w:pPr>
              <w:jc w:val="center"/>
            </w:pPr>
            <w:r w:rsidRPr="00244A9B">
              <w:t xml:space="preserve">Fizinių asmenų </w:t>
            </w:r>
          </w:p>
          <w:p w:rsidR="003C7EB7" w:rsidRPr="00244A9B" w:rsidRDefault="003C7EB7" w:rsidP="00C91F4C">
            <w:pPr>
              <w:jc w:val="center"/>
            </w:pPr>
            <w:r w:rsidRPr="00244A9B">
              <w:t>skaičius</w:t>
            </w:r>
          </w:p>
          <w:p w:rsidR="003C7EB7" w:rsidRPr="00244A9B" w:rsidRDefault="003C7EB7" w:rsidP="00C91F4C">
            <w:pPr>
              <w:jc w:val="center"/>
            </w:pPr>
            <w:r w:rsidRPr="00244A9B">
              <w:t>(2014 m. gruodžio 31 d.)</w:t>
            </w:r>
          </w:p>
        </w:tc>
        <w:tc>
          <w:tcPr>
            <w:tcW w:w="1440" w:type="dxa"/>
          </w:tcPr>
          <w:p w:rsidR="003C7EB7" w:rsidRPr="00244A9B" w:rsidRDefault="003C7EB7" w:rsidP="00C91F4C">
            <w:pPr>
              <w:jc w:val="center"/>
            </w:pPr>
            <w:r w:rsidRPr="00244A9B">
              <w:t>Užimtų etatų skaičius</w:t>
            </w:r>
          </w:p>
          <w:p w:rsidR="003C7EB7" w:rsidRPr="00244A9B" w:rsidRDefault="003C7EB7" w:rsidP="00C91F4C">
            <w:pPr>
              <w:jc w:val="center"/>
            </w:pPr>
            <w:r w:rsidRPr="00244A9B">
              <w:t>(2014 m. sausio 1 d.)</w:t>
            </w:r>
          </w:p>
        </w:tc>
        <w:tc>
          <w:tcPr>
            <w:tcW w:w="1440" w:type="dxa"/>
          </w:tcPr>
          <w:p w:rsidR="003C7EB7" w:rsidRPr="00244A9B" w:rsidRDefault="003C7EB7" w:rsidP="00C91F4C">
            <w:pPr>
              <w:jc w:val="center"/>
            </w:pPr>
            <w:r w:rsidRPr="00244A9B">
              <w:t>Užimtų etatų skaičius</w:t>
            </w:r>
          </w:p>
          <w:p w:rsidR="003C7EB7" w:rsidRPr="00244A9B" w:rsidRDefault="003C7EB7" w:rsidP="00C91F4C">
            <w:pPr>
              <w:jc w:val="center"/>
            </w:pPr>
            <w:r w:rsidRPr="00244A9B">
              <w:t>(2014 m. gruodžio31 d.)</w:t>
            </w:r>
          </w:p>
        </w:tc>
        <w:tc>
          <w:tcPr>
            <w:tcW w:w="1342" w:type="dxa"/>
          </w:tcPr>
          <w:p w:rsidR="003C7EB7" w:rsidRPr="00244A9B" w:rsidRDefault="003C7EB7" w:rsidP="00C91F4C">
            <w:pPr>
              <w:jc w:val="center"/>
            </w:pPr>
            <w:r w:rsidRPr="00244A9B">
              <w:t>Vidutinis darbuotojų amžius (metais)</w:t>
            </w:r>
          </w:p>
        </w:tc>
      </w:tr>
      <w:tr w:rsidR="003C7EB7" w:rsidRPr="00244A9B" w:rsidTr="00967CD3">
        <w:tc>
          <w:tcPr>
            <w:tcW w:w="665" w:type="dxa"/>
          </w:tcPr>
          <w:p w:rsidR="003C7EB7" w:rsidRPr="00244A9B" w:rsidRDefault="003C7EB7" w:rsidP="00C91F4C">
            <w:pPr>
              <w:jc w:val="both"/>
            </w:pPr>
            <w:r w:rsidRPr="00244A9B">
              <w:t>1.</w:t>
            </w:r>
          </w:p>
        </w:tc>
        <w:tc>
          <w:tcPr>
            <w:tcW w:w="2096" w:type="dxa"/>
          </w:tcPr>
          <w:p w:rsidR="003C7EB7" w:rsidRDefault="003C7EB7" w:rsidP="00C91F4C">
            <w:r w:rsidRPr="00244A9B">
              <w:t>Gydytojai</w:t>
            </w:r>
          </w:p>
          <w:p w:rsidR="00C21239" w:rsidRPr="00244A9B" w:rsidRDefault="00C21239" w:rsidP="00C91F4C"/>
        </w:tc>
        <w:tc>
          <w:tcPr>
            <w:tcW w:w="1544" w:type="dxa"/>
          </w:tcPr>
          <w:p w:rsidR="003C7EB7" w:rsidRPr="00244A9B" w:rsidRDefault="003C7EB7" w:rsidP="00C91F4C">
            <w:pPr>
              <w:jc w:val="center"/>
            </w:pPr>
            <w:r w:rsidRPr="00244A9B">
              <w:t>4</w:t>
            </w:r>
          </w:p>
        </w:tc>
        <w:tc>
          <w:tcPr>
            <w:tcW w:w="1696" w:type="dxa"/>
          </w:tcPr>
          <w:p w:rsidR="003C7EB7" w:rsidRPr="00244A9B" w:rsidRDefault="003C7EB7" w:rsidP="00C91F4C">
            <w:pPr>
              <w:jc w:val="center"/>
            </w:pPr>
            <w:r w:rsidRPr="00244A9B">
              <w:t>3</w:t>
            </w:r>
          </w:p>
        </w:tc>
        <w:tc>
          <w:tcPr>
            <w:tcW w:w="1440" w:type="dxa"/>
          </w:tcPr>
          <w:p w:rsidR="003C7EB7" w:rsidRPr="00244A9B" w:rsidRDefault="003C7EB7" w:rsidP="00C91F4C">
            <w:pPr>
              <w:jc w:val="center"/>
            </w:pPr>
            <w:r w:rsidRPr="00244A9B">
              <w:t>2,5</w:t>
            </w:r>
          </w:p>
        </w:tc>
        <w:tc>
          <w:tcPr>
            <w:tcW w:w="1440" w:type="dxa"/>
          </w:tcPr>
          <w:p w:rsidR="003C7EB7" w:rsidRPr="00244A9B" w:rsidRDefault="003C7EB7" w:rsidP="00C91F4C">
            <w:pPr>
              <w:jc w:val="center"/>
            </w:pPr>
            <w:r w:rsidRPr="00244A9B">
              <w:t>2,75</w:t>
            </w:r>
          </w:p>
        </w:tc>
        <w:tc>
          <w:tcPr>
            <w:tcW w:w="1342" w:type="dxa"/>
          </w:tcPr>
          <w:p w:rsidR="003C7EB7" w:rsidRPr="00244A9B" w:rsidRDefault="003C7EB7" w:rsidP="00C91F4C">
            <w:pPr>
              <w:jc w:val="center"/>
            </w:pPr>
            <w:r w:rsidRPr="00244A9B">
              <w:t>52</w:t>
            </w:r>
          </w:p>
        </w:tc>
      </w:tr>
      <w:tr w:rsidR="003C7EB7" w:rsidRPr="00244A9B" w:rsidTr="00967CD3">
        <w:tc>
          <w:tcPr>
            <w:tcW w:w="665" w:type="dxa"/>
          </w:tcPr>
          <w:p w:rsidR="003C7EB7" w:rsidRPr="00244A9B" w:rsidRDefault="003C7EB7" w:rsidP="00C91F4C">
            <w:pPr>
              <w:jc w:val="both"/>
            </w:pPr>
            <w:r w:rsidRPr="00244A9B">
              <w:t>2.</w:t>
            </w:r>
          </w:p>
        </w:tc>
        <w:tc>
          <w:tcPr>
            <w:tcW w:w="2096" w:type="dxa"/>
          </w:tcPr>
          <w:p w:rsidR="003C7EB7" w:rsidRDefault="003C7EB7" w:rsidP="00C91F4C">
            <w:r w:rsidRPr="00244A9B">
              <w:t>Psichikos sveikatos slaugytojos</w:t>
            </w:r>
          </w:p>
          <w:p w:rsidR="00C21239" w:rsidRPr="00244A9B" w:rsidRDefault="00C21239" w:rsidP="00C91F4C"/>
        </w:tc>
        <w:tc>
          <w:tcPr>
            <w:tcW w:w="1544" w:type="dxa"/>
          </w:tcPr>
          <w:p w:rsidR="003C7EB7" w:rsidRPr="00244A9B" w:rsidRDefault="003C7EB7" w:rsidP="00C91F4C">
            <w:pPr>
              <w:jc w:val="center"/>
            </w:pPr>
            <w:r w:rsidRPr="00244A9B">
              <w:t>3</w:t>
            </w:r>
          </w:p>
        </w:tc>
        <w:tc>
          <w:tcPr>
            <w:tcW w:w="1696" w:type="dxa"/>
          </w:tcPr>
          <w:p w:rsidR="003C7EB7" w:rsidRPr="00244A9B" w:rsidRDefault="003C7EB7" w:rsidP="00C91F4C">
            <w:pPr>
              <w:jc w:val="center"/>
            </w:pPr>
            <w:r w:rsidRPr="00244A9B">
              <w:t>3</w:t>
            </w:r>
          </w:p>
        </w:tc>
        <w:tc>
          <w:tcPr>
            <w:tcW w:w="1440" w:type="dxa"/>
          </w:tcPr>
          <w:p w:rsidR="003C7EB7" w:rsidRPr="00244A9B" w:rsidRDefault="003C7EB7" w:rsidP="00C91F4C">
            <w:pPr>
              <w:jc w:val="center"/>
            </w:pPr>
            <w:r w:rsidRPr="00244A9B">
              <w:t>3,0</w:t>
            </w:r>
          </w:p>
        </w:tc>
        <w:tc>
          <w:tcPr>
            <w:tcW w:w="1440" w:type="dxa"/>
          </w:tcPr>
          <w:p w:rsidR="003C7EB7" w:rsidRPr="00244A9B" w:rsidRDefault="003C7EB7" w:rsidP="00C91F4C">
            <w:pPr>
              <w:jc w:val="center"/>
            </w:pPr>
            <w:r w:rsidRPr="00244A9B">
              <w:t>3,0</w:t>
            </w:r>
          </w:p>
        </w:tc>
        <w:tc>
          <w:tcPr>
            <w:tcW w:w="1342" w:type="dxa"/>
          </w:tcPr>
          <w:p w:rsidR="003C7EB7" w:rsidRPr="00244A9B" w:rsidRDefault="003C7EB7" w:rsidP="00C91F4C">
            <w:pPr>
              <w:jc w:val="center"/>
            </w:pPr>
            <w:r w:rsidRPr="00244A9B">
              <w:t>47</w:t>
            </w:r>
          </w:p>
        </w:tc>
      </w:tr>
      <w:tr w:rsidR="003C7EB7" w:rsidRPr="00244A9B" w:rsidTr="00967CD3">
        <w:tc>
          <w:tcPr>
            <w:tcW w:w="665" w:type="dxa"/>
          </w:tcPr>
          <w:p w:rsidR="003C7EB7" w:rsidRPr="00244A9B" w:rsidRDefault="003C7EB7" w:rsidP="00C91F4C">
            <w:pPr>
              <w:jc w:val="both"/>
            </w:pPr>
            <w:r w:rsidRPr="00244A9B">
              <w:t>3.</w:t>
            </w:r>
          </w:p>
        </w:tc>
        <w:tc>
          <w:tcPr>
            <w:tcW w:w="2096" w:type="dxa"/>
          </w:tcPr>
          <w:p w:rsidR="003C7EB7" w:rsidRDefault="003C7EB7" w:rsidP="00C91F4C">
            <w:r w:rsidRPr="00244A9B">
              <w:t>Medicinos psichologai</w:t>
            </w:r>
          </w:p>
          <w:p w:rsidR="00C21239" w:rsidRPr="00244A9B" w:rsidRDefault="00C21239" w:rsidP="00C91F4C"/>
        </w:tc>
        <w:tc>
          <w:tcPr>
            <w:tcW w:w="1544" w:type="dxa"/>
          </w:tcPr>
          <w:p w:rsidR="003C7EB7" w:rsidRPr="00244A9B" w:rsidRDefault="003C7EB7" w:rsidP="00C91F4C">
            <w:pPr>
              <w:jc w:val="center"/>
            </w:pPr>
            <w:r w:rsidRPr="00244A9B">
              <w:t>4</w:t>
            </w:r>
          </w:p>
        </w:tc>
        <w:tc>
          <w:tcPr>
            <w:tcW w:w="1696" w:type="dxa"/>
          </w:tcPr>
          <w:p w:rsidR="003C7EB7" w:rsidRPr="00244A9B" w:rsidRDefault="003C7EB7" w:rsidP="00C91F4C">
            <w:pPr>
              <w:jc w:val="center"/>
            </w:pPr>
            <w:r w:rsidRPr="00244A9B">
              <w:t>4</w:t>
            </w:r>
          </w:p>
        </w:tc>
        <w:tc>
          <w:tcPr>
            <w:tcW w:w="1440" w:type="dxa"/>
          </w:tcPr>
          <w:p w:rsidR="003C7EB7" w:rsidRPr="00244A9B" w:rsidRDefault="003C7EB7" w:rsidP="00C91F4C">
            <w:pPr>
              <w:jc w:val="center"/>
            </w:pPr>
            <w:r w:rsidRPr="00244A9B">
              <w:t>1,45</w:t>
            </w:r>
          </w:p>
        </w:tc>
        <w:tc>
          <w:tcPr>
            <w:tcW w:w="1440" w:type="dxa"/>
          </w:tcPr>
          <w:p w:rsidR="003C7EB7" w:rsidRPr="00244A9B" w:rsidRDefault="003C7EB7" w:rsidP="00C91F4C">
            <w:pPr>
              <w:jc w:val="center"/>
            </w:pPr>
            <w:r w:rsidRPr="00244A9B">
              <w:t>1,45</w:t>
            </w:r>
          </w:p>
        </w:tc>
        <w:tc>
          <w:tcPr>
            <w:tcW w:w="1342" w:type="dxa"/>
          </w:tcPr>
          <w:p w:rsidR="003C7EB7" w:rsidRPr="00244A9B" w:rsidRDefault="003C7EB7" w:rsidP="00C91F4C">
            <w:pPr>
              <w:jc w:val="center"/>
            </w:pPr>
            <w:r w:rsidRPr="00244A9B">
              <w:t>46</w:t>
            </w:r>
          </w:p>
        </w:tc>
      </w:tr>
      <w:tr w:rsidR="003C7EB7" w:rsidRPr="00244A9B" w:rsidTr="00967CD3">
        <w:tc>
          <w:tcPr>
            <w:tcW w:w="665" w:type="dxa"/>
          </w:tcPr>
          <w:p w:rsidR="003C7EB7" w:rsidRPr="00244A9B" w:rsidRDefault="003C7EB7" w:rsidP="00C91F4C">
            <w:pPr>
              <w:jc w:val="both"/>
            </w:pPr>
            <w:r w:rsidRPr="00244A9B">
              <w:t>4.</w:t>
            </w:r>
          </w:p>
        </w:tc>
        <w:tc>
          <w:tcPr>
            <w:tcW w:w="2096" w:type="dxa"/>
          </w:tcPr>
          <w:p w:rsidR="003C7EB7" w:rsidRDefault="003C7EB7" w:rsidP="00C91F4C">
            <w:r w:rsidRPr="00244A9B">
              <w:t>Socialiniai</w:t>
            </w:r>
          </w:p>
          <w:p w:rsidR="00C21239" w:rsidRPr="00244A9B" w:rsidRDefault="00C21239" w:rsidP="00C91F4C"/>
          <w:p w:rsidR="003C7EB7" w:rsidRPr="00244A9B" w:rsidRDefault="003C7EB7" w:rsidP="00C91F4C">
            <w:r w:rsidRPr="00244A9B">
              <w:t>darbuotojai</w:t>
            </w:r>
          </w:p>
        </w:tc>
        <w:tc>
          <w:tcPr>
            <w:tcW w:w="1544" w:type="dxa"/>
          </w:tcPr>
          <w:p w:rsidR="003C7EB7" w:rsidRPr="00244A9B" w:rsidRDefault="003C7EB7" w:rsidP="00C91F4C">
            <w:pPr>
              <w:jc w:val="center"/>
            </w:pPr>
            <w:r w:rsidRPr="00244A9B">
              <w:t>3</w:t>
            </w:r>
          </w:p>
        </w:tc>
        <w:tc>
          <w:tcPr>
            <w:tcW w:w="1696" w:type="dxa"/>
          </w:tcPr>
          <w:p w:rsidR="003C7EB7" w:rsidRPr="00244A9B" w:rsidRDefault="003C7EB7" w:rsidP="00C91F4C">
            <w:pPr>
              <w:jc w:val="center"/>
            </w:pPr>
            <w:r w:rsidRPr="00244A9B">
              <w:t>3</w:t>
            </w:r>
          </w:p>
        </w:tc>
        <w:tc>
          <w:tcPr>
            <w:tcW w:w="1440" w:type="dxa"/>
          </w:tcPr>
          <w:p w:rsidR="003C7EB7" w:rsidRPr="00244A9B" w:rsidRDefault="003C7EB7" w:rsidP="00C91F4C">
            <w:pPr>
              <w:jc w:val="center"/>
            </w:pPr>
            <w:r w:rsidRPr="00244A9B">
              <w:t>2,8</w:t>
            </w:r>
          </w:p>
        </w:tc>
        <w:tc>
          <w:tcPr>
            <w:tcW w:w="1440" w:type="dxa"/>
          </w:tcPr>
          <w:p w:rsidR="003C7EB7" w:rsidRPr="00244A9B" w:rsidRDefault="003C7EB7" w:rsidP="00C91F4C">
            <w:pPr>
              <w:jc w:val="center"/>
            </w:pPr>
            <w:r w:rsidRPr="00244A9B">
              <w:t>2,8</w:t>
            </w:r>
          </w:p>
        </w:tc>
        <w:tc>
          <w:tcPr>
            <w:tcW w:w="1342" w:type="dxa"/>
          </w:tcPr>
          <w:p w:rsidR="003C7EB7" w:rsidRPr="00244A9B" w:rsidRDefault="003C7EB7" w:rsidP="00C91F4C">
            <w:pPr>
              <w:jc w:val="center"/>
            </w:pPr>
            <w:r w:rsidRPr="00244A9B">
              <w:t>50</w:t>
            </w:r>
          </w:p>
        </w:tc>
      </w:tr>
      <w:tr w:rsidR="003C7EB7" w:rsidRPr="00244A9B" w:rsidTr="00967CD3">
        <w:tc>
          <w:tcPr>
            <w:tcW w:w="665" w:type="dxa"/>
          </w:tcPr>
          <w:p w:rsidR="003C7EB7" w:rsidRPr="00244A9B" w:rsidRDefault="003C7EB7" w:rsidP="00C91F4C">
            <w:pPr>
              <w:jc w:val="both"/>
            </w:pPr>
            <w:r w:rsidRPr="00244A9B">
              <w:t>5.</w:t>
            </w:r>
          </w:p>
        </w:tc>
        <w:tc>
          <w:tcPr>
            <w:tcW w:w="2096" w:type="dxa"/>
          </w:tcPr>
          <w:p w:rsidR="003C7EB7" w:rsidRDefault="003C7EB7" w:rsidP="00C91F4C">
            <w:r w:rsidRPr="00244A9B">
              <w:t>Kiti</w:t>
            </w:r>
          </w:p>
          <w:p w:rsidR="00C21239" w:rsidRPr="00244A9B" w:rsidRDefault="00C21239" w:rsidP="00C91F4C"/>
        </w:tc>
        <w:tc>
          <w:tcPr>
            <w:tcW w:w="1544" w:type="dxa"/>
          </w:tcPr>
          <w:p w:rsidR="003C7EB7" w:rsidRPr="00244A9B" w:rsidRDefault="003C7EB7" w:rsidP="00C91F4C">
            <w:pPr>
              <w:jc w:val="center"/>
            </w:pPr>
            <w:r w:rsidRPr="00244A9B">
              <w:t>4</w:t>
            </w:r>
          </w:p>
        </w:tc>
        <w:tc>
          <w:tcPr>
            <w:tcW w:w="1696" w:type="dxa"/>
          </w:tcPr>
          <w:p w:rsidR="003C7EB7" w:rsidRPr="00244A9B" w:rsidRDefault="003C7EB7" w:rsidP="00C91F4C">
            <w:pPr>
              <w:jc w:val="center"/>
            </w:pPr>
            <w:r w:rsidRPr="00244A9B">
              <w:t>4</w:t>
            </w:r>
          </w:p>
        </w:tc>
        <w:tc>
          <w:tcPr>
            <w:tcW w:w="1440" w:type="dxa"/>
          </w:tcPr>
          <w:p w:rsidR="003C7EB7" w:rsidRPr="00244A9B" w:rsidRDefault="003C7EB7" w:rsidP="00C91F4C">
            <w:pPr>
              <w:jc w:val="center"/>
            </w:pPr>
            <w:r w:rsidRPr="00244A9B">
              <w:t>3,90</w:t>
            </w:r>
          </w:p>
        </w:tc>
        <w:tc>
          <w:tcPr>
            <w:tcW w:w="1440" w:type="dxa"/>
          </w:tcPr>
          <w:p w:rsidR="003C7EB7" w:rsidRPr="00244A9B" w:rsidRDefault="003C7EB7" w:rsidP="00C91F4C">
            <w:pPr>
              <w:jc w:val="center"/>
            </w:pPr>
            <w:r w:rsidRPr="00244A9B">
              <w:t>3,90</w:t>
            </w:r>
          </w:p>
        </w:tc>
        <w:tc>
          <w:tcPr>
            <w:tcW w:w="1342" w:type="dxa"/>
          </w:tcPr>
          <w:p w:rsidR="003C7EB7" w:rsidRPr="00244A9B" w:rsidRDefault="003C7EB7" w:rsidP="00C91F4C">
            <w:pPr>
              <w:jc w:val="center"/>
            </w:pPr>
            <w:r w:rsidRPr="00244A9B">
              <w:t>51</w:t>
            </w:r>
          </w:p>
        </w:tc>
      </w:tr>
      <w:tr w:rsidR="003C7EB7" w:rsidRPr="00244A9B" w:rsidTr="00967CD3">
        <w:tc>
          <w:tcPr>
            <w:tcW w:w="665" w:type="dxa"/>
          </w:tcPr>
          <w:p w:rsidR="003C7EB7" w:rsidRPr="00244A9B" w:rsidRDefault="003C7EB7" w:rsidP="00C91F4C">
            <w:pPr>
              <w:jc w:val="both"/>
            </w:pPr>
          </w:p>
        </w:tc>
        <w:tc>
          <w:tcPr>
            <w:tcW w:w="2096" w:type="dxa"/>
          </w:tcPr>
          <w:p w:rsidR="00C21239" w:rsidRDefault="00C21239" w:rsidP="00C91F4C">
            <w:pPr>
              <w:jc w:val="right"/>
            </w:pPr>
          </w:p>
          <w:p w:rsidR="003C7EB7" w:rsidRPr="00244A9B" w:rsidRDefault="00621440" w:rsidP="00C91F4C">
            <w:pPr>
              <w:jc w:val="right"/>
            </w:pPr>
            <w:r>
              <w:t xml:space="preserve">IŠ </w:t>
            </w:r>
            <w:r w:rsidR="003C7EB7" w:rsidRPr="00244A9B">
              <w:t>VISO:</w:t>
            </w:r>
          </w:p>
        </w:tc>
        <w:tc>
          <w:tcPr>
            <w:tcW w:w="1544" w:type="dxa"/>
          </w:tcPr>
          <w:p w:rsidR="003C7EB7" w:rsidRPr="00244A9B" w:rsidRDefault="003C7EB7" w:rsidP="00C91F4C">
            <w:pPr>
              <w:jc w:val="center"/>
            </w:pPr>
            <w:r w:rsidRPr="00244A9B">
              <w:t>18</w:t>
            </w:r>
          </w:p>
        </w:tc>
        <w:tc>
          <w:tcPr>
            <w:tcW w:w="1696" w:type="dxa"/>
          </w:tcPr>
          <w:p w:rsidR="003C7EB7" w:rsidRPr="00244A9B" w:rsidRDefault="003C7EB7" w:rsidP="00C91F4C">
            <w:pPr>
              <w:jc w:val="center"/>
            </w:pPr>
            <w:r w:rsidRPr="00244A9B">
              <w:t>17</w:t>
            </w:r>
          </w:p>
        </w:tc>
        <w:tc>
          <w:tcPr>
            <w:tcW w:w="1440" w:type="dxa"/>
          </w:tcPr>
          <w:p w:rsidR="003C7EB7" w:rsidRPr="00244A9B" w:rsidRDefault="003C7EB7" w:rsidP="00C91F4C">
            <w:pPr>
              <w:jc w:val="center"/>
            </w:pPr>
            <w:r w:rsidRPr="00244A9B">
              <w:t>13,65</w:t>
            </w:r>
          </w:p>
        </w:tc>
        <w:tc>
          <w:tcPr>
            <w:tcW w:w="1440" w:type="dxa"/>
          </w:tcPr>
          <w:p w:rsidR="003C7EB7" w:rsidRPr="00244A9B" w:rsidRDefault="003C7EB7" w:rsidP="00C91F4C">
            <w:pPr>
              <w:jc w:val="center"/>
            </w:pPr>
            <w:r w:rsidRPr="00244A9B">
              <w:t>13,90</w:t>
            </w:r>
          </w:p>
        </w:tc>
        <w:tc>
          <w:tcPr>
            <w:tcW w:w="1342" w:type="dxa"/>
          </w:tcPr>
          <w:p w:rsidR="003C7EB7" w:rsidRPr="00244A9B" w:rsidRDefault="003C7EB7" w:rsidP="00C91F4C">
            <w:pPr>
              <w:jc w:val="center"/>
            </w:pPr>
            <w:r w:rsidRPr="00244A9B">
              <w:t>49</w:t>
            </w:r>
          </w:p>
        </w:tc>
      </w:tr>
    </w:tbl>
    <w:p w:rsidR="00946235" w:rsidRDefault="00946235" w:rsidP="00946235">
      <w:pPr>
        <w:spacing w:line="276" w:lineRule="auto"/>
        <w:rPr>
          <w:b/>
        </w:rPr>
      </w:pPr>
      <w:r>
        <w:t xml:space="preserve">      Lyginant 2014 m. ir 2013 m.</w:t>
      </w:r>
      <w:r w:rsidRPr="002A5902">
        <w:t xml:space="preserve"> </w:t>
      </w:r>
      <w:r>
        <w:t>duomenis, 2014 m. užimamų etatų ir darbuotojų skaičius kito minimaliai.</w:t>
      </w:r>
      <w:r w:rsidRPr="00F4023C">
        <w:t xml:space="preserve"> </w:t>
      </w:r>
    </w:p>
    <w:p w:rsidR="00C00D32" w:rsidRDefault="00C00D32" w:rsidP="00C00D32">
      <w:pPr>
        <w:jc w:val="both"/>
      </w:pPr>
      <w:r w:rsidRPr="009D7E97">
        <w:t xml:space="preserve">       </w:t>
      </w:r>
    </w:p>
    <w:p w:rsidR="00C00D32" w:rsidRDefault="00C00D32" w:rsidP="00C00D32">
      <w:pPr>
        <w:rPr>
          <w:b/>
        </w:rPr>
      </w:pPr>
      <w:r>
        <w:rPr>
          <w:b/>
        </w:rPr>
        <w:t xml:space="preserve">    1.9. Centro sąnaudos valdymo išlaidoms</w:t>
      </w:r>
    </w:p>
    <w:p w:rsidR="00C00D32" w:rsidRDefault="00C00D32" w:rsidP="00C00D32">
      <w:pPr>
        <w:rPr>
          <w:b/>
        </w:rPr>
      </w:pPr>
    </w:p>
    <w:p w:rsidR="00C00D32" w:rsidRDefault="00C00D32" w:rsidP="00C00D32">
      <w:pPr>
        <w:ind w:firstLine="720"/>
        <w:jc w:val="both"/>
      </w:pPr>
      <w:r>
        <w:t xml:space="preserve">Sąnaudos valdymo išlaidoms 2014 m. sudarė 102251 Lt, t.y. </w:t>
      </w:r>
      <w:r w:rsidRPr="004822EB">
        <w:t>1</w:t>
      </w:r>
      <w:r>
        <w:t>2</w:t>
      </w:r>
      <w:r w:rsidRPr="004822EB">
        <w:t>,</w:t>
      </w:r>
      <w:r>
        <w:t>19 proc. visų patirtų sąnaudų.</w:t>
      </w:r>
      <w:r w:rsidR="008D53A4">
        <w:t xml:space="preserve"> </w:t>
      </w:r>
    </w:p>
    <w:p w:rsidR="0028613A" w:rsidRPr="004822EB" w:rsidRDefault="0028613A" w:rsidP="00C00D32">
      <w:pPr>
        <w:ind w:firstLine="720"/>
        <w:jc w:val="both"/>
      </w:pPr>
    </w:p>
    <w:p w:rsidR="00C00D32" w:rsidRDefault="00C00D32" w:rsidP="00C00D32">
      <w:pPr>
        <w:rPr>
          <w:b/>
        </w:rPr>
      </w:pPr>
      <w:r>
        <w:rPr>
          <w:b/>
        </w:rPr>
        <w:t xml:space="preserve">    1.10. Duomenys apie centro direktorių, įstaigos išlaidos vadovo darbo užmokesčiui ir kitos centro vadovo išmokos</w:t>
      </w:r>
    </w:p>
    <w:p w:rsidR="00C00D32" w:rsidRDefault="00C00D32" w:rsidP="00C00D32">
      <w:r>
        <w:rPr>
          <w:b/>
        </w:rPr>
        <w:t xml:space="preserv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4827"/>
      </w:tblGrid>
      <w:tr w:rsidR="00C00D32" w:rsidTr="00AB6A77">
        <w:tc>
          <w:tcPr>
            <w:tcW w:w="4743" w:type="dxa"/>
          </w:tcPr>
          <w:p w:rsidR="00C00D32" w:rsidRDefault="00C00D32" w:rsidP="00AB6A77">
            <w:r>
              <w:t>Įstaigos vadovas</w:t>
            </w:r>
          </w:p>
        </w:tc>
        <w:tc>
          <w:tcPr>
            <w:tcW w:w="4827" w:type="dxa"/>
          </w:tcPr>
          <w:p w:rsidR="00C00D32" w:rsidRDefault="00C00D32" w:rsidP="00AB6A77">
            <w:proofErr w:type="spellStart"/>
            <w:r>
              <w:t>VšĮ</w:t>
            </w:r>
            <w:proofErr w:type="spellEnd"/>
            <w:r>
              <w:t xml:space="preserve"> Kretingos psichikos sveikatos centro direktorė </w:t>
            </w:r>
            <w:proofErr w:type="spellStart"/>
            <w:r>
              <w:t>Inna</w:t>
            </w:r>
            <w:proofErr w:type="spellEnd"/>
            <w:r>
              <w:t xml:space="preserve"> </w:t>
            </w:r>
            <w:proofErr w:type="spellStart"/>
            <w:r>
              <w:t>Viršilienė</w:t>
            </w:r>
            <w:proofErr w:type="spellEnd"/>
          </w:p>
        </w:tc>
      </w:tr>
      <w:tr w:rsidR="00C00D32" w:rsidTr="00AB6A77">
        <w:tc>
          <w:tcPr>
            <w:tcW w:w="4743" w:type="dxa"/>
          </w:tcPr>
          <w:p w:rsidR="00C00D32" w:rsidRDefault="00C00D32" w:rsidP="00AB6A77">
            <w:r>
              <w:t>Telefonas</w:t>
            </w:r>
          </w:p>
        </w:tc>
        <w:tc>
          <w:tcPr>
            <w:tcW w:w="4827" w:type="dxa"/>
          </w:tcPr>
          <w:p w:rsidR="00C00D32" w:rsidRDefault="00C00D32" w:rsidP="00AB6A77">
            <w:r>
              <w:t>(8 445) 76383</w:t>
            </w:r>
          </w:p>
        </w:tc>
      </w:tr>
      <w:tr w:rsidR="00C00D32" w:rsidTr="00AB6A77">
        <w:tc>
          <w:tcPr>
            <w:tcW w:w="4743" w:type="dxa"/>
          </w:tcPr>
          <w:p w:rsidR="00C00D32" w:rsidRDefault="00C00D32" w:rsidP="00AB6A77">
            <w:r>
              <w:t>Faksas</w:t>
            </w:r>
          </w:p>
        </w:tc>
        <w:tc>
          <w:tcPr>
            <w:tcW w:w="4827" w:type="dxa"/>
          </w:tcPr>
          <w:p w:rsidR="00C00D32" w:rsidRDefault="00C00D32" w:rsidP="00AB6A77">
            <w:r>
              <w:t>(8 445) 79055</w:t>
            </w:r>
          </w:p>
        </w:tc>
      </w:tr>
      <w:tr w:rsidR="00C00D32" w:rsidTr="00AB6A77">
        <w:tc>
          <w:tcPr>
            <w:tcW w:w="4743" w:type="dxa"/>
          </w:tcPr>
          <w:p w:rsidR="00C00D32" w:rsidRDefault="00C00D32" w:rsidP="00AB6A77">
            <w:r>
              <w:t>El. pašto adresas</w:t>
            </w:r>
          </w:p>
        </w:tc>
        <w:tc>
          <w:tcPr>
            <w:tcW w:w="4827" w:type="dxa"/>
          </w:tcPr>
          <w:p w:rsidR="00C00D32" w:rsidRPr="00F77198" w:rsidRDefault="009F7645" w:rsidP="00AB6A77">
            <w:pPr>
              <w:rPr>
                <w:lang w:val="en-US"/>
              </w:rPr>
            </w:pPr>
            <w:hyperlink r:id="rId10" w:history="1">
              <w:r w:rsidR="00C00D32" w:rsidRPr="00EF1672">
                <w:rPr>
                  <w:rStyle w:val="Hipersaitas"/>
                </w:rPr>
                <w:t>direktorius</w:t>
              </w:r>
              <w:r w:rsidR="00C00D32" w:rsidRPr="00EF1672">
                <w:rPr>
                  <w:rStyle w:val="Hipersaitas"/>
                  <w:lang w:val="en-US"/>
                </w:rPr>
                <w:t>@</w:t>
              </w:r>
              <w:proofErr w:type="spellStart"/>
              <w:r w:rsidR="00C00D32" w:rsidRPr="00EF1672">
                <w:rPr>
                  <w:rStyle w:val="Hipersaitas"/>
                  <w:lang w:val="en-US"/>
                </w:rPr>
                <w:t>kretingospsc.lt</w:t>
              </w:r>
              <w:proofErr w:type="spellEnd"/>
            </w:hyperlink>
            <w:r w:rsidR="00C00D32" w:rsidRPr="00F77198">
              <w:rPr>
                <w:lang w:val="en-US"/>
              </w:rPr>
              <w:t xml:space="preserve"> </w:t>
            </w:r>
          </w:p>
        </w:tc>
      </w:tr>
    </w:tbl>
    <w:p w:rsidR="00C00D32" w:rsidRDefault="00C00D32" w:rsidP="00C00D32"/>
    <w:p w:rsidR="00C00D32" w:rsidRDefault="00C00D32" w:rsidP="00C00D32">
      <w:pPr>
        <w:ind w:firstLine="540"/>
      </w:pPr>
      <w:r>
        <w:t xml:space="preserve">Įstaigos vadovo darbo užmokestis ir socialinio draudimo išmokos per 2014 metus sudarė -77415 Lt .  </w:t>
      </w:r>
    </w:p>
    <w:p w:rsidR="003C7EB7" w:rsidRDefault="003C7EB7" w:rsidP="00C00D32">
      <w:pPr>
        <w:ind w:firstLine="540"/>
      </w:pPr>
    </w:p>
    <w:p w:rsidR="00C00D32" w:rsidRDefault="00C00D32" w:rsidP="00C00D32">
      <w:pPr>
        <w:rPr>
          <w:b/>
        </w:rPr>
      </w:pPr>
      <w:r>
        <w:rPr>
          <w:b/>
        </w:rPr>
        <w:t xml:space="preserve">     1.11. Centro išlaidų kolegialių organų kiekvieno nario darbo užmokesčiui ir kitoms įstaigos kolegialių organų narių išmokoms</w:t>
      </w:r>
    </w:p>
    <w:p w:rsidR="00C00D32" w:rsidRDefault="00C00D32" w:rsidP="00C00D32">
      <w:pPr>
        <w:rPr>
          <w:b/>
        </w:rPr>
      </w:pPr>
    </w:p>
    <w:p w:rsidR="00C00D32" w:rsidRPr="00015850" w:rsidRDefault="00C00D32" w:rsidP="00C00D32">
      <w:pPr>
        <w:jc w:val="both"/>
      </w:pPr>
      <w:r w:rsidRPr="00015850">
        <w:t xml:space="preserve">  </w:t>
      </w:r>
      <w:r>
        <w:t xml:space="preserve">            </w:t>
      </w:r>
      <w:r w:rsidRPr="00015850">
        <w:t xml:space="preserve">  Tokių išlaidų ir išmokų </w:t>
      </w:r>
      <w:r>
        <w:t xml:space="preserve"> </w:t>
      </w:r>
      <w:r w:rsidRPr="00015850">
        <w:t>201</w:t>
      </w:r>
      <w:r>
        <w:t>4</w:t>
      </w:r>
      <w:r w:rsidRPr="00015850">
        <w:t xml:space="preserve"> m. </w:t>
      </w:r>
      <w:r w:rsidR="00995123">
        <w:t>C</w:t>
      </w:r>
      <w:r w:rsidRPr="00015850">
        <w:t>entras nepatyrė.</w:t>
      </w:r>
    </w:p>
    <w:p w:rsidR="00C00D32" w:rsidRDefault="00C00D32" w:rsidP="00C00D32">
      <w:r>
        <w:t xml:space="preserve">  </w:t>
      </w:r>
    </w:p>
    <w:p w:rsidR="00C00D32" w:rsidRDefault="00C00D32" w:rsidP="00C00D32">
      <w:pPr>
        <w:rPr>
          <w:b/>
        </w:rPr>
      </w:pPr>
      <w:r>
        <w:rPr>
          <w:b/>
        </w:rPr>
        <w:t xml:space="preserve">     1.12. Centro išlaidos išmokoms su centro dalininku susijusiems asmenims, nurodytiems šio įstatymo 3 str. 3 d.</w:t>
      </w:r>
    </w:p>
    <w:p w:rsidR="00C00D32" w:rsidRDefault="00C00D32" w:rsidP="00C00D32">
      <w:pPr>
        <w:rPr>
          <w:b/>
        </w:rPr>
      </w:pPr>
    </w:p>
    <w:p w:rsidR="00C00D32" w:rsidRDefault="00C00D32" w:rsidP="00C00D32">
      <w:pPr>
        <w:ind w:firstLine="567"/>
      </w:pPr>
      <w:r>
        <w:t xml:space="preserve">       2014 m. su Centro dalininku susijusiems asmenims išmokų nebuvo.</w:t>
      </w:r>
    </w:p>
    <w:p w:rsidR="0081149C" w:rsidRDefault="0081149C" w:rsidP="0081149C">
      <w:pPr>
        <w:ind w:firstLine="567"/>
      </w:pPr>
    </w:p>
    <w:p w:rsidR="00436629" w:rsidRPr="00831AF9" w:rsidRDefault="006B0D6D" w:rsidP="00053262">
      <w:pPr>
        <w:autoSpaceDE w:val="0"/>
        <w:autoSpaceDN w:val="0"/>
        <w:adjustRightInd w:val="0"/>
        <w:spacing w:line="276" w:lineRule="auto"/>
        <w:ind w:firstLine="540"/>
        <w:rPr>
          <w:rFonts w:ascii="TimesNewRomanPSMT" w:hAnsi="TimesNewRomanPSMT" w:cs="TimesNewRomanPSMT"/>
          <w:b/>
          <w:sz w:val="28"/>
          <w:szCs w:val="28"/>
        </w:rPr>
      </w:pPr>
      <w:r>
        <w:rPr>
          <w:rFonts w:ascii="TimesNewRomanPSMT" w:hAnsi="TimesNewRomanPSMT" w:cs="TimesNewRomanPSMT"/>
          <w:b/>
          <w:sz w:val="28"/>
          <w:szCs w:val="28"/>
        </w:rPr>
        <w:t>2</w:t>
      </w:r>
      <w:r w:rsidR="00D35B09">
        <w:rPr>
          <w:rFonts w:ascii="TimesNewRomanPSMT" w:hAnsi="TimesNewRomanPSMT" w:cs="TimesNewRomanPSMT"/>
          <w:b/>
          <w:sz w:val="28"/>
          <w:szCs w:val="28"/>
        </w:rPr>
        <w:t>.</w:t>
      </w:r>
      <w:r w:rsidR="000100B5">
        <w:rPr>
          <w:rFonts w:ascii="TimesNewRomanPSMT" w:hAnsi="TimesNewRomanPSMT" w:cs="TimesNewRomanPSMT"/>
          <w:b/>
          <w:sz w:val="28"/>
          <w:szCs w:val="28"/>
        </w:rPr>
        <w:t xml:space="preserve"> </w:t>
      </w:r>
      <w:r w:rsidR="00C218CC" w:rsidRPr="00831AF9">
        <w:rPr>
          <w:rFonts w:ascii="TimesNewRomanPSMT" w:hAnsi="TimesNewRomanPSMT" w:cs="TimesNewRomanPSMT"/>
          <w:b/>
          <w:sz w:val="28"/>
          <w:szCs w:val="28"/>
        </w:rPr>
        <w:t>Kokybiniai įstaigos veiklos rodikliai</w:t>
      </w:r>
    </w:p>
    <w:p w:rsidR="00C218CC" w:rsidRDefault="00C00D32" w:rsidP="00C218CC">
      <w:pPr>
        <w:numPr>
          <w:ilvl w:val="1"/>
          <w:numId w:val="5"/>
        </w:numPr>
        <w:shd w:val="clear" w:color="auto" w:fill="FFFFFF"/>
        <w:tabs>
          <w:tab w:val="clear" w:pos="1440"/>
          <w:tab w:val="num" w:pos="851"/>
          <w:tab w:val="left" w:pos="6557"/>
        </w:tabs>
        <w:spacing w:line="276" w:lineRule="auto"/>
        <w:ind w:left="0" w:right="40" w:firstLine="567"/>
        <w:jc w:val="both"/>
        <w:rPr>
          <w:color w:val="212121"/>
          <w:spacing w:val="6"/>
        </w:rPr>
      </w:pPr>
      <w:r>
        <w:rPr>
          <w:bCs/>
          <w:color w:val="212121"/>
          <w:spacing w:val="6"/>
        </w:rPr>
        <w:t>2014</w:t>
      </w:r>
      <w:r w:rsidR="00C218CC">
        <w:rPr>
          <w:bCs/>
          <w:color w:val="212121"/>
          <w:spacing w:val="6"/>
        </w:rPr>
        <w:t xml:space="preserve"> m.</w:t>
      </w:r>
      <w:r w:rsidR="00C218CC" w:rsidRPr="00CF1583">
        <w:rPr>
          <w:bCs/>
          <w:color w:val="212121"/>
          <w:spacing w:val="6"/>
        </w:rPr>
        <w:t xml:space="preserve"> Centre buvo teikiamos šios paslaugos:</w:t>
      </w:r>
      <w:r w:rsidR="00C218CC" w:rsidRPr="00E300D1">
        <w:rPr>
          <w:b/>
          <w:bCs/>
          <w:color w:val="212121"/>
          <w:spacing w:val="6"/>
        </w:rPr>
        <w:t xml:space="preserve"> </w:t>
      </w:r>
      <w:r w:rsidR="00C218CC">
        <w:rPr>
          <w:color w:val="212121"/>
          <w:spacing w:val="6"/>
        </w:rPr>
        <w:t>gydytojų psichiat</w:t>
      </w:r>
      <w:r w:rsidR="007801B8">
        <w:rPr>
          <w:color w:val="212121"/>
          <w:spacing w:val="6"/>
        </w:rPr>
        <w:t>r</w:t>
      </w:r>
      <w:r w:rsidR="00C218CC">
        <w:rPr>
          <w:color w:val="212121"/>
          <w:spacing w:val="6"/>
        </w:rPr>
        <w:t>ų konsultacijos suaugusiesiems ir vaikams</w:t>
      </w:r>
      <w:r w:rsidR="00C218CC" w:rsidRPr="00E300D1">
        <w:rPr>
          <w:color w:val="212121"/>
          <w:spacing w:val="6"/>
        </w:rPr>
        <w:t xml:space="preserve">, </w:t>
      </w:r>
      <w:r w:rsidR="00C218CC">
        <w:rPr>
          <w:color w:val="212121"/>
          <w:spacing w:val="6"/>
        </w:rPr>
        <w:t>medicinos psichologų</w:t>
      </w:r>
      <w:r w:rsidR="00C218CC" w:rsidRPr="00E300D1">
        <w:rPr>
          <w:color w:val="212121"/>
          <w:spacing w:val="6"/>
        </w:rPr>
        <w:t xml:space="preserve"> konsultacijos,</w:t>
      </w:r>
      <w:r w:rsidR="00C218CC">
        <w:rPr>
          <w:color w:val="212121"/>
          <w:spacing w:val="6"/>
        </w:rPr>
        <w:t xml:space="preserve"> medikamentinis gydymas, socialinių darbuotojų konsultacijos, psichikos sveikatos slaugytojų konsultacijos, gydytojų konsultacinės komisijos veikla, atliekami psichinės sveikatos diagnostiniai tyrimai.</w:t>
      </w:r>
    </w:p>
    <w:p w:rsidR="00AB6A77" w:rsidRDefault="00C00D32" w:rsidP="00C218CC">
      <w:pPr>
        <w:numPr>
          <w:ilvl w:val="1"/>
          <w:numId w:val="5"/>
        </w:numPr>
        <w:shd w:val="clear" w:color="auto" w:fill="FFFFFF"/>
        <w:tabs>
          <w:tab w:val="clear" w:pos="1440"/>
          <w:tab w:val="num" w:pos="851"/>
          <w:tab w:val="left" w:pos="6557"/>
        </w:tabs>
        <w:spacing w:line="276" w:lineRule="auto"/>
        <w:ind w:left="0" w:right="40" w:firstLine="567"/>
        <w:jc w:val="both"/>
        <w:rPr>
          <w:color w:val="212121"/>
          <w:spacing w:val="6"/>
        </w:rPr>
      </w:pPr>
      <w:r>
        <w:rPr>
          <w:color w:val="212121"/>
          <w:spacing w:val="6"/>
        </w:rPr>
        <w:t>Nuo 2014</w:t>
      </w:r>
      <w:r w:rsidR="00C218CC" w:rsidRPr="006D0EC5">
        <w:rPr>
          <w:color w:val="212121"/>
          <w:spacing w:val="6"/>
        </w:rPr>
        <w:t xml:space="preserve"> m.</w:t>
      </w:r>
      <w:r w:rsidR="00C218CC">
        <w:rPr>
          <w:color w:val="212121"/>
          <w:spacing w:val="6"/>
        </w:rPr>
        <w:t xml:space="preserve"> </w:t>
      </w:r>
      <w:r>
        <w:rPr>
          <w:color w:val="212121"/>
          <w:spacing w:val="6"/>
        </w:rPr>
        <w:t>ketvirto ketvirčio</w:t>
      </w:r>
      <w:r w:rsidR="00AB6A77">
        <w:rPr>
          <w:color w:val="212121"/>
          <w:spacing w:val="6"/>
        </w:rPr>
        <w:t xml:space="preserve"> pradėtos teikti neįgaliųjų sveikatos priežiūros paslaugos (gydytojo psichiatro bei psichikos sveikatos slaugytojos vizitas į namus).</w:t>
      </w:r>
      <w:r w:rsidR="00C218CC" w:rsidRPr="006D0EC5">
        <w:rPr>
          <w:color w:val="212121"/>
          <w:spacing w:val="6"/>
        </w:rPr>
        <w:t xml:space="preserve"> </w:t>
      </w:r>
    </w:p>
    <w:p w:rsidR="00427785" w:rsidRDefault="00C00D32" w:rsidP="00C218CC">
      <w:pPr>
        <w:numPr>
          <w:ilvl w:val="1"/>
          <w:numId w:val="5"/>
        </w:numPr>
        <w:shd w:val="clear" w:color="auto" w:fill="FFFFFF"/>
        <w:tabs>
          <w:tab w:val="clear" w:pos="1440"/>
          <w:tab w:val="num" w:pos="851"/>
          <w:tab w:val="left" w:pos="6557"/>
        </w:tabs>
        <w:spacing w:line="276" w:lineRule="auto"/>
        <w:ind w:left="0" w:right="40" w:firstLine="567"/>
        <w:jc w:val="both"/>
        <w:rPr>
          <w:color w:val="212121"/>
          <w:spacing w:val="6"/>
        </w:rPr>
      </w:pPr>
      <w:r>
        <w:rPr>
          <w:color w:val="212121"/>
          <w:spacing w:val="6"/>
        </w:rPr>
        <w:t>2014</w:t>
      </w:r>
      <w:r w:rsidR="008702FF">
        <w:rPr>
          <w:color w:val="212121"/>
          <w:spacing w:val="6"/>
        </w:rPr>
        <w:t xml:space="preserve"> m. </w:t>
      </w:r>
      <w:r w:rsidR="00427785">
        <w:rPr>
          <w:color w:val="212121"/>
          <w:spacing w:val="6"/>
        </w:rPr>
        <w:t xml:space="preserve">sausio mėnesį pasirašyta bendradarbiavimo sutartis su Klaipėdos </w:t>
      </w:r>
      <w:r>
        <w:rPr>
          <w:color w:val="212121"/>
          <w:spacing w:val="6"/>
        </w:rPr>
        <w:t>universitetu</w:t>
      </w:r>
      <w:r w:rsidR="00427785">
        <w:rPr>
          <w:color w:val="212121"/>
          <w:spacing w:val="6"/>
        </w:rPr>
        <w:t xml:space="preserve"> dėl </w:t>
      </w:r>
      <w:r>
        <w:rPr>
          <w:color w:val="212121"/>
          <w:spacing w:val="6"/>
        </w:rPr>
        <w:t>psichologijos magistrantūros studentų praktinių mokymų Centre.</w:t>
      </w:r>
    </w:p>
    <w:p w:rsidR="00437B70" w:rsidRDefault="00437B70" w:rsidP="00437B70">
      <w:pPr>
        <w:autoSpaceDE w:val="0"/>
        <w:autoSpaceDN w:val="0"/>
        <w:adjustRightInd w:val="0"/>
        <w:jc w:val="both"/>
        <w:rPr>
          <w:color w:val="212121"/>
          <w:spacing w:val="6"/>
        </w:rPr>
      </w:pPr>
      <w:r>
        <w:rPr>
          <w:rFonts w:cs="TimesNewRomanPSMT"/>
        </w:rPr>
        <w:t xml:space="preserve">         4. </w:t>
      </w:r>
      <w:r>
        <w:rPr>
          <w:color w:val="212121"/>
          <w:spacing w:val="6"/>
        </w:rPr>
        <w:t>2014 m. įstaigoje atlikti 3 planiniai vidaus auditai, skirti įvertinti teikiamų paslaugų</w:t>
      </w:r>
      <w:r w:rsidR="00DA24B1">
        <w:rPr>
          <w:color w:val="212121"/>
          <w:spacing w:val="6"/>
        </w:rPr>
        <w:t xml:space="preserve"> kokybę</w:t>
      </w:r>
      <w:r>
        <w:rPr>
          <w:color w:val="212121"/>
          <w:spacing w:val="6"/>
        </w:rPr>
        <w:t xml:space="preserve">, medicininės dokumentacijos pildymo kokybę bei kompensuojamųjų vaistų skyrimo ir receptų išrašymo bei sutartyje su TLK nustatytų asignavimų I – IV ketvirčiams įvykdymą. </w:t>
      </w:r>
    </w:p>
    <w:p w:rsidR="00437B70" w:rsidRDefault="00437B70" w:rsidP="00437B70">
      <w:pPr>
        <w:autoSpaceDE w:val="0"/>
        <w:autoSpaceDN w:val="0"/>
        <w:adjustRightInd w:val="0"/>
        <w:jc w:val="both"/>
        <w:rPr>
          <w:color w:val="212121"/>
          <w:spacing w:val="6"/>
        </w:rPr>
      </w:pPr>
      <w:r>
        <w:rPr>
          <w:color w:val="212121"/>
          <w:spacing w:val="6"/>
        </w:rPr>
        <w:t xml:space="preserve">      Į pateiktas audito išvadas atsižvelgta, rasti trūkumai ištaisyti. Neplaninių vidaus auditų Centre atlikta nebuvo.</w:t>
      </w:r>
    </w:p>
    <w:p w:rsidR="00C82348" w:rsidRDefault="00437B70" w:rsidP="00437B70">
      <w:pPr>
        <w:shd w:val="clear" w:color="auto" w:fill="FFFFFF"/>
        <w:spacing w:line="276" w:lineRule="auto"/>
        <w:ind w:right="40" w:firstLine="567"/>
        <w:jc w:val="both"/>
        <w:rPr>
          <w:color w:val="212121"/>
          <w:spacing w:val="6"/>
        </w:rPr>
      </w:pPr>
      <w:r>
        <w:rPr>
          <w:color w:val="212121"/>
          <w:spacing w:val="6"/>
        </w:rPr>
        <w:t>5.</w:t>
      </w:r>
      <w:r w:rsidR="00C00D32">
        <w:rPr>
          <w:color w:val="212121"/>
          <w:spacing w:val="6"/>
        </w:rPr>
        <w:t>2014</w:t>
      </w:r>
      <w:r w:rsidR="00C218CC" w:rsidRPr="006D0EC5">
        <w:rPr>
          <w:color w:val="212121"/>
          <w:spacing w:val="6"/>
        </w:rPr>
        <w:t xml:space="preserve"> m. Centras pateikė paraišką Š</w:t>
      </w:r>
      <w:r w:rsidR="00C218CC">
        <w:rPr>
          <w:color w:val="212121"/>
          <w:spacing w:val="6"/>
        </w:rPr>
        <w:t>vietimo mainų ir paramos fond</w:t>
      </w:r>
      <w:r w:rsidR="00C82348">
        <w:rPr>
          <w:color w:val="212121"/>
          <w:spacing w:val="6"/>
        </w:rPr>
        <w:t>o mokymosi partnerystės programai</w:t>
      </w:r>
      <w:r w:rsidR="00C218CC">
        <w:rPr>
          <w:color w:val="212121"/>
          <w:spacing w:val="6"/>
        </w:rPr>
        <w:t xml:space="preserve"> tam, kad gautų dotaciją vyk</w:t>
      </w:r>
      <w:r w:rsidR="00B1236A">
        <w:rPr>
          <w:color w:val="212121"/>
          <w:spacing w:val="6"/>
        </w:rPr>
        <w:t>dy</w:t>
      </w:r>
      <w:r w:rsidR="00C218CC">
        <w:rPr>
          <w:color w:val="212121"/>
          <w:spacing w:val="6"/>
        </w:rPr>
        <w:t>ti</w:t>
      </w:r>
      <w:r w:rsidR="00C218CC" w:rsidRPr="006D0EC5">
        <w:rPr>
          <w:color w:val="212121"/>
          <w:spacing w:val="6"/>
        </w:rPr>
        <w:t xml:space="preserve"> </w:t>
      </w:r>
      <w:r w:rsidR="00B1236A">
        <w:rPr>
          <w:color w:val="212121"/>
          <w:spacing w:val="6"/>
        </w:rPr>
        <w:t>tarptautinį projektą „</w:t>
      </w:r>
      <w:r w:rsidR="00C00D32">
        <w:rPr>
          <w:color w:val="212121"/>
          <w:spacing w:val="6"/>
        </w:rPr>
        <w:t xml:space="preserve">Digital </w:t>
      </w:r>
      <w:proofErr w:type="spellStart"/>
      <w:r w:rsidR="00C00D32">
        <w:rPr>
          <w:color w:val="212121"/>
          <w:spacing w:val="6"/>
        </w:rPr>
        <w:t>literacy</w:t>
      </w:r>
      <w:proofErr w:type="spellEnd"/>
      <w:r w:rsidR="00C00D32">
        <w:rPr>
          <w:color w:val="212121"/>
          <w:spacing w:val="6"/>
        </w:rPr>
        <w:t xml:space="preserve"> </w:t>
      </w:r>
      <w:proofErr w:type="spellStart"/>
      <w:r w:rsidR="00C00D32">
        <w:rPr>
          <w:color w:val="212121"/>
          <w:spacing w:val="6"/>
        </w:rPr>
        <w:t>in</w:t>
      </w:r>
      <w:proofErr w:type="spellEnd"/>
      <w:r w:rsidR="00C00D32">
        <w:rPr>
          <w:color w:val="212121"/>
          <w:spacing w:val="6"/>
        </w:rPr>
        <w:t xml:space="preserve"> art</w:t>
      </w:r>
      <w:r w:rsidR="00B1236A">
        <w:rPr>
          <w:color w:val="212121"/>
          <w:spacing w:val="6"/>
        </w:rPr>
        <w:t xml:space="preserve">“, tačiau </w:t>
      </w:r>
      <w:r w:rsidR="00C218CC" w:rsidRPr="006D0EC5">
        <w:rPr>
          <w:color w:val="212121"/>
          <w:spacing w:val="6"/>
        </w:rPr>
        <w:t>Švietimo mainų i</w:t>
      </w:r>
      <w:r w:rsidR="00B1236A">
        <w:rPr>
          <w:color w:val="212121"/>
          <w:spacing w:val="6"/>
        </w:rPr>
        <w:t>r paramos fondas Centro paraiškos</w:t>
      </w:r>
      <w:r w:rsidR="00C218CC" w:rsidRPr="006D0EC5">
        <w:rPr>
          <w:color w:val="212121"/>
          <w:spacing w:val="6"/>
        </w:rPr>
        <w:t xml:space="preserve"> </w:t>
      </w:r>
      <w:r w:rsidR="00B1236A">
        <w:rPr>
          <w:color w:val="212121"/>
          <w:spacing w:val="6"/>
        </w:rPr>
        <w:t>ne</w:t>
      </w:r>
      <w:r w:rsidR="00C218CC" w:rsidRPr="006D0EC5">
        <w:rPr>
          <w:color w:val="212121"/>
          <w:spacing w:val="6"/>
        </w:rPr>
        <w:t xml:space="preserve">patenkino </w:t>
      </w:r>
      <w:r w:rsidR="00C82348">
        <w:rPr>
          <w:color w:val="212121"/>
          <w:spacing w:val="6"/>
        </w:rPr>
        <w:t xml:space="preserve">dėl minėtai programai </w:t>
      </w:r>
      <w:r w:rsidR="00436629">
        <w:rPr>
          <w:color w:val="212121"/>
          <w:spacing w:val="6"/>
        </w:rPr>
        <w:t xml:space="preserve">skirtų </w:t>
      </w:r>
      <w:r w:rsidR="00C82348">
        <w:rPr>
          <w:color w:val="212121"/>
          <w:spacing w:val="6"/>
        </w:rPr>
        <w:t>lėšų stygiaus.</w:t>
      </w:r>
      <w:r w:rsidR="00C218CC" w:rsidRPr="006D0EC5">
        <w:rPr>
          <w:color w:val="212121"/>
          <w:spacing w:val="6"/>
        </w:rPr>
        <w:t xml:space="preserve"> </w:t>
      </w:r>
    </w:p>
    <w:p w:rsidR="00C218CC" w:rsidRDefault="006B0D6D" w:rsidP="00C218CC">
      <w:pPr>
        <w:shd w:val="clear" w:color="auto" w:fill="FFFFFF"/>
        <w:tabs>
          <w:tab w:val="left" w:pos="6557"/>
        </w:tabs>
        <w:spacing w:before="187" w:line="276" w:lineRule="auto"/>
        <w:ind w:right="38" w:firstLine="567"/>
        <w:jc w:val="both"/>
        <w:rPr>
          <w:rFonts w:ascii="TimesNewRomanPSMT" w:hAnsi="TimesNewRomanPSMT" w:cs="TimesNewRomanPSMT"/>
          <w:b/>
          <w:sz w:val="28"/>
          <w:szCs w:val="28"/>
        </w:rPr>
      </w:pPr>
      <w:r>
        <w:rPr>
          <w:rFonts w:ascii="TimesNewRomanPSMT" w:hAnsi="TimesNewRomanPSMT" w:cs="TimesNewRomanPSMT"/>
          <w:b/>
          <w:sz w:val="28"/>
          <w:szCs w:val="28"/>
        </w:rPr>
        <w:t>3</w:t>
      </w:r>
      <w:r w:rsidR="00436629">
        <w:rPr>
          <w:rFonts w:ascii="TimesNewRomanPSMT" w:hAnsi="TimesNewRomanPSMT" w:cs="TimesNewRomanPSMT"/>
          <w:b/>
          <w:sz w:val="28"/>
          <w:szCs w:val="28"/>
        </w:rPr>
        <w:t>. 2013 m.</w:t>
      </w:r>
      <w:r w:rsidR="00C218CC">
        <w:rPr>
          <w:rFonts w:ascii="TimesNewRomanPSMT" w:hAnsi="TimesNewRomanPSMT" w:cs="TimesNewRomanPSMT"/>
          <w:b/>
          <w:sz w:val="28"/>
          <w:szCs w:val="28"/>
        </w:rPr>
        <w:t xml:space="preserve"> ir 201</w:t>
      </w:r>
      <w:r w:rsidR="00AB6A77">
        <w:rPr>
          <w:rFonts w:ascii="TimesNewRomanPSMT" w:hAnsi="TimesNewRomanPSMT" w:cs="TimesNewRomanPSMT"/>
          <w:b/>
          <w:sz w:val="28"/>
          <w:szCs w:val="28"/>
        </w:rPr>
        <w:t>4</w:t>
      </w:r>
      <w:r w:rsidR="00436629">
        <w:rPr>
          <w:rFonts w:ascii="TimesNewRomanPSMT" w:hAnsi="TimesNewRomanPSMT" w:cs="TimesNewRomanPSMT"/>
          <w:b/>
          <w:sz w:val="28"/>
          <w:szCs w:val="28"/>
        </w:rPr>
        <w:t xml:space="preserve"> m.</w:t>
      </w:r>
      <w:r w:rsidR="00C218CC" w:rsidRPr="009A0566">
        <w:rPr>
          <w:rFonts w:ascii="TimesNewRomanPSMT" w:hAnsi="TimesNewRomanPSMT" w:cs="TimesNewRomanPSMT"/>
          <w:b/>
          <w:sz w:val="28"/>
          <w:szCs w:val="28"/>
        </w:rPr>
        <w:t xml:space="preserve"> Psichikos sveikatos centro kiekybinių veiklos rodiklių </w:t>
      </w:r>
      <w:r w:rsidR="00287611">
        <w:rPr>
          <w:rFonts w:ascii="TimesNewRomanPSMT" w:hAnsi="TimesNewRomanPSMT" w:cs="TimesNewRomanPSMT"/>
          <w:b/>
          <w:sz w:val="28"/>
          <w:szCs w:val="28"/>
        </w:rPr>
        <w:t xml:space="preserve">palyginamoji </w:t>
      </w:r>
      <w:r w:rsidR="00C218CC">
        <w:rPr>
          <w:rFonts w:ascii="TimesNewRomanPSMT" w:hAnsi="TimesNewRomanPSMT" w:cs="TimesNewRomanPSMT"/>
          <w:b/>
          <w:sz w:val="28"/>
          <w:szCs w:val="28"/>
        </w:rPr>
        <w:t>analizė</w:t>
      </w:r>
    </w:p>
    <w:p w:rsidR="00053262" w:rsidRDefault="00053262" w:rsidP="00C218CC">
      <w:pPr>
        <w:autoSpaceDE w:val="0"/>
        <w:autoSpaceDN w:val="0"/>
        <w:adjustRightInd w:val="0"/>
        <w:spacing w:line="276" w:lineRule="auto"/>
        <w:jc w:val="both"/>
        <w:rPr>
          <w:rFonts w:ascii="TimesNewRomanPSMT" w:hAnsi="TimesNewRomanPSMT" w:cs="TimesNewRomanPSMT"/>
          <w:b/>
        </w:rPr>
      </w:pPr>
    </w:p>
    <w:p w:rsidR="00C218CC" w:rsidRDefault="00C218CC" w:rsidP="00C218CC">
      <w:pPr>
        <w:autoSpaceDE w:val="0"/>
        <w:autoSpaceDN w:val="0"/>
        <w:adjustRightInd w:val="0"/>
        <w:spacing w:line="276" w:lineRule="auto"/>
        <w:jc w:val="both"/>
        <w:rPr>
          <w:rFonts w:ascii="TimesNewRomanPSMT" w:hAnsi="TimesNewRomanPSMT" w:cs="TimesNewRomanPSMT"/>
          <w:b/>
        </w:rPr>
      </w:pPr>
      <w:bookmarkStart w:id="0" w:name="_GoBack"/>
      <w:bookmarkEnd w:id="0"/>
      <w:r w:rsidRPr="00776094">
        <w:rPr>
          <w:rFonts w:ascii="TimesNewRomanPSMT" w:hAnsi="TimesNewRomanPSMT" w:cs="TimesNewRomanPSMT"/>
          <w:b/>
        </w:rPr>
        <w:t>Gyventojų apsilankymų skaičiaus Psichikos sveikatos centre dinamika</w:t>
      </w:r>
      <w:r w:rsidR="00AB6A77">
        <w:rPr>
          <w:rFonts w:ascii="TimesNewRomanPSMT" w:hAnsi="TimesNewRomanPSMT" w:cs="TimesNewRomanPSMT"/>
          <w:b/>
        </w:rPr>
        <w:t xml:space="preserve"> nuo 2011 m. iki 2014 m.</w:t>
      </w:r>
    </w:p>
    <w:p w:rsidR="002447AE" w:rsidRDefault="009D25AA" w:rsidP="00C218CC">
      <w:pPr>
        <w:autoSpaceDE w:val="0"/>
        <w:autoSpaceDN w:val="0"/>
        <w:adjustRightInd w:val="0"/>
        <w:spacing w:line="276" w:lineRule="auto"/>
        <w:jc w:val="both"/>
        <w:rPr>
          <w:rFonts w:ascii="TimesNewRomanPSMT" w:hAnsi="TimesNewRomanPSMT" w:cs="TimesNewRomanPSMT"/>
          <w:b/>
        </w:rPr>
      </w:pPr>
      <w:r>
        <w:rPr>
          <w:rFonts w:ascii="TimesNewRomanPSMT" w:hAnsi="TimesNewRomanPSMT" w:cs="TimesNewRomanPSMT"/>
          <w:b/>
          <w:noProof/>
        </w:rPr>
        <w:drawing>
          <wp:anchor distT="0" distB="0" distL="114300" distR="114300" simplePos="0" relativeHeight="251657728" behindDoc="0" locked="0" layoutInCell="1" allowOverlap="1">
            <wp:simplePos x="0" y="0"/>
            <wp:positionH relativeFrom="column">
              <wp:posOffset>-114300</wp:posOffset>
            </wp:positionH>
            <wp:positionV relativeFrom="paragraph">
              <wp:posOffset>140970</wp:posOffset>
            </wp:positionV>
            <wp:extent cx="6172200" cy="2628900"/>
            <wp:effectExtent l="0" t="0" r="0" b="1905"/>
            <wp:wrapNone/>
            <wp:docPr id="7" name="Objektas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C218CC" w:rsidRDefault="00C218CC" w:rsidP="00C218CC">
      <w:pPr>
        <w:autoSpaceDE w:val="0"/>
        <w:autoSpaceDN w:val="0"/>
        <w:adjustRightInd w:val="0"/>
        <w:spacing w:line="276" w:lineRule="auto"/>
        <w:jc w:val="center"/>
        <w:rPr>
          <w:rFonts w:ascii="TimesNewRomanPSMT" w:hAnsi="TimesNewRomanPSMT" w:cs="TimesNewRomanPSMT"/>
          <w:b/>
        </w:rPr>
      </w:pPr>
    </w:p>
    <w:p w:rsidR="00AB6A77" w:rsidRDefault="00AB6A77" w:rsidP="00C218CC">
      <w:pPr>
        <w:autoSpaceDE w:val="0"/>
        <w:autoSpaceDN w:val="0"/>
        <w:adjustRightInd w:val="0"/>
        <w:spacing w:line="276" w:lineRule="auto"/>
        <w:ind w:firstLine="567"/>
        <w:jc w:val="both"/>
        <w:rPr>
          <w:rFonts w:ascii="TimesNewRomanPSMT" w:hAnsi="TimesNewRomanPSMT" w:cs="TimesNewRomanPSMT"/>
        </w:rPr>
      </w:pPr>
    </w:p>
    <w:p w:rsidR="00AB6A77" w:rsidRDefault="00AB6A77" w:rsidP="00C218CC">
      <w:pPr>
        <w:autoSpaceDE w:val="0"/>
        <w:autoSpaceDN w:val="0"/>
        <w:adjustRightInd w:val="0"/>
        <w:spacing w:line="276" w:lineRule="auto"/>
        <w:ind w:firstLine="567"/>
        <w:jc w:val="both"/>
        <w:rPr>
          <w:rFonts w:ascii="TimesNewRomanPSMT" w:hAnsi="TimesNewRomanPSMT" w:cs="TimesNewRomanPSMT"/>
        </w:rPr>
      </w:pPr>
    </w:p>
    <w:p w:rsidR="00AB6A77" w:rsidRDefault="00AB6A77" w:rsidP="00C218CC">
      <w:pPr>
        <w:autoSpaceDE w:val="0"/>
        <w:autoSpaceDN w:val="0"/>
        <w:adjustRightInd w:val="0"/>
        <w:spacing w:line="276" w:lineRule="auto"/>
        <w:ind w:firstLine="567"/>
        <w:jc w:val="both"/>
        <w:rPr>
          <w:rFonts w:ascii="TimesNewRomanPSMT" w:hAnsi="TimesNewRomanPSMT" w:cs="TimesNewRomanPSMT"/>
        </w:rPr>
      </w:pPr>
    </w:p>
    <w:p w:rsidR="00932A54" w:rsidRDefault="00932A54" w:rsidP="00C218CC">
      <w:pPr>
        <w:autoSpaceDE w:val="0"/>
        <w:autoSpaceDN w:val="0"/>
        <w:adjustRightInd w:val="0"/>
        <w:spacing w:line="276" w:lineRule="auto"/>
        <w:ind w:firstLine="567"/>
        <w:jc w:val="both"/>
        <w:rPr>
          <w:rFonts w:ascii="TimesNewRomanPSMT" w:hAnsi="TimesNewRomanPSMT" w:cs="TimesNewRomanPSMT"/>
        </w:rPr>
      </w:pPr>
    </w:p>
    <w:p w:rsidR="00C218CC" w:rsidRDefault="00C218CC" w:rsidP="00C218CC">
      <w:pPr>
        <w:autoSpaceDE w:val="0"/>
        <w:autoSpaceDN w:val="0"/>
        <w:adjustRightInd w:val="0"/>
        <w:spacing w:line="276" w:lineRule="auto"/>
        <w:ind w:firstLine="567"/>
        <w:jc w:val="both"/>
        <w:rPr>
          <w:rFonts w:ascii="TimesNewRomanPSMT" w:hAnsi="TimesNewRomanPSMT" w:cs="TimesNewRomanPSMT"/>
        </w:rPr>
      </w:pPr>
      <w:r>
        <w:rPr>
          <w:rFonts w:ascii="TimesNewRomanPSMT" w:hAnsi="TimesNewRomanPSMT" w:cs="TimesNewRomanPSMT"/>
        </w:rPr>
        <w:t>D</w:t>
      </w:r>
      <w:r w:rsidRPr="00A66B78">
        <w:rPr>
          <w:rFonts w:ascii="TimesNewRomanPSMT" w:hAnsi="TimesNewRomanPSMT" w:cs="TimesNewRomanPSMT"/>
        </w:rPr>
        <w:t>iagramoje matyti</w:t>
      </w:r>
      <w:r w:rsidR="00B1236A">
        <w:rPr>
          <w:rFonts w:ascii="TimesNewRomanPSMT" w:hAnsi="TimesNewRomanPSMT" w:cs="TimesNewRomanPSMT"/>
        </w:rPr>
        <w:t xml:space="preserve">, jog </w:t>
      </w:r>
      <w:r w:rsidR="00933A4D">
        <w:rPr>
          <w:rFonts w:ascii="TimesNewRomanPSMT" w:hAnsi="TimesNewRomanPSMT" w:cs="TimesNewRomanPSMT"/>
        </w:rPr>
        <w:t xml:space="preserve">nuo </w:t>
      </w:r>
      <w:r w:rsidR="00B1236A">
        <w:rPr>
          <w:rFonts w:ascii="TimesNewRomanPSMT" w:hAnsi="TimesNewRomanPSMT" w:cs="TimesNewRomanPSMT"/>
        </w:rPr>
        <w:t>2011</w:t>
      </w:r>
      <w:r>
        <w:rPr>
          <w:rFonts w:ascii="TimesNewRomanPSMT" w:hAnsi="TimesNewRomanPSMT" w:cs="TimesNewRomanPSMT"/>
        </w:rPr>
        <w:t xml:space="preserve"> m. bendras Kretingos gyventojų apsilankymų skaičius Kretingos psichikos sve</w:t>
      </w:r>
      <w:r w:rsidR="00E96EE3">
        <w:rPr>
          <w:rFonts w:ascii="TimesNewRomanPSMT" w:hAnsi="TimesNewRomanPSMT" w:cs="TimesNewRomanPSMT"/>
        </w:rPr>
        <w:t>ikatos centre</w:t>
      </w:r>
      <w:r w:rsidR="00436629">
        <w:rPr>
          <w:rFonts w:ascii="TimesNewRomanPSMT" w:hAnsi="TimesNewRomanPSMT" w:cs="TimesNewRomanPSMT"/>
        </w:rPr>
        <w:t xml:space="preserve"> </w:t>
      </w:r>
      <w:r w:rsidR="00B1236A">
        <w:rPr>
          <w:rFonts w:ascii="TimesNewRomanPSMT" w:hAnsi="TimesNewRomanPSMT" w:cs="TimesNewRomanPSMT"/>
        </w:rPr>
        <w:t>didėja</w:t>
      </w:r>
      <w:r w:rsidR="00E96EE3">
        <w:rPr>
          <w:rFonts w:ascii="TimesNewRomanPSMT" w:hAnsi="TimesNewRomanPSMT" w:cs="TimesNewRomanPSMT"/>
        </w:rPr>
        <w:t>. L</w:t>
      </w:r>
      <w:r w:rsidR="00933A4D">
        <w:rPr>
          <w:rFonts w:ascii="TimesNewRomanPSMT" w:hAnsi="TimesNewRomanPSMT" w:cs="TimesNewRomanPSMT"/>
        </w:rPr>
        <w:t>yginant su 2013 m. rezultatais, 2014</w:t>
      </w:r>
      <w:r>
        <w:rPr>
          <w:rFonts w:ascii="TimesNewRomanPSMT" w:hAnsi="TimesNewRomanPSMT" w:cs="TimesNewRomanPSMT"/>
        </w:rPr>
        <w:t xml:space="preserve"> m. </w:t>
      </w:r>
      <w:r w:rsidR="00B1236A">
        <w:rPr>
          <w:rFonts w:ascii="TimesNewRomanPSMT" w:hAnsi="TimesNewRomanPSMT" w:cs="TimesNewRomanPSMT"/>
        </w:rPr>
        <w:t xml:space="preserve">beveik </w:t>
      </w:r>
      <w:r w:rsidR="00E67A2A">
        <w:rPr>
          <w:rFonts w:ascii="TimesNewRomanPSMT" w:hAnsi="TimesNewRomanPSMT" w:cs="TimesNewRomanPSMT"/>
        </w:rPr>
        <w:t>du</w:t>
      </w:r>
      <w:r w:rsidR="00B1236A">
        <w:rPr>
          <w:rFonts w:ascii="TimesNewRomanPSMT" w:hAnsi="TimesNewRomanPSMT" w:cs="TimesNewRomanPSMT"/>
        </w:rPr>
        <w:t xml:space="preserve"> kartus </w:t>
      </w:r>
      <w:r>
        <w:rPr>
          <w:rFonts w:ascii="TimesNewRomanPSMT" w:hAnsi="TimesNewRomanPSMT" w:cs="TimesNewRomanPSMT"/>
        </w:rPr>
        <w:t>padidėjo a</w:t>
      </w:r>
      <w:r w:rsidR="00E96EE3">
        <w:rPr>
          <w:rFonts w:ascii="TimesNewRomanPSMT" w:hAnsi="TimesNewRomanPSMT" w:cs="TimesNewRomanPSMT"/>
        </w:rPr>
        <w:t xml:space="preserve">psilankymų namuose </w:t>
      </w:r>
      <w:r w:rsidR="00B93230">
        <w:rPr>
          <w:rFonts w:ascii="TimesNewRomanPSMT" w:hAnsi="TimesNewRomanPSMT" w:cs="TimesNewRomanPSMT"/>
        </w:rPr>
        <w:t xml:space="preserve">pas pacientus </w:t>
      </w:r>
      <w:r>
        <w:rPr>
          <w:rFonts w:ascii="TimesNewRomanPSMT" w:hAnsi="TimesNewRomanPSMT" w:cs="TimesNewRomanPSMT"/>
        </w:rPr>
        <w:t>skaičius</w:t>
      </w:r>
      <w:r w:rsidR="00436629">
        <w:rPr>
          <w:rFonts w:ascii="TimesNewRomanPSMT" w:hAnsi="TimesNewRomanPSMT" w:cs="TimesNewRomanPSMT"/>
        </w:rPr>
        <w:t xml:space="preserve">. Iš </w:t>
      </w:r>
      <w:r w:rsidR="00E67A2A">
        <w:rPr>
          <w:rFonts w:ascii="TimesNewRomanPSMT" w:hAnsi="TimesNewRomanPSMT" w:cs="TimesNewRomanPSMT"/>
        </w:rPr>
        <w:t>1087</w:t>
      </w:r>
      <w:r w:rsidR="00E96EE3">
        <w:rPr>
          <w:rFonts w:ascii="TimesNewRomanPSMT" w:hAnsi="TimesNewRomanPSMT" w:cs="TimesNewRomanPSMT"/>
        </w:rPr>
        <w:t xml:space="preserve"> apsilankymo namuose, net</w:t>
      </w:r>
      <w:r>
        <w:rPr>
          <w:rFonts w:ascii="TimesNewRomanPSMT" w:hAnsi="TimesNewRomanPSMT" w:cs="TimesNewRomanPSMT"/>
        </w:rPr>
        <w:t xml:space="preserve"> </w:t>
      </w:r>
      <w:r w:rsidR="00886B85" w:rsidRPr="00886B85">
        <w:rPr>
          <w:rFonts w:ascii="TimesNewRomanPSMT" w:hAnsi="TimesNewRomanPSMT" w:cs="TimesNewRomanPSMT"/>
        </w:rPr>
        <w:t>141</w:t>
      </w:r>
      <w:r>
        <w:rPr>
          <w:rFonts w:ascii="TimesNewRomanPSMT" w:hAnsi="TimesNewRomanPSMT" w:cs="TimesNewRomanPSMT"/>
        </w:rPr>
        <w:t xml:space="preserve"> apsilankymų</w:t>
      </w:r>
      <w:r w:rsidR="00E96EE3">
        <w:rPr>
          <w:rFonts w:ascii="TimesNewRomanPSMT" w:hAnsi="TimesNewRomanPSMT" w:cs="TimesNewRomanPSMT"/>
        </w:rPr>
        <w:t xml:space="preserve"> atliko gydytojai psichiatrai,</w:t>
      </w:r>
      <w:r>
        <w:rPr>
          <w:rFonts w:ascii="TimesNewRomanPSMT" w:hAnsi="TimesNewRomanPSMT" w:cs="TimesNewRomanPSMT"/>
        </w:rPr>
        <w:t xml:space="preserve"> </w:t>
      </w:r>
      <w:r w:rsidR="00886B85">
        <w:rPr>
          <w:rFonts w:ascii="TimesNewRomanPSMT" w:hAnsi="TimesNewRomanPSMT" w:cs="TimesNewRomanPSMT"/>
        </w:rPr>
        <w:t>946</w:t>
      </w:r>
      <w:r>
        <w:rPr>
          <w:rFonts w:ascii="TimesNewRomanPSMT" w:hAnsi="TimesNewRomanPSMT" w:cs="TimesNewRomanPSMT"/>
        </w:rPr>
        <w:t xml:space="preserve"> kartus pas slaugos </w:t>
      </w:r>
      <w:r w:rsidR="005675ED">
        <w:rPr>
          <w:rFonts w:ascii="TimesNewRomanPSMT" w:hAnsi="TimesNewRomanPSMT" w:cs="TimesNewRomanPSMT"/>
        </w:rPr>
        <w:t>poreikių turinčius pacientus ap</w:t>
      </w:r>
      <w:r w:rsidR="00E96EE3">
        <w:rPr>
          <w:rFonts w:ascii="TimesNewRomanPSMT" w:hAnsi="TimesNewRomanPSMT" w:cs="TimesNewRomanPSMT"/>
        </w:rPr>
        <w:t>s</w:t>
      </w:r>
      <w:r w:rsidR="005675ED">
        <w:rPr>
          <w:rFonts w:ascii="TimesNewRomanPSMT" w:hAnsi="TimesNewRomanPSMT" w:cs="TimesNewRomanPSMT"/>
        </w:rPr>
        <w:t>i</w:t>
      </w:r>
      <w:r>
        <w:rPr>
          <w:rFonts w:ascii="TimesNewRomanPSMT" w:hAnsi="TimesNewRomanPSMT" w:cs="TimesNewRomanPSMT"/>
        </w:rPr>
        <w:t>lankė psichikos sveikatos slaugytojos.</w:t>
      </w:r>
    </w:p>
    <w:p w:rsidR="00932A54" w:rsidRDefault="00932A54" w:rsidP="00C218CC">
      <w:pPr>
        <w:autoSpaceDE w:val="0"/>
        <w:autoSpaceDN w:val="0"/>
        <w:adjustRightInd w:val="0"/>
        <w:spacing w:line="276" w:lineRule="auto"/>
        <w:ind w:left="360"/>
        <w:rPr>
          <w:rFonts w:ascii="TimesNewRomanPSMT" w:hAnsi="TimesNewRomanPSMT" w:cs="TimesNewRomanPSMT"/>
          <w:b/>
        </w:rPr>
      </w:pPr>
    </w:p>
    <w:p w:rsidR="00C218CC" w:rsidRDefault="00946235" w:rsidP="00946235">
      <w:pPr>
        <w:autoSpaceDE w:val="0"/>
        <w:autoSpaceDN w:val="0"/>
        <w:adjustRightInd w:val="0"/>
        <w:spacing w:line="276" w:lineRule="auto"/>
        <w:ind w:left="360" w:firstLine="207"/>
        <w:rPr>
          <w:rFonts w:ascii="TimesNewRomanPSMT" w:hAnsi="TimesNewRomanPSMT" w:cs="TimesNewRomanPSMT"/>
          <w:b/>
        </w:rPr>
      </w:pPr>
      <w:r>
        <w:rPr>
          <w:rFonts w:ascii="TimesNewRomanPSMT" w:hAnsi="TimesNewRomanPSMT" w:cs="TimesNewRomanPSMT"/>
          <w:b/>
        </w:rPr>
        <w:t xml:space="preserve">3.1. </w:t>
      </w:r>
      <w:r w:rsidR="00C218CC" w:rsidRPr="00776094">
        <w:rPr>
          <w:rFonts w:ascii="TimesNewRomanPSMT" w:hAnsi="TimesNewRomanPSMT" w:cs="TimesNewRomanPSMT"/>
          <w:b/>
        </w:rPr>
        <w:t>Veiklos rodikliai</w:t>
      </w:r>
    </w:p>
    <w:p w:rsidR="00436629" w:rsidRDefault="00436629" w:rsidP="00C218CC">
      <w:pPr>
        <w:autoSpaceDE w:val="0"/>
        <w:autoSpaceDN w:val="0"/>
        <w:adjustRightInd w:val="0"/>
        <w:spacing w:line="276" w:lineRule="auto"/>
        <w:ind w:left="360"/>
        <w:rPr>
          <w:rFonts w:ascii="TimesNewRomanPSMT" w:hAnsi="TimesNewRomanPSMT" w:cs="TimesNewRomanPSMT"/>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985"/>
        <w:gridCol w:w="1417"/>
        <w:gridCol w:w="166"/>
        <w:gridCol w:w="1960"/>
        <w:gridCol w:w="993"/>
      </w:tblGrid>
      <w:tr w:rsidR="00436629" w:rsidRPr="009D58CA" w:rsidTr="00D0208B">
        <w:tc>
          <w:tcPr>
            <w:tcW w:w="2835" w:type="dxa"/>
          </w:tcPr>
          <w:p w:rsidR="00436629" w:rsidRPr="009D25AA" w:rsidRDefault="00436629">
            <w:pPr>
              <w:divId w:val="2045714236"/>
              <w:rPr>
                <w:b/>
                <w14:shadow w14:blurRad="50800" w14:dist="38100" w14:dir="2700000" w14:sx="100000" w14:sy="100000" w14:kx="0" w14:ky="0" w14:algn="tl">
                  <w14:srgbClr w14:val="000000">
                    <w14:alpha w14:val="60000"/>
                  </w14:srgbClr>
                </w14:shadow>
              </w:rPr>
            </w:pPr>
            <w:r w:rsidRPr="009D25AA">
              <w:rPr>
                <w:b/>
                <w:bCs/>
                <w14:shadow w14:blurRad="50800" w14:dist="38100" w14:dir="2700000" w14:sx="100000" w14:sy="100000" w14:kx="0" w14:ky="0" w14:algn="tl">
                  <w14:srgbClr w14:val="000000">
                    <w14:alpha w14:val="60000"/>
                  </w14:srgbClr>
                </w14:shadow>
              </w:rPr>
              <w:t>Rodiklis</w:t>
            </w:r>
            <w:r w:rsidRPr="009D25AA">
              <w:rPr>
                <w:b/>
                <w14:shadow w14:blurRad="50800" w14:dist="38100" w14:dir="2700000" w14:sx="100000" w14:sy="100000" w14:kx="0" w14:ky="0" w14:algn="tl">
                  <w14:srgbClr w14:val="000000">
                    <w14:alpha w14:val="60000"/>
                  </w14:srgbClr>
                </w14:shadow>
              </w:rPr>
              <w:t xml:space="preserve"> </w:t>
            </w:r>
          </w:p>
          <w:p w:rsidR="00C21239" w:rsidRPr="000F18A3" w:rsidRDefault="00C21239">
            <w:pPr>
              <w:divId w:val="2045714236"/>
              <w:rPr>
                <w:b/>
              </w:rPr>
            </w:pPr>
          </w:p>
        </w:tc>
        <w:tc>
          <w:tcPr>
            <w:tcW w:w="3402" w:type="dxa"/>
            <w:gridSpan w:val="2"/>
          </w:tcPr>
          <w:p w:rsidR="00436629" w:rsidRPr="000F18A3" w:rsidRDefault="00E67A2A" w:rsidP="00E67A2A">
            <w:pPr>
              <w:jc w:val="center"/>
              <w:divId w:val="1355812369"/>
              <w:rPr>
                <w:b/>
              </w:rPr>
            </w:pPr>
            <w:r w:rsidRPr="009D25AA">
              <w:rPr>
                <w:b/>
                <w:bCs/>
                <w14:shadow w14:blurRad="50800" w14:dist="38100" w14:dir="2700000" w14:sx="100000" w14:sy="100000" w14:kx="0" w14:ky="0" w14:algn="tl">
                  <w14:srgbClr w14:val="000000">
                    <w14:alpha w14:val="60000"/>
                  </w14:srgbClr>
                </w14:shadow>
              </w:rPr>
              <w:t>2013</w:t>
            </w:r>
            <w:r w:rsidR="00436629" w:rsidRPr="009D25AA">
              <w:rPr>
                <w:b/>
                <w:bCs/>
                <w14:shadow w14:blurRad="50800" w14:dist="38100" w14:dir="2700000" w14:sx="100000" w14:sy="100000" w14:kx="0" w14:ky="0" w14:algn="tl">
                  <w14:srgbClr w14:val="000000">
                    <w14:alpha w14:val="60000"/>
                  </w14:srgbClr>
                </w14:shadow>
              </w:rPr>
              <w:t xml:space="preserve"> metai</w:t>
            </w:r>
          </w:p>
        </w:tc>
        <w:tc>
          <w:tcPr>
            <w:tcW w:w="3119" w:type="dxa"/>
            <w:gridSpan w:val="3"/>
            <w:shd w:val="clear" w:color="auto" w:fill="auto"/>
          </w:tcPr>
          <w:p w:rsidR="00436629" w:rsidRPr="000F18A3" w:rsidRDefault="00E67A2A" w:rsidP="00E67A2A">
            <w:pPr>
              <w:jc w:val="center"/>
              <w:divId w:val="1062408515"/>
              <w:rPr>
                <w:b/>
              </w:rPr>
            </w:pPr>
            <w:r w:rsidRPr="009D25AA">
              <w:rPr>
                <w:b/>
                <w:bCs/>
                <w14:shadow w14:blurRad="50800" w14:dist="38100" w14:dir="2700000" w14:sx="100000" w14:sy="100000" w14:kx="0" w14:ky="0" w14:algn="tl">
                  <w14:srgbClr w14:val="000000">
                    <w14:alpha w14:val="60000"/>
                  </w14:srgbClr>
                </w14:shadow>
              </w:rPr>
              <w:t>2014</w:t>
            </w:r>
            <w:r w:rsidR="00436629" w:rsidRPr="009D25AA">
              <w:rPr>
                <w:b/>
                <w:bCs/>
                <w14:shadow w14:blurRad="50800" w14:dist="38100" w14:dir="2700000" w14:sx="100000" w14:sy="100000" w14:kx="0" w14:ky="0" w14:algn="tl">
                  <w14:srgbClr w14:val="000000">
                    <w14:alpha w14:val="60000"/>
                  </w14:srgbClr>
                </w14:shadow>
              </w:rPr>
              <w:t xml:space="preserve"> metai</w:t>
            </w:r>
          </w:p>
        </w:tc>
      </w:tr>
      <w:tr w:rsidR="00436629" w:rsidRPr="009D58CA" w:rsidTr="00D0208B">
        <w:tc>
          <w:tcPr>
            <w:tcW w:w="2835" w:type="dxa"/>
          </w:tcPr>
          <w:p w:rsidR="00436629" w:rsidRPr="009D25AA" w:rsidRDefault="00436629">
            <w:pPr>
              <w:jc w:val="center"/>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 xml:space="preserve">Aptarnaujamų pacientų skaičius </w:t>
            </w:r>
          </w:p>
          <w:p w:rsidR="00C21239" w:rsidRPr="000F18A3" w:rsidRDefault="00C21239">
            <w:pPr>
              <w:jc w:val="center"/>
            </w:pPr>
          </w:p>
        </w:tc>
        <w:tc>
          <w:tcPr>
            <w:tcW w:w="3402" w:type="dxa"/>
            <w:gridSpan w:val="2"/>
          </w:tcPr>
          <w:p w:rsidR="00E67A2A" w:rsidRPr="009D25AA" w:rsidRDefault="00E67A2A" w:rsidP="00E67A2A">
            <w:pPr>
              <w:jc w:val="center"/>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 xml:space="preserve">41029 </w:t>
            </w:r>
          </w:p>
          <w:p w:rsidR="00436629" w:rsidRPr="000F18A3" w:rsidRDefault="00436629">
            <w:pPr>
              <w:jc w:val="center"/>
            </w:pPr>
          </w:p>
        </w:tc>
        <w:tc>
          <w:tcPr>
            <w:tcW w:w="3119" w:type="dxa"/>
            <w:gridSpan w:val="3"/>
            <w:shd w:val="clear" w:color="auto" w:fill="auto"/>
          </w:tcPr>
          <w:p w:rsidR="00E67A2A" w:rsidRPr="009D25AA" w:rsidRDefault="00E67A2A" w:rsidP="00E67A2A">
            <w:pPr>
              <w:jc w:val="center"/>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40636</w:t>
            </w:r>
          </w:p>
          <w:p w:rsidR="00436629" w:rsidRPr="000F18A3" w:rsidRDefault="00436629">
            <w:pPr>
              <w:jc w:val="center"/>
            </w:pPr>
          </w:p>
        </w:tc>
      </w:tr>
      <w:tr w:rsidR="00E67A2A" w:rsidRPr="009D58CA" w:rsidTr="00D0208B">
        <w:tc>
          <w:tcPr>
            <w:tcW w:w="2835" w:type="dxa"/>
          </w:tcPr>
          <w:p w:rsidR="00E67A2A" w:rsidRPr="000F18A3" w:rsidRDefault="00E67A2A">
            <w:pPr>
              <w:jc w:val="center"/>
            </w:pPr>
            <w:r w:rsidRPr="009D25AA">
              <w:rPr>
                <w:bCs/>
                <w14:shadow w14:blurRad="50800" w14:dist="38100" w14:dir="2700000" w14:sx="100000" w14:sy="100000" w14:kx="0" w14:ky="0" w14:algn="tl">
                  <w14:srgbClr w14:val="000000">
                    <w14:alpha w14:val="60000"/>
                  </w14:srgbClr>
                </w14:shadow>
              </w:rPr>
              <w:t xml:space="preserve">Sergančiųjų skaičius metų pabaigoje </w:t>
            </w:r>
          </w:p>
        </w:tc>
        <w:tc>
          <w:tcPr>
            <w:tcW w:w="3402" w:type="dxa"/>
            <w:gridSpan w:val="2"/>
          </w:tcPr>
          <w:p w:rsidR="00E67A2A" w:rsidRPr="009D25AA" w:rsidRDefault="00E67A2A" w:rsidP="00E67A2A">
            <w:pPr>
              <w:jc w:val="center"/>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5263</w:t>
            </w:r>
          </w:p>
          <w:p w:rsidR="00E67A2A" w:rsidRPr="000F18A3" w:rsidRDefault="00E67A2A" w:rsidP="00E67A2A">
            <w:pPr>
              <w:jc w:val="center"/>
            </w:pPr>
            <w:r w:rsidRPr="009D25AA">
              <w:rPr>
                <w:bCs/>
                <w14:shadow w14:blurRad="50800" w14:dist="38100" w14:dir="2700000" w14:sx="100000" w14:sy="100000" w14:kx="0" w14:ky="0" w14:algn="tl">
                  <w14:srgbClr w14:val="000000">
                    <w14:alpha w14:val="60000"/>
                  </w14:srgbClr>
                </w14:shadow>
              </w:rPr>
              <w:t xml:space="preserve">(iš jų </w:t>
            </w:r>
            <w:r w:rsidR="008D53A4" w:rsidRPr="009D25AA">
              <w:rPr>
                <w:bCs/>
                <w14:shadow w14:blurRad="50800" w14:dist="38100" w14:dir="2700000" w14:sx="100000" w14:sy="100000" w14:kx="0" w14:ky="0" w14:algn="tl">
                  <w14:srgbClr w14:val="000000">
                    <w14:alpha w14:val="60000"/>
                  </w14:srgbClr>
                </w14:shadow>
              </w:rPr>
              <w:t xml:space="preserve">- </w:t>
            </w:r>
            <w:r w:rsidRPr="009D25AA">
              <w:rPr>
                <w:bCs/>
                <w14:shadow w14:blurRad="50800" w14:dist="38100" w14:dir="2700000" w14:sx="100000" w14:sy="100000" w14:kx="0" w14:ky="0" w14:algn="tl">
                  <w14:srgbClr w14:val="000000">
                    <w14:alpha w14:val="60000"/>
                  </w14:srgbClr>
                </w14:shadow>
              </w:rPr>
              <w:t>127 vaikai)</w:t>
            </w:r>
            <w:r w:rsidRPr="009D25AA">
              <w:rPr>
                <w14:shadow w14:blurRad="50800" w14:dist="38100" w14:dir="2700000" w14:sx="100000" w14:sy="100000" w14:kx="0" w14:ky="0" w14:algn="tl">
                  <w14:srgbClr w14:val="000000">
                    <w14:alpha w14:val="60000"/>
                  </w14:srgbClr>
                </w14:shadow>
              </w:rPr>
              <w:t xml:space="preserve"> </w:t>
            </w:r>
          </w:p>
        </w:tc>
        <w:tc>
          <w:tcPr>
            <w:tcW w:w="3119" w:type="dxa"/>
            <w:gridSpan w:val="3"/>
            <w:shd w:val="clear" w:color="auto" w:fill="auto"/>
          </w:tcPr>
          <w:p w:rsidR="00E67A2A" w:rsidRPr="000F18A3" w:rsidRDefault="00E67A2A" w:rsidP="00E67A2A">
            <w:pPr>
              <w:jc w:val="center"/>
              <w:rPr>
                <w:bCs/>
              </w:rPr>
            </w:pPr>
            <w:r w:rsidRPr="000F18A3">
              <w:rPr>
                <w:bCs/>
              </w:rPr>
              <w:t>5568</w:t>
            </w:r>
          </w:p>
          <w:p w:rsidR="00E67A2A" w:rsidRPr="000F18A3" w:rsidRDefault="00E67A2A" w:rsidP="00E67A2A">
            <w:pPr>
              <w:jc w:val="center"/>
            </w:pPr>
            <w:r w:rsidRPr="000F18A3">
              <w:rPr>
                <w:bCs/>
              </w:rPr>
              <w:t xml:space="preserve">(iš jų </w:t>
            </w:r>
            <w:r w:rsidR="008D53A4" w:rsidRPr="000F18A3">
              <w:rPr>
                <w:bCs/>
              </w:rPr>
              <w:t xml:space="preserve">- </w:t>
            </w:r>
            <w:r w:rsidRPr="000F18A3">
              <w:rPr>
                <w:bCs/>
              </w:rPr>
              <w:t>130 vaikai)</w:t>
            </w:r>
            <w:r w:rsidRPr="000F18A3">
              <w:t xml:space="preserve"> </w:t>
            </w:r>
          </w:p>
          <w:p w:rsidR="00E67A2A" w:rsidRPr="000F18A3" w:rsidRDefault="00E67A2A">
            <w:pPr>
              <w:jc w:val="center"/>
            </w:pPr>
          </w:p>
        </w:tc>
      </w:tr>
      <w:tr w:rsidR="00E67A2A" w:rsidRPr="009D58CA" w:rsidTr="00D0208B">
        <w:tc>
          <w:tcPr>
            <w:tcW w:w="2835" w:type="dxa"/>
          </w:tcPr>
          <w:p w:rsidR="00E67A2A" w:rsidRPr="000F18A3" w:rsidRDefault="002D0B67">
            <w:pPr>
              <w:jc w:val="center"/>
            </w:pPr>
            <w:r w:rsidRPr="009D25AA">
              <w:rPr>
                <w:bCs/>
                <w14:shadow w14:blurRad="50800" w14:dist="38100" w14:dir="2700000" w14:sx="100000" w14:sy="100000" w14:kx="0" w14:ky="0" w14:algn="tl">
                  <w14:srgbClr w14:val="000000">
                    <w14:alpha w14:val="60000"/>
                  </w14:srgbClr>
                </w14:shadow>
              </w:rPr>
              <w:t xml:space="preserve">Sergančiųjų, kuriems </w:t>
            </w:r>
            <w:r w:rsidR="008D53A4" w:rsidRPr="009D25AA">
              <w:rPr>
                <w:bCs/>
                <w14:shadow w14:blurRad="50800" w14:dist="38100" w14:dir="2700000" w14:sx="100000" w14:sy="100000" w14:kx="0" w14:ky="0" w14:algn="tl">
                  <w14:srgbClr w14:val="000000">
                    <w14:alpha w14:val="60000"/>
                  </w14:srgbClr>
                </w14:shadow>
              </w:rPr>
              <w:t>r</w:t>
            </w:r>
            <w:r w:rsidRPr="009D25AA">
              <w:rPr>
                <w:bCs/>
                <w14:shadow w14:blurRad="50800" w14:dist="38100" w14:dir="2700000" w14:sx="100000" w14:sy="100000" w14:kx="0" w14:ky="0" w14:algn="tl">
                  <w14:srgbClr w14:val="000000">
                    <w14:alpha w14:val="60000"/>
                  </w14:srgbClr>
                </w14:shadow>
              </w:rPr>
              <w:t>eikalingas ilgalaikis stebėjimas</w:t>
            </w:r>
            <w:r w:rsidR="00E67A2A" w:rsidRPr="009D25AA">
              <w:rPr>
                <w:bCs/>
                <w14:shadow w14:blurRad="50800" w14:dist="38100" w14:dir="2700000" w14:sx="100000" w14:sy="100000" w14:kx="0" w14:ky="0" w14:algn="tl">
                  <w14:srgbClr w14:val="000000">
                    <w14:alpha w14:val="60000"/>
                  </w14:srgbClr>
                </w14:shadow>
              </w:rPr>
              <w:t xml:space="preserve"> skaičius </w:t>
            </w:r>
          </w:p>
        </w:tc>
        <w:tc>
          <w:tcPr>
            <w:tcW w:w="3402" w:type="dxa"/>
            <w:gridSpan w:val="2"/>
          </w:tcPr>
          <w:p w:rsidR="00E67A2A" w:rsidRPr="009D25AA" w:rsidRDefault="00E67A2A" w:rsidP="00E67A2A">
            <w:pPr>
              <w:jc w:val="center"/>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1301</w:t>
            </w:r>
          </w:p>
          <w:p w:rsidR="00E67A2A" w:rsidRPr="000F18A3" w:rsidRDefault="00E67A2A" w:rsidP="00E67A2A">
            <w:pPr>
              <w:jc w:val="center"/>
            </w:pPr>
            <w:r w:rsidRPr="009D25AA">
              <w:rPr>
                <w:bCs/>
                <w14:shadow w14:blurRad="50800" w14:dist="38100" w14:dir="2700000" w14:sx="100000" w14:sy="100000" w14:kx="0" w14:ky="0" w14:algn="tl">
                  <w14:srgbClr w14:val="000000">
                    <w14:alpha w14:val="60000"/>
                  </w14:srgbClr>
                </w14:shadow>
              </w:rPr>
              <w:t xml:space="preserve">(iš jų </w:t>
            </w:r>
            <w:r w:rsidR="008D53A4" w:rsidRPr="009D25AA">
              <w:rPr>
                <w:bCs/>
                <w14:shadow w14:blurRad="50800" w14:dist="38100" w14:dir="2700000" w14:sx="100000" w14:sy="100000" w14:kx="0" w14:ky="0" w14:algn="tl">
                  <w14:srgbClr w14:val="000000">
                    <w14:alpha w14:val="60000"/>
                  </w14:srgbClr>
                </w14:shadow>
              </w:rPr>
              <w:t xml:space="preserve">- </w:t>
            </w:r>
            <w:r w:rsidRPr="009D25AA">
              <w:rPr>
                <w:bCs/>
                <w14:shadow w14:blurRad="50800" w14:dist="38100" w14:dir="2700000" w14:sx="100000" w14:sy="100000" w14:kx="0" w14:ky="0" w14:algn="tl">
                  <w14:srgbClr w14:val="000000">
                    <w14:alpha w14:val="60000"/>
                  </w14:srgbClr>
                </w14:shadow>
              </w:rPr>
              <w:t>512 priklausomybės ligos, 34 vaikai, 13 paauglių)</w:t>
            </w:r>
            <w:r w:rsidRPr="009D25AA">
              <w:rPr>
                <w14:shadow w14:blurRad="50800" w14:dist="38100" w14:dir="2700000" w14:sx="100000" w14:sy="100000" w14:kx="0" w14:ky="0" w14:algn="tl">
                  <w14:srgbClr w14:val="000000">
                    <w14:alpha w14:val="60000"/>
                  </w14:srgbClr>
                </w14:shadow>
              </w:rPr>
              <w:t xml:space="preserve"> </w:t>
            </w:r>
          </w:p>
        </w:tc>
        <w:tc>
          <w:tcPr>
            <w:tcW w:w="3119" w:type="dxa"/>
            <w:gridSpan w:val="3"/>
            <w:shd w:val="clear" w:color="auto" w:fill="auto"/>
          </w:tcPr>
          <w:p w:rsidR="00E67A2A" w:rsidRPr="000F18A3" w:rsidRDefault="00E67A2A" w:rsidP="00E67A2A">
            <w:pPr>
              <w:jc w:val="center"/>
              <w:rPr>
                <w:bCs/>
              </w:rPr>
            </w:pPr>
            <w:r w:rsidRPr="000F18A3">
              <w:rPr>
                <w:bCs/>
              </w:rPr>
              <w:t>1302</w:t>
            </w:r>
          </w:p>
          <w:p w:rsidR="00E67A2A" w:rsidRPr="000F18A3" w:rsidRDefault="00E67A2A" w:rsidP="00E67A2A">
            <w:pPr>
              <w:jc w:val="center"/>
            </w:pPr>
            <w:r w:rsidRPr="000F18A3">
              <w:rPr>
                <w:bCs/>
              </w:rPr>
              <w:t xml:space="preserve">(iš jų </w:t>
            </w:r>
            <w:r w:rsidR="008D53A4" w:rsidRPr="000F18A3">
              <w:rPr>
                <w:bCs/>
              </w:rPr>
              <w:t xml:space="preserve">- </w:t>
            </w:r>
            <w:r w:rsidRPr="000F18A3">
              <w:rPr>
                <w:bCs/>
              </w:rPr>
              <w:t>491 priklausomybės ligos, 28 vaikai, 9 paaugliai)</w:t>
            </w:r>
            <w:r w:rsidRPr="000F18A3">
              <w:t xml:space="preserve"> </w:t>
            </w:r>
          </w:p>
          <w:p w:rsidR="00E67A2A" w:rsidRPr="000F18A3" w:rsidRDefault="00E67A2A">
            <w:pPr>
              <w:jc w:val="center"/>
            </w:pPr>
          </w:p>
        </w:tc>
      </w:tr>
      <w:tr w:rsidR="00E67A2A" w:rsidRPr="009D58CA" w:rsidTr="00D0208B">
        <w:tc>
          <w:tcPr>
            <w:tcW w:w="2835" w:type="dxa"/>
          </w:tcPr>
          <w:p w:rsidR="00E67A2A" w:rsidRPr="009D25AA" w:rsidRDefault="00E67A2A">
            <w:pPr>
              <w:jc w:val="center"/>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 xml:space="preserve">Nukreipta į NDNT </w:t>
            </w:r>
          </w:p>
          <w:p w:rsidR="00C21239" w:rsidRPr="009D25AA" w:rsidRDefault="00C21239">
            <w:pPr>
              <w:jc w:val="center"/>
              <w:rPr>
                <w:bCs/>
                <w14:shadow w14:blurRad="50800" w14:dist="38100" w14:dir="2700000" w14:sx="100000" w14:sy="100000" w14:kx="0" w14:ky="0" w14:algn="tl">
                  <w14:srgbClr w14:val="000000">
                    <w14:alpha w14:val="60000"/>
                  </w14:srgbClr>
                </w14:shadow>
              </w:rPr>
            </w:pPr>
          </w:p>
          <w:p w:rsidR="00C21239" w:rsidRPr="000F18A3" w:rsidRDefault="00C21239">
            <w:pPr>
              <w:jc w:val="center"/>
            </w:pPr>
          </w:p>
        </w:tc>
        <w:tc>
          <w:tcPr>
            <w:tcW w:w="3402" w:type="dxa"/>
            <w:gridSpan w:val="2"/>
          </w:tcPr>
          <w:p w:rsidR="00E67A2A" w:rsidRPr="000F18A3" w:rsidRDefault="00E67A2A" w:rsidP="00E67A2A">
            <w:pPr>
              <w:jc w:val="center"/>
            </w:pPr>
            <w:r w:rsidRPr="009D25AA">
              <w:rPr>
                <w:bCs/>
                <w14:shadow w14:blurRad="50800" w14:dist="38100" w14:dir="2700000" w14:sx="100000" w14:sy="100000" w14:kx="0" w14:ky="0" w14:algn="tl">
                  <w14:srgbClr w14:val="000000">
                    <w14:alpha w14:val="60000"/>
                  </w14:srgbClr>
                </w14:shadow>
              </w:rPr>
              <w:t xml:space="preserve">50 (iš jų </w:t>
            </w:r>
            <w:r w:rsidR="00512C66" w:rsidRPr="009D25AA">
              <w:rPr>
                <w:bCs/>
                <w14:shadow w14:blurRad="50800" w14:dist="38100" w14:dir="2700000" w14:sx="100000" w14:sy="100000" w14:kx="0" w14:ky="0" w14:algn="tl">
                  <w14:srgbClr w14:val="000000">
                    <w14:alpha w14:val="60000"/>
                  </w14:srgbClr>
                </w14:shadow>
              </w:rPr>
              <w:t xml:space="preserve">- </w:t>
            </w:r>
            <w:r w:rsidRPr="009D25AA">
              <w:rPr>
                <w:bCs/>
                <w14:shadow w14:blurRad="50800" w14:dist="38100" w14:dir="2700000" w14:sx="100000" w14:sy="100000" w14:kx="0" w14:ky="0" w14:algn="tl">
                  <w14:srgbClr w14:val="000000">
                    <w14:alpha w14:val="60000"/>
                  </w14:srgbClr>
                </w14:shadow>
              </w:rPr>
              <w:t>9 vaikai)</w:t>
            </w:r>
            <w:r w:rsidRPr="009D25AA">
              <w:rPr>
                <w14:shadow w14:blurRad="50800" w14:dist="38100" w14:dir="2700000" w14:sx="100000" w14:sy="100000" w14:kx="0" w14:ky="0" w14:algn="tl">
                  <w14:srgbClr w14:val="000000">
                    <w14:alpha w14:val="60000"/>
                  </w14:srgbClr>
                </w14:shadow>
              </w:rPr>
              <w:t xml:space="preserve"> </w:t>
            </w:r>
          </w:p>
        </w:tc>
        <w:tc>
          <w:tcPr>
            <w:tcW w:w="3119" w:type="dxa"/>
            <w:gridSpan w:val="3"/>
            <w:shd w:val="clear" w:color="auto" w:fill="auto"/>
          </w:tcPr>
          <w:p w:rsidR="00E67A2A" w:rsidRPr="000F18A3" w:rsidRDefault="00E67A2A" w:rsidP="00E67A2A">
            <w:pPr>
              <w:jc w:val="center"/>
            </w:pPr>
            <w:r w:rsidRPr="000F18A3">
              <w:rPr>
                <w:bCs/>
              </w:rPr>
              <w:t xml:space="preserve">196 (iš jų </w:t>
            </w:r>
            <w:r w:rsidR="008D53A4" w:rsidRPr="000F18A3">
              <w:rPr>
                <w:bCs/>
              </w:rPr>
              <w:t xml:space="preserve">- </w:t>
            </w:r>
            <w:r w:rsidRPr="000F18A3">
              <w:rPr>
                <w:bCs/>
              </w:rPr>
              <w:t>14 vaikų)</w:t>
            </w:r>
            <w:r w:rsidRPr="000F18A3">
              <w:t xml:space="preserve"> </w:t>
            </w:r>
          </w:p>
          <w:p w:rsidR="00E67A2A" w:rsidRPr="000F18A3" w:rsidRDefault="00E67A2A">
            <w:pPr>
              <w:jc w:val="center"/>
            </w:pPr>
          </w:p>
        </w:tc>
      </w:tr>
      <w:tr w:rsidR="00E67A2A" w:rsidRPr="009D58CA" w:rsidTr="00D0208B">
        <w:tc>
          <w:tcPr>
            <w:tcW w:w="2835" w:type="dxa"/>
            <w:tcBorders>
              <w:bottom w:val="single" w:sz="4" w:space="0" w:color="auto"/>
            </w:tcBorders>
          </w:tcPr>
          <w:p w:rsidR="00E67A2A" w:rsidRPr="009D25AA" w:rsidRDefault="00E67A2A">
            <w:pPr>
              <w:jc w:val="center"/>
              <w:rPr>
                <w:bCs/>
                <w14:shadow w14:blurRad="50800" w14:dist="38100" w14:dir="2700000" w14:sx="100000" w14:sy="100000" w14:kx="0" w14:ky="0" w14:algn="tl">
                  <w14:srgbClr w14:val="000000">
                    <w14:alpha w14:val="60000"/>
                  </w14:srgbClr>
                </w14:shadow>
              </w:rPr>
            </w:pPr>
            <w:proofErr w:type="spellStart"/>
            <w:r w:rsidRPr="009D25AA">
              <w:rPr>
                <w:bCs/>
                <w14:shadow w14:blurRad="50800" w14:dist="38100" w14:dir="2700000" w14:sx="100000" w14:sy="100000" w14:kx="0" w14:ky="0" w14:algn="tl">
                  <w14:srgbClr w14:val="000000">
                    <w14:alpha w14:val="60000"/>
                  </w14:srgbClr>
                </w14:shadow>
              </w:rPr>
              <w:t>Neįgalumas</w:t>
            </w:r>
            <w:proofErr w:type="spellEnd"/>
            <w:r w:rsidRPr="009D25AA">
              <w:rPr>
                <w:bCs/>
                <w14:shadow w14:blurRad="50800" w14:dist="38100" w14:dir="2700000" w14:sx="100000" w14:sy="100000" w14:kx="0" w14:ky="0" w14:algn="tl">
                  <w14:srgbClr w14:val="000000">
                    <w14:alpha w14:val="60000"/>
                  </w14:srgbClr>
                </w14:shadow>
              </w:rPr>
              <w:t xml:space="preserve"> (darbingumo lygio netekimas) </w:t>
            </w:r>
          </w:p>
          <w:p w:rsidR="00C21239" w:rsidRPr="000F18A3" w:rsidRDefault="00C21239">
            <w:pPr>
              <w:jc w:val="center"/>
            </w:pPr>
          </w:p>
        </w:tc>
        <w:tc>
          <w:tcPr>
            <w:tcW w:w="3402" w:type="dxa"/>
            <w:gridSpan w:val="2"/>
            <w:tcBorders>
              <w:bottom w:val="single" w:sz="4" w:space="0" w:color="auto"/>
            </w:tcBorders>
          </w:tcPr>
          <w:p w:rsidR="00E67A2A" w:rsidRPr="000F18A3" w:rsidRDefault="00E67A2A" w:rsidP="00E67A2A">
            <w:pPr>
              <w:jc w:val="center"/>
            </w:pPr>
            <w:r w:rsidRPr="009D25AA">
              <w:rPr>
                <w:bCs/>
                <w14:shadow w14:blurRad="50800" w14:dist="38100" w14:dir="2700000" w14:sx="100000" w14:sy="100000" w14:kx="0" w14:ky="0" w14:algn="tl">
                  <w14:srgbClr w14:val="000000">
                    <w14:alpha w14:val="60000"/>
                  </w14:srgbClr>
                </w14:shadow>
              </w:rPr>
              <w:t xml:space="preserve">436 (iš jų </w:t>
            </w:r>
            <w:r w:rsidR="001E5F95" w:rsidRPr="009D25AA">
              <w:rPr>
                <w:bCs/>
                <w14:shadow w14:blurRad="50800" w14:dist="38100" w14:dir="2700000" w14:sx="100000" w14:sy="100000" w14:kx="0" w14:ky="0" w14:algn="tl">
                  <w14:srgbClr w14:val="000000">
                    <w14:alpha w14:val="60000"/>
                  </w14:srgbClr>
                </w14:shadow>
              </w:rPr>
              <w:t xml:space="preserve">- </w:t>
            </w:r>
            <w:r w:rsidRPr="009D25AA">
              <w:rPr>
                <w:bCs/>
                <w14:shadow w14:blurRad="50800" w14:dist="38100" w14:dir="2700000" w14:sx="100000" w14:sy="100000" w14:kx="0" w14:ky="0" w14:algn="tl">
                  <w14:srgbClr w14:val="000000">
                    <w14:alpha w14:val="60000"/>
                  </w14:srgbClr>
                </w14:shadow>
              </w:rPr>
              <w:t>39 vaikai)</w:t>
            </w:r>
          </w:p>
        </w:tc>
        <w:tc>
          <w:tcPr>
            <w:tcW w:w="3119" w:type="dxa"/>
            <w:gridSpan w:val="3"/>
            <w:shd w:val="clear" w:color="auto" w:fill="auto"/>
          </w:tcPr>
          <w:p w:rsidR="00E67A2A" w:rsidRPr="000F18A3" w:rsidRDefault="00E67A2A" w:rsidP="00E67A2A">
            <w:pPr>
              <w:jc w:val="center"/>
              <w:rPr>
                <w:bCs/>
              </w:rPr>
            </w:pPr>
            <w:r w:rsidRPr="000F18A3">
              <w:rPr>
                <w:bCs/>
              </w:rPr>
              <w:t xml:space="preserve">439 (iš jų </w:t>
            </w:r>
            <w:r w:rsidR="008D53A4" w:rsidRPr="000F18A3">
              <w:rPr>
                <w:bCs/>
              </w:rPr>
              <w:t xml:space="preserve">- </w:t>
            </w:r>
            <w:r w:rsidRPr="000F18A3">
              <w:rPr>
                <w:bCs/>
              </w:rPr>
              <w:t>36 vaikai)</w:t>
            </w:r>
          </w:p>
          <w:p w:rsidR="00E67A2A" w:rsidRPr="000F18A3" w:rsidRDefault="00E67A2A">
            <w:pPr>
              <w:jc w:val="center"/>
            </w:pPr>
          </w:p>
        </w:tc>
      </w:tr>
      <w:tr w:rsidR="00E67A2A" w:rsidRPr="009D58CA" w:rsidTr="00D0208B">
        <w:tc>
          <w:tcPr>
            <w:tcW w:w="2835" w:type="dxa"/>
            <w:tcBorders>
              <w:bottom w:val="single" w:sz="4" w:space="0" w:color="auto"/>
            </w:tcBorders>
          </w:tcPr>
          <w:p w:rsidR="00E67A2A" w:rsidRPr="000F18A3" w:rsidRDefault="00E67A2A">
            <w:pPr>
              <w:jc w:val="center"/>
            </w:pPr>
            <w:r w:rsidRPr="009D25AA">
              <w:rPr>
                <w:bCs/>
                <w14:shadow w14:blurRad="50800" w14:dist="38100" w14:dir="2700000" w14:sx="100000" w14:sy="100000" w14:kx="0" w14:ky="0" w14:algn="tl">
                  <w14:srgbClr w14:val="000000">
                    <w14:alpha w14:val="60000"/>
                  </w14:srgbClr>
                </w14:shadow>
              </w:rPr>
              <w:t xml:space="preserve">Nukreipta stacionariniam gydymui </w:t>
            </w:r>
          </w:p>
        </w:tc>
        <w:tc>
          <w:tcPr>
            <w:tcW w:w="3402" w:type="dxa"/>
            <w:gridSpan w:val="2"/>
            <w:tcBorders>
              <w:bottom w:val="single" w:sz="4" w:space="0" w:color="auto"/>
            </w:tcBorders>
          </w:tcPr>
          <w:p w:rsidR="00E67A2A" w:rsidRPr="000F18A3" w:rsidRDefault="00E67A2A" w:rsidP="00E67A2A">
            <w:pPr>
              <w:jc w:val="center"/>
            </w:pPr>
            <w:r w:rsidRPr="009D25AA">
              <w:rPr>
                <w:bCs/>
                <w14:shadow w14:blurRad="50800" w14:dist="38100" w14:dir="2700000" w14:sx="100000" w14:sy="100000" w14:kx="0" w14:ky="0" w14:algn="tl">
                  <w14:srgbClr w14:val="000000">
                    <w14:alpha w14:val="60000"/>
                  </w14:srgbClr>
                </w14:shadow>
              </w:rPr>
              <w:t xml:space="preserve">235 (iš to sk. </w:t>
            </w:r>
            <w:r w:rsidR="00512C66" w:rsidRPr="009D25AA">
              <w:rPr>
                <w:bCs/>
                <w14:shadow w14:blurRad="50800" w14:dist="38100" w14:dir="2700000" w14:sx="100000" w14:sy="100000" w14:kx="0" w14:ky="0" w14:algn="tl">
                  <w14:srgbClr w14:val="000000">
                    <w14:alpha w14:val="60000"/>
                  </w14:srgbClr>
                </w14:shadow>
              </w:rPr>
              <w:t xml:space="preserve">- </w:t>
            </w:r>
            <w:r w:rsidR="001E5F95" w:rsidRPr="009D25AA">
              <w:rPr>
                <w:bCs/>
                <w14:shadow w14:blurRad="50800" w14:dist="38100" w14:dir="2700000" w14:sx="100000" w14:sy="100000" w14:kx="0" w14:ky="0" w14:algn="tl">
                  <w14:srgbClr w14:val="000000">
                    <w14:alpha w14:val="60000"/>
                  </w14:srgbClr>
                </w14:shadow>
              </w:rPr>
              <w:t xml:space="preserve">139 psichikos ligos; 91 </w:t>
            </w:r>
            <w:r w:rsidRPr="009D25AA">
              <w:rPr>
                <w:bCs/>
                <w14:shadow w14:blurRad="50800" w14:dist="38100" w14:dir="2700000" w14:sx="100000" w14:sy="100000" w14:kx="0" w14:ky="0" w14:algn="tl">
                  <w14:srgbClr w14:val="000000">
                    <w14:alpha w14:val="60000"/>
                  </w14:srgbClr>
                </w14:shadow>
              </w:rPr>
              <w:t>priklausomybės ligos, 5 vaikai)</w:t>
            </w:r>
            <w:r w:rsidRPr="009D25AA">
              <w:rPr>
                <w14:shadow w14:blurRad="50800" w14:dist="38100" w14:dir="2700000" w14:sx="100000" w14:sy="100000" w14:kx="0" w14:ky="0" w14:algn="tl">
                  <w14:srgbClr w14:val="000000">
                    <w14:alpha w14:val="60000"/>
                  </w14:srgbClr>
                </w14:shadow>
              </w:rPr>
              <w:t xml:space="preserve"> </w:t>
            </w:r>
          </w:p>
        </w:tc>
        <w:tc>
          <w:tcPr>
            <w:tcW w:w="3119" w:type="dxa"/>
            <w:gridSpan w:val="3"/>
            <w:shd w:val="clear" w:color="auto" w:fill="auto"/>
          </w:tcPr>
          <w:p w:rsidR="00E67A2A" w:rsidRPr="000F18A3" w:rsidRDefault="00E67A2A" w:rsidP="00E67A2A">
            <w:pPr>
              <w:jc w:val="center"/>
            </w:pPr>
            <w:r w:rsidRPr="000F18A3">
              <w:rPr>
                <w:bCs/>
              </w:rPr>
              <w:t xml:space="preserve">307 (iš to sk. </w:t>
            </w:r>
            <w:r w:rsidR="00512C66" w:rsidRPr="000F18A3">
              <w:rPr>
                <w:bCs/>
              </w:rPr>
              <w:t xml:space="preserve">- </w:t>
            </w:r>
            <w:r w:rsidR="001E5F95" w:rsidRPr="000F18A3">
              <w:rPr>
                <w:bCs/>
              </w:rPr>
              <w:t xml:space="preserve">207 psichikos ligos; 88 </w:t>
            </w:r>
            <w:r w:rsidRPr="000F18A3">
              <w:rPr>
                <w:bCs/>
              </w:rPr>
              <w:t>priklausomybės ligos, 12 vaikų)</w:t>
            </w:r>
            <w:r w:rsidRPr="000F18A3">
              <w:t xml:space="preserve"> </w:t>
            </w:r>
          </w:p>
          <w:p w:rsidR="00E67A2A" w:rsidRPr="000F18A3" w:rsidRDefault="00E67A2A">
            <w:pPr>
              <w:jc w:val="center"/>
            </w:pPr>
          </w:p>
        </w:tc>
      </w:tr>
      <w:tr w:rsidR="00C218CC" w:rsidRPr="009D58CA" w:rsidTr="000100B5">
        <w:trPr>
          <w:gridAfter w:val="3"/>
          <w:wAfter w:w="3119" w:type="dxa"/>
          <w:trHeight w:val="625"/>
        </w:trPr>
        <w:tc>
          <w:tcPr>
            <w:tcW w:w="6237" w:type="dxa"/>
            <w:gridSpan w:val="3"/>
            <w:tcBorders>
              <w:top w:val="nil"/>
              <w:left w:val="nil"/>
              <w:bottom w:val="nil"/>
              <w:right w:val="nil"/>
            </w:tcBorders>
          </w:tcPr>
          <w:p w:rsidR="00C21239" w:rsidRDefault="00C21239" w:rsidP="00D0208B">
            <w:pPr>
              <w:spacing w:line="276" w:lineRule="auto"/>
              <w:rPr>
                <w:b/>
              </w:rPr>
            </w:pPr>
          </w:p>
          <w:p w:rsidR="00436629" w:rsidRDefault="00C218CC" w:rsidP="00D0208B">
            <w:pPr>
              <w:spacing w:line="276" w:lineRule="auto"/>
              <w:rPr>
                <w:b/>
              </w:rPr>
            </w:pPr>
            <w:r w:rsidRPr="00776094">
              <w:rPr>
                <w:b/>
              </w:rPr>
              <w:t xml:space="preserve">Kitų Psichikos sveikatos centro specialistų darbo </w:t>
            </w:r>
            <w:r>
              <w:rPr>
                <w:b/>
              </w:rPr>
              <w:t>ro</w:t>
            </w:r>
            <w:r w:rsidRPr="00776094">
              <w:rPr>
                <w:b/>
              </w:rPr>
              <w:t>dikliai</w:t>
            </w:r>
          </w:p>
          <w:p w:rsidR="00436629" w:rsidRPr="0022395B" w:rsidRDefault="00436629" w:rsidP="00D0208B">
            <w:pPr>
              <w:spacing w:line="276" w:lineRule="auto"/>
              <w:rPr>
                <w:b/>
              </w:rPr>
            </w:pPr>
          </w:p>
        </w:tc>
      </w:tr>
      <w:tr w:rsidR="00436629" w:rsidRPr="009D58CA" w:rsidTr="00D0208B">
        <w:trPr>
          <w:gridAfter w:val="1"/>
          <w:wAfter w:w="993" w:type="dxa"/>
          <w:trHeight w:val="591"/>
        </w:trPr>
        <w:tc>
          <w:tcPr>
            <w:tcW w:w="4820" w:type="dxa"/>
            <w:gridSpan w:val="2"/>
            <w:tcBorders>
              <w:top w:val="single" w:sz="4" w:space="0" w:color="auto"/>
            </w:tcBorders>
          </w:tcPr>
          <w:p w:rsidR="00436629" w:rsidRPr="00A036A4" w:rsidRDefault="00436629">
            <w:pPr>
              <w:divId w:val="1625967484"/>
            </w:pPr>
            <w:r w:rsidRPr="009D25AA">
              <w:rPr>
                <w:b/>
                <w:bCs/>
                <w14:shadow w14:blurRad="50800" w14:dist="38100" w14:dir="2700000" w14:sx="100000" w14:sy="100000" w14:kx="0" w14:ky="0" w14:algn="tl">
                  <w14:srgbClr w14:val="000000">
                    <w14:alpha w14:val="60000"/>
                  </w14:srgbClr>
                </w14:shadow>
              </w:rPr>
              <w:t>Rodikliai</w:t>
            </w:r>
            <w:r w:rsidRPr="009D25AA">
              <w:rPr>
                <w14:shadow w14:blurRad="50800" w14:dist="38100" w14:dir="2700000" w14:sx="100000" w14:sy="100000" w14:kx="0" w14:ky="0" w14:algn="tl">
                  <w14:srgbClr w14:val="000000">
                    <w14:alpha w14:val="60000"/>
                  </w14:srgbClr>
                </w14:shadow>
              </w:rPr>
              <w:t xml:space="preserve"> </w:t>
            </w:r>
          </w:p>
        </w:tc>
        <w:tc>
          <w:tcPr>
            <w:tcW w:w="1583" w:type="dxa"/>
            <w:gridSpan w:val="2"/>
            <w:tcBorders>
              <w:top w:val="single" w:sz="4" w:space="0" w:color="auto"/>
            </w:tcBorders>
          </w:tcPr>
          <w:p w:rsidR="00436629" w:rsidRPr="00A036A4" w:rsidRDefault="00661817">
            <w:pPr>
              <w:divId w:val="2064791939"/>
            </w:pPr>
            <w:r w:rsidRPr="009D25AA">
              <w:rPr>
                <w:b/>
                <w:bCs/>
                <w14:shadow w14:blurRad="50800" w14:dist="38100" w14:dir="2700000" w14:sx="100000" w14:sy="100000" w14:kx="0" w14:ky="0" w14:algn="tl">
                  <w14:srgbClr w14:val="000000">
                    <w14:alpha w14:val="60000"/>
                  </w14:srgbClr>
                </w14:shadow>
              </w:rPr>
              <w:t>2013</w:t>
            </w:r>
            <w:r w:rsidR="00436629" w:rsidRPr="009D25AA">
              <w:rPr>
                <w:b/>
                <w:bCs/>
                <w14:shadow w14:blurRad="50800" w14:dist="38100" w14:dir="2700000" w14:sx="100000" w14:sy="100000" w14:kx="0" w14:ky="0" w14:algn="tl">
                  <w14:srgbClr w14:val="000000">
                    <w14:alpha w14:val="60000"/>
                  </w14:srgbClr>
                </w14:shadow>
              </w:rPr>
              <w:t xml:space="preserve"> m.</w:t>
            </w:r>
            <w:r w:rsidR="00436629" w:rsidRPr="009D25AA">
              <w:rPr>
                <w14:shadow w14:blurRad="50800" w14:dist="38100" w14:dir="2700000" w14:sx="100000" w14:sy="100000" w14:kx="0" w14:ky="0" w14:algn="tl">
                  <w14:srgbClr w14:val="000000">
                    <w14:alpha w14:val="60000"/>
                  </w14:srgbClr>
                </w14:shadow>
              </w:rPr>
              <w:t xml:space="preserve"> </w:t>
            </w:r>
          </w:p>
        </w:tc>
        <w:tc>
          <w:tcPr>
            <w:tcW w:w="1960" w:type="dxa"/>
            <w:tcBorders>
              <w:top w:val="single" w:sz="4" w:space="0" w:color="auto"/>
            </w:tcBorders>
          </w:tcPr>
          <w:p w:rsidR="00436629" w:rsidRPr="00A036A4" w:rsidRDefault="00661817">
            <w:pPr>
              <w:divId w:val="1791512861"/>
            </w:pPr>
            <w:r w:rsidRPr="009D25AA">
              <w:rPr>
                <w:b/>
                <w:bCs/>
                <w14:shadow w14:blurRad="50800" w14:dist="38100" w14:dir="2700000" w14:sx="100000" w14:sy="100000" w14:kx="0" w14:ky="0" w14:algn="tl">
                  <w14:srgbClr w14:val="000000">
                    <w14:alpha w14:val="60000"/>
                  </w14:srgbClr>
                </w14:shadow>
              </w:rPr>
              <w:t>2014</w:t>
            </w:r>
            <w:r w:rsidR="00436629" w:rsidRPr="009D25AA">
              <w:rPr>
                <w:b/>
                <w:bCs/>
                <w14:shadow w14:blurRad="50800" w14:dist="38100" w14:dir="2700000" w14:sx="100000" w14:sy="100000" w14:kx="0" w14:ky="0" w14:algn="tl">
                  <w14:srgbClr w14:val="000000">
                    <w14:alpha w14:val="60000"/>
                  </w14:srgbClr>
                </w14:shadow>
              </w:rPr>
              <w:t xml:space="preserve"> m.</w:t>
            </w:r>
            <w:r w:rsidR="00436629" w:rsidRPr="009D25AA">
              <w:rPr>
                <w14:shadow w14:blurRad="50800" w14:dist="38100" w14:dir="2700000" w14:sx="100000" w14:sy="100000" w14:kx="0" w14:ky="0" w14:algn="tl">
                  <w14:srgbClr w14:val="000000">
                    <w14:alpha w14:val="60000"/>
                  </w14:srgbClr>
                </w14:shadow>
              </w:rPr>
              <w:t xml:space="preserve"> </w:t>
            </w:r>
          </w:p>
        </w:tc>
      </w:tr>
      <w:tr w:rsidR="00436629" w:rsidRPr="009D58CA" w:rsidTr="00661817">
        <w:trPr>
          <w:gridAfter w:val="1"/>
          <w:wAfter w:w="993" w:type="dxa"/>
          <w:trHeight w:val="1849"/>
        </w:trPr>
        <w:tc>
          <w:tcPr>
            <w:tcW w:w="4820" w:type="dxa"/>
            <w:gridSpan w:val="2"/>
          </w:tcPr>
          <w:p w:rsidR="00436629" w:rsidRPr="009D25AA" w:rsidRDefault="00436629">
            <w:pPr>
              <w:divId w:val="1966540060"/>
              <w:rPr>
                <w:b/>
                <w:bCs/>
                <w:color w:val="0000FF"/>
                <w14:shadow w14:blurRad="50800" w14:dist="38100" w14:dir="2700000" w14:sx="100000" w14:sy="100000" w14:kx="0" w14:ky="0" w14:algn="tl">
                  <w14:srgbClr w14:val="000000">
                    <w14:alpha w14:val="60000"/>
                  </w14:srgbClr>
                </w14:shadow>
              </w:rPr>
            </w:pPr>
            <w:r w:rsidRPr="009D25AA">
              <w:rPr>
                <w:b/>
                <w:bCs/>
                <w:color w:val="0000FF"/>
                <w14:shadow w14:blurRad="50800" w14:dist="38100" w14:dir="2700000" w14:sx="100000" w14:sy="100000" w14:kx="0" w14:ky="0" w14:algn="tl">
                  <w14:srgbClr w14:val="000000">
                    <w14:alpha w14:val="60000"/>
                  </w14:srgbClr>
                </w14:shadow>
              </w:rPr>
              <w:t>Socialinio darbo rodikliai</w:t>
            </w:r>
            <w:r w:rsidR="008D53A4" w:rsidRPr="009D25AA">
              <w:rPr>
                <w:b/>
                <w:bCs/>
                <w:color w:val="0000FF"/>
                <w14:shadow w14:blurRad="50800" w14:dist="38100" w14:dir="2700000" w14:sx="100000" w14:sy="100000" w14:kx="0" w14:ky="0" w14:algn="tl">
                  <w14:srgbClr w14:val="000000">
                    <w14:alpha w14:val="60000"/>
                  </w14:srgbClr>
                </w14:shadow>
              </w:rPr>
              <w:t>:</w:t>
            </w:r>
          </w:p>
          <w:p w:rsidR="00436629" w:rsidRPr="009D25AA" w:rsidRDefault="00436629">
            <w:pPr>
              <w:divId w:val="2135445332"/>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Aplankytų namuose pacientų skaičius</w:t>
            </w:r>
          </w:p>
          <w:p w:rsidR="00436629" w:rsidRPr="009D25AA" w:rsidRDefault="00436629">
            <w:pPr>
              <w:divId w:val="1701316696"/>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Socialinių ir šeimyninių problemų sprendimas</w:t>
            </w:r>
          </w:p>
          <w:p w:rsidR="00436629" w:rsidRPr="009D25AA" w:rsidRDefault="00436629">
            <w:pPr>
              <w:divId w:val="39986374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Bendravimas su pacientais, jų šeimos nariais</w:t>
            </w:r>
          </w:p>
          <w:p w:rsidR="00436629" w:rsidRPr="009D25AA" w:rsidRDefault="00436629">
            <w:pPr>
              <w:divId w:val="319502797"/>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Dokumentų pacientams tvarkymas</w:t>
            </w:r>
          </w:p>
          <w:p w:rsidR="00436629" w:rsidRPr="009D25AA" w:rsidRDefault="00436629">
            <w:pPr>
              <w:divId w:val="15017533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Bendravimas su</w:t>
            </w:r>
            <w:r w:rsidRPr="009D25AA">
              <w:rPr>
                <w:lang w:val="pt-BR"/>
                <w14:shadow w14:blurRad="50800" w14:dist="38100" w14:dir="2700000" w14:sx="100000" w14:sy="100000" w14:kx="0" w14:ky="0" w14:algn="tl">
                  <w14:srgbClr w14:val="000000">
                    <w14:alpha w14:val="60000"/>
                  </w14:srgbClr>
                </w14:shadow>
              </w:rPr>
              <w:t xml:space="preserve"> </w:t>
            </w:r>
            <w:r w:rsidRPr="009D25AA">
              <w:rPr>
                <w14:shadow w14:blurRad="50800" w14:dist="38100" w14:dir="2700000" w14:sx="100000" w14:sy="100000" w14:kx="0" w14:ky="0" w14:algn="tl">
                  <w14:srgbClr w14:val="000000">
                    <w14:alpha w14:val="60000"/>
                  </w14:srgbClr>
                </w14:shadow>
              </w:rPr>
              <w:t>kitomis</w:t>
            </w:r>
            <w:r w:rsidRPr="009D25AA">
              <w:rPr>
                <w:lang w:val="pt-BR"/>
                <w14:shadow w14:blurRad="50800" w14:dist="38100" w14:dir="2700000" w14:sx="100000" w14:sy="100000" w14:kx="0" w14:ky="0" w14:algn="tl">
                  <w14:srgbClr w14:val="000000">
                    <w14:alpha w14:val="60000"/>
                  </w14:srgbClr>
                </w14:shadow>
              </w:rPr>
              <w:t xml:space="preserve"> </w:t>
            </w:r>
            <w:r w:rsidRPr="009D25AA">
              <w:rPr>
                <w14:shadow w14:blurRad="50800" w14:dist="38100" w14:dir="2700000" w14:sx="100000" w14:sy="100000" w14:kx="0" w14:ky="0" w14:algn="tl">
                  <w14:srgbClr w14:val="000000">
                    <w14:alpha w14:val="60000"/>
                  </w14:srgbClr>
                </w14:shadow>
              </w:rPr>
              <w:t>institucijomis</w:t>
            </w:r>
          </w:p>
          <w:p w:rsidR="00436629" w:rsidRPr="00A036A4" w:rsidRDefault="00436629">
            <w:pPr>
              <w:divId w:val="601107456"/>
            </w:pPr>
          </w:p>
        </w:tc>
        <w:tc>
          <w:tcPr>
            <w:tcW w:w="1583" w:type="dxa"/>
            <w:gridSpan w:val="2"/>
          </w:tcPr>
          <w:p w:rsidR="00436629" w:rsidRPr="009D25AA" w:rsidRDefault="00436629">
            <w:pPr>
              <w:divId w:val="528642353"/>
              <w:rPr>
                <w14:shadow w14:blurRad="50800" w14:dist="38100" w14:dir="2700000" w14:sx="100000" w14:sy="100000" w14:kx="0" w14:ky="0" w14:algn="tl">
                  <w14:srgbClr w14:val="000000">
                    <w14:alpha w14:val="60000"/>
                  </w14:srgbClr>
                </w14:shadow>
              </w:rPr>
            </w:pPr>
          </w:p>
          <w:p w:rsidR="00661817" w:rsidRPr="009D25AA" w:rsidRDefault="00661817" w:rsidP="00661817">
            <w:pPr>
              <w:divId w:val="191064805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24</w:t>
            </w:r>
          </w:p>
          <w:p w:rsidR="00661817" w:rsidRPr="009D25AA" w:rsidRDefault="00661817" w:rsidP="00661817">
            <w:pPr>
              <w:divId w:val="191064805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22</w:t>
            </w:r>
          </w:p>
          <w:p w:rsidR="00661817" w:rsidRPr="009D25AA" w:rsidRDefault="00661817" w:rsidP="00661817">
            <w:pPr>
              <w:divId w:val="191064805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103</w:t>
            </w:r>
          </w:p>
          <w:p w:rsidR="00661817" w:rsidRPr="009D25AA" w:rsidRDefault="00661817" w:rsidP="00661817">
            <w:pPr>
              <w:divId w:val="191064805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165</w:t>
            </w:r>
          </w:p>
          <w:p w:rsidR="00661817" w:rsidRPr="009D25AA" w:rsidRDefault="00661817" w:rsidP="00661817">
            <w:pPr>
              <w:divId w:val="1910648053"/>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89</w:t>
            </w:r>
          </w:p>
          <w:p w:rsidR="00436629" w:rsidRPr="00A036A4" w:rsidRDefault="00436629" w:rsidP="00661817">
            <w:pPr>
              <w:divId w:val="1910648053"/>
            </w:pPr>
          </w:p>
        </w:tc>
        <w:tc>
          <w:tcPr>
            <w:tcW w:w="1960" w:type="dxa"/>
          </w:tcPr>
          <w:p w:rsidR="00436629" w:rsidRPr="009D25AA" w:rsidRDefault="00436629">
            <w:pPr>
              <w:divId w:val="987899278"/>
              <w:rPr>
                <w14:shadow w14:blurRad="50800" w14:dist="38100" w14:dir="2700000" w14:sx="100000" w14:sy="100000" w14:kx="0" w14:ky="0" w14:algn="tl">
                  <w14:srgbClr w14:val="000000">
                    <w14:alpha w14:val="60000"/>
                  </w14:srgbClr>
                </w14:shadow>
              </w:rPr>
            </w:pPr>
          </w:p>
          <w:p w:rsidR="00661817" w:rsidRPr="009D25AA" w:rsidRDefault="00661817" w:rsidP="00661817">
            <w:pPr>
              <w:divId w:val="11059210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20</w:t>
            </w:r>
          </w:p>
          <w:p w:rsidR="00661817" w:rsidRPr="009D25AA" w:rsidRDefault="00661817" w:rsidP="00661817">
            <w:pPr>
              <w:divId w:val="11059210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17</w:t>
            </w:r>
          </w:p>
          <w:p w:rsidR="00661817" w:rsidRPr="009D25AA" w:rsidRDefault="00661817" w:rsidP="00661817">
            <w:pPr>
              <w:divId w:val="11059210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123</w:t>
            </w:r>
          </w:p>
          <w:p w:rsidR="00661817" w:rsidRPr="009D25AA" w:rsidRDefault="00661817" w:rsidP="00661817">
            <w:pPr>
              <w:divId w:val="11059210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149</w:t>
            </w:r>
          </w:p>
          <w:p w:rsidR="00661817" w:rsidRPr="009D25AA" w:rsidRDefault="00661817" w:rsidP="00661817">
            <w:pPr>
              <w:divId w:val="11059210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93</w:t>
            </w:r>
          </w:p>
          <w:p w:rsidR="00436629" w:rsidRPr="000F18A3" w:rsidRDefault="00436629">
            <w:pPr>
              <w:divId w:val="1105921049"/>
            </w:pPr>
          </w:p>
        </w:tc>
      </w:tr>
      <w:tr w:rsidR="00436629" w:rsidRPr="009D58CA" w:rsidTr="00D0208B">
        <w:trPr>
          <w:gridAfter w:val="1"/>
          <w:wAfter w:w="993" w:type="dxa"/>
          <w:trHeight w:val="1717"/>
        </w:trPr>
        <w:tc>
          <w:tcPr>
            <w:tcW w:w="4820" w:type="dxa"/>
            <w:gridSpan w:val="2"/>
          </w:tcPr>
          <w:p w:rsidR="00436629" w:rsidRPr="009D25AA" w:rsidRDefault="00436629">
            <w:pPr>
              <w:divId w:val="1320420133"/>
              <w:rPr>
                <w:color w:val="0000FF"/>
                <w14:shadow w14:blurRad="50800" w14:dist="38100" w14:dir="2700000" w14:sx="100000" w14:sy="100000" w14:kx="0" w14:ky="0" w14:algn="tl">
                  <w14:srgbClr w14:val="000000">
                    <w14:alpha w14:val="60000"/>
                  </w14:srgbClr>
                </w14:shadow>
              </w:rPr>
            </w:pPr>
            <w:r w:rsidRPr="009D25AA">
              <w:rPr>
                <w:b/>
                <w:bCs/>
                <w:color w:val="0000FF"/>
                <w14:shadow w14:blurRad="50800" w14:dist="38100" w14:dir="2700000" w14:sx="100000" w14:sy="100000" w14:kx="0" w14:ky="0" w14:algn="tl">
                  <w14:srgbClr w14:val="000000">
                    <w14:alpha w14:val="60000"/>
                  </w14:srgbClr>
                </w14:shadow>
              </w:rPr>
              <w:lastRenderedPageBreak/>
              <w:t>Medicinos psichologų darbo rodikliai</w:t>
            </w:r>
            <w:r w:rsidR="008D53A4" w:rsidRPr="009D25AA">
              <w:rPr>
                <w:b/>
                <w:bCs/>
                <w:color w:val="0000FF"/>
                <w14:shadow w14:blurRad="50800" w14:dist="38100" w14:dir="2700000" w14:sx="100000" w14:sy="100000" w14:kx="0" w14:ky="0" w14:algn="tl">
                  <w14:srgbClr w14:val="000000">
                    <w14:alpha w14:val="60000"/>
                  </w14:srgbClr>
                </w14:shadow>
              </w:rPr>
              <w:t>:</w:t>
            </w:r>
          </w:p>
          <w:p w:rsidR="00436629" w:rsidRPr="009D25AA" w:rsidRDefault="00436629">
            <w:pPr>
              <w:divId w:val="955140254"/>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 xml:space="preserve">Psichologinis  suaugusiųjų  ištyrimas                  </w:t>
            </w:r>
          </w:p>
          <w:p w:rsidR="00436629" w:rsidRPr="009D25AA" w:rsidRDefault="00436629">
            <w:pPr>
              <w:divId w:val="1732802260"/>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 xml:space="preserve">Psichologinis vaikų ištyrimas                 </w:t>
            </w:r>
          </w:p>
          <w:p w:rsidR="00436629" w:rsidRPr="009D25AA" w:rsidRDefault="00436629">
            <w:pPr>
              <w:divId w:val="1225488639"/>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 xml:space="preserve">Psichologinės konsultacijos suaugusiesiems    </w:t>
            </w:r>
          </w:p>
          <w:p w:rsidR="00436629" w:rsidRPr="009D25AA" w:rsidRDefault="00436629">
            <w:pPr>
              <w:divId w:val="2110346496"/>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 xml:space="preserve">Psichologinės konsultacijos vaikams          </w:t>
            </w:r>
          </w:p>
          <w:p w:rsidR="00436629" w:rsidRPr="009D25AA" w:rsidRDefault="00436629">
            <w:pPr>
              <w:divId w:val="252666873"/>
              <w:rPr>
                <w14:shadow w14:blurRad="50800" w14:dist="38100" w14:dir="2700000" w14:sx="100000" w14:sy="100000" w14:kx="0" w14:ky="0" w14:algn="tl">
                  <w14:srgbClr w14:val="000000">
                    <w14:alpha w14:val="60000"/>
                  </w14:srgbClr>
                </w14:shadow>
              </w:rPr>
            </w:pPr>
            <w:r w:rsidRPr="00A036A4">
              <w:t>Psichologinės</w:t>
            </w:r>
            <w:r w:rsidRPr="009D25AA">
              <w:rPr>
                <w14:shadow w14:blurRad="50800" w14:dist="38100" w14:dir="2700000" w14:sx="100000" w14:sy="100000" w14:kx="0" w14:ky="0" w14:algn="tl">
                  <w14:srgbClr w14:val="000000">
                    <w14:alpha w14:val="60000"/>
                  </w14:srgbClr>
                </w14:shadow>
              </w:rPr>
              <w:t xml:space="preserve"> konsultacijos šeimai </w:t>
            </w:r>
          </w:p>
          <w:p w:rsidR="00436629" w:rsidRPr="009D25AA" w:rsidRDefault="00436629">
            <w:pPr>
              <w:divId w:val="15938505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EPP</w:t>
            </w:r>
            <w:r w:rsidR="001E5F95" w:rsidRPr="009D25AA">
              <w:rPr>
                <w14:shadow w14:blurRad="50800" w14:dist="38100" w14:dir="2700000" w14:sx="100000" w14:sy="100000" w14:kx="0" w14:ky="0" w14:algn="tl">
                  <w14:srgbClr w14:val="000000">
                    <w14:alpha w14:val="60000"/>
                  </w14:srgbClr>
                </w14:shadow>
              </w:rPr>
              <w:t>*</w:t>
            </w:r>
            <w:r w:rsidRPr="009D25AA">
              <w:rPr>
                <w14:shadow w14:blurRad="50800" w14:dist="38100" w14:dir="2700000" w14:sx="100000" w14:sy="100000" w14:kx="0" w14:ky="0" w14:algn="tl">
                  <w14:srgbClr w14:val="000000">
                    <w14:alpha w14:val="60000"/>
                  </w14:srgbClr>
                </w14:shadow>
              </w:rPr>
              <w:t xml:space="preserve"> užsiėmimai</w:t>
            </w:r>
          </w:p>
          <w:p w:rsidR="00661817" w:rsidRPr="00A036A4" w:rsidRDefault="00436629">
            <w:pPr>
              <w:divId w:val="887759411"/>
            </w:pPr>
            <w:r w:rsidRPr="009D25AA">
              <w:rPr>
                <w14:shadow w14:blurRad="50800" w14:dist="38100" w14:dir="2700000" w14:sx="100000" w14:sy="100000" w14:kx="0" w14:ky="0" w14:algn="tl">
                  <w14:srgbClr w14:val="000000">
                    <w14:alpha w14:val="60000"/>
                  </w14:srgbClr>
                </w14:shadow>
              </w:rPr>
              <w:t xml:space="preserve">Alzheimerio ligos požymių nustatymas įvertinant pažintinius procesus </w:t>
            </w:r>
          </w:p>
        </w:tc>
        <w:tc>
          <w:tcPr>
            <w:tcW w:w="1583" w:type="dxa"/>
            <w:gridSpan w:val="2"/>
          </w:tcPr>
          <w:p w:rsidR="00436629" w:rsidRPr="009D25AA" w:rsidRDefault="00436629">
            <w:pPr>
              <w:divId w:val="33847572"/>
              <w:rPr>
                <w14:shadow w14:blurRad="50800" w14:dist="38100" w14:dir="2700000" w14:sx="100000" w14:sy="100000" w14:kx="0" w14:ky="0" w14:algn="tl">
                  <w14:srgbClr w14:val="000000">
                    <w14:alpha w14:val="60000"/>
                  </w14:srgbClr>
                </w14:shadow>
              </w:rPr>
            </w:pPr>
          </w:p>
          <w:p w:rsidR="00661817" w:rsidRPr="009D25AA" w:rsidRDefault="00661817" w:rsidP="00661817">
            <w:pPr>
              <w:divId w:val="5549716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314</w:t>
            </w:r>
          </w:p>
          <w:p w:rsidR="00661817" w:rsidRPr="009D25AA" w:rsidRDefault="00661817" w:rsidP="00661817">
            <w:pPr>
              <w:divId w:val="5549716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29</w:t>
            </w:r>
          </w:p>
          <w:p w:rsidR="00661817" w:rsidRPr="009D25AA" w:rsidRDefault="00661817" w:rsidP="00661817">
            <w:pPr>
              <w:divId w:val="5549716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127</w:t>
            </w:r>
          </w:p>
          <w:p w:rsidR="00661817" w:rsidRPr="009D25AA" w:rsidRDefault="00661817" w:rsidP="00661817">
            <w:pPr>
              <w:divId w:val="5549716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36</w:t>
            </w:r>
          </w:p>
          <w:p w:rsidR="00661817" w:rsidRPr="009D25AA" w:rsidRDefault="00661817" w:rsidP="00661817">
            <w:pPr>
              <w:divId w:val="5549716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12</w:t>
            </w:r>
          </w:p>
          <w:p w:rsidR="00661817" w:rsidRPr="009D25AA" w:rsidRDefault="00661817" w:rsidP="00661817">
            <w:pPr>
              <w:divId w:val="554971625"/>
              <w:rPr>
                <w14:shadow w14:blurRad="50800" w14:dist="38100" w14:dir="2700000" w14:sx="100000" w14:sy="100000" w14:kx="0" w14:ky="0" w14:algn="tl">
                  <w14:srgbClr w14:val="000000">
                    <w14:alpha w14:val="60000"/>
                  </w14:srgbClr>
                </w14:shadow>
              </w:rPr>
            </w:pPr>
            <w:r w:rsidRPr="009D25AA">
              <w:rPr>
                <w14:shadow w14:blurRad="50800" w14:dist="38100" w14:dir="2700000" w14:sx="100000" w14:sy="100000" w14:kx="0" w14:ky="0" w14:algn="tl">
                  <w14:srgbClr w14:val="000000">
                    <w14:alpha w14:val="60000"/>
                  </w14:srgbClr>
                </w14:shadow>
              </w:rPr>
              <w:t>42</w:t>
            </w:r>
          </w:p>
          <w:p w:rsidR="00436629" w:rsidRPr="00A036A4" w:rsidRDefault="00661817" w:rsidP="00661817">
            <w:pPr>
              <w:divId w:val="554971625"/>
            </w:pPr>
            <w:r w:rsidRPr="009D25AA">
              <w:rPr>
                <w14:shadow w14:blurRad="50800" w14:dist="38100" w14:dir="2700000" w14:sx="100000" w14:sy="100000" w14:kx="0" w14:ky="0" w14:algn="tl">
                  <w14:srgbClr w14:val="000000">
                    <w14:alpha w14:val="60000"/>
                  </w14:srgbClr>
                </w14:shadow>
              </w:rPr>
              <w:t>21</w:t>
            </w:r>
          </w:p>
        </w:tc>
        <w:tc>
          <w:tcPr>
            <w:tcW w:w="1960" w:type="dxa"/>
          </w:tcPr>
          <w:p w:rsidR="00436629" w:rsidRPr="009D25AA" w:rsidRDefault="00436629">
            <w:pPr>
              <w:divId w:val="1178889569"/>
              <w:rPr>
                <w14:shadow w14:blurRad="50800" w14:dist="38100" w14:dir="2700000" w14:sx="100000" w14:sy="100000" w14:kx="0" w14:ky="0" w14:algn="tl">
                  <w14:srgbClr w14:val="000000">
                    <w14:alpha w14:val="60000"/>
                  </w14:srgbClr>
                </w14:shadow>
              </w:rPr>
            </w:pP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348</w:t>
            </w: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42</w:t>
            </w: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121</w:t>
            </w: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34</w:t>
            </w: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11</w:t>
            </w: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34</w:t>
            </w:r>
          </w:p>
          <w:p w:rsidR="00661817" w:rsidRPr="009D25AA" w:rsidRDefault="00661817" w:rsidP="00661817">
            <w:pPr>
              <w:divId w:val="606961549"/>
              <w:rPr>
                <w:bCs/>
                <w14:shadow w14:blurRad="50800" w14:dist="38100" w14:dir="2700000" w14:sx="100000" w14:sy="100000" w14:kx="0" w14:ky="0" w14:algn="tl">
                  <w14:srgbClr w14:val="000000">
                    <w14:alpha w14:val="60000"/>
                  </w14:srgbClr>
                </w14:shadow>
              </w:rPr>
            </w:pPr>
            <w:r w:rsidRPr="009D25AA">
              <w:rPr>
                <w:bCs/>
                <w14:shadow w14:blurRad="50800" w14:dist="38100" w14:dir="2700000" w14:sx="100000" w14:sy="100000" w14:kx="0" w14:ky="0" w14:algn="tl">
                  <w14:srgbClr w14:val="000000">
                    <w14:alpha w14:val="60000"/>
                  </w14:srgbClr>
                </w14:shadow>
              </w:rPr>
              <w:t>23</w:t>
            </w:r>
          </w:p>
          <w:p w:rsidR="00436629" w:rsidRPr="000F18A3" w:rsidRDefault="00436629">
            <w:pPr>
              <w:divId w:val="606961549"/>
            </w:pPr>
          </w:p>
        </w:tc>
      </w:tr>
    </w:tbl>
    <w:p w:rsidR="00C218CC" w:rsidRPr="001E5F95" w:rsidRDefault="00DD0887" w:rsidP="001E5F95">
      <w:pPr>
        <w:autoSpaceDE w:val="0"/>
        <w:autoSpaceDN w:val="0"/>
        <w:adjustRightInd w:val="0"/>
        <w:spacing w:line="276" w:lineRule="auto"/>
        <w:rPr>
          <w:rFonts w:ascii="TimesNewRomanPSMT" w:hAnsi="TimesNewRomanPSMT" w:cs="TimesNewRomanPSMT"/>
        </w:rPr>
      </w:pPr>
      <w:r w:rsidRPr="00DD0887">
        <w:rPr>
          <w:rFonts w:ascii="TimesNewRomanPSMT" w:hAnsi="TimesNewRomanPSMT" w:cs="TimesNewRomanPSMT"/>
        </w:rPr>
        <w:t>*EPP</w:t>
      </w:r>
      <w:r>
        <w:rPr>
          <w:rFonts w:ascii="TimesNewRomanPSMT" w:hAnsi="TimesNewRomanPSMT" w:cs="TimesNewRomanPSMT"/>
        </w:rPr>
        <w:t xml:space="preserve"> </w:t>
      </w:r>
      <w:r w:rsidR="001E5F95">
        <w:rPr>
          <w:rFonts w:ascii="TimesNewRomanPSMT" w:hAnsi="TimesNewRomanPSMT" w:cs="TimesNewRomanPSMT"/>
        </w:rPr>
        <w:t>–</w:t>
      </w:r>
      <w:r>
        <w:rPr>
          <w:rFonts w:ascii="TimesNewRomanPSMT" w:hAnsi="TimesNewRomanPSMT" w:cs="TimesNewRomanPSMT"/>
        </w:rPr>
        <w:t xml:space="preserve"> </w:t>
      </w:r>
      <w:r w:rsidR="001E5F95">
        <w:rPr>
          <w:bCs/>
        </w:rPr>
        <w:t>elgesio pataisos programa</w:t>
      </w:r>
      <w:r w:rsidR="001E5F95" w:rsidRPr="001E5F95">
        <w:rPr>
          <w:bCs/>
        </w:rPr>
        <w:t xml:space="preserve"> „ELGESYS – POKALBIS – PASIKEITIMAS“</w:t>
      </w:r>
    </w:p>
    <w:p w:rsidR="003C7EB7" w:rsidRDefault="003C7EB7" w:rsidP="00C218CC">
      <w:pPr>
        <w:autoSpaceDE w:val="0"/>
        <w:autoSpaceDN w:val="0"/>
        <w:adjustRightInd w:val="0"/>
        <w:spacing w:line="276" w:lineRule="auto"/>
        <w:ind w:firstLine="540"/>
        <w:jc w:val="both"/>
        <w:rPr>
          <w:rFonts w:ascii="TimesNewRomanPSMT" w:hAnsi="TimesNewRomanPSMT" w:cs="TimesNewRomanPSMT"/>
        </w:rPr>
      </w:pPr>
    </w:p>
    <w:p w:rsidR="00A036A4" w:rsidRDefault="00807308" w:rsidP="00C218CC">
      <w:pPr>
        <w:autoSpaceDE w:val="0"/>
        <w:autoSpaceDN w:val="0"/>
        <w:adjustRightInd w:val="0"/>
        <w:spacing w:line="276" w:lineRule="auto"/>
        <w:ind w:firstLine="540"/>
        <w:jc w:val="both"/>
        <w:rPr>
          <w:rFonts w:ascii="TimesNewRomanPSMT" w:hAnsi="TimesNewRomanPSMT" w:cs="TimesNewRomanPSMT"/>
        </w:rPr>
      </w:pPr>
      <w:r>
        <w:rPr>
          <w:rFonts w:ascii="TimesNewRomanPSMT" w:hAnsi="TimesNewRomanPSMT" w:cs="TimesNewRomanPSMT"/>
        </w:rPr>
        <w:t>2014</w:t>
      </w:r>
      <w:r w:rsidR="00C218CC">
        <w:rPr>
          <w:rFonts w:ascii="TimesNewRomanPSMT" w:hAnsi="TimesNewRomanPSMT" w:cs="TimesNewRomanPSMT"/>
        </w:rPr>
        <w:t xml:space="preserve"> m. padaugėjo socialinių darbuotojų bendravimo su </w:t>
      </w:r>
      <w:r w:rsidR="00A036A4">
        <w:rPr>
          <w:rFonts w:ascii="TimesNewRomanPSMT" w:hAnsi="TimesNewRomanPSMT" w:cs="TimesNewRomanPSMT"/>
        </w:rPr>
        <w:t>pacientais ir jų šeimos nariais</w:t>
      </w:r>
      <w:r w:rsidR="00C218CC">
        <w:rPr>
          <w:rFonts w:ascii="TimesNewRomanPSMT" w:hAnsi="TimesNewRomanPSMT" w:cs="TimesNewRomanPSMT"/>
        </w:rPr>
        <w:t xml:space="preserve"> atvejų</w:t>
      </w:r>
      <w:r w:rsidR="002447AE">
        <w:rPr>
          <w:rFonts w:ascii="TimesNewRomanPSMT" w:hAnsi="TimesNewRomanPSMT" w:cs="TimesNewRomanPSMT"/>
        </w:rPr>
        <w:t xml:space="preserve">. </w:t>
      </w:r>
      <w:r w:rsidR="00243408">
        <w:rPr>
          <w:rFonts w:ascii="TimesNewRomanPSMT" w:hAnsi="TimesNewRomanPSMT" w:cs="TimesNewRomanPSMT"/>
        </w:rPr>
        <w:t>Medicinos psichologai daugiau atliko</w:t>
      </w:r>
      <w:r w:rsidR="00A036A4">
        <w:rPr>
          <w:rFonts w:ascii="TimesNewRomanPSMT" w:hAnsi="TimesNewRomanPSMT" w:cs="TimesNewRomanPSMT"/>
        </w:rPr>
        <w:t xml:space="preserve"> </w:t>
      </w:r>
      <w:proofErr w:type="spellStart"/>
      <w:r>
        <w:rPr>
          <w:rFonts w:ascii="TimesNewRomanPSMT" w:hAnsi="TimesNewRomanPSMT" w:cs="TimesNewRomanPSMT"/>
        </w:rPr>
        <w:t>psichodiagnostinių</w:t>
      </w:r>
      <w:proofErr w:type="spellEnd"/>
      <w:r w:rsidR="002447AE">
        <w:rPr>
          <w:rFonts w:ascii="TimesNewRomanPSMT" w:hAnsi="TimesNewRomanPSMT" w:cs="TimesNewRomanPSMT"/>
        </w:rPr>
        <w:t xml:space="preserve"> </w:t>
      </w:r>
      <w:r>
        <w:rPr>
          <w:rFonts w:ascii="TimesNewRomanPSMT" w:hAnsi="TimesNewRomanPSMT" w:cs="TimesNewRomanPSMT"/>
        </w:rPr>
        <w:t xml:space="preserve">tyrimų tiek </w:t>
      </w:r>
      <w:r w:rsidR="002447AE">
        <w:rPr>
          <w:rFonts w:ascii="TimesNewRomanPSMT" w:hAnsi="TimesNewRomanPSMT" w:cs="TimesNewRomanPSMT"/>
        </w:rPr>
        <w:t xml:space="preserve">suaugusiems, </w:t>
      </w:r>
      <w:r>
        <w:rPr>
          <w:rFonts w:ascii="TimesNewRomanPSMT" w:hAnsi="TimesNewRomanPSMT" w:cs="TimesNewRomanPSMT"/>
        </w:rPr>
        <w:t xml:space="preserve">tiek vaikams. </w:t>
      </w:r>
    </w:p>
    <w:p w:rsidR="00807308" w:rsidRDefault="00807308" w:rsidP="00C218CC">
      <w:pPr>
        <w:autoSpaceDE w:val="0"/>
        <w:autoSpaceDN w:val="0"/>
        <w:adjustRightInd w:val="0"/>
        <w:spacing w:line="276" w:lineRule="auto"/>
        <w:ind w:firstLine="540"/>
        <w:jc w:val="both"/>
        <w:rPr>
          <w:rFonts w:ascii="TimesNewRomanPSMT" w:hAnsi="TimesNewRomanPSMT" w:cs="TimesNewRomanPSMT"/>
        </w:rPr>
      </w:pPr>
    </w:p>
    <w:p w:rsidR="00C218CC" w:rsidRDefault="00946235" w:rsidP="00946235">
      <w:pPr>
        <w:spacing w:line="276" w:lineRule="auto"/>
        <w:ind w:firstLine="540"/>
        <w:jc w:val="both"/>
        <w:rPr>
          <w:rFonts w:ascii="TimesNewRomanPSMT" w:hAnsi="TimesNewRomanPSMT" w:cs="TimesNewRomanPSMT"/>
          <w:b/>
        </w:rPr>
      </w:pPr>
      <w:r>
        <w:rPr>
          <w:b/>
        </w:rPr>
        <w:t xml:space="preserve">3.2. </w:t>
      </w:r>
      <w:proofErr w:type="spellStart"/>
      <w:r w:rsidR="00DE6DBB">
        <w:rPr>
          <w:b/>
        </w:rPr>
        <w:t>Vš</w:t>
      </w:r>
      <w:r w:rsidR="00C76AE7">
        <w:rPr>
          <w:b/>
        </w:rPr>
        <w:t>Į</w:t>
      </w:r>
      <w:proofErr w:type="spellEnd"/>
      <w:r w:rsidR="00C76AE7">
        <w:rPr>
          <w:b/>
        </w:rPr>
        <w:t xml:space="preserve">  Kretingos PSC 2014</w:t>
      </w:r>
      <w:r w:rsidR="00C218CC" w:rsidRPr="00105BB0">
        <w:rPr>
          <w:b/>
        </w:rPr>
        <w:t xml:space="preserve"> metais prirašytų gyventojų ir paslaugų finansavimo iš TLK pokytis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035"/>
        <w:gridCol w:w="992"/>
        <w:gridCol w:w="1276"/>
        <w:gridCol w:w="1276"/>
        <w:gridCol w:w="1276"/>
        <w:gridCol w:w="1275"/>
        <w:gridCol w:w="1276"/>
      </w:tblGrid>
      <w:tr w:rsidR="00FC6FF6" w:rsidTr="000100B5">
        <w:tc>
          <w:tcPr>
            <w:tcW w:w="1483" w:type="dxa"/>
            <w:shd w:val="clear" w:color="auto" w:fill="auto"/>
          </w:tcPr>
          <w:p w:rsidR="00FC6FF6" w:rsidRPr="00FC6FF6" w:rsidRDefault="00FC6FF6" w:rsidP="000100B5">
            <w:pPr>
              <w:rPr>
                <w:b/>
                <w:sz w:val="22"/>
                <w:szCs w:val="22"/>
              </w:rPr>
            </w:pPr>
            <w:r w:rsidRPr="00FC6FF6">
              <w:rPr>
                <w:b/>
                <w:sz w:val="22"/>
                <w:szCs w:val="22"/>
              </w:rPr>
              <w:t>Mėnuo</w:t>
            </w:r>
          </w:p>
        </w:tc>
        <w:tc>
          <w:tcPr>
            <w:tcW w:w="1035" w:type="dxa"/>
            <w:shd w:val="clear" w:color="auto" w:fill="auto"/>
          </w:tcPr>
          <w:p w:rsidR="00FC6FF6" w:rsidRPr="00FC6FF6" w:rsidRDefault="00FC6FF6" w:rsidP="000100B5">
            <w:pPr>
              <w:rPr>
                <w:b/>
                <w:sz w:val="22"/>
                <w:szCs w:val="22"/>
              </w:rPr>
            </w:pPr>
            <w:proofErr w:type="spellStart"/>
            <w:r w:rsidRPr="00FC6FF6">
              <w:rPr>
                <w:b/>
                <w:sz w:val="22"/>
                <w:szCs w:val="22"/>
              </w:rPr>
              <w:t>Prisira-</w:t>
            </w:r>
            <w:proofErr w:type="spellEnd"/>
          </w:p>
          <w:p w:rsidR="00FC6FF6" w:rsidRPr="00FC6FF6" w:rsidRDefault="00FC6FF6" w:rsidP="000100B5">
            <w:pPr>
              <w:rPr>
                <w:b/>
                <w:sz w:val="22"/>
                <w:szCs w:val="22"/>
              </w:rPr>
            </w:pPr>
            <w:proofErr w:type="spellStart"/>
            <w:r w:rsidRPr="00FC6FF6">
              <w:rPr>
                <w:b/>
                <w:sz w:val="22"/>
                <w:szCs w:val="22"/>
              </w:rPr>
              <w:t>šiusių</w:t>
            </w:r>
            <w:proofErr w:type="spellEnd"/>
          </w:p>
          <w:p w:rsidR="00FC6FF6" w:rsidRPr="00FC6FF6" w:rsidRDefault="00FC6FF6" w:rsidP="000100B5">
            <w:pPr>
              <w:rPr>
                <w:b/>
                <w:sz w:val="22"/>
                <w:szCs w:val="22"/>
              </w:rPr>
            </w:pPr>
            <w:proofErr w:type="spellStart"/>
            <w:r w:rsidRPr="00FC6FF6">
              <w:rPr>
                <w:b/>
                <w:sz w:val="22"/>
                <w:szCs w:val="22"/>
              </w:rPr>
              <w:t>gyv</w:t>
            </w:r>
            <w:proofErr w:type="spellEnd"/>
            <w:r w:rsidRPr="00FC6FF6">
              <w:rPr>
                <w:b/>
                <w:sz w:val="22"/>
                <w:szCs w:val="22"/>
              </w:rPr>
              <w:t>. skaičius</w:t>
            </w:r>
          </w:p>
        </w:tc>
        <w:tc>
          <w:tcPr>
            <w:tcW w:w="992" w:type="dxa"/>
            <w:shd w:val="clear" w:color="auto" w:fill="auto"/>
          </w:tcPr>
          <w:p w:rsidR="00FC6FF6" w:rsidRPr="00FC6FF6" w:rsidRDefault="00FC6FF6" w:rsidP="000100B5">
            <w:pPr>
              <w:rPr>
                <w:b/>
                <w:sz w:val="22"/>
                <w:szCs w:val="22"/>
              </w:rPr>
            </w:pPr>
            <w:proofErr w:type="spellStart"/>
            <w:r w:rsidRPr="00FC6FF6">
              <w:rPr>
                <w:b/>
                <w:sz w:val="22"/>
                <w:szCs w:val="22"/>
              </w:rPr>
              <w:t>Prisira-</w:t>
            </w:r>
            <w:proofErr w:type="spellEnd"/>
          </w:p>
          <w:p w:rsidR="00FC6FF6" w:rsidRPr="00FC6FF6" w:rsidRDefault="00FC6FF6" w:rsidP="000100B5">
            <w:pPr>
              <w:rPr>
                <w:b/>
                <w:sz w:val="22"/>
                <w:szCs w:val="22"/>
              </w:rPr>
            </w:pPr>
            <w:proofErr w:type="spellStart"/>
            <w:r w:rsidRPr="00FC6FF6">
              <w:rPr>
                <w:b/>
                <w:sz w:val="22"/>
                <w:szCs w:val="22"/>
              </w:rPr>
              <w:t>šiusių</w:t>
            </w:r>
            <w:proofErr w:type="spellEnd"/>
          </w:p>
          <w:p w:rsidR="00FC6FF6" w:rsidRPr="00FC6FF6" w:rsidRDefault="00FC6FF6" w:rsidP="000100B5">
            <w:pPr>
              <w:rPr>
                <w:b/>
                <w:sz w:val="22"/>
                <w:szCs w:val="22"/>
              </w:rPr>
            </w:pPr>
            <w:proofErr w:type="spellStart"/>
            <w:r w:rsidRPr="00FC6FF6">
              <w:rPr>
                <w:b/>
                <w:sz w:val="22"/>
                <w:szCs w:val="22"/>
              </w:rPr>
              <w:t>gyv</w:t>
            </w:r>
            <w:proofErr w:type="spellEnd"/>
            <w:r w:rsidRPr="00FC6FF6">
              <w:rPr>
                <w:b/>
                <w:sz w:val="22"/>
                <w:szCs w:val="22"/>
              </w:rPr>
              <w:t>. pokytis</w:t>
            </w:r>
          </w:p>
        </w:tc>
        <w:tc>
          <w:tcPr>
            <w:tcW w:w="1276" w:type="dxa"/>
            <w:shd w:val="clear" w:color="auto" w:fill="auto"/>
          </w:tcPr>
          <w:p w:rsidR="00FC6FF6" w:rsidRPr="00FC6FF6" w:rsidRDefault="00FC6FF6" w:rsidP="000100B5">
            <w:pPr>
              <w:rPr>
                <w:b/>
                <w:sz w:val="22"/>
                <w:szCs w:val="22"/>
              </w:rPr>
            </w:pPr>
            <w:r w:rsidRPr="00FC6FF6">
              <w:rPr>
                <w:b/>
                <w:sz w:val="22"/>
                <w:szCs w:val="22"/>
              </w:rPr>
              <w:t>Bazinis</w:t>
            </w:r>
          </w:p>
          <w:p w:rsidR="00FC6FF6" w:rsidRPr="00FC6FF6" w:rsidRDefault="00FC6FF6" w:rsidP="000100B5">
            <w:pPr>
              <w:rPr>
                <w:b/>
                <w:sz w:val="22"/>
                <w:szCs w:val="22"/>
              </w:rPr>
            </w:pPr>
            <w:r w:rsidRPr="00FC6FF6">
              <w:rPr>
                <w:b/>
                <w:sz w:val="22"/>
                <w:szCs w:val="22"/>
              </w:rPr>
              <w:t>mokėjimas</w:t>
            </w:r>
          </w:p>
          <w:p w:rsidR="00FC6FF6" w:rsidRPr="00FC6FF6" w:rsidRDefault="001E5F95" w:rsidP="000100B5">
            <w:pPr>
              <w:rPr>
                <w:b/>
                <w:sz w:val="22"/>
                <w:szCs w:val="22"/>
              </w:rPr>
            </w:pPr>
            <w:r>
              <w:rPr>
                <w:b/>
                <w:sz w:val="22"/>
                <w:szCs w:val="22"/>
              </w:rPr>
              <w:t>(</w:t>
            </w:r>
            <w:r w:rsidR="00FC6FF6" w:rsidRPr="00FC6FF6">
              <w:rPr>
                <w:b/>
                <w:sz w:val="22"/>
                <w:szCs w:val="22"/>
              </w:rPr>
              <w:t xml:space="preserve">Lt </w:t>
            </w:r>
            <w:r>
              <w:rPr>
                <w:b/>
                <w:sz w:val="22"/>
                <w:szCs w:val="22"/>
              </w:rPr>
              <w:t>)</w:t>
            </w:r>
            <w:r w:rsidR="00FC6FF6" w:rsidRPr="00FC6FF6">
              <w:rPr>
                <w:b/>
                <w:sz w:val="22"/>
                <w:szCs w:val="22"/>
              </w:rPr>
              <w:t xml:space="preserve">   </w:t>
            </w:r>
          </w:p>
        </w:tc>
        <w:tc>
          <w:tcPr>
            <w:tcW w:w="1276" w:type="dxa"/>
            <w:shd w:val="clear" w:color="auto" w:fill="auto"/>
          </w:tcPr>
          <w:p w:rsidR="00FC6FF6" w:rsidRPr="00FC6FF6" w:rsidRDefault="00FC6FF6" w:rsidP="000100B5">
            <w:pPr>
              <w:rPr>
                <w:b/>
                <w:sz w:val="22"/>
                <w:szCs w:val="22"/>
              </w:rPr>
            </w:pPr>
            <w:r w:rsidRPr="00FC6FF6">
              <w:rPr>
                <w:b/>
                <w:sz w:val="22"/>
                <w:szCs w:val="22"/>
              </w:rPr>
              <w:t>Papildom-</w:t>
            </w:r>
          </w:p>
          <w:p w:rsidR="00FC6FF6" w:rsidRPr="00FC6FF6" w:rsidRDefault="00FC6FF6" w:rsidP="000100B5">
            <w:pPr>
              <w:rPr>
                <w:b/>
                <w:sz w:val="22"/>
                <w:szCs w:val="22"/>
              </w:rPr>
            </w:pPr>
            <w:proofErr w:type="spellStart"/>
            <w:r w:rsidRPr="00FC6FF6">
              <w:rPr>
                <w:b/>
                <w:sz w:val="22"/>
                <w:szCs w:val="22"/>
              </w:rPr>
              <w:t>mas</w:t>
            </w:r>
            <w:proofErr w:type="spellEnd"/>
            <w:r w:rsidRPr="00FC6FF6">
              <w:rPr>
                <w:b/>
                <w:sz w:val="22"/>
                <w:szCs w:val="22"/>
              </w:rPr>
              <w:t xml:space="preserve"> mokė- </w:t>
            </w:r>
          </w:p>
          <w:p w:rsidR="00FC6FF6" w:rsidRPr="00FC6FF6" w:rsidRDefault="00FC6FF6" w:rsidP="000100B5">
            <w:pPr>
              <w:rPr>
                <w:b/>
                <w:sz w:val="22"/>
                <w:szCs w:val="22"/>
              </w:rPr>
            </w:pPr>
            <w:proofErr w:type="spellStart"/>
            <w:r w:rsidRPr="00FC6FF6">
              <w:rPr>
                <w:b/>
                <w:sz w:val="22"/>
                <w:szCs w:val="22"/>
              </w:rPr>
              <w:t>jimas</w:t>
            </w:r>
            <w:proofErr w:type="spellEnd"/>
          </w:p>
          <w:p w:rsidR="00FC6FF6" w:rsidRPr="00FC6FF6" w:rsidRDefault="001E5F95" w:rsidP="000100B5">
            <w:pPr>
              <w:rPr>
                <w:b/>
                <w:sz w:val="22"/>
                <w:szCs w:val="22"/>
              </w:rPr>
            </w:pPr>
            <w:r>
              <w:rPr>
                <w:b/>
                <w:sz w:val="22"/>
                <w:szCs w:val="22"/>
              </w:rPr>
              <w:t>(</w:t>
            </w:r>
            <w:r w:rsidR="00FC6FF6" w:rsidRPr="00FC6FF6">
              <w:rPr>
                <w:b/>
                <w:sz w:val="22"/>
                <w:szCs w:val="22"/>
              </w:rPr>
              <w:t>Lt</w:t>
            </w:r>
            <w:r>
              <w:rPr>
                <w:b/>
                <w:sz w:val="22"/>
                <w:szCs w:val="22"/>
              </w:rPr>
              <w:t>)</w:t>
            </w:r>
          </w:p>
        </w:tc>
        <w:tc>
          <w:tcPr>
            <w:tcW w:w="1276" w:type="dxa"/>
            <w:shd w:val="clear" w:color="auto" w:fill="auto"/>
          </w:tcPr>
          <w:p w:rsidR="00FC6FF6" w:rsidRPr="00FC6FF6" w:rsidRDefault="00FC6FF6" w:rsidP="000100B5">
            <w:pPr>
              <w:rPr>
                <w:b/>
                <w:sz w:val="22"/>
                <w:szCs w:val="22"/>
              </w:rPr>
            </w:pPr>
            <w:r w:rsidRPr="00FC6FF6">
              <w:rPr>
                <w:b/>
                <w:sz w:val="22"/>
                <w:szCs w:val="22"/>
              </w:rPr>
              <w:t>DC</w:t>
            </w:r>
          </w:p>
          <w:p w:rsidR="00FC6FF6" w:rsidRPr="00FC6FF6" w:rsidRDefault="00FC6FF6" w:rsidP="000100B5">
            <w:pPr>
              <w:rPr>
                <w:b/>
                <w:sz w:val="22"/>
                <w:szCs w:val="22"/>
              </w:rPr>
            </w:pPr>
            <w:r w:rsidRPr="00FC6FF6">
              <w:rPr>
                <w:b/>
                <w:sz w:val="22"/>
                <w:szCs w:val="22"/>
              </w:rPr>
              <w:t>Paslaugų</w:t>
            </w:r>
          </w:p>
          <w:p w:rsidR="00FC6FF6" w:rsidRPr="00FC6FF6" w:rsidRDefault="00FC6FF6" w:rsidP="000100B5">
            <w:pPr>
              <w:rPr>
                <w:b/>
                <w:sz w:val="22"/>
                <w:szCs w:val="22"/>
              </w:rPr>
            </w:pPr>
            <w:r w:rsidRPr="00FC6FF6">
              <w:rPr>
                <w:b/>
                <w:sz w:val="22"/>
                <w:szCs w:val="22"/>
              </w:rPr>
              <w:t>mokėjimas</w:t>
            </w:r>
          </w:p>
          <w:p w:rsidR="00FC6FF6" w:rsidRPr="00FC6FF6" w:rsidRDefault="001E5F95" w:rsidP="000100B5">
            <w:pPr>
              <w:rPr>
                <w:b/>
                <w:sz w:val="22"/>
                <w:szCs w:val="22"/>
              </w:rPr>
            </w:pPr>
            <w:r>
              <w:rPr>
                <w:b/>
                <w:sz w:val="22"/>
                <w:szCs w:val="22"/>
              </w:rPr>
              <w:t>(</w:t>
            </w:r>
            <w:r w:rsidR="00FC6FF6" w:rsidRPr="00FC6FF6">
              <w:rPr>
                <w:b/>
                <w:sz w:val="22"/>
                <w:szCs w:val="22"/>
              </w:rPr>
              <w:t xml:space="preserve"> Lt</w:t>
            </w:r>
            <w:r>
              <w:rPr>
                <w:b/>
                <w:sz w:val="22"/>
                <w:szCs w:val="22"/>
              </w:rPr>
              <w:t>)</w:t>
            </w:r>
          </w:p>
        </w:tc>
        <w:tc>
          <w:tcPr>
            <w:tcW w:w="1275" w:type="dxa"/>
            <w:shd w:val="clear" w:color="auto" w:fill="auto"/>
          </w:tcPr>
          <w:p w:rsidR="00FC6FF6" w:rsidRPr="00FC6FF6" w:rsidRDefault="00FC6FF6" w:rsidP="000100B5">
            <w:pPr>
              <w:rPr>
                <w:b/>
                <w:sz w:val="22"/>
                <w:szCs w:val="22"/>
              </w:rPr>
            </w:pPr>
            <w:r w:rsidRPr="00FC6FF6">
              <w:rPr>
                <w:b/>
                <w:sz w:val="22"/>
                <w:szCs w:val="22"/>
              </w:rPr>
              <w:t>Apmokėta</w:t>
            </w:r>
          </w:p>
          <w:p w:rsidR="00FC6FF6" w:rsidRPr="00FC6FF6" w:rsidRDefault="00FC6FF6" w:rsidP="000100B5">
            <w:pPr>
              <w:rPr>
                <w:b/>
                <w:sz w:val="22"/>
                <w:szCs w:val="22"/>
              </w:rPr>
            </w:pPr>
            <w:r w:rsidRPr="00FC6FF6">
              <w:rPr>
                <w:b/>
                <w:sz w:val="22"/>
                <w:szCs w:val="22"/>
              </w:rPr>
              <w:t>Iš viso</w:t>
            </w:r>
          </w:p>
          <w:p w:rsidR="00FC6FF6" w:rsidRPr="00FC6FF6" w:rsidRDefault="001E5F95" w:rsidP="000100B5">
            <w:pPr>
              <w:rPr>
                <w:b/>
                <w:sz w:val="22"/>
                <w:szCs w:val="22"/>
              </w:rPr>
            </w:pPr>
            <w:r>
              <w:rPr>
                <w:b/>
                <w:sz w:val="22"/>
                <w:szCs w:val="22"/>
              </w:rPr>
              <w:t>(</w:t>
            </w:r>
            <w:r w:rsidR="00FC6FF6" w:rsidRPr="00FC6FF6">
              <w:rPr>
                <w:b/>
                <w:sz w:val="22"/>
                <w:szCs w:val="22"/>
              </w:rPr>
              <w:t>Lt</w:t>
            </w:r>
            <w:r>
              <w:rPr>
                <w:b/>
                <w:sz w:val="22"/>
                <w:szCs w:val="22"/>
              </w:rPr>
              <w:t>)</w:t>
            </w:r>
          </w:p>
        </w:tc>
        <w:tc>
          <w:tcPr>
            <w:tcW w:w="1276" w:type="dxa"/>
            <w:shd w:val="clear" w:color="auto" w:fill="auto"/>
          </w:tcPr>
          <w:p w:rsidR="00FC6FF6" w:rsidRPr="00FC6FF6" w:rsidRDefault="00FC6FF6" w:rsidP="000100B5">
            <w:pPr>
              <w:rPr>
                <w:b/>
                <w:sz w:val="22"/>
                <w:szCs w:val="22"/>
              </w:rPr>
            </w:pPr>
            <w:proofErr w:type="spellStart"/>
            <w:r w:rsidRPr="00FC6FF6">
              <w:rPr>
                <w:b/>
                <w:sz w:val="22"/>
                <w:szCs w:val="22"/>
              </w:rPr>
              <w:t>Finansavi-</w:t>
            </w:r>
            <w:proofErr w:type="spellEnd"/>
          </w:p>
          <w:p w:rsidR="00FC6FF6" w:rsidRPr="00FC6FF6" w:rsidRDefault="00FC6FF6" w:rsidP="000100B5">
            <w:pPr>
              <w:rPr>
                <w:b/>
                <w:sz w:val="22"/>
                <w:szCs w:val="22"/>
              </w:rPr>
            </w:pPr>
            <w:proofErr w:type="spellStart"/>
            <w:r w:rsidRPr="00FC6FF6">
              <w:rPr>
                <w:b/>
                <w:sz w:val="22"/>
                <w:szCs w:val="22"/>
              </w:rPr>
              <w:t>mo</w:t>
            </w:r>
            <w:proofErr w:type="spellEnd"/>
          </w:p>
          <w:p w:rsidR="00FC6FF6" w:rsidRPr="00FC6FF6" w:rsidRDefault="00FC6FF6" w:rsidP="000100B5">
            <w:pPr>
              <w:rPr>
                <w:b/>
                <w:sz w:val="22"/>
                <w:szCs w:val="22"/>
              </w:rPr>
            </w:pPr>
            <w:r w:rsidRPr="00FC6FF6">
              <w:rPr>
                <w:b/>
                <w:sz w:val="22"/>
                <w:szCs w:val="22"/>
              </w:rPr>
              <w:t>pokytis</w:t>
            </w:r>
          </w:p>
          <w:p w:rsidR="00FC6FF6" w:rsidRPr="00FC6FF6" w:rsidRDefault="001E5F95" w:rsidP="000100B5">
            <w:pPr>
              <w:rPr>
                <w:b/>
                <w:sz w:val="22"/>
                <w:szCs w:val="22"/>
              </w:rPr>
            </w:pPr>
            <w:r>
              <w:rPr>
                <w:b/>
                <w:sz w:val="22"/>
                <w:szCs w:val="22"/>
              </w:rPr>
              <w:t>(</w:t>
            </w:r>
            <w:r w:rsidR="00FC6FF6" w:rsidRPr="00FC6FF6">
              <w:rPr>
                <w:b/>
                <w:sz w:val="22"/>
                <w:szCs w:val="22"/>
              </w:rPr>
              <w:t>Lt</w:t>
            </w:r>
            <w:r>
              <w:rPr>
                <w:b/>
                <w:sz w:val="22"/>
                <w:szCs w:val="22"/>
              </w:rPr>
              <w:t>)</w:t>
            </w:r>
          </w:p>
        </w:tc>
      </w:tr>
      <w:tr w:rsidR="007E44F1" w:rsidTr="000100B5">
        <w:tc>
          <w:tcPr>
            <w:tcW w:w="1483" w:type="dxa"/>
            <w:shd w:val="clear" w:color="auto" w:fill="auto"/>
          </w:tcPr>
          <w:p w:rsidR="007E44F1" w:rsidRDefault="007E44F1" w:rsidP="000100B5">
            <w:r>
              <w:t>SAUSIS</w:t>
            </w:r>
          </w:p>
        </w:tc>
        <w:tc>
          <w:tcPr>
            <w:tcW w:w="1035" w:type="dxa"/>
            <w:shd w:val="clear" w:color="auto" w:fill="auto"/>
          </w:tcPr>
          <w:p w:rsidR="007E44F1" w:rsidRPr="00C76AE7" w:rsidRDefault="007E44F1" w:rsidP="007E44F1">
            <w:pPr>
              <w:jc w:val="right"/>
              <w:divId w:val="464398819"/>
            </w:pPr>
            <w:r w:rsidRPr="009D25AA">
              <w:rPr>
                <w:bCs/>
                <w14:shadow w14:blurRad="50800" w14:dist="38100" w14:dir="2700000" w14:sx="100000" w14:sy="100000" w14:kx="0" w14:ky="0" w14:algn="tl">
                  <w14:srgbClr w14:val="000000">
                    <w14:alpha w14:val="60000"/>
                  </w14:srgbClr>
                </w14:shadow>
              </w:rPr>
              <w:t>37819</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+45</w:t>
            </w:r>
          </w:p>
        </w:tc>
        <w:tc>
          <w:tcPr>
            <w:tcW w:w="1276" w:type="dxa"/>
            <w:shd w:val="clear" w:color="auto" w:fill="auto"/>
          </w:tcPr>
          <w:p w:rsidR="007E44F1" w:rsidRPr="007E44F1" w:rsidRDefault="007E44F1" w:rsidP="007E44F1">
            <w:pPr>
              <w:jc w:val="right"/>
              <w:divId w:val="1497263113"/>
            </w:pPr>
            <w:r w:rsidRPr="009D25AA">
              <w:rPr>
                <w:bCs/>
                <w14:shadow w14:blurRad="50800" w14:dist="38100" w14:dir="2700000" w14:sx="100000" w14:sy="100000" w14:kx="0" w14:ky="0" w14:algn="tl">
                  <w14:srgbClr w14:val="000000">
                    <w14:alpha w14:val="60000"/>
                  </w14:srgbClr>
                </w14:shadow>
              </w:rPr>
              <w:t>34972,49</w:t>
            </w:r>
          </w:p>
        </w:tc>
        <w:tc>
          <w:tcPr>
            <w:tcW w:w="1276" w:type="dxa"/>
            <w:shd w:val="clear" w:color="auto" w:fill="auto"/>
          </w:tcPr>
          <w:p w:rsidR="007E44F1" w:rsidRPr="007E44F1" w:rsidRDefault="007E44F1" w:rsidP="007E44F1">
            <w:pPr>
              <w:jc w:val="right"/>
              <w:divId w:val="61683499"/>
            </w:pPr>
            <w:r w:rsidRPr="009D25AA">
              <w:rPr>
                <w:bCs/>
                <w14:shadow w14:blurRad="50800" w14:dist="38100" w14:dir="2700000" w14:sx="100000" w14:sy="100000" w14:kx="0" w14:ky="0" w14:algn="tl">
                  <w14:srgbClr w14:val="000000">
                    <w14:alpha w14:val="60000"/>
                  </w14:srgbClr>
                </w14:shadow>
              </w:rPr>
              <w:t>17061,67</w:t>
            </w:r>
          </w:p>
        </w:tc>
        <w:tc>
          <w:tcPr>
            <w:tcW w:w="1276" w:type="dxa"/>
            <w:shd w:val="clear" w:color="auto" w:fill="auto"/>
          </w:tcPr>
          <w:p w:rsidR="007E44F1" w:rsidRPr="007E44F1" w:rsidRDefault="007E44F1" w:rsidP="007E44F1">
            <w:pPr>
              <w:jc w:val="right"/>
              <w:divId w:val="661351880"/>
            </w:pPr>
            <w:r w:rsidRPr="009D25AA">
              <w:rPr>
                <w:bCs/>
                <w14:shadow w14:blurRad="50800" w14:dist="38100" w14:dir="2700000" w14:sx="100000" w14:sy="100000" w14:kx="0" w14:ky="0" w14:algn="tl">
                  <w14:srgbClr w14:val="000000">
                    <w14:alpha w14:val="60000"/>
                  </w14:srgbClr>
                </w14:shadow>
              </w:rPr>
              <w:t>2216,38</w:t>
            </w:r>
          </w:p>
        </w:tc>
        <w:tc>
          <w:tcPr>
            <w:tcW w:w="1275" w:type="dxa"/>
            <w:shd w:val="clear" w:color="auto" w:fill="auto"/>
          </w:tcPr>
          <w:p w:rsidR="007E44F1" w:rsidRPr="007E44F1" w:rsidRDefault="007E44F1" w:rsidP="007E44F1">
            <w:pPr>
              <w:jc w:val="right"/>
              <w:divId w:val="487939040"/>
            </w:pPr>
            <w:r w:rsidRPr="009D25AA">
              <w:rPr>
                <w:bCs/>
                <w14:shadow w14:blurRad="50800" w14:dist="38100" w14:dir="2700000" w14:sx="100000" w14:sy="100000" w14:kx="0" w14:ky="0" w14:algn="tl">
                  <w14:srgbClr w14:val="000000">
                    <w14:alpha w14:val="60000"/>
                  </w14:srgbClr>
                </w14:shadow>
              </w:rPr>
              <w:t>54250,54</w:t>
            </w:r>
          </w:p>
        </w:tc>
        <w:tc>
          <w:tcPr>
            <w:tcW w:w="1276" w:type="dxa"/>
            <w:shd w:val="clear" w:color="auto" w:fill="auto"/>
          </w:tcPr>
          <w:p w:rsidR="007E44F1" w:rsidRPr="007E44F1" w:rsidRDefault="007E44F1" w:rsidP="007E44F1">
            <w:pPr>
              <w:jc w:val="right"/>
            </w:pPr>
          </w:p>
        </w:tc>
      </w:tr>
      <w:tr w:rsidR="007E44F1" w:rsidTr="000100B5">
        <w:tc>
          <w:tcPr>
            <w:tcW w:w="1483" w:type="dxa"/>
            <w:shd w:val="clear" w:color="auto" w:fill="auto"/>
          </w:tcPr>
          <w:p w:rsidR="007E44F1" w:rsidRDefault="007E44F1" w:rsidP="000100B5">
            <w:r>
              <w:t>VASARIS</w:t>
            </w:r>
          </w:p>
        </w:tc>
        <w:tc>
          <w:tcPr>
            <w:tcW w:w="1035" w:type="dxa"/>
            <w:shd w:val="clear" w:color="auto" w:fill="auto"/>
          </w:tcPr>
          <w:p w:rsidR="007E44F1" w:rsidRPr="00C76AE7" w:rsidRDefault="007E44F1" w:rsidP="007E44F1">
            <w:pPr>
              <w:jc w:val="right"/>
              <w:divId w:val="93132959"/>
            </w:pPr>
            <w:r w:rsidRPr="009D25AA">
              <w:rPr>
                <w:bCs/>
                <w14:shadow w14:blurRad="50800" w14:dist="38100" w14:dir="2700000" w14:sx="100000" w14:sy="100000" w14:kx="0" w14:ky="0" w14:algn="tl">
                  <w14:srgbClr w14:val="000000">
                    <w14:alpha w14:val="60000"/>
                  </w14:srgbClr>
                </w14:shadow>
              </w:rPr>
              <w:t>37767</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-52</w:t>
            </w:r>
          </w:p>
        </w:tc>
        <w:tc>
          <w:tcPr>
            <w:tcW w:w="1276" w:type="dxa"/>
            <w:shd w:val="clear" w:color="auto" w:fill="auto"/>
          </w:tcPr>
          <w:p w:rsidR="007E44F1" w:rsidRPr="007E44F1" w:rsidRDefault="007E44F1" w:rsidP="007E44F1">
            <w:pPr>
              <w:jc w:val="right"/>
              <w:divId w:val="1166704587"/>
            </w:pPr>
            <w:r w:rsidRPr="009D25AA">
              <w:rPr>
                <w:bCs/>
                <w14:shadow w14:blurRad="50800" w14:dist="38100" w14:dir="2700000" w14:sx="100000" w14:sy="100000" w14:kx="0" w14:ky="0" w14:algn="tl">
                  <w14:srgbClr w14:val="000000">
                    <w14:alpha w14:val="60000"/>
                  </w14:srgbClr>
                </w14:shadow>
              </w:rPr>
              <w:t>34924,40</w:t>
            </w:r>
          </w:p>
        </w:tc>
        <w:tc>
          <w:tcPr>
            <w:tcW w:w="1276" w:type="dxa"/>
            <w:shd w:val="clear" w:color="auto" w:fill="auto"/>
          </w:tcPr>
          <w:p w:rsidR="007E44F1" w:rsidRPr="007E44F1" w:rsidRDefault="007E44F1" w:rsidP="007E44F1">
            <w:pPr>
              <w:jc w:val="right"/>
              <w:divId w:val="48000359"/>
            </w:pPr>
            <w:r w:rsidRPr="009D25AA">
              <w:rPr>
                <w:bCs/>
                <w14:shadow w14:blurRad="50800" w14:dist="38100" w14:dir="2700000" w14:sx="100000" w14:sy="100000" w14:kx="0" w14:ky="0" w14:algn="tl">
                  <w14:srgbClr w14:val="000000">
                    <w14:alpha w14:val="60000"/>
                  </w14:srgbClr>
                </w14:shadow>
              </w:rPr>
              <w:t>17061,67</w:t>
            </w:r>
          </w:p>
        </w:tc>
        <w:tc>
          <w:tcPr>
            <w:tcW w:w="1276" w:type="dxa"/>
            <w:shd w:val="clear" w:color="auto" w:fill="auto"/>
          </w:tcPr>
          <w:p w:rsidR="007E44F1" w:rsidRPr="007E44F1" w:rsidRDefault="007E44F1" w:rsidP="007E44F1">
            <w:pPr>
              <w:jc w:val="right"/>
              <w:divId w:val="1046875826"/>
            </w:pPr>
            <w:r w:rsidRPr="009D25AA">
              <w:rPr>
                <w:bCs/>
                <w14:shadow w14:blurRad="50800" w14:dist="38100" w14:dir="2700000" w14:sx="100000" w14:sy="100000" w14:kx="0" w14:ky="0" w14:algn="tl">
                  <w14:srgbClr w14:val="000000">
                    <w14:alpha w14:val="60000"/>
                  </w14:srgbClr>
                </w14:shadow>
              </w:rPr>
              <w:t>2216,38</w:t>
            </w:r>
          </w:p>
        </w:tc>
        <w:tc>
          <w:tcPr>
            <w:tcW w:w="1275" w:type="dxa"/>
            <w:shd w:val="clear" w:color="auto" w:fill="auto"/>
          </w:tcPr>
          <w:p w:rsidR="007E44F1" w:rsidRPr="007E44F1" w:rsidRDefault="007E44F1" w:rsidP="007E44F1">
            <w:pPr>
              <w:jc w:val="right"/>
              <w:divId w:val="1058943513"/>
            </w:pPr>
            <w:r w:rsidRPr="009D25AA">
              <w:rPr>
                <w:bCs/>
                <w14:shadow w14:blurRad="50800" w14:dist="38100" w14:dir="2700000" w14:sx="100000" w14:sy="100000" w14:kx="0" w14:ky="0" w14:algn="tl">
                  <w14:srgbClr w14:val="000000">
                    <w14:alpha w14:val="60000"/>
                  </w14:srgbClr>
                </w14:shadow>
              </w:rPr>
              <w:t>54202,45</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-48,09</w:t>
            </w:r>
          </w:p>
        </w:tc>
      </w:tr>
      <w:tr w:rsidR="007E44F1" w:rsidTr="000100B5">
        <w:tc>
          <w:tcPr>
            <w:tcW w:w="1483" w:type="dxa"/>
            <w:shd w:val="clear" w:color="auto" w:fill="auto"/>
          </w:tcPr>
          <w:p w:rsidR="007E44F1" w:rsidRDefault="007E44F1" w:rsidP="000100B5">
            <w:r>
              <w:t>KOVAS</w:t>
            </w:r>
          </w:p>
        </w:tc>
        <w:tc>
          <w:tcPr>
            <w:tcW w:w="1035" w:type="dxa"/>
            <w:shd w:val="clear" w:color="auto" w:fill="auto"/>
          </w:tcPr>
          <w:p w:rsidR="007E44F1" w:rsidRPr="00C76AE7" w:rsidRDefault="007E44F1" w:rsidP="007E44F1">
            <w:pPr>
              <w:jc w:val="right"/>
              <w:divId w:val="547230620"/>
            </w:pPr>
            <w:r w:rsidRPr="009D25AA">
              <w:rPr>
                <w:bCs/>
                <w14:shadow w14:blurRad="50800" w14:dist="38100" w14:dir="2700000" w14:sx="100000" w14:sy="100000" w14:kx="0" w14:ky="0" w14:algn="tl">
                  <w14:srgbClr w14:val="000000">
                    <w14:alpha w14:val="60000"/>
                  </w14:srgbClr>
                </w14:shadow>
              </w:rPr>
              <w:t>37760</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-7</w:t>
            </w:r>
          </w:p>
        </w:tc>
        <w:tc>
          <w:tcPr>
            <w:tcW w:w="1276" w:type="dxa"/>
            <w:shd w:val="clear" w:color="auto" w:fill="auto"/>
          </w:tcPr>
          <w:p w:rsidR="007E44F1" w:rsidRPr="007E44F1" w:rsidRDefault="007E44F1" w:rsidP="007E44F1">
            <w:pPr>
              <w:jc w:val="right"/>
              <w:divId w:val="903638613"/>
            </w:pPr>
            <w:r w:rsidRPr="009D25AA">
              <w:rPr>
                <w:bCs/>
                <w14:shadow w14:blurRad="50800" w14:dist="38100" w14:dir="2700000" w14:sx="100000" w14:sy="100000" w14:kx="0" w14:ky="0" w14:algn="tl">
                  <w14:srgbClr w14:val="000000">
                    <w14:alpha w14:val="60000"/>
                  </w14:srgbClr>
                </w14:shadow>
              </w:rPr>
              <w:t>34917,93</w:t>
            </w:r>
          </w:p>
        </w:tc>
        <w:tc>
          <w:tcPr>
            <w:tcW w:w="1276" w:type="dxa"/>
            <w:shd w:val="clear" w:color="auto" w:fill="auto"/>
          </w:tcPr>
          <w:p w:rsidR="007E44F1" w:rsidRPr="007E44F1" w:rsidRDefault="007E44F1" w:rsidP="007E44F1">
            <w:pPr>
              <w:jc w:val="right"/>
              <w:divId w:val="807404777"/>
            </w:pPr>
            <w:r w:rsidRPr="009D25AA">
              <w:rPr>
                <w:bCs/>
                <w14:shadow w14:blurRad="50800" w14:dist="38100" w14:dir="2700000" w14:sx="100000" w14:sy="100000" w14:kx="0" w14:ky="0" w14:algn="tl">
                  <w14:srgbClr w14:val="000000">
                    <w14:alpha w14:val="60000"/>
                  </w14:srgbClr>
                </w14:shadow>
              </w:rPr>
              <w:t>20440,66</w:t>
            </w:r>
          </w:p>
        </w:tc>
        <w:tc>
          <w:tcPr>
            <w:tcW w:w="1276" w:type="dxa"/>
            <w:shd w:val="clear" w:color="auto" w:fill="auto"/>
          </w:tcPr>
          <w:p w:rsidR="007E44F1" w:rsidRPr="007E44F1" w:rsidRDefault="007E44F1" w:rsidP="007E44F1">
            <w:pPr>
              <w:jc w:val="right"/>
              <w:divId w:val="1610504445"/>
            </w:pPr>
            <w:r w:rsidRPr="009D25AA">
              <w:rPr>
                <w:bCs/>
                <w14:shadow w14:blurRad="50800" w14:dist="38100" w14:dir="2700000" w14:sx="100000" w14:sy="100000" w14:kx="0" w14:ky="0" w14:algn="tl">
                  <w14:srgbClr w14:val="000000">
                    <w14:alpha w14:val="60000"/>
                  </w14:srgbClr>
                </w14:shadow>
              </w:rPr>
              <w:t>14551,00</w:t>
            </w:r>
          </w:p>
        </w:tc>
        <w:tc>
          <w:tcPr>
            <w:tcW w:w="1275" w:type="dxa"/>
            <w:shd w:val="clear" w:color="auto" w:fill="auto"/>
          </w:tcPr>
          <w:p w:rsidR="007E44F1" w:rsidRPr="007E44F1" w:rsidRDefault="007E44F1" w:rsidP="007E44F1">
            <w:pPr>
              <w:jc w:val="right"/>
              <w:divId w:val="8914519"/>
            </w:pPr>
            <w:r w:rsidRPr="009D25AA">
              <w:rPr>
                <w:bCs/>
                <w14:shadow w14:blurRad="50800" w14:dist="38100" w14:dir="2700000" w14:sx="100000" w14:sy="100000" w14:kx="0" w14:ky="0" w14:algn="tl">
                  <w14:srgbClr w14:val="000000">
                    <w14:alpha w14:val="60000"/>
                  </w14:srgbClr>
                </w14:shadow>
              </w:rPr>
              <w:t>69909,59</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+15707,14</w:t>
            </w:r>
          </w:p>
        </w:tc>
      </w:tr>
      <w:tr w:rsidR="007E44F1" w:rsidTr="000100B5">
        <w:tc>
          <w:tcPr>
            <w:tcW w:w="1483" w:type="dxa"/>
            <w:shd w:val="clear" w:color="auto" w:fill="auto"/>
          </w:tcPr>
          <w:p w:rsidR="007E44F1" w:rsidRDefault="007E44F1" w:rsidP="000100B5">
            <w:r>
              <w:t>BALANDIS</w:t>
            </w:r>
          </w:p>
        </w:tc>
        <w:tc>
          <w:tcPr>
            <w:tcW w:w="1035" w:type="dxa"/>
            <w:shd w:val="clear" w:color="auto" w:fill="auto"/>
          </w:tcPr>
          <w:p w:rsidR="007E44F1" w:rsidRPr="00C76AE7" w:rsidRDefault="007E44F1" w:rsidP="007E44F1">
            <w:pPr>
              <w:jc w:val="right"/>
              <w:divId w:val="1639916277"/>
            </w:pPr>
            <w:r w:rsidRPr="009D25AA">
              <w:rPr>
                <w:bCs/>
                <w14:shadow w14:blurRad="50800" w14:dist="38100" w14:dir="2700000" w14:sx="100000" w14:sy="100000" w14:kx="0" w14:ky="0" w14:algn="tl">
                  <w14:srgbClr w14:val="000000">
                    <w14:alpha w14:val="60000"/>
                  </w14:srgbClr>
                </w14:shadow>
              </w:rPr>
              <w:t>37752</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-8</w:t>
            </w:r>
          </w:p>
        </w:tc>
        <w:tc>
          <w:tcPr>
            <w:tcW w:w="1276" w:type="dxa"/>
            <w:shd w:val="clear" w:color="auto" w:fill="auto"/>
          </w:tcPr>
          <w:p w:rsidR="007E44F1" w:rsidRPr="007E44F1" w:rsidRDefault="007E44F1" w:rsidP="007E44F1">
            <w:pPr>
              <w:jc w:val="right"/>
              <w:divId w:val="1744332493"/>
            </w:pPr>
            <w:r w:rsidRPr="009D25AA">
              <w:rPr>
                <w:bCs/>
                <w14:shadow w14:blurRad="50800" w14:dist="38100" w14:dir="2700000" w14:sx="100000" w14:sy="100000" w14:kx="0" w14:ky="0" w14:algn="tl">
                  <w14:srgbClr w14:val="000000">
                    <w14:alpha w14:val="60000"/>
                  </w14:srgbClr>
                </w14:shadow>
              </w:rPr>
              <w:t>34910,53</w:t>
            </w:r>
          </w:p>
        </w:tc>
        <w:tc>
          <w:tcPr>
            <w:tcW w:w="1276" w:type="dxa"/>
            <w:shd w:val="clear" w:color="auto" w:fill="auto"/>
          </w:tcPr>
          <w:p w:rsidR="007E44F1" w:rsidRPr="007E44F1" w:rsidRDefault="007E44F1" w:rsidP="007E44F1">
            <w:pPr>
              <w:jc w:val="right"/>
              <w:divId w:val="1975869759"/>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2137025302"/>
            </w:pPr>
            <w:r w:rsidRPr="009D25AA">
              <w:rPr>
                <w:bCs/>
                <w14:shadow w14:blurRad="50800" w14:dist="38100" w14:dir="2700000" w14:sx="100000" w14:sy="100000" w14:kx="0" w14:ky="0" w14:algn="tl">
                  <w14:srgbClr w14:val="000000">
                    <w14:alpha w14:val="60000"/>
                  </w14:srgbClr>
                </w14:shadow>
              </w:rPr>
              <w:t>6327,92</w:t>
            </w:r>
          </w:p>
        </w:tc>
        <w:tc>
          <w:tcPr>
            <w:tcW w:w="1275" w:type="dxa"/>
            <w:shd w:val="clear" w:color="auto" w:fill="auto"/>
          </w:tcPr>
          <w:p w:rsidR="007E44F1" w:rsidRPr="007E44F1" w:rsidRDefault="007E44F1" w:rsidP="007E44F1">
            <w:pPr>
              <w:jc w:val="right"/>
              <w:divId w:val="1409840327"/>
            </w:pPr>
            <w:r w:rsidRPr="009D25AA">
              <w:rPr>
                <w:bCs/>
                <w14:shadow w14:blurRad="50800" w14:dist="38100" w14:dir="2700000" w14:sx="100000" w14:sy="100000" w14:kx="0" w14:ky="0" w14:algn="tl">
                  <w14:srgbClr w14:val="000000">
                    <w14:alpha w14:val="60000"/>
                  </w14:srgbClr>
                </w14:shadow>
              </w:rPr>
              <w:t>59426,45</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-10483,14</w:t>
            </w:r>
          </w:p>
        </w:tc>
      </w:tr>
      <w:tr w:rsidR="007E44F1" w:rsidTr="000100B5">
        <w:tc>
          <w:tcPr>
            <w:tcW w:w="1483" w:type="dxa"/>
            <w:shd w:val="clear" w:color="auto" w:fill="auto"/>
          </w:tcPr>
          <w:p w:rsidR="007E44F1" w:rsidRDefault="007E44F1" w:rsidP="000100B5">
            <w:r>
              <w:t>GEGUŽĖ</w:t>
            </w:r>
          </w:p>
        </w:tc>
        <w:tc>
          <w:tcPr>
            <w:tcW w:w="1035" w:type="dxa"/>
            <w:shd w:val="clear" w:color="auto" w:fill="auto"/>
          </w:tcPr>
          <w:p w:rsidR="007E44F1" w:rsidRPr="00C76AE7" w:rsidRDefault="007E44F1" w:rsidP="007E44F1">
            <w:pPr>
              <w:jc w:val="right"/>
              <w:divId w:val="596712770"/>
            </w:pPr>
            <w:r w:rsidRPr="009D25AA">
              <w:rPr>
                <w:bCs/>
                <w14:shadow w14:blurRad="50800" w14:dist="38100" w14:dir="2700000" w14:sx="100000" w14:sy="100000" w14:kx="0" w14:ky="0" w14:algn="tl">
                  <w14:srgbClr w14:val="000000">
                    <w14:alpha w14:val="60000"/>
                  </w14:srgbClr>
                </w14:shadow>
              </w:rPr>
              <w:t>37689</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-63</w:t>
            </w:r>
          </w:p>
        </w:tc>
        <w:tc>
          <w:tcPr>
            <w:tcW w:w="1276" w:type="dxa"/>
            <w:shd w:val="clear" w:color="auto" w:fill="auto"/>
          </w:tcPr>
          <w:p w:rsidR="007E44F1" w:rsidRPr="007E44F1" w:rsidRDefault="007E44F1" w:rsidP="007E44F1">
            <w:pPr>
              <w:jc w:val="right"/>
              <w:divId w:val="1825703946"/>
            </w:pPr>
            <w:r w:rsidRPr="009D25AA">
              <w:rPr>
                <w:bCs/>
                <w14:shadow w14:blurRad="50800" w14:dist="38100" w14:dir="2700000" w14:sx="100000" w14:sy="100000" w14:kx="0" w14:ky="0" w14:algn="tl">
                  <w14:srgbClr w14:val="000000">
                    <w14:alpha w14:val="60000"/>
                  </w14:srgbClr>
                </w14:shadow>
              </w:rPr>
              <w:t>34852,27</w:t>
            </w:r>
          </w:p>
        </w:tc>
        <w:tc>
          <w:tcPr>
            <w:tcW w:w="1276" w:type="dxa"/>
            <w:shd w:val="clear" w:color="auto" w:fill="auto"/>
          </w:tcPr>
          <w:p w:rsidR="007E44F1" w:rsidRPr="007E44F1" w:rsidRDefault="007E44F1" w:rsidP="007E44F1">
            <w:pPr>
              <w:jc w:val="right"/>
              <w:divId w:val="1706559576"/>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1166243954"/>
            </w:pPr>
            <w:r w:rsidRPr="009D25AA">
              <w:rPr>
                <w:bCs/>
                <w14:shadow w14:blurRad="50800" w14:dist="38100" w14:dir="2700000" w14:sx="100000" w14:sy="100000" w14:kx="0" w14:ky="0" w14:algn="tl">
                  <w14:srgbClr w14:val="000000">
                    <w14:alpha w14:val="60000"/>
                  </w14:srgbClr>
                </w14:shadow>
              </w:rPr>
              <w:t>6327,92</w:t>
            </w:r>
          </w:p>
        </w:tc>
        <w:tc>
          <w:tcPr>
            <w:tcW w:w="1275" w:type="dxa"/>
            <w:shd w:val="clear" w:color="auto" w:fill="auto"/>
          </w:tcPr>
          <w:p w:rsidR="007E44F1" w:rsidRPr="007E44F1" w:rsidRDefault="007E44F1" w:rsidP="007E44F1">
            <w:pPr>
              <w:jc w:val="right"/>
              <w:divId w:val="799880972"/>
            </w:pPr>
            <w:r w:rsidRPr="009D25AA">
              <w:rPr>
                <w:bCs/>
                <w14:shadow w14:blurRad="50800" w14:dist="38100" w14:dir="2700000" w14:sx="100000" w14:sy="100000" w14:kx="0" w14:ky="0" w14:algn="tl">
                  <w14:srgbClr w14:val="000000">
                    <w14:alpha w14:val="60000"/>
                  </w14:srgbClr>
                </w14:shadow>
              </w:rPr>
              <w:t>59368,19</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-58,26</w:t>
            </w:r>
          </w:p>
        </w:tc>
      </w:tr>
      <w:tr w:rsidR="007E44F1" w:rsidTr="000100B5">
        <w:tc>
          <w:tcPr>
            <w:tcW w:w="1483" w:type="dxa"/>
            <w:shd w:val="clear" w:color="auto" w:fill="auto"/>
          </w:tcPr>
          <w:p w:rsidR="007E44F1" w:rsidRDefault="007E44F1" w:rsidP="000100B5">
            <w:r>
              <w:t>BIRŽELIS</w:t>
            </w:r>
          </w:p>
        </w:tc>
        <w:tc>
          <w:tcPr>
            <w:tcW w:w="1035" w:type="dxa"/>
            <w:shd w:val="clear" w:color="auto" w:fill="auto"/>
          </w:tcPr>
          <w:p w:rsidR="007E44F1" w:rsidRPr="00C76AE7" w:rsidRDefault="007E44F1" w:rsidP="007E44F1">
            <w:pPr>
              <w:jc w:val="right"/>
              <w:divId w:val="26495955"/>
            </w:pPr>
            <w:r w:rsidRPr="009D25AA">
              <w:rPr>
                <w:bCs/>
                <w14:shadow w14:blurRad="50800" w14:dist="38100" w14:dir="2700000" w14:sx="100000" w14:sy="100000" w14:kx="0" w14:ky="0" w14:algn="tl">
                  <w14:srgbClr w14:val="000000">
                    <w14:alpha w14:val="60000"/>
                  </w14:srgbClr>
                </w14:shadow>
              </w:rPr>
              <w:t>37572</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-117</w:t>
            </w:r>
          </w:p>
        </w:tc>
        <w:tc>
          <w:tcPr>
            <w:tcW w:w="1276" w:type="dxa"/>
            <w:shd w:val="clear" w:color="auto" w:fill="auto"/>
          </w:tcPr>
          <w:p w:rsidR="007E44F1" w:rsidRPr="007E44F1" w:rsidRDefault="007E44F1" w:rsidP="007E44F1">
            <w:pPr>
              <w:jc w:val="right"/>
              <w:divId w:val="1940485966"/>
            </w:pPr>
            <w:r w:rsidRPr="009D25AA">
              <w:rPr>
                <w:bCs/>
                <w14:shadow w14:blurRad="50800" w14:dist="38100" w14:dir="2700000" w14:sx="100000" w14:sy="100000" w14:kx="0" w14:ky="0" w14:algn="tl">
                  <w14:srgbClr w14:val="000000">
                    <w14:alpha w14:val="60000"/>
                  </w14:srgbClr>
                </w14:shadow>
              </w:rPr>
              <w:t>34744,08</w:t>
            </w:r>
          </w:p>
        </w:tc>
        <w:tc>
          <w:tcPr>
            <w:tcW w:w="1276" w:type="dxa"/>
            <w:shd w:val="clear" w:color="auto" w:fill="auto"/>
          </w:tcPr>
          <w:p w:rsidR="007E44F1" w:rsidRPr="007E44F1" w:rsidRDefault="007E44F1" w:rsidP="007E44F1">
            <w:pPr>
              <w:jc w:val="right"/>
              <w:divId w:val="607927019"/>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1487741811"/>
            </w:pPr>
            <w:r w:rsidRPr="009D25AA">
              <w:rPr>
                <w:bCs/>
                <w14:shadow w14:blurRad="50800" w14:dist="38100" w14:dir="2700000" w14:sx="100000" w14:sy="100000" w14:kx="0" w14:ky="0" w14:algn="tl">
                  <w14:srgbClr w14:val="000000">
                    <w14:alpha w14:val="60000"/>
                  </w14:srgbClr>
                </w14:shadow>
              </w:rPr>
              <w:t>6327,91</w:t>
            </w:r>
          </w:p>
        </w:tc>
        <w:tc>
          <w:tcPr>
            <w:tcW w:w="1275" w:type="dxa"/>
            <w:shd w:val="clear" w:color="auto" w:fill="auto"/>
          </w:tcPr>
          <w:p w:rsidR="007E44F1" w:rsidRPr="007E44F1" w:rsidRDefault="007E44F1" w:rsidP="007E44F1">
            <w:pPr>
              <w:jc w:val="right"/>
              <w:divId w:val="1807431296"/>
            </w:pPr>
            <w:r w:rsidRPr="009D25AA">
              <w:rPr>
                <w:bCs/>
                <w14:shadow w14:blurRad="50800" w14:dist="38100" w14:dir="2700000" w14:sx="100000" w14:sy="100000" w14:kx="0" w14:ky="0" w14:algn="tl">
                  <w14:srgbClr w14:val="000000">
                    <w14:alpha w14:val="60000"/>
                  </w14:srgbClr>
                </w14:shadow>
              </w:rPr>
              <w:t>59259,99</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-108,20</w:t>
            </w:r>
          </w:p>
        </w:tc>
      </w:tr>
      <w:tr w:rsidR="007E44F1" w:rsidTr="000100B5">
        <w:tc>
          <w:tcPr>
            <w:tcW w:w="1483" w:type="dxa"/>
            <w:shd w:val="clear" w:color="auto" w:fill="auto"/>
          </w:tcPr>
          <w:p w:rsidR="007E44F1" w:rsidRDefault="007E44F1" w:rsidP="000100B5">
            <w:r>
              <w:t>LIEPA</w:t>
            </w:r>
          </w:p>
        </w:tc>
        <w:tc>
          <w:tcPr>
            <w:tcW w:w="1035" w:type="dxa"/>
            <w:shd w:val="clear" w:color="auto" w:fill="auto"/>
          </w:tcPr>
          <w:p w:rsidR="007E44F1" w:rsidRPr="00C76AE7" w:rsidRDefault="007E44F1" w:rsidP="007E44F1">
            <w:pPr>
              <w:jc w:val="right"/>
              <w:divId w:val="1797259449"/>
            </w:pPr>
            <w:r w:rsidRPr="009D25AA">
              <w:rPr>
                <w:bCs/>
                <w14:shadow w14:blurRad="50800" w14:dist="38100" w14:dir="2700000" w14:sx="100000" w14:sy="100000" w14:kx="0" w14:ky="0" w14:algn="tl">
                  <w14:srgbClr w14:val="000000">
                    <w14:alpha w14:val="60000"/>
                  </w14:srgbClr>
                </w14:shadow>
              </w:rPr>
              <w:t>37539</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-33</w:t>
            </w:r>
          </w:p>
        </w:tc>
        <w:tc>
          <w:tcPr>
            <w:tcW w:w="1276" w:type="dxa"/>
            <w:shd w:val="clear" w:color="auto" w:fill="auto"/>
          </w:tcPr>
          <w:p w:rsidR="007E44F1" w:rsidRPr="007E44F1" w:rsidRDefault="007E44F1" w:rsidP="007E44F1">
            <w:pPr>
              <w:jc w:val="right"/>
              <w:divId w:val="478960931"/>
            </w:pPr>
            <w:r w:rsidRPr="009D25AA">
              <w:rPr>
                <w:bCs/>
                <w14:shadow w14:blurRad="50800" w14:dist="38100" w14:dir="2700000" w14:sx="100000" w14:sy="100000" w14:kx="0" w14:ky="0" w14:algn="tl">
                  <w14:srgbClr w14:val="000000">
                    <w14:alpha w14:val="60000"/>
                  </w14:srgbClr>
                </w14:shadow>
              </w:rPr>
              <w:t>34713,56</w:t>
            </w:r>
          </w:p>
        </w:tc>
        <w:tc>
          <w:tcPr>
            <w:tcW w:w="1276" w:type="dxa"/>
            <w:shd w:val="clear" w:color="auto" w:fill="auto"/>
          </w:tcPr>
          <w:p w:rsidR="007E44F1" w:rsidRPr="007E44F1" w:rsidRDefault="007E44F1" w:rsidP="007E44F1">
            <w:pPr>
              <w:jc w:val="right"/>
              <w:divId w:val="1441535835"/>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398289563"/>
            </w:pPr>
            <w:r w:rsidRPr="009D25AA">
              <w:rPr>
                <w:bCs/>
                <w14:shadow w14:blurRad="50800" w14:dist="38100" w14:dir="2700000" w14:sx="100000" w14:sy="100000" w14:kx="0" w14:ky="0" w14:algn="tl">
                  <w14:srgbClr w14:val="000000">
                    <w14:alpha w14:val="60000"/>
                  </w14:srgbClr>
                </w14:shadow>
              </w:rPr>
              <w:t>2397,17</w:t>
            </w:r>
          </w:p>
        </w:tc>
        <w:tc>
          <w:tcPr>
            <w:tcW w:w="1275" w:type="dxa"/>
            <w:shd w:val="clear" w:color="auto" w:fill="auto"/>
          </w:tcPr>
          <w:p w:rsidR="007E44F1" w:rsidRPr="007E44F1" w:rsidRDefault="007E44F1" w:rsidP="007E44F1">
            <w:pPr>
              <w:jc w:val="right"/>
              <w:divId w:val="1936939701"/>
            </w:pPr>
            <w:r w:rsidRPr="009D25AA">
              <w:rPr>
                <w:bCs/>
                <w14:shadow w14:blurRad="50800" w14:dist="38100" w14:dir="2700000" w14:sx="100000" w14:sy="100000" w14:kx="0" w14:ky="0" w14:algn="tl">
                  <w14:srgbClr w14:val="000000">
                    <w14:alpha w14:val="60000"/>
                  </w14:srgbClr>
                </w14:shadow>
              </w:rPr>
              <w:t>55298,73</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-3961,26</w:t>
            </w:r>
          </w:p>
        </w:tc>
      </w:tr>
      <w:tr w:rsidR="007E44F1" w:rsidTr="000100B5">
        <w:tc>
          <w:tcPr>
            <w:tcW w:w="1483" w:type="dxa"/>
            <w:shd w:val="clear" w:color="auto" w:fill="auto"/>
          </w:tcPr>
          <w:p w:rsidR="007E44F1" w:rsidRDefault="007E44F1" w:rsidP="000100B5">
            <w:r>
              <w:t>RUGPJŪTIS</w:t>
            </w:r>
          </w:p>
        </w:tc>
        <w:tc>
          <w:tcPr>
            <w:tcW w:w="1035" w:type="dxa"/>
            <w:shd w:val="clear" w:color="auto" w:fill="auto"/>
          </w:tcPr>
          <w:p w:rsidR="007E44F1" w:rsidRPr="00C76AE7" w:rsidRDefault="007E44F1" w:rsidP="007E44F1">
            <w:pPr>
              <w:jc w:val="right"/>
              <w:divId w:val="1050499733"/>
            </w:pPr>
            <w:r w:rsidRPr="009D25AA">
              <w:rPr>
                <w:bCs/>
                <w14:shadow w14:blurRad="50800" w14:dist="38100" w14:dir="2700000" w14:sx="100000" w14:sy="100000" w14:kx="0" w14:ky="0" w14:algn="tl">
                  <w14:srgbClr w14:val="000000">
                    <w14:alpha w14:val="60000"/>
                  </w14:srgbClr>
                </w14:shadow>
              </w:rPr>
              <w:t>37483</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-56</w:t>
            </w:r>
          </w:p>
        </w:tc>
        <w:tc>
          <w:tcPr>
            <w:tcW w:w="1276" w:type="dxa"/>
            <w:shd w:val="clear" w:color="auto" w:fill="auto"/>
          </w:tcPr>
          <w:p w:rsidR="007E44F1" w:rsidRPr="007E44F1" w:rsidRDefault="007E44F1" w:rsidP="007E44F1">
            <w:pPr>
              <w:jc w:val="right"/>
              <w:divId w:val="787088326"/>
            </w:pPr>
            <w:r w:rsidRPr="009D25AA">
              <w:rPr>
                <w:bCs/>
                <w14:shadow w14:blurRad="50800" w14:dist="38100" w14:dir="2700000" w14:sx="100000" w14:sy="100000" w14:kx="0" w14:ky="0" w14:algn="tl">
                  <w14:srgbClr w14:val="000000">
                    <w14:alpha w14:val="60000"/>
                  </w14:srgbClr>
                </w14:shadow>
              </w:rPr>
              <w:t>34661,78</w:t>
            </w:r>
          </w:p>
        </w:tc>
        <w:tc>
          <w:tcPr>
            <w:tcW w:w="1276" w:type="dxa"/>
            <w:shd w:val="clear" w:color="auto" w:fill="auto"/>
          </w:tcPr>
          <w:p w:rsidR="007E44F1" w:rsidRPr="007E44F1" w:rsidRDefault="007E44F1" w:rsidP="007E44F1">
            <w:pPr>
              <w:jc w:val="right"/>
              <w:divId w:val="2077900477"/>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1377315184"/>
            </w:pPr>
            <w:r w:rsidRPr="009D25AA">
              <w:rPr>
                <w:bCs/>
                <w14:shadow w14:blurRad="50800" w14:dist="38100" w14:dir="2700000" w14:sx="100000" w14:sy="100000" w14:kx="0" w14:ky="0" w14:algn="tl">
                  <w14:srgbClr w14:val="000000">
                    <w14:alpha w14:val="60000"/>
                  </w14:srgbClr>
                </w14:shadow>
              </w:rPr>
              <w:t>2397,17</w:t>
            </w:r>
          </w:p>
        </w:tc>
        <w:tc>
          <w:tcPr>
            <w:tcW w:w="1275" w:type="dxa"/>
            <w:shd w:val="clear" w:color="auto" w:fill="auto"/>
          </w:tcPr>
          <w:p w:rsidR="007E44F1" w:rsidRPr="007E44F1" w:rsidRDefault="007E44F1" w:rsidP="007E44F1">
            <w:pPr>
              <w:jc w:val="right"/>
              <w:divId w:val="2142072349"/>
            </w:pPr>
            <w:r w:rsidRPr="009D25AA">
              <w:rPr>
                <w:bCs/>
                <w14:shadow w14:blurRad="50800" w14:dist="38100" w14:dir="2700000" w14:sx="100000" w14:sy="100000" w14:kx="0" w14:ky="0" w14:algn="tl">
                  <w14:srgbClr w14:val="000000">
                    <w14:alpha w14:val="60000"/>
                  </w14:srgbClr>
                </w14:shadow>
              </w:rPr>
              <w:t>55246,95</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-51,78</w:t>
            </w:r>
          </w:p>
        </w:tc>
      </w:tr>
      <w:tr w:rsidR="007E44F1" w:rsidTr="000100B5">
        <w:tc>
          <w:tcPr>
            <w:tcW w:w="1483" w:type="dxa"/>
            <w:shd w:val="clear" w:color="auto" w:fill="auto"/>
          </w:tcPr>
          <w:p w:rsidR="007E44F1" w:rsidRDefault="007E44F1" w:rsidP="000100B5">
            <w:r>
              <w:t>RUGSĖJIS</w:t>
            </w:r>
          </w:p>
        </w:tc>
        <w:tc>
          <w:tcPr>
            <w:tcW w:w="1035" w:type="dxa"/>
            <w:shd w:val="clear" w:color="auto" w:fill="auto"/>
          </w:tcPr>
          <w:p w:rsidR="007E44F1" w:rsidRPr="00C76AE7" w:rsidRDefault="007E44F1" w:rsidP="007E44F1">
            <w:pPr>
              <w:jc w:val="right"/>
              <w:divId w:val="608783784"/>
            </w:pPr>
            <w:r w:rsidRPr="009D25AA">
              <w:rPr>
                <w:bCs/>
                <w14:shadow w14:blurRad="50800" w14:dist="38100" w14:dir="2700000" w14:sx="100000" w14:sy="100000" w14:kx="0" w14:ky="0" w14:algn="tl">
                  <w14:srgbClr w14:val="000000">
                    <w14:alpha w14:val="60000"/>
                  </w14:srgbClr>
                </w14:shadow>
              </w:rPr>
              <w:t>37520</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+37</w:t>
            </w:r>
          </w:p>
        </w:tc>
        <w:tc>
          <w:tcPr>
            <w:tcW w:w="1276" w:type="dxa"/>
            <w:shd w:val="clear" w:color="auto" w:fill="auto"/>
          </w:tcPr>
          <w:p w:rsidR="007E44F1" w:rsidRPr="007E44F1" w:rsidRDefault="007E44F1" w:rsidP="007E44F1">
            <w:pPr>
              <w:jc w:val="right"/>
              <w:divId w:val="1496610034"/>
            </w:pPr>
            <w:r w:rsidRPr="009D25AA">
              <w:rPr>
                <w:bCs/>
                <w14:shadow w14:blurRad="50800" w14:dist="38100" w14:dir="2700000" w14:sx="100000" w14:sy="100000" w14:kx="0" w14:ky="0" w14:algn="tl">
                  <w14:srgbClr w14:val="000000">
                    <w14:alpha w14:val="60000"/>
                  </w14:srgbClr>
                </w14:shadow>
              </w:rPr>
              <w:t>34696,00</w:t>
            </w:r>
          </w:p>
        </w:tc>
        <w:tc>
          <w:tcPr>
            <w:tcW w:w="1276" w:type="dxa"/>
            <w:shd w:val="clear" w:color="auto" w:fill="auto"/>
          </w:tcPr>
          <w:p w:rsidR="007E44F1" w:rsidRPr="007E44F1" w:rsidRDefault="007E44F1" w:rsidP="007E44F1">
            <w:pPr>
              <w:jc w:val="right"/>
              <w:divId w:val="2109421191"/>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1004668529"/>
            </w:pPr>
            <w:r w:rsidRPr="009D25AA">
              <w:rPr>
                <w:bCs/>
                <w14:shadow w14:blurRad="50800" w14:dist="38100" w14:dir="2700000" w14:sx="100000" w14:sy="100000" w14:kx="0" w14:ky="0" w14:algn="tl">
                  <w14:srgbClr w14:val="000000">
                    <w14:alpha w14:val="60000"/>
                  </w14:srgbClr>
                </w14:shadow>
              </w:rPr>
              <w:t>14110,14</w:t>
            </w:r>
          </w:p>
        </w:tc>
        <w:tc>
          <w:tcPr>
            <w:tcW w:w="1275" w:type="dxa"/>
            <w:shd w:val="clear" w:color="auto" w:fill="auto"/>
          </w:tcPr>
          <w:p w:rsidR="007E44F1" w:rsidRPr="007E44F1" w:rsidRDefault="007E44F1" w:rsidP="007E44F1">
            <w:pPr>
              <w:jc w:val="right"/>
              <w:divId w:val="142309216"/>
            </w:pPr>
            <w:r w:rsidRPr="009D25AA">
              <w:rPr>
                <w:bCs/>
                <w14:shadow w14:blurRad="50800" w14:dist="38100" w14:dir="2700000" w14:sx="100000" w14:sy="100000" w14:kx="0" w14:ky="0" w14:algn="tl">
                  <w14:srgbClr w14:val="000000">
                    <w14:alpha w14:val="60000"/>
                  </w14:srgbClr>
                </w14:shadow>
              </w:rPr>
              <w:t>66994,14</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+11747,19</w:t>
            </w:r>
          </w:p>
        </w:tc>
      </w:tr>
      <w:tr w:rsidR="007E44F1" w:rsidTr="000100B5">
        <w:tc>
          <w:tcPr>
            <w:tcW w:w="1483" w:type="dxa"/>
            <w:shd w:val="clear" w:color="auto" w:fill="auto"/>
          </w:tcPr>
          <w:p w:rsidR="007E44F1" w:rsidRDefault="007E44F1" w:rsidP="000100B5">
            <w:r>
              <w:t>SPALIS</w:t>
            </w:r>
          </w:p>
        </w:tc>
        <w:tc>
          <w:tcPr>
            <w:tcW w:w="1035" w:type="dxa"/>
            <w:shd w:val="clear" w:color="auto" w:fill="auto"/>
          </w:tcPr>
          <w:p w:rsidR="007E44F1" w:rsidRPr="00C76AE7" w:rsidRDefault="007E44F1" w:rsidP="007E44F1">
            <w:pPr>
              <w:jc w:val="right"/>
              <w:divId w:val="1090661876"/>
            </w:pPr>
            <w:r w:rsidRPr="009D25AA">
              <w:rPr>
                <w:bCs/>
                <w14:shadow w14:blurRad="50800" w14:dist="38100" w14:dir="2700000" w14:sx="100000" w14:sy="100000" w14:kx="0" w14:ky="0" w14:algn="tl">
                  <w14:srgbClr w14:val="000000">
                    <w14:alpha w14:val="60000"/>
                  </w14:srgbClr>
                </w14:shadow>
              </w:rPr>
              <w:t>37425</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-95</w:t>
            </w:r>
          </w:p>
        </w:tc>
        <w:tc>
          <w:tcPr>
            <w:tcW w:w="1276" w:type="dxa"/>
            <w:shd w:val="clear" w:color="auto" w:fill="auto"/>
          </w:tcPr>
          <w:p w:rsidR="007E44F1" w:rsidRPr="007E44F1" w:rsidRDefault="007E44F1" w:rsidP="007E44F1">
            <w:pPr>
              <w:jc w:val="right"/>
              <w:divId w:val="223832771"/>
            </w:pPr>
            <w:r w:rsidRPr="009D25AA">
              <w:rPr>
                <w:bCs/>
                <w14:shadow w14:blurRad="50800" w14:dist="38100" w14:dir="2700000" w14:sx="100000" w14:sy="100000" w14:kx="0" w14:ky="0" w14:algn="tl">
                  <w14:srgbClr w14:val="000000">
                    <w14:alpha w14:val="60000"/>
                  </w14:srgbClr>
                </w14:shadow>
              </w:rPr>
              <w:t>34608,15</w:t>
            </w:r>
          </w:p>
        </w:tc>
        <w:tc>
          <w:tcPr>
            <w:tcW w:w="1276" w:type="dxa"/>
            <w:shd w:val="clear" w:color="auto" w:fill="auto"/>
          </w:tcPr>
          <w:p w:rsidR="007E44F1" w:rsidRPr="007E44F1" w:rsidRDefault="007E44F1" w:rsidP="007E44F1">
            <w:pPr>
              <w:jc w:val="right"/>
              <w:divId w:val="1581409815"/>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700327129"/>
            </w:pPr>
            <w:r w:rsidRPr="009D25AA">
              <w:rPr>
                <w:bCs/>
                <w14:shadow w14:blurRad="50800" w14:dist="38100" w14:dir="2700000" w14:sx="100000" w14:sy="100000" w14:kx="0" w14:ky="0" w14:algn="tl">
                  <w14:srgbClr w14:val="000000">
                    <w14:alpha w14:val="60000"/>
                  </w14:srgbClr>
                </w14:shadow>
              </w:rPr>
              <w:t>6314,81</w:t>
            </w:r>
          </w:p>
        </w:tc>
        <w:tc>
          <w:tcPr>
            <w:tcW w:w="1275" w:type="dxa"/>
            <w:shd w:val="clear" w:color="auto" w:fill="auto"/>
          </w:tcPr>
          <w:p w:rsidR="007E44F1" w:rsidRPr="007E44F1" w:rsidRDefault="007E44F1" w:rsidP="007E44F1">
            <w:pPr>
              <w:jc w:val="right"/>
              <w:divId w:val="1252619763"/>
            </w:pPr>
            <w:r w:rsidRPr="009D25AA">
              <w:rPr>
                <w:bCs/>
                <w14:shadow w14:blurRad="50800" w14:dist="38100" w14:dir="2700000" w14:sx="100000" w14:sy="100000" w14:kx="0" w14:ky="0" w14:algn="tl">
                  <w14:srgbClr w14:val="000000">
                    <w14:alpha w14:val="60000"/>
                  </w14:srgbClr>
                </w14:shadow>
              </w:rPr>
              <w:t>59110,96</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 xml:space="preserve">   -7883,18</w:t>
            </w:r>
          </w:p>
        </w:tc>
      </w:tr>
      <w:tr w:rsidR="007E44F1" w:rsidTr="000100B5">
        <w:tc>
          <w:tcPr>
            <w:tcW w:w="1483" w:type="dxa"/>
            <w:shd w:val="clear" w:color="auto" w:fill="auto"/>
          </w:tcPr>
          <w:p w:rsidR="007E44F1" w:rsidRDefault="007E44F1" w:rsidP="000100B5">
            <w:r>
              <w:t>LAPKRITIS</w:t>
            </w:r>
          </w:p>
        </w:tc>
        <w:tc>
          <w:tcPr>
            <w:tcW w:w="1035" w:type="dxa"/>
            <w:shd w:val="clear" w:color="auto" w:fill="auto"/>
          </w:tcPr>
          <w:p w:rsidR="007E44F1" w:rsidRPr="00C76AE7" w:rsidRDefault="007E44F1" w:rsidP="007E44F1">
            <w:pPr>
              <w:jc w:val="right"/>
              <w:divId w:val="33161922"/>
            </w:pPr>
            <w:r w:rsidRPr="009D25AA">
              <w:rPr>
                <w:bCs/>
                <w14:shadow w14:blurRad="50800" w14:dist="38100" w14:dir="2700000" w14:sx="100000" w14:sy="100000" w14:kx="0" w14:ky="0" w14:algn="tl">
                  <w14:srgbClr w14:val="000000">
                    <w14:alpha w14:val="60000"/>
                  </w14:srgbClr>
                </w14:shadow>
              </w:rPr>
              <w:t>37347</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-78</w:t>
            </w:r>
          </w:p>
        </w:tc>
        <w:tc>
          <w:tcPr>
            <w:tcW w:w="1276" w:type="dxa"/>
            <w:shd w:val="clear" w:color="auto" w:fill="auto"/>
          </w:tcPr>
          <w:p w:rsidR="007E44F1" w:rsidRPr="007E44F1" w:rsidRDefault="007E44F1" w:rsidP="007E44F1">
            <w:pPr>
              <w:jc w:val="right"/>
              <w:divId w:val="1380010856"/>
            </w:pPr>
            <w:r w:rsidRPr="009D25AA">
              <w:rPr>
                <w:bCs/>
                <w14:shadow w14:blurRad="50800" w14:dist="38100" w14:dir="2700000" w14:sx="100000" w14:sy="100000" w14:kx="0" w14:ky="0" w14:algn="tl">
                  <w14:srgbClr w14:val="000000">
                    <w14:alpha w14:val="60000"/>
                  </w14:srgbClr>
                </w14:shadow>
              </w:rPr>
              <w:t>34536,02</w:t>
            </w:r>
          </w:p>
        </w:tc>
        <w:tc>
          <w:tcPr>
            <w:tcW w:w="1276" w:type="dxa"/>
            <w:shd w:val="clear" w:color="auto" w:fill="auto"/>
          </w:tcPr>
          <w:p w:rsidR="007E44F1" w:rsidRPr="007E44F1" w:rsidRDefault="007E44F1" w:rsidP="007E44F1">
            <w:pPr>
              <w:jc w:val="right"/>
              <w:divId w:val="781189156"/>
            </w:pPr>
            <w:r w:rsidRPr="009D25AA">
              <w:rPr>
                <w:bCs/>
                <w14:shadow w14:blurRad="50800" w14:dist="38100" w14:dir="2700000" w14:sx="100000" w14:sy="100000" w14:kx="0" w14:ky="0" w14:algn="tl">
                  <w14:srgbClr w14:val="000000">
                    <w14:alpha w14:val="60000"/>
                  </w14:srgbClr>
                </w14:shadow>
              </w:rPr>
              <w:t>18188,00</w:t>
            </w:r>
          </w:p>
        </w:tc>
        <w:tc>
          <w:tcPr>
            <w:tcW w:w="1276" w:type="dxa"/>
            <w:shd w:val="clear" w:color="auto" w:fill="auto"/>
          </w:tcPr>
          <w:p w:rsidR="007E44F1" w:rsidRPr="007E44F1" w:rsidRDefault="007E44F1" w:rsidP="007E44F1">
            <w:pPr>
              <w:jc w:val="right"/>
              <w:divId w:val="1048838453"/>
            </w:pPr>
            <w:r w:rsidRPr="009D25AA">
              <w:rPr>
                <w:bCs/>
                <w14:shadow w14:blurRad="50800" w14:dist="38100" w14:dir="2700000" w14:sx="100000" w14:sy="100000" w14:kx="0" w14:ky="0" w14:algn="tl">
                  <w14:srgbClr w14:val="000000">
                    <w14:alpha w14:val="60000"/>
                  </w14:srgbClr>
                </w14:shadow>
              </w:rPr>
              <w:t>9489,05</w:t>
            </w:r>
          </w:p>
        </w:tc>
        <w:tc>
          <w:tcPr>
            <w:tcW w:w="1275" w:type="dxa"/>
            <w:shd w:val="clear" w:color="auto" w:fill="auto"/>
          </w:tcPr>
          <w:p w:rsidR="007E44F1" w:rsidRPr="007E44F1" w:rsidRDefault="007E44F1" w:rsidP="007E44F1">
            <w:pPr>
              <w:jc w:val="right"/>
              <w:divId w:val="127013293"/>
            </w:pPr>
            <w:r w:rsidRPr="009D25AA">
              <w:rPr>
                <w:bCs/>
                <w14:shadow w14:blurRad="50800" w14:dist="38100" w14:dir="2700000" w14:sx="100000" w14:sy="100000" w14:kx="0" w14:ky="0" w14:algn="tl">
                  <w14:srgbClr w14:val="000000">
                    <w14:alpha w14:val="60000"/>
                  </w14:srgbClr>
                </w14:shadow>
              </w:rPr>
              <w:t>62213,07</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 xml:space="preserve">  +3102,11</w:t>
            </w:r>
          </w:p>
        </w:tc>
      </w:tr>
      <w:tr w:rsidR="007E44F1" w:rsidTr="000100B5">
        <w:tc>
          <w:tcPr>
            <w:tcW w:w="1483" w:type="dxa"/>
            <w:shd w:val="clear" w:color="auto" w:fill="auto"/>
          </w:tcPr>
          <w:p w:rsidR="007E44F1" w:rsidRDefault="007E44F1" w:rsidP="000100B5">
            <w:r>
              <w:t>GRUODIS</w:t>
            </w:r>
          </w:p>
        </w:tc>
        <w:tc>
          <w:tcPr>
            <w:tcW w:w="1035" w:type="dxa"/>
            <w:shd w:val="clear" w:color="auto" w:fill="auto"/>
          </w:tcPr>
          <w:p w:rsidR="007E44F1" w:rsidRPr="00C76AE7" w:rsidRDefault="007E44F1" w:rsidP="007E44F1">
            <w:pPr>
              <w:jc w:val="right"/>
              <w:divId w:val="1357149713"/>
            </w:pPr>
            <w:r w:rsidRPr="009D25AA">
              <w:rPr>
                <w:bCs/>
                <w14:shadow w14:blurRad="50800" w14:dist="38100" w14:dir="2700000" w14:sx="100000" w14:sy="100000" w14:kx="0" w14:ky="0" w14:algn="tl">
                  <w14:srgbClr w14:val="000000">
                    <w14:alpha w14:val="60000"/>
                  </w14:srgbClr>
                </w14:shadow>
              </w:rPr>
              <w:t>37424</w:t>
            </w: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+77</w:t>
            </w:r>
          </w:p>
        </w:tc>
        <w:tc>
          <w:tcPr>
            <w:tcW w:w="1276" w:type="dxa"/>
            <w:shd w:val="clear" w:color="auto" w:fill="auto"/>
          </w:tcPr>
          <w:p w:rsidR="007E44F1" w:rsidRPr="007E44F1" w:rsidRDefault="007E44F1" w:rsidP="007E44F1">
            <w:pPr>
              <w:jc w:val="right"/>
              <w:divId w:val="2073386881"/>
            </w:pPr>
            <w:r w:rsidRPr="009D25AA">
              <w:rPr>
                <w:bCs/>
                <w14:shadow w14:blurRad="50800" w14:dist="38100" w14:dir="2700000" w14:sx="100000" w14:sy="100000" w14:kx="0" w14:ky="0" w14:algn="tl">
                  <w14:srgbClr w14:val="000000">
                    <w14:alpha w14:val="60000"/>
                  </w14:srgbClr>
                </w14:shadow>
              </w:rPr>
              <w:t>34607,22</w:t>
            </w:r>
          </w:p>
        </w:tc>
        <w:tc>
          <w:tcPr>
            <w:tcW w:w="1276" w:type="dxa"/>
            <w:shd w:val="clear" w:color="auto" w:fill="auto"/>
          </w:tcPr>
          <w:p w:rsidR="007E44F1" w:rsidRPr="007E44F1" w:rsidRDefault="007E44F1" w:rsidP="007E44F1">
            <w:pPr>
              <w:jc w:val="right"/>
              <w:divId w:val="1748763144"/>
            </w:pPr>
            <w:r w:rsidRPr="009D25AA">
              <w:rPr>
                <w:bCs/>
                <w14:shadow w14:blurRad="50800" w14:dist="38100" w14:dir="2700000" w14:sx="100000" w14:sy="100000" w14:kx="0" w14:ky="0" w14:algn="tl">
                  <w14:srgbClr w14:val="000000">
                    <w14:alpha w14:val="60000"/>
                  </w14:srgbClr>
                </w14:shadow>
              </w:rPr>
              <w:t>56856,00</w:t>
            </w:r>
          </w:p>
        </w:tc>
        <w:tc>
          <w:tcPr>
            <w:tcW w:w="1276" w:type="dxa"/>
            <w:shd w:val="clear" w:color="auto" w:fill="auto"/>
          </w:tcPr>
          <w:p w:rsidR="007E44F1" w:rsidRPr="007E44F1" w:rsidRDefault="007E44F1" w:rsidP="007E44F1">
            <w:pPr>
              <w:jc w:val="right"/>
              <w:divId w:val="1760055822"/>
            </w:pPr>
            <w:r w:rsidRPr="009D25AA">
              <w:rPr>
                <w:bCs/>
                <w14:shadow w14:blurRad="50800" w14:dist="38100" w14:dir="2700000" w14:sx="100000" w14:sy="100000" w14:kx="0" w14:ky="0" w14:algn="tl">
                  <w14:srgbClr w14:val="000000">
                    <w14:alpha w14:val="60000"/>
                  </w14:srgbClr>
                </w14:shadow>
              </w:rPr>
              <w:t>19619,88</w:t>
            </w:r>
          </w:p>
        </w:tc>
        <w:tc>
          <w:tcPr>
            <w:tcW w:w="1275" w:type="dxa"/>
            <w:shd w:val="clear" w:color="auto" w:fill="auto"/>
          </w:tcPr>
          <w:p w:rsidR="007E44F1" w:rsidRPr="007E44F1" w:rsidRDefault="007E44F1" w:rsidP="007E44F1">
            <w:pPr>
              <w:jc w:val="right"/>
              <w:divId w:val="820346030"/>
            </w:pPr>
            <w:r w:rsidRPr="009D25AA">
              <w:rPr>
                <w:bCs/>
                <w14:shadow w14:blurRad="50800" w14:dist="38100" w14:dir="2700000" w14:sx="100000" w14:sy="100000" w14:kx="0" w14:ky="0" w14:algn="tl">
                  <w14:srgbClr w14:val="000000">
                    <w14:alpha w14:val="60000"/>
                  </w14:srgbClr>
                </w14:shadow>
              </w:rPr>
              <w:t>111083,10</w:t>
            </w:r>
          </w:p>
        </w:tc>
        <w:tc>
          <w:tcPr>
            <w:tcW w:w="1276" w:type="dxa"/>
            <w:shd w:val="clear" w:color="auto" w:fill="auto"/>
          </w:tcPr>
          <w:p w:rsidR="007E44F1" w:rsidRPr="007E44F1" w:rsidRDefault="007E44F1" w:rsidP="007E44F1">
            <w:pPr>
              <w:jc w:val="right"/>
            </w:pPr>
            <w:r w:rsidRPr="009D25AA">
              <w:rPr>
                <w:bCs/>
                <w14:shadow w14:blurRad="50800" w14:dist="38100" w14:dir="2700000" w14:sx="100000" w14:sy="100000" w14:kx="0" w14:ky="0" w14:algn="tl">
                  <w14:srgbClr w14:val="000000">
                    <w14:alpha w14:val="60000"/>
                  </w14:srgbClr>
                </w14:shadow>
              </w:rPr>
              <w:t>+48870,03</w:t>
            </w:r>
          </w:p>
        </w:tc>
      </w:tr>
      <w:tr w:rsidR="007E44F1" w:rsidRPr="008C5D38" w:rsidTr="000100B5">
        <w:tc>
          <w:tcPr>
            <w:tcW w:w="1483" w:type="dxa"/>
            <w:shd w:val="clear" w:color="auto" w:fill="auto"/>
          </w:tcPr>
          <w:p w:rsidR="007E44F1" w:rsidRPr="008C5D38" w:rsidRDefault="007E44F1" w:rsidP="000100B5">
            <w:pPr>
              <w:rPr>
                <w:b/>
              </w:rPr>
            </w:pPr>
            <w:r w:rsidRPr="008C5D38">
              <w:rPr>
                <w:b/>
              </w:rPr>
              <w:t>IŠ VISO</w:t>
            </w:r>
          </w:p>
        </w:tc>
        <w:tc>
          <w:tcPr>
            <w:tcW w:w="1035" w:type="dxa"/>
            <w:shd w:val="clear" w:color="auto" w:fill="auto"/>
          </w:tcPr>
          <w:p w:rsidR="007E44F1" w:rsidRPr="00C76AE7" w:rsidRDefault="007E44F1" w:rsidP="007E44F1">
            <w:pPr>
              <w:jc w:val="right"/>
            </w:pPr>
          </w:p>
        </w:tc>
        <w:tc>
          <w:tcPr>
            <w:tcW w:w="992" w:type="dxa"/>
            <w:shd w:val="clear" w:color="auto" w:fill="auto"/>
          </w:tcPr>
          <w:p w:rsidR="007E44F1" w:rsidRPr="00C76AE7" w:rsidRDefault="007E44F1" w:rsidP="007E44F1">
            <w:pPr>
              <w:jc w:val="right"/>
            </w:pPr>
            <w:r w:rsidRPr="009D25AA">
              <w:rPr>
                <w:bCs/>
                <w14:shadow w14:blurRad="50800" w14:dist="38100" w14:dir="2700000" w14:sx="100000" w14:sy="100000" w14:kx="0" w14:ky="0" w14:algn="tl">
                  <w14:srgbClr w14:val="000000">
                    <w14:alpha w14:val="60000"/>
                  </w14:srgbClr>
                </w14:shadow>
              </w:rPr>
              <w:t>-350</w:t>
            </w:r>
          </w:p>
        </w:tc>
        <w:tc>
          <w:tcPr>
            <w:tcW w:w="1276" w:type="dxa"/>
            <w:shd w:val="clear" w:color="auto" w:fill="auto"/>
          </w:tcPr>
          <w:p w:rsidR="007E44F1" w:rsidRPr="007E44F1" w:rsidRDefault="007E44F1" w:rsidP="007E44F1">
            <w:pPr>
              <w:jc w:val="right"/>
              <w:divId w:val="2091929112"/>
            </w:pPr>
            <w:r w:rsidRPr="009D25AA">
              <w:rPr>
                <w:bCs/>
                <w14:shadow w14:blurRad="50800" w14:dist="38100" w14:dir="2700000" w14:sx="100000" w14:sy="100000" w14:kx="0" w14:ky="0" w14:algn="tl">
                  <w14:srgbClr w14:val="000000">
                    <w14:alpha w14:val="60000"/>
                  </w14:srgbClr>
                </w14:shadow>
              </w:rPr>
              <w:t>417144,43</w:t>
            </w:r>
          </w:p>
        </w:tc>
        <w:tc>
          <w:tcPr>
            <w:tcW w:w="1276" w:type="dxa"/>
            <w:shd w:val="clear" w:color="auto" w:fill="auto"/>
          </w:tcPr>
          <w:p w:rsidR="007E44F1" w:rsidRPr="007E44F1" w:rsidRDefault="007E44F1" w:rsidP="007E44F1">
            <w:pPr>
              <w:jc w:val="right"/>
              <w:divId w:val="1658805933"/>
            </w:pPr>
            <w:r w:rsidRPr="009D25AA">
              <w:rPr>
                <w:bCs/>
                <w14:shadow w14:blurRad="50800" w14:dist="38100" w14:dir="2700000" w14:sx="100000" w14:sy="100000" w14:kx="0" w14:ky="0" w14:algn="tl">
                  <w14:srgbClr w14:val="000000">
                    <w14:alpha w14:val="60000"/>
                  </w14:srgbClr>
                </w14:shadow>
              </w:rPr>
              <w:t>256924,00</w:t>
            </w:r>
          </w:p>
        </w:tc>
        <w:tc>
          <w:tcPr>
            <w:tcW w:w="1276" w:type="dxa"/>
            <w:shd w:val="clear" w:color="auto" w:fill="auto"/>
          </w:tcPr>
          <w:p w:rsidR="007E44F1" w:rsidRPr="007E44F1" w:rsidRDefault="007E44F1" w:rsidP="007E44F1">
            <w:pPr>
              <w:jc w:val="right"/>
              <w:divId w:val="44185719"/>
            </w:pPr>
            <w:r w:rsidRPr="009D25AA">
              <w:rPr>
                <w:bCs/>
                <w14:shadow w14:blurRad="50800" w14:dist="38100" w14:dir="2700000" w14:sx="100000" w14:sy="100000" w14:kx="0" w14:ky="0" w14:algn="tl">
                  <w14:srgbClr w14:val="000000">
                    <w14:alpha w14:val="60000"/>
                  </w14:srgbClr>
                </w14:shadow>
              </w:rPr>
              <w:t>92295,73</w:t>
            </w:r>
          </w:p>
        </w:tc>
        <w:tc>
          <w:tcPr>
            <w:tcW w:w="1275" w:type="dxa"/>
            <w:shd w:val="clear" w:color="auto" w:fill="auto"/>
          </w:tcPr>
          <w:p w:rsidR="007E44F1" w:rsidRPr="007E44F1" w:rsidRDefault="007E44F1" w:rsidP="007E44F1">
            <w:pPr>
              <w:jc w:val="right"/>
              <w:divId w:val="1250046091"/>
            </w:pPr>
            <w:r w:rsidRPr="009D25AA">
              <w:rPr>
                <w:bCs/>
                <w14:shadow w14:blurRad="50800" w14:dist="38100" w14:dir="2700000" w14:sx="100000" w14:sy="100000" w14:kx="0" w14:ky="0" w14:algn="tl">
                  <w14:srgbClr w14:val="000000">
                    <w14:alpha w14:val="60000"/>
                  </w14:srgbClr>
                </w14:shadow>
              </w:rPr>
              <w:t>766364,16</w:t>
            </w:r>
          </w:p>
        </w:tc>
        <w:tc>
          <w:tcPr>
            <w:tcW w:w="1276" w:type="dxa"/>
            <w:shd w:val="clear" w:color="auto" w:fill="auto"/>
          </w:tcPr>
          <w:p w:rsidR="007E44F1" w:rsidRPr="007E44F1" w:rsidRDefault="007E44F1" w:rsidP="007E44F1">
            <w:pPr>
              <w:jc w:val="right"/>
            </w:pPr>
          </w:p>
        </w:tc>
      </w:tr>
    </w:tbl>
    <w:p w:rsidR="00FC6FF6" w:rsidRDefault="00FC6FF6" w:rsidP="00C218CC">
      <w:pPr>
        <w:autoSpaceDE w:val="0"/>
        <w:autoSpaceDN w:val="0"/>
        <w:adjustRightInd w:val="0"/>
        <w:spacing w:line="276" w:lineRule="auto"/>
        <w:ind w:left="360"/>
        <w:rPr>
          <w:rFonts w:ascii="TimesNewRomanPSMT" w:hAnsi="TimesNewRomanPSMT" w:cs="TimesNewRomanPSMT"/>
          <w:b/>
        </w:rPr>
      </w:pPr>
    </w:p>
    <w:p w:rsidR="007E44F1" w:rsidRPr="007E44F1" w:rsidRDefault="001E5F95" w:rsidP="007E44F1">
      <w:pPr>
        <w:ind w:firstLine="540"/>
        <w:jc w:val="both"/>
      </w:pPr>
      <w:r>
        <w:t>Per 2014 m.</w:t>
      </w:r>
      <w:r w:rsidR="007E44F1" w:rsidRPr="007E44F1">
        <w:t xml:space="preserve"> apdraustųjų, prisirašiusių</w:t>
      </w:r>
      <w:r w:rsidR="000F18A3">
        <w:t>jų</w:t>
      </w:r>
      <w:r w:rsidR="007E44F1" w:rsidRPr="007E44F1">
        <w:t xml:space="preserve"> prie Kretingos</w:t>
      </w:r>
      <w:r w:rsidR="00512C66">
        <w:t xml:space="preserve"> r</w:t>
      </w:r>
      <w:r w:rsidR="007E44F1" w:rsidRPr="007E44F1">
        <w:t xml:space="preserve">. </w:t>
      </w:r>
      <w:r>
        <w:t>asmens sveikatos priežiūros įstaigų</w:t>
      </w:r>
      <w:r w:rsidR="007E44F1" w:rsidRPr="007E44F1">
        <w:t xml:space="preserve">, </w:t>
      </w:r>
      <w:r w:rsidR="007E44F1" w:rsidRPr="000F18A3">
        <w:rPr>
          <w:bCs/>
        </w:rPr>
        <w:t>sumažėjo</w:t>
      </w:r>
      <w:r w:rsidR="007E44F1" w:rsidRPr="000F18A3">
        <w:t xml:space="preserve"> – 350 gyventojais</w:t>
      </w:r>
      <w:r w:rsidR="000F18A3">
        <w:t xml:space="preserve"> (</w:t>
      </w:r>
      <w:r w:rsidR="007E44F1" w:rsidRPr="007E44F1">
        <w:t>tai sudaro 1,04</w:t>
      </w:r>
      <w:r>
        <w:t xml:space="preserve"> proc.</w:t>
      </w:r>
      <w:r w:rsidR="007E44F1" w:rsidRPr="007E44F1">
        <w:t>).</w:t>
      </w:r>
    </w:p>
    <w:p w:rsidR="007E44F1" w:rsidRPr="007E44F1" w:rsidRDefault="000F18A3" w:rsidP="007E44F1">
      <w:pPr>
        <w:ind w:firstLine="567"/>
        <w:jc w:val="both"/>
        <w:rPr>
          <w:rFonts w:ascii="TimesNewRomanPSMT" w:hAnsi="TimesNewRomanPSMT" w:cs="TimesNewRomanPSMT"/>
        </w:rPr>
      </w:pPr>
      <w:r>
        <w:rPr>
          <w:rFonts w:ascii="TimesNewRomanPSMT" w:hAnsi="TimesNewRomanPSMT" w:cs="TimesNewRomanPSMT"/>
        </w:rPr>
        <w:t>Lyginat 2014 m.</w:t>
      </w:r>
      <w:r w:rsidR="00F12107">
        <w:rPr>
          <w:rFonts w:ascii="TimesNewRomanPSMT" w:hAnsi="TimesNewRomanPSMT" w:cs="TimesNewRomanPSMT"/>
        </w:rPr>
        <w:t xml:space="preserve"> gautą</w:t>
      </w:r>
      <w:r w:rsidR="007E44F1" w:rsidRPr="007E44F1">
        <w:rPr>
          <w:rFonts w:ascii="TimesNewRomanPSMT" w:hAnsi="TimesNewRomanPSMT" w:cs="TimesNewRomanPSMT"/>
        </w:rPr>
        <w:t xml:space="preserve"> </w:t>
      </w:r>
      <w:r>
        <w:rPr>
          <w:rFonts w:ascii="TimesNewRomanPSMT" w:hAnsi="TimesNewRomanPSMT" w:cs="TimesNewRomanPSMT"/>
        </w:rPr>
        <w:t>finansavimą iš TLK  su 2013 m. finansavimu</w:t>
      </w:r>
      <w:r w:rsidR="007E44F1" w:rsidRPr="007E44F1">
        <w:rPr>
          <w:rFonts w:ascii="TimesNewRomanPSMT" w:hAnsi="TimesNewRomanPSMT" w:cs="TimesNewRomanPSMT"/>
        </w:rPr>
        <w:t>, ta</w:t>
      </w:r>
      <w:r>
        <w:rPr>
          <w:rFonts w:ascii="TimesNewRomanPSMT" w:hAnsi="TimesNewRomanPSMT" w:cs="TimesNewRomanPSMT"/>
        </w:rPr>
        <w:t>i 2014 m. gauta  181642,84 Lt (</w:t>
      </w:r>
      <w:r w:rsidR="007E44F1" w:rsidRPr="00B93230">
        <w:rPr>
          <w:rFonts w:ascii="TimesNewRomanPSMT" w:hAnsi="TimesNewRomanPSMT" w:cs="TimesNewRomanPSMT"/>
          <w:bCs/>
        </w:rPr>
        <w:t xml:space="preserve">tai sudaro 31,06 </w:t>
      </w:r>
      <w:r w:rsidR="001E5F95">
        <w:rPr>
          <w:rFonts w:ascii="TimesNewRomanPSMT" w:hAnsi="TimesNewRomanPSMT" w:cs="TimesNewRomanPSMT"/>
          <w:bCs/>
        </w:rPr>
        <w:t>proc.</w:t>
      </w:r>
      <w:r w:rsidR="007E44F1" w:rsidRPr="007E44F1">
        <w:rPr>
          <w:rFonts w:ascii="TimesNewRomanPSMT" w:hAnsi="TimesNewRomanPSMT" w:cs="TimesNewRomanPSMT"/>
        </w:rPr>
        <w:t>) daugiau nei 2013 m.</w:t>
      </w:r>
    </w:p>
    <w:p w:rsidR="00C218CC" w:rsidRPr="00325E2E" w:rsidRDefault="006B0D6D" w:rsidP="00C218CC">
      <w:pPr>
        <w:shd w:val="clear" w:color="auto" w:fill="FFFFFF"/>
        <w:spacing w:line="276" w:lineRule="auto"/>
        <w:ind w:firstLine="567"/>
        <w:rPr>
          <w:b/>
          <w:sz w:val="28"/>
          <w:szCs w:val="28"/>
        </w:rPr>
      </w:pPr>
      <w:r>
        <w:rPr>
          <w:b/>
          <w:sz w:val="28"/>
          <w:szCs w:val="28"/>
        </w:rPr>
        <w:t>4</w:t>
      </w:r>
      <w:r w:rsidR="00B4607C" w:rsidRPr="00325E2E">
        <w:rPr>
          <w:b/>
          <w:sz w:val="28"/>
          <w:szCs w:val="28"/>
        </w:rPr>
        <w:t xml:space="preserve">. </w:t>
      </w:r>
      <w:r w:rsidR="0037256C">
        <w:rPr>
          <w:b/>
          <w:sz w:val="28"/>
          <w:szCs w:val="28"/>
        </w:rPr>
        <w:t>2014</w:t>
      </w:r>
      <w:r w:rsidR="00B4607C" w:rsidRPr="00325E2E">
        <w:rPr>
          <w:b/>
          <w:sz w:val="28"/>
          <w:szCs w:val="28"/>
        </w:rPr>
        <w:t xml:space="preserve"> m. </w:t>
      </w:r>
      <w:r w:rsidR="00C218CC" w:rsidRPr="00325E2E">
        <w:rPr>
          <w:b/>
          <w:sz w:val="28"/>
          <w:szCs w:val="28"/>
        </w:rPr>
        <w:t xml:space="preserve"> vykdyta prevencinė veikla</w:t>
      </w:r>
    </w:p>
    <w:p w:rsidR="006355DC" w:rsidRDefault="006355DC" w:rsidP="00C218CC">
      <w:pPr>
        <w:shd w:val="clear" w:color="auto" w:fill="FFFFFF"/>
        <w:spacing w:line="276" w:lineRule="auto"/>
        <w:ind w:firstLine="567"/>
        <w:rPr>
          <w:b/>
        </w:rPr>
      </w:pPr>
    </w:p>
    <w:p w:rsidR="000C646E" w:rsidRDefault="006355DC" w:rsidP="000C646E">
      <w:pPr>
        <w:shd w:val="clear" w:color="auto" w:fill="FFFFFF"/>
        <w:spacing w:line="276" w:lineRule="auto"/>
        <w:ind w:firstLine="567"/>
        <w:jc w:val="both"/>
      </w:pPr>
      <w:r w:rsidRPr="006355DC">
        <w:t xml:space="preserve">1. </w:t>
      </w:r>
      <w:r w:rsidR="0037256C">
        <w:t>2014</w:t>
      </w:r>
      <w:r>
        <w:t xml:space="preserve"> m. rugsėjo mėnesį organizuotas renginys </w:t>
      </w:r>
      <w:r w:rsidR="000C646E">
        <w:t xml:space="preserve">Tarptautinei </w:t>
      </w:r>
      <w:r>
        <w:t xml:space="preserve">Alzheimerio dienai. Ta proga, Centro medicinos psichologai </w:t>
      </w:r>
      <w:r w:rsidR="000C646E">
        <w:t>pageidaujantiems K</w:t>
      </w:r>
      <w:r>
        <w:t xml:space="preserve">retingos rajono gyventojams nemokamai atliko </w:t>
      </w:r>
      <w:r w:rsidR="000C646E">
        <w:t>pažintinių procesų vertinimą ADAS metodika.</w:t>
      </w:r>
    </w:p>
    <w:p w:rsidR="0045671B" w:rsidRPr="000C646E" w:rsidRDefault="006355DC" w:rsidP="000C646E">
      <w:pPr>
        <w:shd w:val="clear" w:color="auto" w:fill="FFFFFF"/>
        <w:spacing w:line="276" w:lineRule="auto"/>
        <w:ind w:firstLine="567"/>
        <w:jc w:val="both"/>
      </w:pPr>
      <w:r w:rsidRPr="000C646E">
        <w:rPr>
          <w:caps/>
        </w:rPr>
        <w:t xml:space="preserve">2. </w:t>
      </w:r>
      <w:proofErr w:type="spellStart"/>
      <w:r w:rsidR="00E96EE3">
        <w:t>VšĮ</w:t>
      </w:r>
      <w:proofErr w:type="spellEnd"/>
      <w:r w:rsidR="00C82348" w:rsidRPr="000C646E">
        <w:rPr>
          <w:caps/>
        </w:rPr>
        <w:t xml:space="preserve"> </w:t>
      </w:r>
      <w:r w:rsidR="000C646E">
        <w:t>K</w:t>
      </w:r>
      <w:r w:rsidR="000C646E" w:rsidRPr="000C646E">
        <w:t>retingos psichikos sveikatos centras</w:t>
      </w:r>
      <w:r w:rsidR="0045671B" w:rsidRPr="000C646E">
        <w:t xml:space="preserve"> </w:t>
      </w:r>
      <w:r w:rsidR="000C646E" w:rsidRPr="000C646E">
        <w:t>vykdo savivaldybės tarybos 2013 – 05 – 30 sprendimu nr. T</w:t>
      </w:r>
      <w:r w:rsidR="00C82348" w:rsidRPr="000C646E">
        <w:rPr>
          <w:caps/>
        </w:rPr>
        <w:t>2-1</w:t>
      </w:r>
      <w:r w:rsidR="0045671B" w:rsidRPr="000C646E">
        <w:t xml:space="preserve">56 </w:t>
      </w:r>
      <w:r w:rsidR="000C646E" w:rsidRPr="000C646E">
        <w:t xml:space="preserve">patvirtintą </w:t>
      </w:r>
      <w:r w:rsidR="000C646E">
        <w:t>psichinės sveikatos stiprinimo K</w:t>
      </w:r>
      <w:r w:rsidR="000C646E" w:rsidRPr="000C646E">
        <w:t>retingos rajone programą  2013 - 2015 m. (savižudybių prevencijos ir efektyvaus bendravimo įgūdžių lavinimo kryptis).</w:t>
      </w:r>
    </w:p>
    <w:p w:rsidR="0045671B" w:rsidRDefault="0037256C" w:rsidP="0045671B">
      <w:pPr>
        <w:pStyle w:val="prastasistinklapis"/>
        <w:spacing w:line="276" w:lineRule="auto"/>
        <w:ind w:firstLine="567"/>
        <w:jc w:val="both"/>
        <w:rPr>
          <w:lang w:val="lt-LT"/>
        </w:rPr>
      </w:pPr>
      <w:r>
        <w:rPr>
          <w:lang w:val="lt-LT"/>
        </w:rPr>
        <w:lastRenderedPageBreak/>
        <w:t>2014</w:t>
      </w:r>
      <w:r w:rsidR="0045671B">
        <w:rPr>
          <w:lang w:val="lt-LT"/>
        </w:rPr>
        <w:t xml:space="preserve"> metais minėtajai programai skirta </w:t>
      </w:r>
      <w:r w:rsidR="0045671B" w:rsidRPr="00BF550E">
        <w:rPr>
          <w:lang w:val="lt-LT"/>
        </w:rPr>
        <w:t>11000,00 Lt.</w:t>
      </w:r>
      <w:r>
        <w:rPr>
          <w:lang w:val="lt-LT"/>
        </w:rPr>
        <w:t xml:space="preserve"> Vykdant šią programą, 2014</w:t>
      </w:r>
      <w:r w:rsidR="0045671B">
        <w:rPr>
          <w:lang w:val="lt-LT"/>
        </w:rPr>
        <w:t xml:space="preserve"> metais organizuoti renginiai:</w:t>
      </w:r>
    </w:p>
    <w:p w:rsidR="0037256C" w:rsidRPr="000F18A3" w:rsidRDefault="0037256C" w:rsidP="0037256C">
      <w:pPr>
        <w:jc w:val="both"/>
        <w:rPr>
          <w:sz w:val="22"/>
          <w:szCs w:val="22"/>
        </w:rPr>
      </w:pPr>
      <w:r w:rsidRPr="000F18A3">
        <w:t xml:space="preserve">1. Paruošta programa ir pravesti seminarai mokiniams bei mokyklų bendruomenėms. Viso penkiose Kretingos r. švietimo sistemos įstaigose. Seminarų temos: </w:t>
      </w:r>
      <w:r w:rsidRPr="000F18A3">
        <w:rPr>
          <w:sz w:val="22"/>
          <w:szCs w:val="22"/>
        </w:rPr>
        <w:t xml:space="preserve">“Renkuosi gyvenimą!”, “Efektyvus bendravimas santykiams kurti”. </w:t>
      </w:r>
    </w:p>
    <w:p w:rsidR="0037256C" w:rsidRPr="000F18A3" w:rsidRDefault="0037256C" w:rsidP="0037256C">
      <w:pPr>
        <w:ind w:left="360"/>
        <w:jc w:val="both"/>
        <w:rPr>
          <w:color w:val="000000"/>
        </w:rPr>
      </w:pPr>
      <w:r w:rsidRPr="000F18A3">
        <w:t>*2014 m. spalio mėn. 01 d. J.Pabrėžos gimnazijoje 10-12 klasių moksleiviams (167 dalyviai), trukmė – 6 ak. val.</w:t>
      </w:r>
      <w:r w:rsidRPr="000F18A3">
        <w:rPr>
          <w:color w:val="000000"/>
        </w:rPr>
        <w:t xml:space="preserve">; </w:t>
      </w:r>
    </w:p>
    <w:p w:rsidR="0037256C" w:rsidRPr="000F18A3" w:rsidRDefault="0037256C" w:rsidP="0037256C">
      <w:pPr>
        <w:ind w:left="360"/>
        <w:jc w:val="both"/>
      </w:pPr>
      <w:r w:rsidRPr="000F18A3">
        <w:t xml:space="preserve">*2014 m. spalio mėn. 02 d. M.Daujoto pagrindinėje mokykloje 4-7 klasių moksleiviams (124 dalyviai), trukmė – 8 ak. val.; </w:t>
      </w:r>
    </w:p>
    <w:p w:rsidR="0037256C" w:rsidRPr="000F18A3" w:rsidRDefault="0037256C" w:rsidP="0037256C">
      <w:pPr>
        <w:ind w:left="360"/>
        <w:jc w:val="both"/>
      </w:pPr>
      <w:r w:rsidRPr="000F18A3">
        <w:t>*2014 m. spalio mėn. 03 d. Suaugusiųjų ir jaunimo mokymo centre 7-10 klasių moksleiviams ir pedagogams (26 dalyviai), trukmė – 4 ak. val.;</w:t>
      </w:r>
    </w:p>
    <w:p w:rsidR="0037256C" w:rsidRPr="000F18A3" w:rsidRDefault="0037256C" w:rsidP="0037256C">
      <w:pPr>
        <w:ind w:left="360"/>
        <w:jc w:val="both"/>
      </w:pPr>
      <w:r w:rsidRPr="000F18A3">
        <w:t>*2014 m. spalio mėn. 07 d. Kartenos mokykloje 4-9 klasių moksleiviams (63 dalyviai), trukmė – 6 ak. val.;</w:t>
      </w:r>
    </w:p>
    <w:p w:rsidR="0037256C" w:rsidRPr="000F18A3" w:rsidRDefault="0037256C" w:rsidP="0037256C">
      <w:pPr>
        <w:ind w:left="360"/>
        <w:jc w:val="both"/>
      </w:pPr>
      <w:r w:rsidRPr="000F18A3">
        <w:t xml:space="preserve">*2014 m. spalio mėn. 20 d. Darbėnų gimnazijoje 7-12 </w:t>
      </w:r>
      <w:proofErr w:type="spellStart"/>
      <w:r w:rsidRPr="000F18A3">
        <w:t>kl</w:t>
      </w:r>
      <w:proofErr w:type="spellEnd"/>
      <w:r w:rsidRPr="000F18A3">
        <w:t xml:space="preserve">.  moksleiviams (97 dalyviai), trukmė – 6 ak. val.. </w:t>
      </w:r>
    </w:p>
    <w:p w:rsidR="0037256C" w:rsidRPr="000F18A3" w:rsidRDefault="0037256C" w:rsidP="0037256C">
      <w:pPr>
        <w:jc w:val="both"/>
        <w:rPr>
          <w:color w:val="000000"/>
        </w:rPr>
      </w:pPr>
      <w:r w:rsidRPr="000F18A3">
        <w:rPr>
          <w:color w:val="000000"/>
        </w:rPr>
        <w:t xml:space="preserve">       Bendra visų seminarų trukmė – 30 </w:t>
      </w:r>
      <w:proofErr w:type="spellStart"/>
      <w:r w:rsidRPr="000F18A3">
        <w:rPr>
          <w:color w:val="000000"/>
        </w:rPr>
        <w:t>ak.val</w:t>
      </w:r>
      <w:proofErr w:type="spellEnd"/>
      <w:r w:rsidRPr="000F18A3">
        <w:rPr>
          <w:color w:val="000000"/>
        </w:rPr>
        <w:t>.</w:t>
      </w:r>
    </w:p>
    <w:p w:rsidR="0037256C" w:rsidRPr="000F18A3" w:rsidRDefault="0037256C" w:rsidP="0037256C">
      <w:pPr>
        <w:spacing w:line="276" w:lineRule="auto"/>
        <w:jc w:val="both"/>
      </w:pPr>
      <w:r w:rsidRPr="000F18A3">
        <w:t>2. 2014 m. spalio mėn. paruošta medžiaga ir išleistos informacinės priemonės, skirtos savižudybių prevencijai Kretingos rajone. Informaciniai leidiniai dalinami įvairiose sveikatos priežiūros įstaigose, švietimo įstaigose, nevyriausybinėse organizacijose, socialines paslaugas teikiančiose įstaigose. Išleista 20000 vnt. 5 rūšių atvirukų, 3500 vnt. knygų skirtukų ir 3 plakatai.</w:t>
      </w:r>
    </w:p>
    <w:p w:rsidR="0037256C" w:rsidRPr="000F18A3" w:rsidRDefault="0037256C" w:rsidP="0037256C">
      <w:pPr>
        <w:jc w:val="both"/>
      </w:pPr>
      <w:r w:rsidRPr="000F18A3">
        <w:t xml:space="preserve">3. Paruošta programa ir 2014 metų lapkričio mėn. 14 ir 17 dienomis, </w:t>
      </w:r>
      <w:proofErr w:type="spellStart"/>
      <w:r w:rsidRPr="000F18A3">
        <w:t>VšĮ</w:t>
      </w:r>
      <w:proofErr w:type="spellEnd"/>
      <w:r w:rsidRPr="000F18A3">
        <w:t xml:space="preserve"> Kretingos psichikos sveikatos centro patalpose pravestas užsiėmimų ciklas (du užsiėmimai)„ Santykių pažinimas pasitelkiant filmo terapiją“.</w:t>
      </w:r>
      <w:r w:rsidRPr="000F18A3">
        <w:rPr>
          <w:sz w:val="28"/>
          <w:szCs w:val="28"/>
        </w:rPr>
        <w:t xml:space="preserve"> </w:t>
      </w:r>
      <w:r w:rsidRPr="000F18A3">
        <w:t>Kretingos r. gyventojams.</w:t>
      </w:r>
    </w:p>
    <w:p w:rsidR="0037256C" w:rsidRPr="000F18A3" w:rsidRDefault="0037256C" w:rsidP="0037256C">
      <w:pPr>
        <w:ind w:left="360"/>
        <w:jc w:val="both"/>
      </w:pPr>
      <w:r w:rsidRPr="000F18A3">
        <w:t>*2014 m. lapkričio 14 dieną vestų filmo terapijos užsiėmimų tema: „Poros santykių pažinimas“.</w:t>
      </w:r>
    </w:p>
    <w:p w:rsidR="0037256C" w:rsidRPr="000F18A3" w:rsidRDefault="0037256C" w:rsidP="0037256C">
      <w:pPr>
        <w:ind w:left="360"/>
        <w:jc w:val="both"/>
      </w:pPr>
      <w:r w:rsidRPr="000F18A3">
        <w:t>*2014 m. lapkričio 17 dieną vestų filmo terapijos užsiėmimų tema: „Tėvų – vaikų santykių pažinimas“.</w:t>
      </w:r>
    </w:p>
    <w:p w:rsidR="0037256C" w:rsidRPr="000F18A3" w:rsidRDefault="0037256C" w:rsidP="0037256C">
      <w:pPr>
        <w:jc w:val="both"/>
      </w:pPr>
      <w:r w:rsidRPr="000F18A3">
        <w:t>Bendra filmo terapijos užsiėmimų trukmė –  8 ak. val</w:t>
      </w:r>
      <w:r w:rsidR="001B7B89" w:rsidRPr="000F18A3">
        <w:t>.</w:t>
      </w:r>
      <w:r w:rsidRPr="000F18A3">
        <w:t xml:space="preserve"> </w:t>
      </w:r>
      <w:r w:rsidR="001B7B89" w:rsidRPr="000F18A3">
        <w:t>Iš v</w:t>
      </w:r>
      <w:r w:rsidRPr="000F18A3">
        <w:t>iso 14 dalyvių.</w:t>
      </w:r>
    </w:p>
    <w:p w:rsidR="00C218CC" w:rsidRDefault="009438F5" w:rsidP="00995123">
      <w:pPr>
        <w:pStyle w:val="prastasistinklapis"/>
        <w:spacing w:line="276" w:lineRule="auto"/>
        <w:ind w:firstLine="567"/>
        <w:jc w:val="both"/>
      </w:pPr>
      <w:proofErr w:type="spellStart"/>
      <w:r>
        <w:t>Iš</w:t>
      </w:r>
      <w:proofErr w:type="spellEnd"/>
      <w:r>
        <w:t xml:space="preserve"> </w:t>
      </w:r>
      <w:proofErr w:type="spellStart"/>
      <w:r>
        <w:t>viso</w:t>
      </w:r>
      <w:proofErr w:type="spellEnd"/>
      <w:r>
        <w:t>, per 2014</w:t>
      </w:r>
      <w:r w:rsidR="0037256C">
        <w:t xml:space="preserve"> </w:t>
      </w:r>
      <w:proofErr w:type="spellStart"/>
      <w:r w:rsidR="0037256C">
        <w:t>metus</w:t>
      </w:r>
      <w:proofErr w:type="spellEnd"/>
      <w:r w:rsidR="0037256C">
        <w:t xml:space="preserve">, </w:t>
      </w:r>
      <w:proofErr w:type="spellStart"/>
      <w:r w:rsidR="0037256C">
        <w:t>programoje</w:t>
      </w:r>
      <w:proofErr w:type="spellEnd"/>
      <w:r w:rsidR="0037256C">
        <w:t xml:space="preserve"> </w:t>
      </w:r>
      <w:proofErr w:type="spellStart"/>
      <w:r w:rsidR="0037256C">
        <w:t>dalyvavo</w:t>
      </w:r>
      <w:proofErr w:type="spellEnd"/>
      <w:r w:rsidR="0037256C">
        <w:t xml:space="preserve"> 491 </w:t>
      </w:r>
      <w:proofErr w:type="spellStart"/>
      <w:r w:rsidR="0037256C">
        <w:t>asmenys</w:t>
      </w:r>
      <w:proofErr w:type="spellEnd"/>
      <w:r w:rsidR="0037256C">
        <w:t xml:space="preserve">, </w:t>
      </w:r>
      <w:proofErr w:type="spellStart"/>
      <w:r w:rsidR="0037256C">
        <w:t>iš</w:t>
      </w:r>
      <w:proofErr w:type="spellEnd"/>
      <w:r w:rsidR="0037256C">
        <w:t xml:space="preserve"> </w:t>
      </w:r>
      <w:proofErr w:type="spellStart"/>
      <w:r w:rsidR="0037256C">
        <w:t>jų</w:t>
      </w:r>
      <w:proofErr w:type="spellEnd"/>
      <w:r w:rsidR="0037256C">
        <w:t xml:space="preserve"> – 457 </w:t>
      </w:r>
      <w:proofErr w:type="spellStart"/>
      <w:r w:rsidR="0037256C">
        <w:t>moksleiviai</w:t>
      </w:r>
      <w:proofErr w:type="spellEnd"/>
      <w:r w:rsidR="0037256C">
        <w:t xml:space="preserve"> </w:t>
      </w:r>
      <w:proofErr w:type="spellStart"/>
      <w:r w:rsidR="0037256C">
        <w:t>ir</w:t>
      </w:r>
      <w:proofErr w:type="spellEnd"/>
      <w:r w:rsidR="0037256C">
        <w:t xml:space="preserve"> 20 </w:t>
      </w:r>
      <w:proofErr w:type="spellStart"/>
      <w:r w:rsidR="0037256C">
        <w:t>kitų</w:t>
      </w:r>
      <w:proofErr w:type="spellEnd"/>
      <w:r w:rsidR="0037256C">
        <w:t xml:space="preserve"> </w:t>
      </w:r>
      <w:proofErr w:type="spellStart"/>
      <w:r w:rsidR="0037256C">
        <w:t>tikslinių</w:t>
      </w:r>
      <w:proofErr w:type="spellEnd"/>
      <w:r w:rsidR="0037256C">
        <w:t xml:space="preserve"> </w:t>
      </w:r>
      <w:proofErr w:type="spellStart"/>
      <w:r w:rsidR="0037256C">
        <w:t>grupių</w:t>
      </w:r>
      <w:proofErr w:type="spellEnd"/>
      <w:r w:rsidR="0037256C">
        <w:t xml:space="preserve"> </w:t>
      </w:r>
      <w:proofErr w:type="spellStart"/>
      <w:r w:rsidR="0037256C">
        <w:t>klausytojai</w:t>
      </w:r>
      <w:proofErr w:type="spellEnd"/>
      <w:r w:rsidR="0037256C">
        <w:t xml:space="preserve"> (</w:t>
      </w:r>
      <w:proofErr w:type="spellStart"/>
      <w:r w:rsidR="0037256C">
        <w:t>pedagogai</w:t>
      </w:r>
      <w:proofErr w:type="spellEnd"/>
      <w:r w:rsidR="0037256C">
        <w:t xml:space="preserve">, </w:t>
      </w:r>
      <w:proofErr w:type="spellStart"/>
      <w:r w:rsidR="0037256C">
        <w:t>soc.</w:t>
      </w:r>
      <w:proofErr w:type="spellEnd"/>
      <w:r w:rsidR="0037256C">
        <w:t xml:space="preserve"> </w:t>
      </w:r>
      <w:proofErr w:type="spellStart"/>
      <w:r w:rsidR="0037256C">
        <w:t>darbuotojai</w:t>
      </w:r>
      <w:proofErr w:type="spellEnd"/>
      <w:r w:rsidR="0037256C">
        <w:t xml:space="preserve">, </w:t>
      </w:r>
      <w:proofErr w:type="spellStart"/>
      <w:r w:rsidR="0037256C">
        <w:t>tėvai</w:t>
      </w:r>
      <w:proofErr w:type="spellEnd"/>
      <w:r w:rsidR="0037256C">
        <w:t xml:space="preserve">, </w:t>
      </w:r>
      <w:proofErr w:type="spellStart"/>
      <w:r w:rsidR="0037256C">
        <w:t>kaimo</w:t>
      </w:r>
      <w:proofErr w:type="spellEnd"/>
      <w:r w:rsidR="0037256C">
        <w:t xml:space="preserve"> </w:t>
      </w:r>
      <w:proofErr w:type="spellStart"/>
      <w:r w:rsidR="0037256C">
        <w:t>bendruomenių</w:t>
      </w:r>
      <w:proofErr w:type="spellEnd"/>
      <w:r w:rsidR="0037256C">
        <w:t xml:space="preserve"> </w:t>
      </w:r>
      <w:proofErr w:type="spellStart"/>
      <w:r w:rsidR="0037256C">
        <w:t>gyventojai</w:t>
      </w:r>
      <w:proofErr w:type="spellEnd"/>
      <w:r w:rsidR="0037256C">
        <w:t>).</w:t>
      </w:r>
    </w:p>
    <w:p w:rsidR="00C218CC" w:rsidRDefault="00C218CC" w:rsidP="00C218CC">
      <w:pPr>
        <w:spacing w:line="276" w:lineRule="auto"/>
        <w:rPr>
          <w:b/>
        </w:rPr>
      </w:pPr>
      <w:r>
        <w:rPr>
          <w:b/>
        </w:rPr>
        <w:t xml:space="preserve">                                           __________________________</w:t>
      </w:r>
    </w:p>
    <w:p w:rsidR="00C218CC" w:rsidRDefault="00C218CC" w:rsidP="00C218CC">
      <w:pPr>
        <w:spacing w:line="276" w:lineRule="auto"/>
        <w:jc w:val="center"/>
        <w:rPr>
          <w:b/>
        </w:rPr>
      </w:pPr>
    </w:p>
    <w:p w:rsidR="00C218CC" w:rsidRDefault="00C218CC" w:rsidP="001961E2">
      <w:pPr>
        <w:jc w:val="center"/>
        <w:rPr>
          <w:b/>
          <w:sz w:val="32"/>
          <w:szCs w:val="32"/>
        </w:rPr>
      </w:pPr>
    </w:p>
    <w:p w:rsidR="00C218CC" w:rsidRDefault="00C218CC" w:rsidP="001961E2">
      <w:pPr>
        <w:jc w:val="center"/>
        <w:rPr>
          <w:b/>
          <w:sz w:val="32"/>
          <w:szCs w:val="32"/>
        </w:rPr>
      </w:pPr>
    </w:p>
    <w:p w:rsidR="00C218CC" w:rsidRDefault="00C218CC" w:rsidP="001961E2">
      <w:pPr>
        <w:jc w:val="center"/>
        <w:rPr>
          <w:b/>
          <w:sz w:val="32"/>
          <w:szCs w:val="32"/>
        </w:rPr>
      </w:pPr>
    </w:p>
    <w:p w:rsidR="00C218CC" w:rsidRDefault="00C218CC" w:rsidP="001961E2">
      <w:pPr>
        <w:jc w:val="center"/>
        <w:rPr>
          <w:b/>
          <w:sz w:val="32"/>
          <w:szCs w:val="32"/>
        </w:rPr>
      </w:pPr>
    </w:p>
    <w:p w:rsidR="00C218CC" w:rsidRDefault="00C218CC" w:rsidP="001961E2">
      <w:pPr>
        <w:jc w:val="center"/>
        <w:rPr>
          <w:b/>
          <w:sz w:val="32"/>
          <w:szCs w:val="32"/>
        </w:rPr>
      </w:pPr>
    </w:p>
    <w:sectPr w:rsidR="00C218CC" w:rsidSect="00053262">
      <w:footerReference w:type="even" r:id="rId12"/>
      <w:footerReference w:type="default" r:id="rId13"/>
      <w:pgSz w:w="11906" w:h="16838"/>
      <w:pgMar w:top="567"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645" w:rsidRDefault="009F7645">
      <w:r>
        <w:separator/>
      </w:r>
    </w:p>
  </w:endnote>
  <w:endnote w:type="continuationSeparator" w:id="0">
    <w:p w:rsidR="009F7645" w:rsidRDefault="009F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T Serif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7" w:rsidRDefault="002A5BF7" w:rsidP="00D065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A5BF7" w:rsidRDefault="002A5BF7" w:rsidP="00D0657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BF7" w:rsidRDefault="002A5BF7" w:rsidP="00D065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3262">
      <w:rPr>
        <w:rStyle w:val="Puslapionumeris"/>
        <w:noProof/>
      </w:rPr>
      <w:t>1</w:t>
    </w:r>
    <w:r>
      <w:rPr>
        <w:rStyle w:val="Puslapionumeris"/>
      </w:rPr>
      <w:fldChar w:fldCharType="end"/>
    </w:r>
  </w:p>
  <w:p w:rsidR="002A5BF7" w:rsidRDefault="002A5BF7" w:rsidP="00D0657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645" w:rsidRDefault="009F7645">
      <w:r>
        <w:separator/>
      </w:r>
    </w:p>
  </w:footnote>
  <w:footnote w:type="continuationSeparator" w:id="0">
    <w:p w:rsidR="009F7645" w:rsidRDefault="009F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60BD"/>
    <w:multiLevelType w:val="hybridMultilevel"/>
    <w:tmpl w:val="7730F6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A35459"/>
    <w:multiLevelType w:val="hybridMultilevel"/>
    <w:tmpl w:val="4FACE030"/>
    <w:lvl w:ilvl="0" w:tplc="0427000B">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nsid w:val="26F71D46"/>
    <w:multiLevelType w:val="hybridMultilevel"/>
    <w:tmpl w:val="97E8278C"/>
    <w:lvl w:ilvl="0" w:tplc="AA02A010">
      <w:start w:val="1"/>
      <w:numFmt w:val="bullet"/>
      <w:lvlText w:val="•"/>
      <w:lvlJc w:val="left"/>
      <w:pPr>
        <w:tabs>
          <w:tab w:val="num" w:pos="720"/>
        </w:tabs>
        <w:ind w:left="720" w:hanging="360"/>
      </w:pPr>
      <w:rPr>
        <w:rFonts w:ascii="Times New Roman" w:hAnsi="Times New Roman" w:hint="default"/>
      </w:rPr>
    </w:lvl>
    <w:lvl w:ilvl="1" w:tplc="37FAF672" w:tentative="1">
      <w:start w:val="1"/>
      <w:numFmt w:val="bullet"/>
      <w:lvlText w:val="•"/>
      <w:lvlJc w:val="left"/>
      <w:pPr>
        <w:tabs>
          <w:tab w:val="num" w:pos="1440"/>
        </w:tabs>
        <w:ind w:left="1440" w:hanging="360"/>
      </w:pPr>
      <w:rPr>
        <w:rFonts w:ascii="Times New Roman" w:hAnsi="Times New Roman" w:hint="default"/>
      </w:rPr>
    </w:lvl>
    <w:lvl w:ilvl="2" w:tplc="1FB6139C" w:tentative="1">
      <w:start w:val="1"/>
      <w:numFmt w:val="bullet"/>
      <w:lvlText w:val="•"/>
      <w:lvlJc w:val="left"/>
      <w:pPr>
        <w:tabs>
          <w:tab w:val="num" w:pos="2160"/>
        </w:tabs>
        <w:ind w:left="2160" w:hanging="360"/>
      </w:pPr>
      <w:rPr>
        <w:rFonts w:ascii="Times New Roman" w:hAnsi="Times New Roman" w:hint="default"/>
      </w:rPr>
    </w:lvl>
    <w:lvl w:ilvl="3" w:tplc="9B0A780A" w:tentative="1">
      <w:start w:val="1"/>
      <w:numFmt w:val="bullet"/>
      <w:lvlText w:val="•"/>
      <w:lvlJc w:val="left"/>
      <w:pPr>
        <w:tabs>
          <w:tab w:val="num" w:pos="2880"/>
        </w:tabs>
        <w:ind w:left="2880" w:hanging="360"/>
      </w:pPr>
      <w:rPr>
        <w:rFonts w:ascii="Times New Roman" w:hAnsi="Times New Roman" w:hint="default"/>
      </w:rPr>
    </w:lvl>
    <w:lvl w:ilvl="4" w:tplc="8C4CAE86" w:tentative="1">
      <w:start w:val="1"/>
      <w:numFmt w:val="bullet"/>
      <w:lvlText w:val="•"/>
      <w:lvlJc w:val="left"/>
      <w:pPr>
        <w:tabs>
          <w:tab w:val="num" w:pos="3600"/>
        </w:tabs>
        <w:ind w:left="3600" w:hanging="360"/>
      </w:pPr>
      <w:rPr>
        <w:rFonts w:ascii="Times New Roman" w:hAnsi="Times New Roman" w:hint="default"/>
      </w:rPr>
    </w:lvl>
    <w:lvl w:ilvl="5" w:tplc="B5A882E8" w:tentative="1">
      <w:start w:val="1"/>
      <w:numFmt w:val="bullet"/>
      <w:lvlText w:val="•"/>
      <w:lvlJc w:val="left"/>
      <w:pPr>
        <w:tabs>
          <w:tab w:val="num" w:pos="4320"/>
        </w:tabs>
        <w:ind w:left="4320" w:hanging="360"/>
      </w:pPr>
      <w:rPr>
        <w:rFonts w:ascii="Times New Roman" w:hAnsi="Times New Roman" w:hint="default"/>
      </w:rPr>
    </w:lvl>
    <w:lvl w:ilvl="6" w:tplc="7340EC86" w:tentative="1">
      <w:start w:val="1"/>
      <w:numFmt w:val="bullet"/>
      <w:lvlText w:val="•"/>
      <w:lvlJc w:val="left"/>
      <w:pPr>
        <w:tabs>
          <w:tab w:val="num" w:pos="5040"/>
        </w:tabs>
        <w:ind w:left="5040" w:hanging="360"/>
      </w:pPr>
      <w:rPr>
        <w:rFonts w:ascii="Times New Roman" w:hAnsi="Times New Roman" w:hint="default"/>
      </w:rPr>
    </w:lvl>
    <w:lvl w:ilvl="7" w:tplc="608AFE92" w:tentative="1">
      <w:start w:val="1"/>
      <w:numFmt w:val="bullet"/>
      <w:lvlText w:val="•"/>
      <w:lvlJc w:val="left"/>
      <w:pPr>
        <w:tabs>
          <w:tab w:val="num" w:pos="5760"/>
        </w:tabs>
        <w:ind w:left="5760" w:hanging="360"/>
      </w:pPr>
      <w:rPr>
        <w:rFonts w:ascii="Times New Roman" w:hAnsi="Times New Roman" w:hint="default"/>
      </w:rPr>
    </w:lvl>
    <w:lvl w:ilvl="8" w:tplc="E0BACD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27EE2084"/>
    <w:multiLevelType w:val="hybridMultilevel"/>
    <w:tmpl w:val="31AE595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D431CC2"/>
    <w:multiLevelType w:val="hybridMultilevel"/>
    <w:tmpl w:val="887C6556"/>
    <w:lvl w:ilvl="0" w:tplc="04270011">
      <w:start w:val="1"/>
      <w:numFmt w:val="decimal"/>
      <w:lvlText w:val="%1)"/>
      <w:lvlJc w:val="left"/>
      <w:pPr>
        <w:tabs>
          <w:tab w:val="num" w:pos="900"/>
        </w:tabs>
        <w:ind w:left="900" w:hanging="360"/>
      </w:pPr>
      <w:rPr>
        <w:rFonts w:hint="default"/>
      </w:rPr>
    </w:lvl>
    <w:lvl w:ilvl="1" w:tplc="2C74D034">
      <w:start w:val="3"/>
      <w:numFmt w:val="bullet"/>
      <w:lvlText w:val="-"/>
      <w:lvlJc w:val="left"/>
      <w:pPr>
        <w:tabs>
          <w:tab w:val="num" w:pos="1620"/>
        </w:tabs>
        <w:ind w:left="1620" w:hanging="360"/>
      </w:pPr>
      <w:rPr>
        <w:rFonts w:ascii="Times New Roman" w:eastAsia="Times New Roman" w:hAnsi="Times New Roman" w:cs="Times New Roman" w:hint="default"/>
      </w:r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nsid w:val="2DEF60AA"/>
    <w:multiLevelType w:val="hybridMultilevel"/>
    <w:tmpl w:val="F8AA5D8A"/>
    <w:lvl w:ilvl="0" w:tplc="86701B14">
      <w:start w:val="1"/>
      <w:numFmt w:val="decimal"/>
      <w:lvlText w:val="%1."/>
      <w:lvlJc w:val="left"/>
      <w:pPr>
        <w:tabs>
          <w:tab w:val="num" w:pos="340"/>
        </w:tabs>
        <w:ind w:left="340" w:hanging="34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3809690D"/>
    <w:multiLevelType w:val="hybridMultilevel"/>
    <w:tmpl w:val="E318C006"/>
    <w:lvl w:ilvl="0" w:tplc="3BB86D72">
      <w:start w:val="1"/>
      <w:numFmt w:val="bullet"/>
      <w:lvlText w:val=""/>
      <w:lvlJc w:val="left"/>
      <w:pPr>
        <w:tabs>
          <w:tab w:val="num" w:pos="720"/>
        </w:tabs>
        <w:ind w:left="720" w:hanging="360"/>
      </w:pPr>
      <w:rPr>
        <w:rFonts w:ascii="Wingdings" w:hAnsi="Wingdings" w:hint="default"/>
      </w:rPr>
    </w:lvl>
    <w:lvl w:ilvl="1" w:tplc="4FF4C300" w:tentative="1">
      <w:start w:val="1"/>
      <w:numFmt w:val="bullet"/>
      <w:lvlText w:val=""/>
      <w:lvlJc w:val="left"/>
      <w:pPr>
        <w:tabs>
          <w:tab w:val="num" w:pos="1440"/>
        </w:tabs>
        <w:ind w:left="1440" w:hanging="360"/>
      </w:pPr>
      <w:rPr>
        <w:rFonts w:ascii="Wingdings" w:hAnsi="Wingdings" w:hint="default"/>
      </w:rPr>
    </w:lvl>
    <w:lvl w:ilvl="2" w:tplc="8618E4FE" w:tentative="1">
      <w:start w:val="1"/>
      <w:numFmt w:val="bullet"/>
      <w:lvlText w:val=""/>
      <w:lvlJc w:val="left"/>
      <w:pPr>
        <w:tabs>
          <w:tab w:val="num" w:pos="2160"/>
        </w:tabs>
        <w:ind w:left="2160" w:hanging="360"/>
      </w:pPr>
      <w:rPr>
        <w:rFonts w:ascii="Wingdings" w:hAnsi="Wingdings" w:hint="default"/>
      </w:rPr>
    </w:lvl>
    <w:lvl w:ilvl="3" w:tplc="69626D94" w:tentative="1">
      <w:start w:val="1"/>
      <w:numFmt w:val="bullet"/>
      <w:lvlText w:val=""/>
      <w:lvlJc w:val="left"/>
      <w:pPr>
        <w:tabs>
          <w:tab w:val="num" w:pos="2880"/>
        </w:tabs>
        <w:ind w:left="2880" w:hanging="360"/>
      </w:pPr>
      <w:rPr>
        <w:rFonts w:ascii="Wingdings" w:hAnsi="Wingdings" w:hint="default"/>
      </w:rPr>
    </w:lvl>
    <w:lvl w:ilvl="4" w:tplc="68223D0C" w:tentative="1">
      <w:start w:val="1"/>
      <w:numFmt w:val="bullet"/>
      <w:lvlText w:val=""/>
      <w:lvlJc w:val="left"/>
      <w:pPr>
        <w:tabs>
          <w:tab w:val="num" w:pos="3600"/>
        </w:tabs>
        <w:ind w:left="3600" w:hanging="360"/>
      </w:pPr>
      <w:rPr>
        <w:rFonts w:ascii="Wingdings" w:hAnsi="Wingdings" w:hint="default"/>
      </w:rPr>
    </w:lvl>
    <w:lvl w:ilvl="5" w:tplc="74A42B08" w:tentative="1">
      <w:start w:val="1"/>
      <w:numFmt w:val="bullet"/>
      <w:lvlText w:val=""/>
      <w:lvlJc w:val="left"/>
      <w:pPr>
        <w:tabs>
          <w:tab w:val="num" w:pos="4320"/>
        </w:tabs>
        <w:ind w:left="4320" w:hanging="360"/>
      </w:pPr>
      <w:rPr>
        <w:rFonts w:ascii="Wingdings" w:hAnsi="Wingdings" w:hint="default"/>
      </w:rPr>
    </w:lvl>
    <w:lvl w:ilvl="6" w:tplc="3E70DCCA" w:tentative="1">
      <w:start w:val="1"/>
      <w:numFmt w:val="bullet"/>
      <w:lvlText w:val=""/>
      <w:lvlJc w:val="left"/>
      <w:pPr>
        <w:tabs>
          <w:tab w:val="num" w:pos="5040"/>
        </w:tabs>
        <w:ind w:left="5040" w:hanging="360"/>
      </w:pPr>
      <w:rPr>
        <w:rFonts w:ascii="Wingdings" w:hAnsi="Wingdings" w:hint="default"/>
      </w:rPr>
    </w:lvl>
    <w:lvl w:ilvl="7" w:tplc="C748C5BC" w:tentative="1">
      <w:start w:val="1"/>
      <w:numFmt w:val="bullet"/>
      <w:lvlText w:val=""/>
      <w:lvlJc w:val="left"/>
      <w:pPr>
        <w:tabs>
          <w:tab w:val="num" w:pos="5760"/>
        </w:tabs>
        <w:ind w:left="5760" w:hanging="360"/>
      </w:pPr>
      <w:rPr>
        <w:rFonts w:ascii="Wingdings" w:hAnsi="Wingdings" w:hint="default"/>
      </w:rPr>
    </w:lvl>
    <w:lvl w:ilvl="8" w:tplc="461AC8BE" w:tentative="1">
      <w:start w:val="1"/>
      <w:numFmt w:val="bullet"/>
      <w:lvlText w:val=""/>
      <w:lvlJc w:val="left"/>
      <w:pPr>
        <w:tabs>
          <w:tab w:val="num" w:pos="6480"/>
        </w:tabs>
        <w:ind w:left="6480" w:hanging="360"/>
      </w:pPr>
      <w:rPr>
        <w:rFonts w:ascii="Wingdings" w:hAnsi="Wingdings" w:hint="default"/>
      </w:rPr>
    </w:lvl>
  </w:abstractNum>
  <w:abstractNum w:abstractNumId="7">
    <w:nsid w:val="468C1979"/>
    <w:multiLevelType w:val="hybridMultilevel"/>
    <w:tmpl w:val="B4BCFF5C"/>
    <w:lvl w:ilvl="0" w:tplc="95DE010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47A00976"/>
    <w:multiLevelType w:val="hybridMultilevel"/>
    <w:tmpl w:val="7EDC4682"/>
    <w:lvl w:ilvl="0" w:tplc="6178930A">
      <w:start w:val="2"/>
      <w:numFmt w:val="decimal"/>
      <w:lvlText w:val="%1."/>
      <w:lvlJc w:val="left"/>
      <w:pPr>
        <w:ind w:left="1440"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485C450B"/>
    <w:multiLevelType w:val="multilevel"/>
    <w:tmpl w:val="EFF4004E"/>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4D184C86"/>
    <w:multiLevelType w:val="hybridMultilevel"/>
    <w:tmpl w:val="A26A693E"/>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519871D4"/>
    <w:multiLevelType w:val="hybridMultilevel"/>
    <w:tmpl w:val="D592DD00"/>
    <w:lvl w:ilvl="0" w:tplc="9414472C">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2">
    <w:nsid w:val="52CA59C6"/>
    <w:multiLevelType w:val="hybridMultilevel"/>
    <w:tmpl w:val="70C6C1CA"/>
    <w:lvl w:ilvl="0" w:tplc="95DE0108">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nsid w:val="55BF37D4"/>
    <w:multiLevelType w:val="hybridMultilevel"/>
    <w:tmpl w:val="86863DF0"/>
    <w:lvl w:ilvl="0" w:tplc="040EC960">
      <w:start w:val="1"/>
      <w:numFmt w:val="decimal"/>
      <w:lvlText w:val="%1."/>
      <w:lvlJc w:val="left"/>
      <w:pPr>
        <w:tabs>
          <w:tab w:val="num" w:pos="720"/>
        </w:tabs>
        <w:ind w:left="720" w:hanging="360"/>
      </w:pPr>
      <w:rPr>
        <w:rFonts w:hint="default"/>
        <w:color w:val="auto"/>
      </w:rPr>
    </w:lvl>
    <w:lvl w:ilvl="1" w:tplc="981046CE">
      <w:start w:val="4"/>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568E41F8"/>
    <w:multiLevelType w:val="hybridMultilevel"/>
    <w:tmpl w:val="FB3A852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nsid w:val="653D254C"/>
    <w:multiLevelType w:val="hybridMultilevel"/>
    <w:tmpl w:val="41BE85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D812C58"/>
    <w:multiLevelType w:val="hybridMultilevel"/>
    <w:tmpl w:val="788ADB86"/>
    <w:lvl w:ilvl="0" w:tplc="A2DA1FA4">
      <w:start w:val="1"/>
      <w:numFmt w:val="decimal"/>
      <w:lvlText w:val="%1."/>
      <w:lvlJc w:val="left"/>
      <w:pPr>
        <w:tabs>
          <w:tab w:val="num" w:pos="340"/>
        </w:tabs>
        <w:ind w:left="340" w:hanging="34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A8478E9"/>
    <w:multiLevelType w:val="hybridMultilevel"/>
    <w:tmpl w:val="EC26135C"/>
    <w:lvl w:ilvl="0" w:tplc="614C1430">
      <w:start w:val="1"/>
      <w:numFmt w:val="upperRoman"/>
      <w:lvlText w:val="%1."/>
      <w:lvlJc w:val="left"/>
      <w:pPr>
        <w:tabs>
          <w:tab w:val="num" w:pos="1080"/>
        </w:tabs>
        <w:ind w:left="1080" w:hanging="720"/>
      </w:pPr>
      <w:rPr>
        <w:rFonts w:hint="default"/>
      </w:rPr>
    </w:lvl>
    <w:lvl w:ilvl="1" w:tplc="08305D74">
      <w:start w:val="1"/>
      <w:numFmt w:val="decimal"/>
      <w:lvlText w:val="%2."/>
      <w:lvlJc w:val="left"/>
      <w:pPr>
        <w:tabs>
          <w:tab w:val="num" w:pos="1440"/>
        </w:tabs>
        <w:ind w:left="1440" w:hanging="360"/>
      </w:pPr>
      <w:rPr>
        <w:rFonts w:ascii="Times New Roman" w:eastAsia="Times New Roman" w:hAnsi="Times New Roman" w:cs="Times New Roman"/>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4"/>
  </w:num>
  <w:num w:numId="5">
    <w:abstractNumId w:val="17"/>
  </w:num>
  <w:num w:numId="6">
    <w:abstractNumId w:val="14"/>
  </w:num>
  <w:num w:numId="7">
    <w:abstractNumId w:val="13"/>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2"/>
  </w:num>
  <w:num w:numId="12">
    <w:abstractNumId w:val="8"/>
  </w:num>
  <w:num w:numId="13">
    <w:abstractNumId w:val="0"/>
  </w:num>
  <w:num w:numId="14">
    <w:abstractNumId w:val="1"/>
  </w:num>
  <w:num w:numId="15">
    <w:abstractNumId w:val="11"/>
  </w:num>
  <w:num w:numId="16">
    <w:abstractNumId w:val="9"/>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577"/>
    <w:rsid w:val="00006CC8"/>
    <w:rsid w:val="000100B5"/>
    <w:rsid w:val="00053262"/>
    <w:rsid w:val="00054D8C"/>
    <w:rsid w:val="000656A0"/>
    <w:rsid w:val="00082CDF"/>
    <w:rsid w:val="00084A70"/>
    <w:rsid w:val="00085A73"/>
    <w:rsid w:val="000868AB"/>
    <w:rsid w:val="00097E96"/>
    <w:rsid w:val="000A3932"/>
    <w:rsid w:val="000A3D99"/>
    <w:rsid w:val="000C646E"/>
    <w:rsid w:val="000C6883"/>
    <w:rsid w:val="000E19FB"/>
    <w:rsid w:val="000F18A3"/>
    <w:rsid w:val="000F3836"/>
    <w:rsid w:val="00105BB0"/>
    <w:rsid w:val="00121A92"/>
    <w:rsid w:val="00124C03"/>
    <w:rsid w:val="00160C8E"/>
    <w:rsid w:val="00174AD1"/>
    <w:rsid w:val="001961E2"/>
    <w:rsid w:val="001A7D02"/>
    <w:rsid w:val="001B7B89"/>
    <w:rsid w:val="001C4E35"/>
    <w:rsid w:val="001C51F6"/>
    <w:rsid w:val="001E121A"/>
    <w:rsid w:val="001E5F95"/>
    <w:rsid w:val="0021118C"/>
    <w:rsid w:val="00215849"/>
    <w:rsid w:val="00217460"/>
    <w:rsid w:val="002367E2"/>
    <w:rsid w:val="00241911"/>
    <w:rsid w:val="00243408"/>
    <w:rsid w:val="002447AE"/>
    <w:rsid w:val="002462C1"/>
    <w:rsid w:val="00256FE2"/>
    <w:rsid w:val="002574EB"/>
    <w:rsid w:val="0028613A"/>
    <w:rsid w:val="00287611"/>
    <w:rsid w:val="00295839"/>
    <w:rsid w:val="002A5902"/>
    <w:rsid w:val="002A5BF7"/>
    <w:rsid w:val="002C59A9"/>
    <w:rsid w:val="002D0B67"/>
    <w:rsid w:val="002D186E"/>
    <w:rsid w:val="002D7F18"/>
    <w:rsid w:val="00325E2E"/>
    <w:rsid w:val="003317E2"/>
    <w:rsid w:val="00361566"/>
    <w:rsid w:val="003679FA"/>
    <w:rsid w:val="0037198A"/>
    <w:rsid w:val="0037256C"/>
    <w:rsid w:val="00373391"/>
    <w:rsid w:val="00374C4D"/>
    <w:rsid w:val="00384140"/>
    <w:rsid w:val="003952F4"/>
    <w:rsid w:val="003954C4"/>
    <w:rsid w:val="003A12C8"/>
    <w:rsid w:val="003C7EB7"/>
    <w:rsid w:val="003D4487"/>
    <w:rsid w:val="003E111C"/>
    <w:rsid w:val="003E58F2"/>
    <w:rsid w:val="003F15DA"/>
    <w:rsid w:val="00412318"/>
    <w:rsid w:val="00427785"/>
    <w:rsid w:val="00436629"/>
    <w:rsid w:val="00437B70"/>
    <w:rsid w:val="0045025B"/>
    <w:rsid w:val="00450B68"/>
    <w:rsid w:val="0045671B"/>
    <w:rsid w:val="004822EB"/>
    <w:rsid w:val="00494EC3"/>
    <w:rsid w:val="004A02A9"/>
    <w:rsid w:val="004A1856"/>
    <w:rsid w:val="004E6576"/>
    <w:rsid w:val="004F0CB3"/>
    <w:rsid w:val="00512C66"/>
    <w:rsid w:val="005372FB"/>
    <w:rsid w:val="00540F16"/>
    <w:rsid w:val="005608F0"/>
    <w:rsid w:val="005642DC"/>
    <w:rsid w:val="005675ED"/>
    <w:rsid w:val="00571CB6"/>
    <w:rsid w:val="005831B3"/>
    <w:rsid w:val="005856C9"/>
    <w:rsid w:val="00590D29"/>
    <w:rsid w:val="00596D09"/>
    <w:rsid w:val="005C6EB0"/>
    <w:rsid w:val="005D1295"/>
    <w:rsid w:val="005D15D2"/>
    <w:rsid w:val="005D3DC0"/>
    <w:rsid w:val="005D50EE"/>
    <w:rsid w:val="005F3948"/>
    <w:rsid w:val="005F7463"/>
    <w:rsid w:val="0060437B"/>
    <w:rsid w:val="00606666"/>
    <w:rsid w:val="0061001A"/>
    <w:rsid w:val="00621440"/>
    <w:rsid w:val="00623C7A"/>
    <w:rsid w:val="00627072"/>
    <w:rsid w:val="006355DC"/>
    <w:rsid w:val="00642EC9"/>
    <w:rsid w:val="006466A8"/>
    <w:rsid w:val="00655A74"/>
    <w:rsid w:val="00660468"/>
    <w:rsid w:val="00661817"/>
    <w:rsid w:val="00664C9B"/>
    <w:rsid w:val="00666ADD"/>
    <w:rsid w:val="00684D8D"/>
    <w:rsid w:val="006A6D52"/>
    <w:rsid w:val="006B0D6D"/>
    <w:rsid w:val="006B1B3E"/>
    <w:rsid w:val="006B636B"/>
    <w:rsid w:val="006E125A"/>
    <w:rsid w:val="006E3C5E"/>
    <w:rsid w:val="006F2BB8"/>
    <w:rsid w:val="00747470"/>
    <w:rsid w:val="00752157"/>
    <w:rsid w:val="00774893"/>
    <w:rsid w:val="00776094"/>
    <w:rsid w:val="007801B8"/>
    <w:rsid w:val="007B5E8B"/>
    <w:rsid w:val="007E44F1"/>
    <w:rsid w:val="007F5AC4"/>
    <w:rsid w:val="00807308"/>
    <w:rsid w:val="0081149C"/>
    <w:rsid w:val="00813F51"/>
    <w:rsid w:val="00831AF9"/>
    <w:rsid w:val="00852235"/>
    <w:rsid w:val="008702FF"/>
    <w:rsid w:val="00884B42"/>
    <w:rsid w:val="00886B85"/>
    <w:rsid w:val="00886F5D"/>
    <w:rsid w:val="008A32BC"/>
    <w:rsid w:val="008A6BB6"/>
    <w:rsid w:val="008D49FA"/>
    <w:rsid w:val="008D53A4"/>
    <w:rsid w:val="008E4FD8"/>
    <w:rsid w:val="00932A54"/>
    <w:rsid w:val="00933A4D"/>
    <w:rsid w:val="009438F5"/>
    <w:rsid w:val="00946235"/>
    <w:rsid w:val="00947DFA"/>
    <w:rsid w:val="00956FC6"/>
    <w:rsid w:val="00967CD3"/>
    <w:rsid w:val="00970DA7"/>
    <w:rsid w:val="009746C6"/>
    <w:rsid w:val="009840D0"/>
    <w:rsid w:val="009862E7"/>
    <w:rsid w:val="00995123"/>
    <w:rsid w:val="00995503"/>
    <w:rsid w:val="009A0566"/>
    <w:rsid w:val="009A3FA1"/>
    <w:rsid w:val="009B0B0D"/>
    <w:rsid w:val="009B3893"/>
    <w:rsid w:val="009C047C"/>
    <w:rsid w:val="009D25AA"/>
    <w:rsid w:val="009E4850"/>
    <w:rsid w:val="009F7645"/>
    <w:rsid w:val="00A036A4"/>
    <w:rsid w:val="00A0544A"/>
    <w:rsid w:val="00A30A64"/>
    <w:rsid w:val="00A51E75"/>
    <w:rsid w:val="00A602E8"/>
    <w:rsid w:val="00A66B78"/>
    <w:rsid w:val="00A82128"/>
    <w:rsid w:val="00A87221"/>
    <w:rsid w:val="00A92BD9"/>
    <w:rsid w:val="00A977FC"/>
    <w:rsid w:val="00AA2FCB"/>
    <w:rsid w:val="00AA4FFE"/>
    <w:rsid w:val="00AB2D9C"/>
    <w:rsid w:val="00AB6A77"/>
    <w:rsid w:val="00AC29D1"/>
    <w:rsid w:val="00AD0AB3"/>
    <w:rsid w:val="00AE12A7"/>
    <w:rsid w:val="00AE58B9"/>
    <w:rsid w:val="00AF074E"/>
    <w:rsid w:val="00B1236A"/>
    <w:rsid w:val="00B20CCD"/>
    <w:rsid w:val="00B30D9B"/>
    <w:rsid w:val="00B36C02"/>
    <w:rsid w:val="00B4604C"/>
    <w:rsid w:val="00B4607C"/>
    <w:rsid w:val="00B53716"/>
    <w:rsid w:val="00B57CCE"/>
    <w:rsid w:val="00B64ACE"/>
    <w:rsid w:val="00B70A05"/>
    <w:rsid w:val="00B75744"/>
    <w:rsid w:val="00B8401F"/>
    <w:rsid w:val="00B852B3"/>
    <w:rsid w:val="00B90A63"/>
    <w:rsid w:val="00B930FB"/>
    <w:rsid w:val="00B93230"/>
    <w:rsid w:val="00BB78C3"/>
    <w:rsid w:val="00BD6574"/>
    <w:rsid w:val="00BD6CAA"/>
    <w:rsid w:val="00C00D32"/>
    <w:rsid w:val="00C1024D"/>
    <w:rsid w:val="00C21239"/>
    <w:rsid w:val="00C218CC"/>
    <w:rsid w:val="00C269AF"/>
    <w:rsid w:val="00C37D89"/>
    <w:rsid w:val="00C403CF"/>
    <w:rsid w:val="00C42952"/>
    <w:rsid w:val="00C435F6"/>
    <w:rsid w:val="00C528A7"/>
    <w:rsid w:val="00C5480A"/>
    <w:rsid w:val="00C76AE7"/>
    <w:rsid w:val="00C82348"/>
    <w:rsid w:val="00C91F4C"/>
    <w:rsid w:val="00CB14E6"/>
    <w:rsid w:val="00CC2F89"/>
    <w:rsid w:val="00CC59D7"/>
    <w:rsid w:val="00CC6D83"/>
    <w:rsid w:val="00CE39D2"/>
    <w:rsid w:val="00CF1583"/>
    <w:rsid w:val="00CF462E"/>
    <w:rsid w:val="00CF52D5"/>
    <w:rsid w:val="00D0208B"/>
    <w:rsid w:val="00D06577"/>
    <w:rsid w:val="00D11B01"/>
    <w:rsid w:val="00D15F18"/>
    <w:rsid w:val="00D1707E"/>
    <w:rsid w:val="00D261D5"/>
    <w:rsid w:val="00D339DF"/>
    <w:rsid w:val="00D340B1"/>
    <w:rsid w:val="00D35B09"/>
    <w:rsid w:val="00D447A9"/>
    <w:rsid w:val="00D666BC"/>
    <w:rsid w:val="00D71E84"/>
    <w:rsid w:val="00D862EA"/>
    <w:rsid w:val="00DA24B1"/>
    <w:rsid w:val="00DB2ACE"/>
    <w:rsid w:val="00DC41BF"/>
    <w:rsid w:val="00DC78DF"/>
    <w:rsid w:val="00DD0887"/>
    <w:rsid w:val="00DE1E22"/>
    <w:rsid w:val="00DE6DBB"/>
    <w:rsid w:val="00DF75CB"/>
    <w:rsid w:val="00E00140"/>
    <w:rsid w:val="00E35E2A"/>
    <w:rsid w:val="00E4757D"/>
    <w:rsid w:val="00E52FAE"/>
    <w:rsid w:val="00E67A2A"/>
    <w:rsid w:val="00E75FF3"/>
    <w:rsid w:val="00E96EE3"/>
    <w:rsid w:val="00EA0A49"/>
    <w:rsid w:val="00EA0EA0"/>
    <w:rsid w:val="00EA36E0"/>
    <w:rsid w:val="00EA3974"/>
    <w:rsid w:val="00EB2CF8"/>
    <w:rsid w:val="00EC33E1"/>
    <w:rsid w:val="00EE7DF6"/>
    <w:rsid w:val="00F06F4F"/>
    <w:rsid w:val="00F12107"/>
    <w:rsid w:val="00F4023C"/>
    <w:rsid w:val="00F42087"/>
    <w:rsid w:val="00F47F2E"/>
    <w:rsid w:val="00F64090"/>
    <w:rsid w:val="00F77198"/>
    <w:rsid w:val="00F81C30"/>
    <w:rsid w:val="00FB56C6"/>
    <w:rsid w:val="00FB7D8F"/>
    <w:rsid w:val="00FC6FF6"/>
    <w:rsid w:val="00FC7EAA"/>
    <w:rsid w:val="00FE1827"/>
    <w:rsid w:val="00FE25F1"/>
    <w:rsid w:val="00FE45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styleId="prastasistinklapis">
    <w:name w:val="Normal (Web)"/>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styleId="Antrinispavadinimas">
    <w:name w:val="Subtitle"/>
    <w:basedOn w:val="prastasis"/>
    <w:next w:val="prastasis"/>
    <w:link w:val="AntrinispavadinimasDiagrama"/>
    <w:qFormat/>
    <w:rsid w:val="00B852B3"/>
    <w:pPr>
      <w:spacing w:after="60"/>
      <w:jc w:val="center"/>
      <w:outlineLvl w:val="1"/>
    </w:pPr>
    <w:rPr>
      <w:rFonts w:ascii="Cambria" w:hAnsi="Cambria"/>
    </w:rPr>
  </w:style>
  <w:style w:type="character" w:customStyle="1" w:styleId="AntrinispavadinimasDiagrama">
    <w:name w:val="Antrinis pavadinimas Diagrama"/>
    <w:link w:val="Antrinispavadinimas"/>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D06577"/>
    <w:rPr>
      <w:sz w:val="24"/>
      <w:szCs w:val="24"/>
    </w:rPr>
  </w:style>
  <w:style w:type="paragraph" w:styleId="Antrat2">
    <w:name w:val="heading 2"/>
    <w:basedOn w:val="prastasis"/>
    <w:next w:val="prastasis"/>
    <w:qFormat/>
    <w:rsid w:val="00D06577"/>
    <w:pPr>
      <w:keepNext/>
      <w:widowControl w:val="0"/>
      <w:spacing w:before="360" w:after="240"/>
      <w:outlineLvl w:val="1"/>
    </w:pPr>
    <w:rPr>
      <w:rFonts w:ascii="LT Serifa" w:hAnsi="LT Serifa"/>
      <w:b/>
      <w:caps/>
      <w:sz w:val="28"/>
      <w:szCs w:val="20"/>
      <w:lang w:val="en-A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065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rsid w:val="00D06577"/>
    <w:rPr>
      <w:color w:val="0000FF"/>
      <w:u w:val="single"/>
    </w:rPr>
  </w:style>
  <w:style w:type="paragraph" w:styleId="Pagrindinistekstas">
    <w:name w:val="Body Text"/>
    <w:basedOn w:val="prastasis"/>
    <w:rsid w:val="00D06577"/>
    <w:rPr>
      <w:szCs w:val="20"/>
      <w:lang w:eastAsia="en-US"/>
    </w:rPr>
  </w:style>
  <w:style w:type="paragraph" w:styleId="prastasistinklapis">
    <w:name w:val="Normal (Web)"/>
    <w:basedOn w:val="prastasis"/>
    <w:rsid w:val="00D06577"/>
    <w:rPr>
      <w:lang w:val="en-US" w:eastAsia="en-US"/>
    </w:rPr>
  </w:style>
  <w:style w:type="paragraph" w:styleId="Porat">
    <w:name w:val="footer"/>
    <w:basedOn w:val="prastasis"/>
    <w:rsid w:val="00D06577"/>
    <w:pPr>
      <w:tabs>
        <w:tab w:val="center" w:pos="4819"/>
        <w:tab w:val="right" w:pos="9638"/>
      </w:tabs>
    </w:pPr>
  </w:style>
  <w:style w:type="character" w:styleId="Puslapionumeris">
    <w:name w:val="page number"/>
    <w:basedOn w:val="Numatytasispastraiposriftas"/>
    <w:rsid w:val="00D06577"/>
  </w:style>
  <w:style w:type="character" w:customStyle="1" w:styleId="style431">
    <w:name w:val="style431"/>
    <w:rsid w:val="002462C1"/>
    <w:rPr>
      <w:rFonts w:ascii="Verdana" w:hAnsi="Verdana" w:hint="default"/>
      <w:sz w:val="11"/>
      <w:szCs w:val="11"/>
    </w:rPr>
  </w:style>
  <w:style w:type="paragraph" w:customStyle="1" w:styleId="ISTATYMAS">
    <w:name w:val="ISTATYMAS"/>
    <w:rsid w:val="002462C1"/>
    <w:pPr>
      <w:autoSpaceDE w:val="0"/>
      <w:autoSpaceDN w:val="0"/>
      <w:adjustRightInd w:val="0"/>
      <w:jc w:val="center"/>
    </w:pPr>
    <w:rPr>
      <w:rFonts w:ascii="TimesLT" w:hAnsi="TimesLT"/>
      <w:lang w:val="en-US" w:eastAsia="en-US"/>
    </w:rPr>
  </w:style>
  <w:style w:type="paragraph" w:styleId="Antrinispavadinimas">
    <w:name w:val="Subtitle"/>
    <w:basedOn w:val="prastasis"/>
    <w:next w:val="prastasis"/>
    <w:link w:val="AntrinispavadinimasDiagrama"/>
    <w:qFormat/>
    <w:rsid w:val="00B852B3"/>
    <w:pPr>
      <w:spacing w:after="60"/>
      <w:jc w:val="center"/>
      <w:outlineLvl w:val="1"/>
    </w:pPr>
    <w:rPr>
      <w:rFonts w:ascii="Cambria" w:hAnsi="Cambria"/>
    </w:rPr>
  </w:style>
  <w:style w:type="character" w:customStyle="1" w:styleId="AntrinispavadinimasDiagrama">
    <w:name w:val="Antrinis pavadinimas Diagrama"/>
    <w:link w:val="Antrinispavadinimas"/>
    <w:rsid w:val="00B852B3"/>
    <w:rPr>
      <w:rFonts w:ascii="Cambria" w:hAnsi="Cambria"/>
      <w:sz w:val="24"/>
      <w:szCs w:val="24"/>
      <w:lang w:val="lt-LT" w:eastAsia="lt-LT" w:bidi="ar-SA"/>
    </w:rPr>
  </w:style>
  <w:style w:type="paragraph" w:styleId="Debesliotekstas">
    <w:name w:val="Balloon Text"/>
    <w:basedOn w:val="prastasis"/>
    <w:semiHidden/>
    <w:rsid w:val="00FC6FF6"/>
    <w:rPr>
      <w:rFonts w:ascii="Tahoma" w:hAnsi="Tahoma" w:cs="Tahoma"/>
      <w:sz w:val="16"/>
      <w:szCs w:val="16"/>
    </w:rPr>
  </w:style>
  <w:style w:type="character" w:customStyle="1" w:styleId="CharChar1">
    <w:name w:val="Char Char1"/>
    <w:rsid w:val="00C00D32"/>
    <w:rPr>
      <w:rFonts w:ascii="Cambria" w:hAnsi="Cambria"/>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165">
      <w:bodyDiv w:val="1"/>
      <w:marLeft w:val="0"/>
      <w:marRight w:val="0"/>
      <w:marTop w:val="0"/>
      <w:marBottom w:val="0"/>
      <w:divBdr>
        <w:top w:val="none" w:sz="0" w:space="0" w:color="auto"/>
        <w:left w:val="none" w:sz="0" w:space="0" w:color="auto"/>
        <w:bottom w:val="none" w:sz="0" w:space="0" w:color="auto"/>
        <w:right w:val="none" w:sz="0" w:space="0" w:color="auto"/>
      </w:divBdr>
      <w:divsChild>
        <w:div w:id="711077201">
          <w:marLeft w:val="0"/>
          <w:marRight w:val="0"/>
          <w:marTop w:val="0"/>
          <w:marBottom w:val="0"/>
          <w:divBdr>
            <w:top w:val="none" w:sz="0" w:space="0" w:color="auto"/>
            <w:left w:val="none" w:sz="0" w:space="0" w:color="auto"/>
            <w:bottom w:val="none" w:sz="0" w:space="0" w:color="auto"/>
            <w:right w:val="none" w:sz="0" w:space="0" w:color="auto"/>
          </w:divBdr>
        </w:div>
      </w:divsChild>
    </w:div>
    <w:div w:id="146829014">
      <w:bodyDiv w:val="1"/>
      <w:marLeft w:val="0"/>
      <w:marRight w:val="0"/>
      <w:marTop w:val="0"/>
      <w:marBottom w:val="0"/>
      <w:divBdr>
        <w:top w:val="none" w:sz="0" w:space="0" w:color="auto"/>
        <w:left w:val="none" w:sz="0" w:space="0" w:color="auto"/>
        <w:bottom w:val="none" w:sz="0" w:space="0" w:color="auto"/>
        <w:right w:val="none" w:sz="0" w:space="0" w:color="auto"/>
      </w:divBdr>
      <w:divsChild>
        <w:div w:id="223832771">
          <w:marLeft w:val="0"/>
          <w:marRight w:val="0"/>
          <w:marTop w:val="0"/>
          <w:marBottom w:val="0"/>
          <w:divBdr>
            <w:top w:val="none" w:sz="0" w:space="0" w:color="auto"/>
            <w:left w:val="none" w:sz="0" w:space="0" w:color="auto"/>
            <w:bottom w:val="none" w:sz="0" w:space="0" w:color="auto"/>
            <w:right w:val="none" w:sz="0" w:space="0" w:color="auto"/>
          </w:divBdr>
        </w:div>
        <w:div w:id="478960931">
          <w:marLeft w:val="0"/>
          <w:marRight w:val="0"/>
          <w:marTop w:val="0"/>
          <w:marBottom w:val="0"/>
          <w:divBdr>
            <w:top w:val="none" w:sz="0" w:space="0" w:color="auto"/>
            <w:left w:val="none" w:sz="0" w:space="0" w:color="auto"/>
            <w:bottom w:val="none" w:sz="0" w:space="0" w:color="auto"/>
            <w:right w:val="none" w:sz="0" w:space="0" w:color="auto"/>
          </w:divBdr>
        </w:div>
        <w:div w:id="787088326">
          <w:marLeft w:val="0"/>
          <w:marRight w:val="0"/>
          <w:marTop w:val="0"/>
          <w:marBottom w:val="0"/>
          <w:divBdr>
            <w:top w:val="none" w:sz="0" w:space="0" w:color="auto"/>
            <w:left w:val="none" w:sz="0" w:space="0" w:color="auto"/>
            <w:bottom w:val="none" w:sz="0" w:space="0" w:color="auto"/>
            <w:right w:val="none" w:sz="0" w:space="0" w:color="auto"/>
          </w:divBdr>
        </w:div>
        <w:div w:id="903638613">
          <w:marLeft w:val="0"/>
          <w:marRight w:val="0"/>
          <w:marTop w:val="0"/>
          <w:marBottom w:val="0"/>
          <w:divBdr>
            <w:top w:val="none" w:sz="0" w:space="0" w:color="auto"/>
            <w:left w:val="none" w:sz="0" w:space="0" w:color="auto"/>
            <w:bottom w:val="none" w:sz="0" w:space="0" w:color="auto"/>
            <w:right w:val="none" w:sz="0" w:space="0" w:color="auto"/>
          </w:divBdr>
        </w:div>
        <w:div w:id="1166704587">
          <w:marLeft w:val="0"/>
          <w:marRight w:val="0"/>
          <w:marTop w:val="0"/>
          <w:marBottom w:val="0"/>
          <w:divBdr>
            <w:top w:val="none" w:sz="0" w:space="0" w:color="auto"/>
            <w:left w:val="none" w:sz="0" w:space="0" w:color="auto"/>
            <w:bottom w:val="none" w:sz="0" w:space="0" w:color="auto"/>
            <w:right w:val="none" w:sz="0" w:space="0" w:color="auto"/>
          </w:divBdr>
        </w:div>
        <w:div w:id="1380010856">
          <w:marLeft w:val="0"/>
          <w:marRight w:val="0"/>
          <w:marTop w:val="0"/>
          <w:marBottom w:val="0"/>
          <w:divBdr>
            <w:top w:val="none" w:sz="0" w:space="0" w:color="auto"/>
            <w:left w:val="none" w:sz="0" w:space="0" w:color="auto"/>
            <w:bottom w:val="none" w:sz="0" w:space="0" w:color="auto"/>
            <w:right w:val="none" w:sz="0" w:space="0" w:color="auto"/>
          </w:divBdr>
        </w:div>
        <w:div w:id="1496610034">
          <w:marLeft w:val="0"/>
          <w:marRight w:val="0"/>
          <w:marTop w:val="0"/>
          <w:marBottom w:val="0"/>
          <w:divBdr>
            <w:top w:val="none" w:sz="0" w:space="0" w:color="auto"/>
            <w:left w:val="none" w:sz="0" w:space="0" w:color="auto"/>
            <w:bottom w:val="none" w:sz="0" w:space="0" w:color="auto"/>
            <w:right w:val="none" w:sz="0" w:space="0" w:color="auto"/>
          </w:divBdr>
        </w:div>
        <w:div w:id="1497263113">
          <w:marLeft w:val="0"/>
          <w:marRight w:val="0"/>
          <w:marTop w:val="0"/>
          <w:marBottom w:val="0"/>
          <w:divBdr>
            <w:top w:val="none" w:sz="0" w:space="0" w:color="auto"/>
            <w:left w:val="none" w:sz="0" w:space="0" w:color="auto"/>
            <w:bottom w:val="none" w:sz="0" w:space="0" w:color="auto"/>
            <w:right w:val="none" w:sz="0" w:space="0" w:color="auto"/>
          </w:divBdr>
        </w:div>
        <w:div w:id="1744332493">
          <w:marLeft w:val="0"/>
          <w:marRight w:val="0"/>
          <w:marTop w:val="0"/>
          <w:marBottom w:val="0"/>
          <w:divBdr>
            <w:top w:val="none" w:sz="0" w:space="0" w:color="auto"/>
            <w:left w:val="none" w:sz="0" w:space="0" w:color="auto"/>
            <w:bottom w:val="none" w:sz="0" w:space="0" w:color="auto"/>
            <w:right w:val="none" w:sz="0" w:space="0" w:color="auto"/>
          </w:divBdr>
        </w:div>
        <w:div w:id="1825703946">
          <w:marLeft w:val="0"/>
          <w:marRight w:val="0"/>
          <w:marTop w:val="0"/>
          <w:marBottom w:val="0"/>
          <w:divBdr>
            <w:top w:val="none" w:sz="0" w:space="0" w:color="auto"/>
            <w:left w:val="none" w:sz="0" w:space="0" w:color="auto"/>
            <w:bottom w:val="none" w:sz="0" w:space="0" w:color="auto"/>
            <w:right w:val="none" w:sz="0" w:space="0" w:color="auto"/>
          </w:divBdr>
        </w:div>
        <w:div w:id="1940485966">
          <w:marLeft w:val="0"/>
          <w:marRight w:val="0"/>
          <w:marTop w:val="0"/>
          <w:marBottom w:val="0"/>
          <w:divBdr>
            <w:top w:val="none" w:sz="0" w:space="0" w:color="auto"/>
            <w:left w:val="none" w:sz="0" w:space="0" w:color="auto"/>
            <w:bottom w:val="none" w:sz="0" w:space="0" w:color="auto"/>
            <w:right w:val="none" w:sz="0" w:space="0" w:color="auto"/>
          </w:divBdr>
        </w:div>
        <w:div w:id="2073386881">
          <w:marLeft w:val="0"/>
          <w:marRight w:val="0"/>
          <w:marTop w:val="0"/>
          <w:marBottom w:val="0"/>
          <w:divBdr>
            <w:top w:val="none" w:sz="0" w:space="0" w:color="auto"/>
            <w:left w:val="none" w:sz="0" w:space="0" w:color="auto"/>
            <w:bottom w:val="none" w:sz="0" w:space="0" w:color="auto"/>
            <w:right w:val="none" w:sz="0" w:space="0" w:color="auto"/>
          </w:divBdr>
        </w:div>
        <w:div w:id="2091929112">
          <w:marLeft w:val="0"/>
          <w:marRight w:val="0"/>
          <w:marTop w:val="0"/>
          <w:marBottom w:val="0"/>
          <w:divBdr>
            <w:top w:val="none" w:sz="0" w:space="0" w:color="auto"/>
            <w:left w:val="none" w:sz="0" w:space="0" w:color="auto"/>
            <w:bottom w:val="none" w:sz="0" w:space="0" w:color="auto"/>
            <w:right w:val="none" w:sz="0" w:space="0" w:color="auto"/>
          </w:divBdr>
        </w:div>
      </w:divsChild>
    </w:div>
    <w:div w:id="201334069">
      <w:bodyDiv w:val="1"/>
      <w:marLeft w:val="0"/>
      <w:marRight w:val="0"/>
      <w:marTop w:val="0"/>
      <w:marBottom w:val="0"/>
      <w:divBdr>
        <w:top w:val="none" w:sz="0" w:space="0" w:color="auto"/>
        <w:left w:val="none" w:sz="0" w:space="0" w:color="auto"/>
        <w:bottom w:val="none" w:sz="0" w:space="0" w:color="auto"/>
        <w:right w:val="none" w:sz="0" w:space="0" w:color="auto"/>
      </w:divBdr>
      <w:divsChild>
        <w:div w:id="66458461">
          <w:marLeft w:val="0"/>
          <w:marRight w:val="0"/>
          <w:marTop w:val="0"/>
          <w:marBottom w:val="0"/>
          <w:divBdr>
            <w:top w:val="none" w:sz="0" w:space="0" w:color="auto"/>
            <w:left w:val="none" w:sz="0" w:space="0" w:color="auto"/>
            <w:bottom w:val="none" w:sz="0" w:space="0" w:color="auto"/>
            <w:right w:val="none" w:sz="0" w:space="0" w:color="auto"/>
          </w:divBdr>
        </w:div>
        <w:div w:id="82529816">
          <w:marLeft w:val="0"/>
          <w:marRight w:val="0"/>
          <w:marTop w:val="0"/>
          <w:marBottom w:val="0"/>
          <w:divBdr>
            <w:top w:val="none" w:sz="0" w:space="0" w:color="auto"/>
            <w:left w:val="none" w:sz="0" w:space="0" w:color="auto"/>
            <w:bottom w:val="none" w:sz="0" w:space="0" w:color="auto"/>
            <w:right w:val="none" w:sz="0" w:space="0" w:color="auto"/>
          </w:divBdr>
        </w:div>
        <w:div w:id="113059179">
          <w:marLeft w:val="0"/>
          <w:marRight w:val="0"/>
          <w:marTop w:val="0"/>
          <w:marBottom w:val="0"/>
          <w:divBdr>
            <w:top w:val="none" w:sz="0" w:space="0" w:color="auto"/>
            <w:left w:val="none" w:sz="0" w:space="0" w:color="auto"/>
            <w:bottom w:val="none" w:sz="0" w:space="0" w:color="auto"/>
            <w:right w:val="none" w:sz="0" w:space="0" w:color="auto"/>
          </w:divBdr>
        </w:div>
        <w:div w:id="148644239">
          <w:marLeft w:val="0"/>
          <w:marRight w:val="0"/>
          <w:marTop w:val="0"/>
          <w:marBottom w:val="0"/>
          <w:divBdr>
            <w:top w:val="none" w:sz="0" w:space="0" w:color="auto"/>
            <w:left w:val="none" w:sz="0" w:space="0" w:color="auto"/>
            <w:bottom w:val="none" w:sz="0" w:space="0" w:color="auto"/>
            <w:right w:val="none" w:sz="0" w:space="0" w:color="auto"/>
          </w:divBdr>
        </w:div>
        <w:div w:id="187379609">
          <w:marLeft w:val="0"/>
          <w:marRight w:val="0"/>
          <w:marTop w:val="0"/>
          <w:marBottom w:val="0"/>
          <w:divBdr>
            <w:top w:val="none" w:sz="0" w:space="0" w:color="auto"/>
            <w:left w:val="none" w:sz="0" w:space="0" w:color="auto"/>
            <w:bottom w:val="none" w:sz="0" w:space="0" w:color="auto"/>
            <w:right w:val="none" w:sz="0" w:space="0" w:color="auto"/>
          </w:divBdr>
        </w:div>
        <w:div w:id="194973092">
          <w:marLeft w:val="0"/>
          <w:marRight w:val="0"/>
          <w:marTop w:val="0"/>
          <w:marBottom w:val="0"/>
          <w:divBdr>
            <w:top w:val="none" w:sz="0" w:space="0" w:color="auto"/>
            <w:left w:val="none" w:sz="0" w:space="0" w:color="auto"/>
            <w:bottom w:val="none" w:sz="0" w:space="0" w:color="auto"/>
            <w:right w:val="none" w:sz="0" w:space="0" w:color="auto"/>
          </w:divBdr>
        </w:div>
        <w:div w:id="197090342">
          <w:marLeft w:val="0"/>
          <w:marRight w:val="0"/>
          <w:marTop w:val="0"/>
          <w:marBottom w:val="0"/>
          <w:divBdr>
            <w:top w:val="none" w:sz="0" w:space="0" w:color="auto"/>
            <w:left w:val="none" w:sz="0" w:space="0" w:color="auto"/>
            <w:bottom w:val="none" w:sz="0" w:space="0" w:color="auto"/>
            <w:right w:val="none" w:sz="0" w:space="0" w:color="auto"/>
          </w:divBdr>
        </w:div>
        <w:div w:id="217978712">
          <w:marLeft w:val="0"/>
          <w:marRight w:val="0"/>
          <w:marTop w:val="0"/>
          <w:marBottom w:val="0"/>
          <w:divBdr>
            <w:top w:val="none" w:sz="0" w:space="0" w:color="auto"/>
            <w:left w:val="none" w:sz="0" w:space="0" w:color="auto"/>
            <w:bottom w:val="none" w:sz="0" w:space="0" w:color="auto"/>
            <w:right w:val="none" w:sz="0" w:space="0" w:color="auto"/>
          </w:divBdr>
        </w:div>
        <w:div w:id="223180076">
          <w:marLeft w:val="0"/>
          <w:marRight w:val="0"/>
          <w:marTop w:val="0"/>
          <w:marBottom w:val="0"/>
          <w:divBdr>
            <w:top w:val="none" w:sz="0" w:space="0" w:color="auto"/>
            <w:left w:val="none" w:sz="0" w:space="0" w:color="auto"/>
            <w:bottom w:val="none" w:sz="0" w:space="0" w:color="auto"/>
            <w:right w:val="none" w:sz="0" w:space="0" w:color="auto"/>
          </w:divBdr>
        </w:div>
        <w:div w:id="386105074">
          <w:marLeft w:val="0"/>
          <w:marRight w:val="0"/>
          <w:marTop w:val="0"/>
          <w:marBottom w:val="0"/>
          <w:divBdr>
            <w:top w:val="none" w:sz="0" w:space="0" w:color="auto"/>
            <w:left w:val="none" w:sz="0" w:space="0" w:color="auto"/>
            <w:bottom w:val="none" w:sz="0" w:space="0" w:color="auto"/>
            <w:right w:val="none" w:sz="0" w:space="0" w:color="auto"/>
          </w:divBdr>
        </w:div>
        <w:div w:id="439688131">
          <w:marLeft w:val="0"/>
          <w:marRight w:val="0"/>
          <w:marTop w:val="0"/>
          <w:marBottom w:val="0"/>
          <w:divBdr>
            <w:top w:val="none" w:sz="0" w:space="0" w:color="auto"/>
            <w:left w:val="none" w:sz="0" w:space="0" w:color="auto"/>
            <w:bottom w:val="none" w:sz="0" w:space="0" w:color="auto"/>
            <w:right w:val="none" w:sz="0" w:space="0" w:color="auto"/>
          </w:divBdr>
        </w:div>
        <w:div w:id="439759070">
          <w:marLeft w:val="0"/>
          <w:marRight w:val="0"/>
          <w:marTop w:val="0"/>
          <w:marBottom w:val="0"/>
          <w:divBdr>
            <w:top w:val="none" w:sz="0" w:space="0" w:color="auto"/>
            <w:left w:val="none" w:sz="0" w:space="0" w:color="auto"/>
            <w:bottom w:val="none" w:sz="0" w:space="0" w:color="auto"/>
            <w:right w:val="none" w:sz="0" w:space="0" w:color="auto"/>
          </w:divBdr>
        </w:div>
        <w:div w:id="501431180">
          <w:marLeft w:val="0"/>
          <w:marRight w:val="0"/>
          <w:marTop w:val="0"/>
          <w:marBottom w:val="0"/>
          <w:divBdr>
            <w:top w:val="none" w:sz="0" w:space="0" w:color="auto"/>
            <w:left w:val="none" w:sz="0" w:space="0" w:color="auto"/>
            <w:bottom w:val="none" w:sz="0" w:space="0" w:color="auto"/>
            <w:right w:val="none" w:sz="0" w:space="0" w:color="auto"/>
          </w:divBdr>
        </w:div>
        <w:div w:id="526989385">
          <w:marLeft w:val="0"/>
          <w:marRight w:val="0"/>
          <w:marTop w:val="0"/>
          <w:marBottom w:val="0"/>
          <w:divBdr>
            <w:top w:val="none" w:sz="0" w:space="0" w:color="auto"/>
            <w:left w:val="none" w:sz="0" w:space="0" w:color="auto"/>
            <w:bottom w:val="none" w:sz="0" w:space="0" w:color="auto"/>
            <w:right w:val="none" w:sz="0" w:space="0" w:color="auto"/>
          </w:divBdr>
        </w:div>
        <w:div w:id="532379711">
          <w:marLeft w:val="0"/>
          <w:marRight w:val="0"/>
          <w:marTop w:val="0"/>
          <w:marBottom w:val="0"/>
          <w:divBdr>
            <w:top w:val="none" w:sz="0" w:space="0" w:color="auto"/>
            <w:left w:val="none" w:sz="0" w:space="0" w:color="auto"/>
            <w:bottom w:val="none" w:sz="0" w:space="0" w:color="auto"/>
            <w:right w:val="none" w:sz="0" w:space="0" w:color="auto"/>
          </w:divBdr>
        </w:div>
        <w:div w:id="562369558">
          <w:marLeft w:val="0"/>
          <w:marRight w:val="0"/>
          <w:marTop w:val="0"/>
          <w:marBottom w:val="0"/>
          <w:divBdr>
            <w:top w:val="none" w:sz="0" w:space="0" w:color="auto"/>
            <w:left w:val="none" w:sz="0" w:space="0" w:color="auto"/>
            <w:bottom w:val="none" w:sz="0" w:space="0" w:color="auto"/>
            <w:right w:val="none" w:sz="0" w:space="0" w:color="auto"/>
          </w:divBdr>
        </w:div>
        <w:div w:id="578751419">
          <w:marLeft w:val="0"/>
          <w:marRight w:val="0"/>
          <w:marTop w:val="0"/>
          <w:marBottom w:val="0"/>
          <w:divBdr>
            <w:top w:val="none" w:sz="0" w:space="0" w:color="auto"/>
            <w:left w:val="none" w:sz="0" w:space="0" w:color="auto"/>
            <w:bottom w:val="none" w:sz="0" w:space="0" w:color="auto"/>
            <w:right w:val="none" w:sz="0" w:space="0" w:color="auto"/>
          </w:divBdr>
        </w:div>
        <w:div w:id="601113194">
          <w:marLeft w:val="0"/>
          <w:marRight w:val="0"/>
          <w:marTop w:val="0"/>
          <w:marBottom w:val="0"/>
          <w:divBdr>
            <w:top w:val="none" w:sz="0" w:space="0" w:color="auto"/>
            <w:left w:val="none" w:sz="0" w:space="0" w:color="auto"/>
            <w:bottom w:val="none" w:sz="0" w:space="0" w:color="auto"/>
            <w:right w:val="none" w:sz="0" w:space="0" w:color="auto"/>
          </w:divBdr>
        </w:div>
        <w:div w:id="612977338">
          <w:marLeft w:val="0"/>
          <w:marRight w:val="0"/>
          <w:marTop w:val="0"/>
          <w:marBottom w:val="0"/>
          <w:divBdr>
            <w:top w:val="none" w:sz="0" w:space="0" w:color="auto"/>
            <w:left w:val="none" w:sz="0" w:space="0" w:color="auto"/>
            <w:bottom w:val="none" w:sz="0" w:space="0" w:color="auto"/>
            <w:right w:val="none" w:sz="0" w:space="0" w:color="auto"/>
          </w:divBdr>
        </w:div>
        <w:div w:id="748889638">
          <w:marLeft w:val="0"/>
          <w:marRight w:val="0"/>
          <w:marTop w:val="0"/>
          <w:marBottom w:val="0"/>
          <w:divBdr>
            <w:top w:val="none" w:sz="0" w:space="0" w:color="auto"/>
            <w:left w:val="none" w:sz="0" w:space="0" w:color="auto"/>
            <w:bottom w:val="none" w:sz="0" w:space="0" w:color="auto"/>
            <w:right w:val="none" w:sz="0" w:space="0" w:color="auto"/>
          </w:divBdr>
        </w:div>
        <w:div w:id="757142715">
          <w:marLeft w:val="0"/>
          <w:marRight w:val="0"/>
          <w:marTop w:val="0"/>
          <w:marBottom w:val="0"/>
          <w:divBdr>
            <w:top w:val="none" w:sz="0" w:space="0" w:color="auto"/>
            <w:left w:val="none" w:sz="0" w:space="0" w:color="auto"/>
            <w:bottom w:val="none" w:sz="0" w:space="0" w:color="auto"/>
            <w:right w:val="none" w:sz="0" w:space="0" w:color="auto"/>
          </w:divBdr>
        </w:div>
        <w:div w:id="815103889">
          <w:marLeft w:val="0"/>
          <w:marRight w:val="0"/>
          <w:marTop w:val="0"/>
          <w:marBottom w:val="0"/>
          <w:divBdr>
            <w:top w:val="none" w:sz="0" w:space="0" w:color="auto"/>
            <w:left w:val="none" w:sz="0" w:space="0" w:color="auto"/>
            <w:bottom w:val="none" w:sz="0" w:space="0" w:color="auto"/>
            <w:right w:val="none" w:sz="0" w:space="0" w:color="auto"/>
          </w:divBdr>
        </w:div>
        <w:div w:id="823935854">
          <w:marLeft w:val="0"/>
          <w:marRight w:val="0"/>
          <w:marTop w:val="0"/>
          <w:marBottom w:val="0"/>
          <w:divBdr>
            <w:top w:val="none" w:sz="0" w:space="0" w:color="auto"/>
            <w:left w:val="none" w:sz="0" w:space="0" w:color="auto"/>
            <w:bottom w:val="none" w:sz="0" w:space="0" w:color="auto"/>
            <w:right w:val="none" w:sz="0" w:space="0" w:color="auto"/>
          </w:divBdr>
        </w:div>
        <w:div w:id="829371850">
          <w:marLeft w:val="0"/>
          <w:marRight w:val="0"/>
          <w:marTop w:val="0"/>
          <w:marBottom w:val="0"/>
          <w:divBdr>
            <w:top w:val="none" w:sz="0" w:space="0" w:color="auto"/>
            <w:left w:val="none" w:sz="0" w:space="0" w:color="auto"/>
            <w:bottom w:val="none" w:sz="0" w:space="0" w:color="auto"/>
            <w:right w:val="none" w:sz="0" w:space="0" w:color="auto"/>
          </w:divBdr>
        </w:div>
        <w:div w:id="855265833">
          <w:marLeft w:val="0"/>
          <w:marRight w:val="0"/>
          <w:marTop w:val="0"/>
          <w:marBottom w:val="0"/>
          <w:divBdr>
            <w:top w:val="none" w:sz="0" w:space="0" w:color="auto"/>
            <w:left w:val="none" w:sz="0" w:space="0" w:color="auto"/>
            <w:bottom w:val="none" w:sz="0" w:space="0" w:color="auto"/>
            <w:right w:val="none" w:sz="0" w:space="0" w:color="auto"/>
          </w:divBdr>
        </w:div>
        <w:div w:id="919754959">
          <w:marLeft w:val="0"/>
          <w:marRight w:val="0"/>
          <w:marTop w:val="0"/>
          <w:marBottom w:val="0"/>
          <w:divBdr>
            <w:top w:val="none" w:sz="0" w:space="0" w:color="auto"/>
            <w:left w:val="none" w:sz="0" w:space="0" w:color="auto"/>
            <w:bottom w:val="none" w:sz="0" w:space="0" w:color="auto"/>
            <w:right w:val="none" w:sz="0" w:space="0" w:color="auto"/>
          </w:divBdr>
        </w:div>
        <w:div w:id="959918808">
          <w:marLeft w:val="0"/>
          <w:marRight w:val="0"/>
          <w:marTop w:val="0"/>
          <w:marBottom w:val="0"/>
          <w:divBdr>
            <w:top w:val="none" w:sz="0" w:space="0" w:color="auto"/>
            <w:left w:val="none" w:sz="0" w:space="0" w:color="auto"/>
            <w:bottom w:val="none" w:sz="0" w:space="0" w:color="auto"/>
            <w:right w:val="none" w:sz="0" w:space="0" w:color="auto"/>
          </w:divBdr>
        </w:div>
        <w:div w:id="1008486315">
          <w:marLeft w:val="0"/>
          <w:marRight w:val="0"/>
          <w:marTop w:val="0"/>
          <w:marBottom w:val="0"/>
          <w:divBdr>
            <w:top w:val="none" w:sz="0" w:space="0" w:color="auto"/>
            <w:left w:val="none" w:sz="0" w:space="0" w:color="auto"/>
            <w:bottom w:val="none" w:sz="0" w:space="0" w:color="auto"/>
            <w:right w:val="none" w:sz="0" w:space="0" w:color="auto"/>
          </w:divBdr>
        </w:div>
        <w:div w:id="1118186321">
          <w:marLeft w:val="0"/>
          <w:marRight w:val="0"/>
          <w:marTop w:val="0"/>
          <w:marBottom w:val="0"/>
          <w:divBdr>
            <w:top w:val="none" w:sz="0" w:space="0" w:color="auto"/>
            <w:left w:val="none" w:sz="0" w:space="0" w:color="auto"/>
            <w:bottom w:val="none" w:sz="0" w:space="0" w:color="auto"/>
            <w:right w:val="none" w:sz="0" w:space="0" w:color="auto"/>
          </w:divBdr>
        </w:div>
        <w:div w:id="1196579892">
          <w:marLeft w:val="0"/>
          <w:marRight w:val="0"/>
          <w:marTop w:val="0"/>
          <w:marBottom w:val="0"/>
          <w:divBdr>
            <w:top w:val="none" w:sz="0" w:space="0" w:color="auto"/>
            <w:left w:val="none" w:sz="0" w:space="0" w:color="auto"/>
            <w:bottom w:val="none" w:sz="0" w:space="0" w:color="auto"/>
            <w:right w:val="none" w:sz="0" w:space="0" w:color="auto"/>
          </w:divBdr>
        </w:div>
        <w:div w:id="1206256978">
          <w:marLeft w:val="0"/>
          <w:marRight w:val="0"/>
          <w:marTop w:val="0"/>
          <w:marBottom w:val="0"/>
          <w:divBdr>
            <w:top w:val="none" w:sz="0" w:space="0" w:color="auto"/>
            <w:left w:val="none" w:sz="0" w:space="0" w:color="auto"/>
            <w:bottom w:val="none" w:sz="0" w:space="0" w:color="auto"/>
            <w:right w:val="none" w:sz="0" w:space="0" w:color="auto"/>
          </w:divBdr>
        </w:div>
        <w:div w:id="1209221349">
          <w:marLeft w:val="0"/>
          <w:marRight w:val="0"/>
          <w:marTop w:val="0"/>
          <w:marBottom w:val="0"/>
          <w:divBdr>
            <w:top w:val="none" w:sz="0" w:space="0" w:color="auto"/>
            <w:left w:val="none" w:sz="0" w:space="0" w:color="auto"/>
            <w:bottom w:val="none" w:sz="0" w:space="0" w:color="auto"/>
            <w:right w:val="none" w:sz="0" w:space="0" w:color="auto"/>
          </w:divBdr>
        </w:div>
        <w:div w:id="1266576845">
          <w:marLeft w:val="0"/>
          <w:marRight w:val="0"/>
          <w:marTop w:val="0"/>
          <w:marBottom w:val="0"/>
          <w:divBdr>
            <w:top w:val="none" w:sz="0" w:space="0" w:color="auto"/>
            <w:left w:val="none" w:sz="0" w:space="0" w:color="auto"/>
            <w:bottom w:val="none" w:sz="0" w:space="0" w:color="auto"/>
            <w:right w:val="none" w:sz="0" w:space="0" w:color="auto"/>
          </w:divBdr>
        </w:div>
        <w:div w:id="1277442608">
          <w:marLeft w:val="0"/>
          <w:marRight w:val="0"/>
          <w:marTop w:val="0"/>
          <w:marBottom w:val="0"/>
          <w:divBdr>
            <w:top w:val="none" w:sz="0" w:space="0" w:color="auto"/>
            <w:left w:val="none" w:sz="0" w:space="0" w:color="auto"/>
            <w:bottom w:val="none" w:sz="0" w:space="0" w:color="auto"/>
            <w:right w:val="none" w:sz="0" w:space="0" w:color="auto"/>
          </w:divBdr>
        </w:div>
        <w:div w:id="1321813547">
          <w:marLeft w:val="0"/>
          <w:marRight w:val="0"/>
          <w:marTop w:val="0"/>
          <w:marBottom w:val="0"/>
          <w:divBdr>
            <w:top w:val="none" w:sz="0" w:space="0" w:color="auto"/>
            <w:left w:val="none" w:sz="0" w:space="0" w:color="auto"/>
            <w:bottom w:val="none" w:sz="0" w:space="0" w:color="auto"/>
            <w:right w:val="none" w:sz="0" w:space="0" w:color="auto"/>
          </w:divBdr>
        </w:div>
        <w:div w:id="1369142906">
          <w:marLeft w:val="0"/>
          <w:marRight w:val="0"/>
          <w:marTop w:val="0"/>
          <w:marBottom w:val="0"/>
          <w:divBdr>
            <w:top w:val="none" w:sz="0" w:space="0" w:color="auto"/>
            <w:left w:val="none" w:sz="0" w:space="0" w:color="auto"/>
            <w:bottom w:val="none" w:sz="0" w:space="0" w:color="auto"/>
            <w:right w:val="none" w:sz="0" w:space="0" w:color="auto"/>
          </w:divBdr>
        </w:div>
        <w:div w:id="1372732982">
          <w:marLeft w:val="0"/>
          <w:marRight w:val="0"/>
          <w:marTop w:val="0"/>
          <w:marBottom w:val="0"/>
          <w:divBdr>
            <w:top w:val="none" w:sz="0" w:space="0" w:color="auto"/>
            <w:left w:val="none" w:sz="0" w:space="0" w:color="auto"/>
            <w:bottom w:val="none" w:sz="0" w:space="0" w:color="auto"/>
            <w:right w:val="none" w:sz="0" w:space="0" w:color="auto"/>
          </w:divBdr>
        </w:div>
        <w:div w:id="1391614133">
          <w:marLeft w:val="0"/>
          <w:marRight w:val="0"/>
          <w:marTop w:val="0"/>
          <w:marBottom w:val="0"/>
          <w:divBdr>
            <w:top w:val="none" w:sz="0" w:space="0" w:color="auto"/>
            <w:left w:val="none" w:sz="0" w:space="0" w:color="auto"/>
            <w:bottom w:val="none" w:sz="0" w:space="0" w:color="auto"/>
            <w:right w:val="none" w:sz="0" w:space="0" w:color="auto"/>
          </w:divBdr>
        </w:div>
        <w:div w:id="1491287418">
          <w:marLeft w:val="0"/>
          <w:marRight w:val="0"/>
          <w:marTop w:val="0"/>
          <w:marBottom w:val="0"/>
          <w:divBdr>
            <w:top w:val="none" w:sz="0" w:space="0" w:color="auto"/>
            <w:left w:val="none" w:sz="0" w:space="0" w:color="auto"/>
            <w:bottom w:val="none" w:sz="0" w:space="0" w:color="auto"/>
            <w:right w:val="none" w:sz="0" w:space="0" w:color="auto"/>
          </w:divBdr>
        </w:div>
        <w:div w:id="1586840819">
          <w:marLeft w:val="0"/>
          <w:marRight w:val="0"/>
          <w:marTop w:val="0"/>
          <w:marBottom w:val="0"/>
          <w:divBdr>
            <w:top w:val="none" w:sz="0" w:space="0" w:color="auto"/>
            <w:left w:val="none" w:sz="0" w:space="0" w:color="auto"/>
            <w:bottom w:val="none" w:sz="0" w:space="0" w:color="auto"/>
            <w:right w:val="none" w:sz="0" w:space="0" w:color="auto"/>
          </w:divBdr>
        </w:div>
        <w:div w:id="1640766106">
          <w:marLeft w:val="0"/>
          <w:marRight w:val="0"/>
          <w:marTop w:val="0"/>
          <w:marBottom w:val="0"/>
          <w:divBdr>
            <w:top w:val="none" w:sz="0" w:space="0" w:color="auto"/>
            <w:left w:val="none" w:sz="0" w:space="0" w:color="auto"/>
            <w:bottom w:val="none" w:sz="0" w:space="0" w:color="auto"/>
            <w:right w:val="none" w:sz="0" w:space="0" w:color="auto"/>
          </w:divBdr>
        </w:div>
        <w:div w:id="1663772789">
          <w:marLeft w:val="0"/>
          <w:marRight w:val="0"/>
          <w:marTop w:val="0"/>
          <w:marBottom w:val="0"/>
          <w:divBdr>
            <w:top w:val="none" w:sz="0" w:space="0" w:color="auto"/>
            <w:left w:val="none" w:sz="0" w:space="0" w:color="auto"/>
            <w:bottom w:val="none" w:sz="0" w:space="0" w:color="auto"/>
            <w:right w:val="none" w:sz="0" w:space="0" w:color="auto"/>
          </w:divBdr>
        </w:div>
        <w:div w:id="1798838854">
          <w:marLeft w:val="0"/>
          <w:marRight w:val="0"/>
          <w:marTop w:val="0"/>
          <w:marBottom w:val="0"/>
          <w:divBdr>
            <w:top w:val="none" w:sz="0" w:space="0" w:color="auto"/>
            <w:left w:val="none" w:sz="0" w:space="0" w:color="auto"/>
            <w:bottom w:val="none" w:sz="0" w:space="0" w:color="auto"/>
            <w:right w:val="none" w:sz="0" w:space="0" w:color="auto"/>
          </w:divBdr>
        </w:div>
        <w:div w:id="1844009391">
          <w:marLeft w:val="0"/>
          <w:marRight w:val="0"/>
          <w:marTop w:val="0"/>
          <w:marBottom w:val="0"/>
          <w:divBdr>
            <w:top w:val="none" w:sz="0" w:space="0" w:color="auto"/>
            <w:left w:val="none" w:sz="0" w:space="0" w:color="auto"/>
            <w:bottom w:val="none" w:sz="0" w:space="0" w:color="auto"/>
            <w:right w:val="none" w:sz="0" w:space="0" w:color="auto"/>
          </w:divBdr>
        </w:div>
        <w:div w:id="1919246419">
          <w:marLeft w:val="0"/>
          <w:marRight w:val="0"/>
          <w:marTop w:val="0"/>
          <w:marBottom w:val="0"/>
          <w:divBdr>
            <w:top w:val="none" w:sz="0" w:space="0" w:color="auto"/>
            <w:left w:val="none" w:sz="0" w:space="0" w:color="auto"/>
            <w:bottom w:val="none" w:sz="0" w:space="0" w:color="auto"/>
            <w:right w:val="none" w:sz="0" w:space="0" w:color="auto"/>
          </w:divBdr>
        </w:div>
        <w:div w:id="1932397490">
          <w:marLeft w:val="0"/>
          <w:marRight w:val="0"/>
          <w:marTop w:val="0"/>
          <w:marBottom w:val="0"/>
          <w:divBdr>
            <w:top w:val="none" w:sz="0" w:space="0" w:color="auto"/>
            <w:left w:val="none" w:sz="0" w:space="0" w:color="auto"/>
            <w:bottom w:val="none" w:sz="0" w:space="0" w:color="auto"/>
            <w:right w:val="none" w:sz="0" w:space="0" w:color="auto"/>
          </w:divBdr>
        </w:div>
        <w:div w:id="2061202596">
          <w:marLeft w:val="0"/>
          <w:marRight w:val="0"/>
          <w:marTop w:val="0"/>
          <w:marBottom w:val="0"/>
          <w:divBdr>
            <w:top w:val="none" w:sz="0" w:space="0" w:color="auto"/>
            <w:left w:val="none" w:sz="0" w:space="0" w:color="auto"/>
            <w:bottom w:val="none" w:sz="0" w:space="0" w:color="auto"/>
            <w:right w:val="none" w:sz="0" w:space="0" w:color="auto"/>
          </w:divBdr>
        </w:div>
        <w:div w:id="2093236473">
          <w:marLeft w:val="0"/>
          <w:marRight w:val="0"/>
          <w:marTop w:val="0"/>
          <w:marBottom w:val="0"/>
          <w:divBdr>
            <w:top w:val="none" w:sz="0" w:space="0" w:color="auto"/>
            <w:left w:val="none" w:sz="0" w:space="0" w:color="auto"/>
            <w:bottom w:val="none" w:sz="0" w:space="0" w:color="auto"/>
            <w:right w:val="none" w:sz="0" w:space="0" w:color="auto"/>
          </w:divBdr>
        </w:div>
      </w:divsChild>
    </w:div>
    <w:div w:id="262998459">
      <w:bodyDiv w:val="1"/>
      <w:marLeft w:val="0"/>
      <w:marRight w:val="0"/>
      <w:marTop w:val="0"/>
      <w:marBottom w:val="0"/>
      <w:divBdr>
        <w:top w:val="none" w:sz="0" w:space="0" w:color="auto"/>
        <w:left w:val="none" w:sz="0" w:space="0" w:color="auto"/>
        <w:bottom w:val="none" w:sz="0" w:space="0" w:color="auto"/>
        <w:right w:val="none" w:sz="0" w:space="0" w:color="auto"/>
      </w:divBdr>
      <w:divsChild>
        <w:div w:id="26495955">
          <w:marLeft w:val="0"/>
          <w:marRight w:val="0"/>
          <w:marTop w:val="0"/>
          <w:marBottom w:val="0"/>
          <w:divBdr>
            <w:top w:val="none" w:sz="0" w:space="0" w:color="auto"/>
            <w:left w:val="none" w:sz="0" w:space="0" w:color="auto"/>
            <w:bottom w:val="none" w:sz="0" w:space="0" w:color="auto"/>
            <w:right w:val="none" w:sz="0" w:space="0" w:color="auto"/>
          </w:divBdr>
        </w:div>
        <w:div w:id="33161922">
          <w:marLeft w:val="0"/>
          <w:marRight w:val="0"/>
          <w:marTop w:val="0"/>
          <w:marBottom w:val="0"/>
          <w:divBdr>
            <w:top w:val="none" w:sz="0" w:space="0" w:color="auto"/>
            <w:left w:val="none" w:sz="0" w:space="0" w:color="auto"/>
            <w:bottom w:val="none" w:sz="0" w:space="0" w:color="auto"/>
            <w:right w:val="none" w:sz="0" w:space="0" w:color="auto"/>
          </w:divBdr>
        </w:div>
        <w:div w:id="93132959">
          <w:marLeft w:val="0"/>
          <w:marRight w:val="0"/>
          <w:marTop w:val="0"/>
          <w:marBottom w:val="0"/>
          <w:divBdr>
            <w:top w:val="none" w:sz="0" w:space="0" w:color="auto"/>
            <w:left w:val="none" w:sz="0" w:space="0" w:color="auto"/>
            <w:bottom w:val="none" w:sz="0" w:space="0" w:color="auto"/>
            <w:right w:val="none" w:sz="0" w:space="0" w:color="auto"/>
          </w:divBdr>
        </w:div>
        <w:div w:id="464398819">
          <w:marLeft w:val="0"/>
          <w:marRight w:val="0"/>
          <w:marTop w:val="0"/>
          <w:marBottom w:val="0"/>
          <w:divBdr>
            <w:top w:val="none" w:sz="0" w:space="0" w:color="auto"/>
            <w:left w:val="none" w:sz="0" w:space="0" w:color="auto"/>
            <w:bottom w:val="none" w:sz="0" w:space="0" w:color="auto"/>
            <w:right w:val="none" w:sz="0" w:space="0" w:color="auto"/>
          </w:divBdr>
        </w:div>
        <w:div w:id="547230620">
          <w:marLeft w:val="0"/>
          <w:marRight w:val="0"/>
          <w:marTop w:val="0"/>
          <w:marBottom w:val="0"/>
          <w:divBdr>
            <w:top w:val="none" w:sz="0" w:space="0" w:color="auto"/>
            <w:left w:val="none" w:sz="0" w:space="0" w:color="auto"/>
            <w:bottom w:val="none" w:sz="0" w:space="0" w:color="auto"/>
            <w:right w:val="none" w:sz="0" w:space="0" w:color="auto"/>
          </w:divBdr>
        </w:div>
        <w:div w:id="596712770">
          <w:marLeft w:val="0"/>
          <w:marRight w:val="0"/>
          <w:marTop w:val="0"/>
          <w:marBottom w:val="0"/>
          <w:divBdr>
            <w:top w:val="none" w:sz="0" w:space="0" w:color="auto"/>
            <w:left w:val="none" w:sz="0" w:space="0" w:color="auto"/>
            <w:bottom w:val="none" w:sz="0" w:space="0" w:color="auto"/>
            <w:right w:val="none" w:sz="0" w:space="0" w:color="auto"/>
          </w:divBdr>
        </w:div>
        <w:div w:id="608783784">
          <w:marLeft w:val="0"/>
          <w:marRight w:val="0"/>
          <w:marTop w:val="0"/>
          <w:marBottom w:val="0"/>
          <w:divBdr>
            <w:top w:val="none" w:sz="0" w:space="0" w:color="auto"/>
            <w:left w:val="none" w:sz="0" w:space="0" w:color="auto"/>
            <w:bottom w:val="none" w:sz="0" w:space="0" w:color="auto"/>
            <w:right w:val="none" w:sz="0" w:space="0" w:color="auto"/>
          </w:divBdr>
        </w:div>
        <w:div w:id="1050499733">
          <w:marLeft w:val="0"/>
          <w:marRight w:val="0"/>
          <w:marTop w:val="0"/>
          <w:marBottom w:val="0"/>
          <w:divBdr>
            <w:top w:val="none" w:sz="0" w:space="0" w:color="auto"/>
            <w:left w:val="none" w:sz="0" w:space="0" w:color="auto"/>
            <w:bottom w:val="none" w:sz="0" w:space="0" w:color="auto"/>
            <w:right w:val="none" w:sz="0" w:space="0" w:color="auto"/>
          </w:divBdr>
        </w:div>
        <w:div w:id="1090661876">
          <w:marLeft w:val="0"/>
          <w:marRight w:val="0"/>
          <w:marTop w:val="0"/>
          <w:marBottom w:val="0"/>
          <w:divBdr>
            <w:top w:val="none" w:sz="0" w:space="0" w:color="auto"/>
            <w:left w:val="none" w:sz="0" w:space="0" w:color="auto"/>
            <w:bottom w:val="none" w:sz="0" w:space="0" w:color="auto"/>
            <w:right w:val="none" w:sz="0" w:space="0" w:color="auto"/>
          </w:divBdr>
        </w:div>
        <w:div w:id="1357149713">
          <w:marLeft w:val="0"/>
          <w:marRight w:val="0"/>
          <w:marTop w:val="0"/>
          <w:marBottom w:val="0"/>
          <w:divBdr>
            <w:top w:val="none" w:sz="0" w:space="0" w:color="auto"/>
            <w:left w:val="none" w:sz="0" w:space="0" w:color="auto"/>
            <w:bottom w:val="none" w:sz="0" w:space="0" w:color="auto"/>
            <w:right w:val="none" w:sz="0" w:space="0" w:color="auto"/>
          </w:divBdr>
        </w:div>
        <w:div w:id="1639916277">
          <w:marLeft w:val="0"/>
          <w:marRight w:val="0"/>
          <w:marTop w:val="0"/>
          <w:marBottom w:val="0"/>
          <w:divBdr>
            <w:top w:val="none" w:sz="0" w:space="0" w:color="auto"/>
            <w:left w:val="none" w:sz="0" w:space="0" w:color="auto"/>
            <w:bottom w:val="none" w:sz="0" w:space="0" w:color="auto"/>
            <w:right w:val="none" w:sz="0" w:space="0" w:color="auto"/>
          </w:divBdr>
        </w:div>
        <w:div w:id="1797259449">
          <w:marLeft w:val="0"/>
          <w:marRight w:val="0"/>
          <w:marTop w:val="0"/>
          <w:marBottom w:val="0"/>
          <w:divBdr>
            <w:top w:val="none" w:sz="0" w:space="0" w:color="auto"/>
            <w:left w:val="none" w:sz="0" w:space="0" w:color="auto"/>
            <w:bottom w:val="none" w:sz="0" w:space="0" w:color="auto"/>
            <w:right w:val="none" w:sz="0" w:space="0" w:color="auto"/>
          </w:divBdr>
        </w:div>
      </w:divsChild>
    </w:div>
    <w:div w:id="394662974">
      <w:bodyDiv w:val="1"/>
      <w:marLeft w:val="0"/>
      <w:marRight w:val="0"/>
      <w:marTop w:val="0"/>
      <w:marBottom w:val="0"/>
      <w:divBdr>
        <w:top w:val="none" w:sz="0" w:space="0" w:color="auto"/>
        <w:left w:val="none" w:sz="0" w:space="0" w:color="auto"/>
        <w:bottom w:val="none" w:sz="0" w:space="0" w:color="auto"/>
        <w:right w:val="none" w:sz="0" w:space="0" w:color="auto"/>
      </w:divBdr>
      <w:divsChild>
        <w:div w:id="754282838">
          <w:marLeft w:val="0"/>
          <w:marRight w:val="0"/>
          <w:marTop w:val="0"/>
          <w:marBottom w:val="0"/>
          <w:divBdr>
            <w:top w:val="none" w:sz="0" w:space="0" w:color="auto"/>
            <w:left w:val="none" w:sz="0" w:space="0" w:color="auto"/>
            <w:bottom w:val="none" w:sz="0" w:space="0" w:color="auto"/>
            <w:right w:val="none" w:sz="0" w:space="0" w:color="auto"/>
          </w:divBdr>
        </w:div>
      </w:divsChild>
    </w:div>
    <w:div w:id="656419108">
      <w:bodyDiv w:val="1"/>
      <w:marLeft w:val="0"/>
      <w:marRight w:val="0"/>
      <w:marTop w:val="0"/>
      <w:marBottom w:val="0"/>
      <w:divBdr>
        <w:top w:val="none" w:sz="0" w:space="0" w:color="auto"/>
        <w:left w:val="none" w:sz="0" w:space="0" w:color="auto"/>
        <w:bottom w:val="none" w:sz="0" w:space="0" w:color="auto"/>
        <w:right w:val="none" w:sz="0" w:space="0" w:color="auto"/>
      </w:divBdr>
      <w:divsChild>
        <w:div w:id="257519665">
          <w:marLeft w:val="0"/>
          <w:marRight w:val="0"/>
          <w:marTop w:val="0"/>
          <w:marBottom w:val="0"/>
          <w:divBdr>
            <w:top w:val="none" w:sz="0" w:space="0" w:color="auto"/>
            <w:left w:val="none" w:sz="0" w:space="0" w:color="auto"/>
            <w:bottom w:val="none" w:sz="0" w:space="0" w:color="auto"/>
            <w:right w:val="none" w:sz="0" w:space="0" w:color="auto"/>
          </w:divBdr>
        </w:div>
      </w:divsChild>
    </w:div>
    <w:div w:id="680738081">
      <w:bodyDiv w:val="1"/>
      <w:marLeft w:val="0"/>
      <w:marRight w:val="0"/>
      <w:marTop w:val="0"/>
      <w:marBottom w:val="0"/>
      <w:divBdr>
        <w:top w:val="none" w:sz="0" w:space="0" w:color="auto"/>
        <w:left w:val="none" w:sz="0" w:space="0" w:color="auto"/>
        <w:bottom w:val="none" w:sz="0" w:space="0" w:color="auto"/>
        <w:right w:val="none" w:sz="0" w:space="0" w:color="auto"/>
      </w:divBdr>
      <w:divsChild>
        <w:div w:id="434523443">
          <w:marLeft w:val="0"/>
          <w:marRight w:val="0"/>
          <w:marTop w:val="0"/>
          <w:marBottom w:val="0"/>
          <w:divBdr>
            <w:top w:val="none" w:sz="0" w:space="0" w:color="auto"/>
            <w:left w:val="none" w:sz="0" w:space="0" w:color="auto"/>
            <w:bottom w:val="none" w:sz="0" w:space="0" w:color="auto"/>
            <w:right w:val="none" w:sz="0" w:space="0" w:color="auto"/>
          </w:divBdr>
        </w:div>
        <w:div w:id="581568736">
          <w:marLeft w:val="0"/>
          <w:marRight w:val="0"/>
          <w:marTop w:val="0"/>
          <w:marBottom w:val="0"/>
          <w:divBdr>
            <w:top w:val="none" w:sz="0" w:space="0" w:color="auto"/>
            <w:left w:val="none" w:sz="0" w:space="0" w:color="auto"/>
            <w:bottom w:val="none" w:sz="0" w:space="0" w:color="auto"/>
            <w:right w:val="none" w:sz="0" w:space="0" w:color="auto"/>
          </w:divBdr>
        </w:div>
        <w:div w:id="726997732">
          <w:marLeft w:val="0"/>
          <w:marRight w:val="0"/>
          <w:marTop w:val="0"/>
          <w:marBottom w:val="0"/>
          <w:divBdr>
            <w:top w:val="none" w:sz="0" w:space="0" w:color="auto"/>
            <w:left w:val="none" w:sz="0" w:space="0" w:color="auto"/>
            <w:bottom w:val="none" w:sz="0" w:space="0" w:color="auto"/>
            <w:right w:val="none" w:sz="0" w:space="0" w:color="auto"/>
          </w:divBdr>
        </w:div>
        <w:div w:id="1000502912">
          <w:marLeft w:val="0"/>
          <w:marRight w:val="0"/>
          <w:marTop w:val="0"/>
          <w:marBottom w:val="0"/>
          <w:divBdr>
            <w:top w:val="none" w:sz="0" w:space="0" w:color="auto"/>
            <w:left w:val="none" w:sz="0" w:space="0" w:color="auto"/>
            <w:bottom w:val="none" w:sz="0" w:space="0" w:color="auto"/>
            <w:right w:val="none" w:sz="0" w:space="0" w:color="auto"/>
          </w:divBdr>
        </w:div>
        <w:div w:id="1206134463">
          <w:marLeft w:val="0"/>
          <w:marRight w:val="0"/>
          <w:marTop w:val="0"/>
          <w:marBottom w:val="0"/>
          <w:divBdr>
            <w:top w:val="none" w:sz="0" w:space="0" w:color="auto"/>
            <w:left w:val="none" w:sz="0" w:space="0" w:color="auto"/>
            <w:bottom w:val="none" w:sz="0" w:space="0" w:color="auto"/>
            <w:right w:val="none" w:sz="0" w:space="0" w:color="auto"/>
          </w:divBdr>
        </w:div>
        <w:div w:id="1892107433">
          <w:marLeft w:val="0"/>
          <w:marRight w:val="0"/>
          <w:marTop w:val="0"/>
          <w:marBottom w:val="0"/>
          <w:divBdr>
            <w:top w:val="none" w:sz="0" w:space="0" w:color="auto"/>
            <w:left w:val="none" w:sz="0" w:space="0" w:color="auto"/>
            <w:bottom w:val="none" w:sz="0" w:space="0" w:color="auto"/>
            <w:right w:val="none" w:sz="0" w:space="0" w:color="auto"/>
          </w:divBdr>
        </w:div>
        <w:div w:id="1952667862">
          <w:marLeft w:val="0"/>
          <w:marRight w:val="0"/>
          <w:marTop w:val="0"/>
          <w:marBottom w:val="0"/>
          <w:divBdr>
            <w:top w:val="none" w:sz="0" w:space="0" w:color="auto"/>
            <w:left w:val="none" w:sz="0" w:space="0" w:color="auto"/>
            <w:bottom w:val="none" w:sz="0" w:space="0" w:color="auto"/>
            <w:right w:val="none" w:sz="0" w:space="0" w:color="auto"/>
          </w:divBdr>
        </w:div>
      </w:divsChild>
    </w:div>
    <w:div w:id="838731760">
      <w:bodyDiv w:val="1"/>
      <w:marLeft w:val="0"/>
      <w:marRight w:val="0"/>
      <w:marTop w:val="0"/>
      <w:marBottom w:val="0"/>
      <w:divBdr>
        <w:top w:val="none" w:sz="0" w:space="0" w:color="auto"/>
        <w:left w:val="none" w:sz="0" w:space="0" w:color="auto"/>
        <w:bottom w:val="none" w:sz="0" w:space="0" w:color="auto"/>
        <w:right w:val="none" w:sz="0" w:space="0" w:color="auto"/>
      </w:divBdr>
      <w:divsChild>
        <w:div w:id="2102751501">
          <w:marLeft w:val="0"/>
          <w:marRight w:val="0"/>
          <w:marTop w:val="0"/>
          <w:marBottom w:val="0"/>
          <w:divBdr>
            <w:top w:val="none" w:sz="0" w:space="0" w:color="auto"/>
            <w:left w:val="none" w:sz="0" w:space="0" w:color="auto"/>
            <w:bottom w:val="none" w:sz="0" w:space="0" w:color="auto"/>
            <w:right w:val="none" w:sz="0" w:space="0" w:color="auto"/>
          </w:divBdr>
        </w:div>
      </w:divsChild>
    </w:div>
    <w:div w:id="863593609">
      <w:bodyDiv w:val="1"/>
      <w:marLeft w:val="0"/>
      <w:marRight w:val="0"/>
      <w:marTop w:val="0"/>
      <w:marBottom w:val="0"/>
      <w:divBdr>
        <w:top w:val="none" w:sz="0" w:space="0" w:color="auto"/>
        <w:left w:val="none" w:sz="0" w:space="0" w:color="auto"/>
        <w:bottom w:val="none" w:sz="0" w:space="0" w:color="auto"/>
        <w:right w:val="none" w:sz="0" w:space="0" w:color="auto"/>
      </w:divBdr>
      <w:divsChild>
        <w:div w:id="48000359">
          <w:marLeft w:val="0"/>
          <w:marRight w:val="0"/>
          <w:marTop w:val="0"/>
          <w:marBottom w:val="0"/>
          <w:divBdr>
            <w:top w:val="none" w:sz="0" w:space="0" w:color="auto"/>
            <w:left w:val="none" w:sz="0" w:space="0" w:color="auto"/>
            <w:bottom w:val="none" w:sz="0" w:space="0" w:color="auto"/>
            <w:right w:val="none" w:sz="0" w:space="0" w:color="auto"/>
          </w:divBdr>
        </w:div>
        <w:div w:id="61683499">
          <w:marLeft w:val="0"/>
          <w:marRight w:val="0"/>
          <w:marTop w:val="0"/>
          <w:marBottom w:val="0"/>
          <w:divBdr>
            <w:top w:val="none" w:sz="0" w:space="0" w:color="auto"/>
            <w:left w:val="none" w:sz="0" w:space="0" w:color="auto"/>
            <w:bottom w:val="none" w:sz="0" w:space="0" w:color="auto"/>
            <w:right w:val="none" w:sz="0" w:space="0" w:color="auto"/>
          </w:divBdr>
        </w:div>
        <w:div w:id="607927019">
          <w:marLeft w:val="0"/>
          <w:marRight w:val="0"/>
          <w:marTop w:val="0"/>
          <w:marBottom w:val="0"/>
          <w:divBdr>
            <w:top w:val="none" w:sz="0" w:space="0" w:color="auto"/>
            <w:left w:val="none" w:sz="0" w:space="0" w:color="auto"/>
            <w:bottom w:val="none" w:sz="0" w:space="0" w:color="auto"/>
            <w:right w:val="none" w:sz="0" w:space="0" w:color="auto"/>
          </w:divBdr>
        </w:div>
        <w:div w:id="781189156">
          <w:marLeft w:val="0"/>
          <w:marRight w:val="0"/>
          <w:marTop w:val="0"/>
          <w:marBottom w:val="0"/>
          <w:divBdr>
            <w:top w:val="none" w:sz="0" w:space="0" w:color="auto"/>
            <w:left w:val="none" w:sz="0" w:space="0" w:color="auto"/>
            <w:bottom w:val="none" w:sz="0" w:space="0" w:color="auto"/>
            <w:right w:val="none" w:sz="0" w:space="0" w:color="auto"/>
          </w:divBdr>
        </w:div>
        <w:div w:id="807404777">
          <w:marLeft w:val="0"/>
          <w:marRight w:val="0"/>
          <w:marTop w:val="0"/>
          <w:marBottom w:val="0"/>
          <w:divBdr>
            <w:top w:val="none" w:sz="0" w:space="0" w:color="auto"/>
            <w:left w:val="none" w:sz="0" w:space="0" w:color="auto"/>
            <w:bottom w:val="none" w:sz="0" w:space="0" w:color="auto"/>
            <w:right w:val="none" w:sz="0" w:space="0" w:color="auto"/>
          </w:divBdr>
        </w:div>
        <w:div w:id="1441535835">
          <w:marLeft w:val="0"/>
          <w:marRight w:val="0"/>
          <w:marTop w:val="0"/>
          <w:marBottom w:val="0"/>
          <w:divBdr>
            <w:top w:val="none" w:sz="0" w:space="0" w:color="auto"/>
            <w:left w:val="none" w:sz="0" w:space="0" w:color="auto"/>
            <w:bottom w:val="none" w:sz="0" w:space="0" w:color="auto"/>
            <w:right w:val="none" w:sz="0" w:space="0" w:color="auto"/>
          </w:divBdr>
        </w:div>
        <w:div w:id="1581409815">
          <w:marLeft w:val="0"/>
          <w:marRight w:val="0"/>
          <w:marTop w:val="0"/>
          <w:marBottom w:val="0"/>
          <w:divBdr>
            <w:top w:val="none" w:sz="0" w:space="0" w:color="auto"/>
            <w:left w:val="none" w:sz="0" w:space="0" w:color="auto"/>
            <w:bottom w:val="none" w:sz="0" w:space="0" w:color="auto"/>
            <w:right w:val="none" w:sz="0" w:space="0" w:color="auto"/>
          </w:divBdr>
        </w:div>
        <w:div w:id="1658805933">
          <w:marLeft w:val="0"/>
          <w:marRight w:val="0"/>
          <w:marTop w:val="0"/>
          <w:marBottom w:val="0"/>
          <w:divBdr>
            <w:top w:val="none" w:sz="0" w:space="0" w:color="auto"/>
            <w:left w:val="none" w:sz="0" w:space="0" w:color="auto"/>
            <w:bottom w:val="none" w:sz="0" w:space="0" w:color="auto"/>
            <w:right w:val="none" w:sz="0" w:space="0" w:color="auto"/>
          </w:divBdr>
        </w:div>
        <w:div w:id="1706559576">
          <w:marLeft w:val="0"/>
          <w:marRight w:val="0"/>
          <w:marTop w:val="0"/>
          <w:marBottom w:val="0"/>
          <w:divBdr>
            <w:top w:val="none" w:sz="0" w:space="0" w:color="auto"/>
            <w:left w:val="none" w:sz="0" w:space="0" w:color="auto"/>
            <w:bottom w:val="none" w:sz="0" w:space="0" w:color="auto"/>
            <w:right w:val="none" w:sz="0" w:space="0" w:color="auto"/>
          </w:divBdr>
        </w:div>
        <w:div w:id="1748763144">
          <w:marLeft w:val="0"/>
          <w:marRight w:val="0"/>
          <w:marTop w:val="0"/>
          <w:marBottom w:val="0"/>
          <w:divBdr>
            <w:top w:val="none" w:sz="0" w:space="0" w:color="auto"/>
            <w:left w:val="none" w:sz="0" w:space="0" w:color="auto"/>
            <w:bottom w:val="none" w:sz="0" w:space="0" w:color="auto"/>
            <w:right w:val="none" w:sz="0" w:space="0" w:color="auto"/>
          </w:divBdr>
        </w:div>
        <w:div w:id="1975869759">
          <w:marLeft w:val="0"/>
          <w:marRight w:val="0"/>
          <w:marTop w:val="0"/>
          <w:marBottom w:val="0"/>
          <w:divBdr>
            <w:top w:val="none" w:sz="0" w:space="0" w:color="auto"/>
            <w:left w:val="none" w:sz="0" w:space="0" w:color="auto"/>
            <w:bottom w:val="none" w:sz="0" w:space="0" w:color="auto"/>
            <w:right w:val="none" w:sz="0" w:space="0" w:color="auto"/>
          </w:divBdr>
        </w:div>
        <w:div w:id="2077900477">
          <w:marLeft w:val="0"/>
          <w:marRight w:val="0"/>
          <w:marTop w:val="0"/>
          <w:marBottom w:val="0"/>
          <w:divBdr>
            <w:top w:val="none" w:sz="0" w:space="0" w:color="auto"/>
            <w:left w:val="none" w:sz="0" w:space="0" w:color="auto"/>
            <w:bottom w:val="none" w:sz="0" w:space="0" w:color="auto"/>
            <w:right w:val="none" w:sz="0" w:space="0" w:color="auto"/>
          </w:divBdr>
        </w:div>
        <w:div w:id="2109421191">
          <w:marLeft w:val="0"/>
          <w:marRight w:val="0"/>
          <w:marTop w:val="0"/>
          <w:marBottom w:val="0"/>
          <w:divBdr>
            <w:top w:val="none" w:sz="0" w:space="0" w:color="auto"/>
            <w:left w:val="none" w:sz="0" w:space="0" w:color="auto"/>
            <w:bottom w:val="none" w:sz="0" w:space="0" w:color="auto"/>
            <w:right w:val="none" w:sz="0" w:space="0" w:color="auto"/>
          </w:divBdr>
        </w:div>
      </w:divsChild>
    </w:div>
    <w:div w:id="1024213236">
      <w:bodyDiv w:val="1"/>
      <w:marLeft w:val="0"/>
      <w:marRight w:val="0"/>
      <w:marTop w:val="0"/>
      <w:marBottom w:val="0"/>
      <w:divBdr>
        <w:top w:val="none" w:sz="0" w:space="0" w:color="auto"/>
        <w:left w:val="none" w:sz="0" w:space="0" w:color="auto"/>
        <w:bottom w:val="none" w:sz="0" w:space="0" w:color="auto"/>
        <w:right w:val="none" w:sz="0" w:space="0" w:color="auto"/>
      </w:divBdr>
      <w:divsChild>
        <w:div w:id="44185719">
          <w:marLeft w:val="0"/>
          <w:marRight w:val="0"/>
          <w:marTop w:val="0"/>
          <w:marBottom w:val="0"/>
          <w:divBdr>
            <w:top w:val="none" w:sz="0" w:space="0" w:color="auto"/>
            <w:left w:val="none" w:sz="0" w:space="0" w:color="auto"/>
            <w:bottom w:val="none" w:sz="0" w:space="0" w:color="auto"/>
            <w:right w:val="none" w:sz="0" w:space="0" w:color="auto"/>
          </w:divBdr>
        </w:div>
        <w:div w:id="398289563">
          <w:marLeft w:val="0"/>
          <w:marRight w:val="0"/>
          <w:marTop w:val="0"/>
          <w:marBottom w:val="0"/>
          <w:divBdr>
            <w:top w:val="none" w:sz="0" w:space="0" w:color="auto"/>
            <w:left w:val="none" w:sz="0" w:space="0" w:color="auto"/>
            <w:bottom w:val="none" w:sz="0" w:space="0" w:color="auto"/>
            <w:right w:val="none" w:sz="0" w:space="0" w:color="auto"/>
          </w:divBdr>
        </w:div>
        <w:div w:id="661351880">
          <w:marLeft w:val="0"/>
          <w:marRight w:val="0"/>
          <w:marTop w:val="0"/>
          <w:marBottom w:val="0"/>
          <w:divBdr>
            <w:top w:val="none" w:sz="0" w:space="0" w:color="auto"/>
            <w:left w:val="none" w:sz="0" w:space="0" w:color="auto"/>
            <w:bottom w:val="none" w:sz="0" w:space="0" w:color="auto"/>
            <w:right w:val="none" w:sz="0" w:space="0" w:color="auto"/>
          </w:divBdr>
        </w:div>
        <w:div w:id="700327129">
          <w:marLeft w:val="0"/>
          <w:marRight w:val="0"/>
          <w:marTop w:val="0"/>
          <w:marBottom w:val="0"/>
          <w:divBdr>
            <w:top w:val="none" w:sz="0" w:space="0" w:color="auto"/>
            <w:left w:val="none" w:sz="0" w:space="0" w:color="auto"/>
            <w:bottom w:val="none" w:sz="0" w:space="0" w:color="auto"/>
            <w:right w:val="none" w:sz="0" w:space="0" w:color="auto"/>
          </w:divBdr>
        </w:div>
        <w:div w:id="1004668529">
          <w:marLeft w:val="0"/>
          <w:marRight w:val="0"/>
          <w:marTop w:val="0"/>
          <w:marBottom w:val="0"/>
          <w:divBdr>
            <w:top w:val="none" w:sz="0" w:space="0" w:color="auto"/>
            <w:left w:val="none" w:sz="0" w:space="0" w:color="auto"/>
            <w:bottom w:val="none" w:sz="0" w:space="0" w:color="auto"/>
            <w:right w:val="none" w:sz="0" w:space="0" w:color="auto"/>
          </w:divBdr>
        </w:div>
        <w:div w:id="1046875826">
          <w:marLeft w:val="0"/>
          <w:marRight w:val="0"/>
          <w:marTop w:val="0"/>
          <w:marBottom w:val="0"/>
          <w:divBdr>
            <w:top w:val="none" w:sz="0" w:space="0" w:color="auto"/>
            <w:left w:val="none" w:sz="0" w:space="0" w:color="auto"/>
            <w:bottom w:val="none" w:sz="0" w:space="0" w:color="auto"/>
            <w:right w:val="none" w:sz="0" w:space="0" w:color="auto"/>
          </w:divBdr>
        </w:div>
        <w:div w:id="1048838453">
          <w:marLeft w:val="0"/>
          <w:marRight w:val="0"/>
          <w:marTop w:val="0"/>
          <w:marBottom w:val="0"/>
          <w:divBdr>
            <w:top w:val="none" w:sz="0" w:space="0" w:color="auto"/>
            <w:left w:val="none" w:sz="0" w:space="0" w:color="auto"/>
            <w:bottom w:val="none" w:sz="0" w:space="0" w:color="auto"/>
            <w:right w:val="none" w:sz="0" w:space="0" w:color="auto"/>
          </w:divBdr>
        </w:div>
        <w:div w:id="1166243954">
          <w:marLeft w:val="0"/>
          <w:marRight w:val="0"/>
          <w:marTop w:val="0"/>
          <w:marBottom w:val="0"/>
          <w:divBdr>
            <w:top w:val="none" w:sz="0" w:space="0" w:color="auto"/>
            <w:left w:val="none" w:sz="0" w:space="0" w:color="auto"/>
            <w:bottom w:val="none" w:sz="0" w:space="0" w:color="auto"/>
            <w:right w:val="none" w:sz="0" w:space="0" w:color="auto"/>
          </w:divBdr>
        </w:div>
        <w:div w:id="1377315184">
          <w:marLeft w:val="0"/>
          <w:marRight w:val="0"/>
          <w:marTop w:val="0"/>
          <w:marBottom w:val="0"/>
          <w:divBdr>
            <w:top w:val="none" w:sz="0" w:space="0" w:color="auto"/>
            <w:left w:val="none" w:sz="0" w:space="0" w:color="auto"/>
            <w:bottom w:val="none" w:sz="0" w:space="0" w:color="auto"/>
            <w:right w:val="none" w:sz="0" w:space="0" w:color="auto"/>
          </w:divBdr>
        </w:div>
        <w:div w:id="1487741811">
          <w:marLeft w:val="0"/>
          <w:marRight w:val="0"/>
          <w:marTop w:val="0"/>
          <w:marBottom w:val="0"/>
          <w:divBdr>
            <w:top w:val="none" w:sz="0" w:space="0" w:color="auto"/>
            <w:left w:val="none" w:sz="0" w:space="0" w:color="auto"/>
            <w:bottom w:val="none" w:sz="0" w:space="0" w:color="auto"/>
            <w:right w:val="none" w:sz="0" w:space="0" w:color="auto"/>
          </w:divBdr>
        </w:div>
        <w:div w:id="1610504445">
          <w:marLeft w:val="0"/>
          <w:marRight w:val="0"/>
          <w:marTop w:val="0"/>
          <w:marBottom w:val="0"/>
          <w:divBdr>
            <w:top w:val="none" w:sz="0" w:space="0" w:color="auto"/>
            <w:left w:val="none" w:sz="0" w:space="0" w:color="auto"/>
            <w:bottom w:val="none" w:sz="0" w:space="0" w:color="auto"/>
            <w:right w:val="none" w:sz="0" w:space="0" w:color="auto"/>
          </w:divBdr>
        </w:div>
        <w:div w:id="1760055822">
          <w:marLeft w:val="0"/>
          <w:marRight w:val="0"/>
          <w:marTop w:val="0"/>
          <w:marBottom w:val="0"/>
          <w:divBdr>
            <w:top w:val="none" w:sz="0" w:space="0" w:color="auto"/>
            <w:left w:val="none" w:sz="0" w:space="0" w:color="auto"/>
            <w:bottom w:val="none" w:sz="0" w:space="0" w:color="auto"/>
            <w:right w:val="none" w:sz="0" w:space="0" w:color="auto"/>
          </w:divBdr>
        </w:div>
        <w:div w:id="2137025302">
          <w:marLeft w:val="0"/>
          <w:marRight w:val="0"/>
          <w:marTop w:val="0"/>
          <w:marBottom w:val="0"/>
          <w:divBdr>
            <w:top w:val="none" w:sz="0" w:space="0" w:color="auto"/>
            <w:left w:val="none" w:sz="0" w:space="0" w:color="auto"/>
            <w:bottom w:val="none" w:sz="0" w:space="0" w:color="auto"/>
            <w:right w:val="none" w:sz="0" w:space="0" w:color="auto"/>
          </w:divBdr>
        </w:div>
      </w:divsChild>
    </w:div>
    <w:div w:id="1035933156">
      <w:bodyDiv w:val="1"/>
      <w:marLeft w:val="0"/>
      <w:marRight w:val="0"/>
      <w:marTop w:val="0"/>
      <w:marBottom w:val="0"/>
      <w:divBdr>
        <w:top w:val="none" w:sz="0" w:space="0" w:color="auto"/>
        <w:left w:val="none" w:sz="0" w:space="0" w:color="auto"/>
        <w:bottom w:val="none" w:sz="0" w:space="0" w:color="auto"/>
        <w:right w:val="none" w:sz="0" w:space="0" w:color="auto"/>
      </w:divBdr>
      <w:divsChild>
        <w:div w:id="1471249185">
          <w:marLeft w:val="0"/>
          <w:marRight w:val="0"/>
          <w:marTop w:val="0"/>
          <w:marBottom w:val="0"/>
          <w:divBdr>
            <w:top w:val="none" w:sz="0" w:space="0" w:color="auto"/>
            <w:left w:val="none" w:sz="0" w:space="0" w:color="auto"/>
            <w:bottom w:val="none" w:sz="0" w:space="0" w:color="auto"/>
            <w:right w:val="none" w:sz="0" w:space="0" w:color="auto"/>
          </w:divBdr>
        </w:div>
      </w:divsChild>
    </w:div>
    <w:div w:id="1172840190">
      <w:bodyDiv w:val="1"/>
      <w:marLeft w:val="0"/>
      <w:marRight w:val="0"/>
      <w:marTop w:val="0"/>
      <w:marBottom w:val="0"/>
      <w:divBdr>
        <w:top w:val="none" w:sz="0" w:space="0" w:color="auto"/>
        <w:left w:val="none" w:sz="0" w:space="0" w:color="auto"/>
        <w:bottom w:val="none" w:sz="0" w:space="0" w:color="auto"/>
        <w:right w:val="none" w:sz="0" w:space="0" w:color="auto"/>
      </w:divBdr>
      <w:divsChild>
        <w:div w:id="1329207626">
          <w:marLeft w:val="0"/>
          <w:marRight w:val="0"/>
          <w:marTop w:val="0"/>
          <w:marBottom w:val="0"/>
          <w:divBdr>
            <w:top w:val="none" w:sz="0" w:space="0" w:color="auto"/>
            <w:left w:val="none" w:sz="0" w:space="0" w:color="auto"/>
            <w:bottom w:val="none" w:sz="0" w:space="0" w:color="auto"/>
            <w:right w:val="none" w:sz="0" w:space="0" w:color="auto"/>
          </w:divBdr>
        </w:div>
      </w:divsChild>
    </w:div>
    <w:div w:id="1226842360">
      <w:bodyDiv w:val="1"/>
      <w:marLeft w:val="0"/>
      <w:marRight w:val="0"/>
      <w:marTop w:val="0"/>
      <w:marBottom w:val="0"/>
      <w:divBdr>
        <w:top w:val="none" w:sz="0" w:space="0" w:color="auto"/>
        <w:left w:val="none" w:sz="0" w:space="0" w:color="auto"/>
        <w:bottom w:val="none" w:sz="0" w:space="0" w:color="auto"/>
        <w:right w:val="none" w:sz="0" w:space="0" w:color="auto"/>
      </w:divBdr>
      <w:divsChild>
        <w:div w:id="422185836">
          <w:marLeft w:val="0"/>
          <w:marRight w:val="0"/>
          <w:marTop w:val="0"/>
          <w:marBottom w:val="0"/>
          <w:divBdr>
            <w:top w:val="none" w:sz="0" w:space="0" w:color="auto"/>
            <w:left w:val="none" w:sz="0" w:space="0" w:color="auto"/>
            <w:bottom w:val="none" w:sz="0" w:space="0" w:color="auto"/>
            <w:right w:val="none" w:sz="0" w:space="0" w:color="auto"/>
          </w:divBdr>
          <w:divsChild>
            <w:div w:id="809402034">
              <w:marLeft w:val="0"/>
              <w:marRight w:val="0"/>
              <w:marTop w:val="0"/>
              <w:marBottom w:val="0"/>
              <w:divBdr>
                <w:top w:val="none" w:sz="0" w:space="0" w:color="auto"/>
                <w:left w:val="none" w:sz="0" w:space="0" w:color="auto"/>
                <w:bottom w:val="none" w:sz="0" w:space="0" w:color="auto"/>
                <w:right w:val="none" w:sz="0" w:space="0" w:color="auto"/>
              </w:divBdr>
            </w:div>
            <w:div w:id="10945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2379">
      <w:bodyDiv w:val="1"/>
      <w:marLeft w:val="0"/>
      <w:marRight w:val="0"/>
      <w:marTop w:val="0"/>
      <w:marBottom w:val="0"/>
      <w:divBdr>
        <w:top w:val="none" w:sz="0" w:space="0" w:color="auto"/>
        <w:left w:val="none" w:sz="0" w:space="0" w:color="auto"/>
        <w:bottom w:val="none" w:sz="0" w:space="0" w:color="auto"/>
        <w:right w:val="none" w:sz="0" w:space="0" w:color="auto"/>
      </w:divBdr>
      <w:divsChild>
        <w:div w:id="439253473">
          <w:marLeft w:val="0"/>
          <w:marRight w:val="0"/>
          <w:marTop w:val="0"/>
          <w:marBottom w:val="0"/>
          <w:divBdr>
            <w:top w:val="none" w:sz="0" w:space="0" w:color="auto"/>
            <w:left w:val="none" w:sz="0" w:space="0" w:color="auto"/>
            <w:bottom w:val="none" w:sz="0" w:space="0" w:color="auto"/>
            <w:right w:val="none" w:sz="0" w:space="0" w:color="auto"/>
          </w:divBdr>
        </w:div>
      </w:divsChild>
    </w:div>
    <w:div w:id="1308168518">
      <w:bodyDiv w:val="1"/>
      <w:marLeft w:val="0"/>
      <w:marRight w:val="0"/>
      <w:marTop w:val="0"/>
      <w:marBottom w:val="0"/>
      <w:divBdr>
        <w:top w:val="none" w:sz="0" w:space="0" w:color="auto"/>
        <w:left w:val="none" w:sz="0" w:space="0" w:color="auto"/>
        <w:bottom w:val="none" w:sz="0" w:space="0" w:color="auto"/>
        <w:right w:val="none" w:sz="0" w:space="0" w:color="auto"/>
      </w:divBdr>
      <w:divsChild>
        <w:div w:id="8914519">
          <w:marLeft w:val="0"/>
          <w:marRight w:val="0"/>
          <w:marTop w:val="0"/>
          <w:marBottom w:val="0"/>
          <w:divBdr>
            <w:top w:val="none" w:sz="0" w:space="0" w:color="auto"/>
            <w:left w:val="none" w:sz="0" w:space="0" w:color="auto"/>
            <w:bottom w:val="none" w:sz="0" w:space="0" w:color="auto"/>
            <w:right w:val="none" w:sz="0" w:space="0" w:color="auto"/>
          </w:divBdr>
        </w:div>
        <w:div w:id="127013293">
          <w:marLeft w:val="0"/>
          <w:marRight w:val="0"/>
          <w:marTop w:val="0"/>
          <w:marBottom w:val="0"/>
          <w:divBdr>
            <w:top w:val="none" w:sz="0" w:space="0" w:color="auto"/>
            <w:left w:val="none" w:sz="0" w:space="0" w:color="auto"/>
            <w:bottom w:val="none" w:sz="0" w:space="0" w:color="auto"/>
            <w:right w:val="none" w:sz="0" w:space="0" w:color="auto"/>
          </w:divBdr>
        </w:div>
        <w:div w:id="142309216">
          <w:marLeft w:val="0"/>
          <w:marRight w:val="0"/>
          <w:marTop w:val="0"/>
          <w:marBottom w:val="0"/>
          <w:divBdr>
            <w:top w:val="none" w:sz="0" w:space="0" w:color="auto"/>
            <w:left w:val="none" w:sz="0" w:space="0" w:color="auto"/>
            <w:bottom w:val="none" w:sz="0" w:space="0" w:color="auto"/>
            <w:right w:val="none" w:sz="0" w:space="0" w:color="auto"/>
          </w:divBdr>
        </w:div>
        <w:div w:id="487939040">
          <w:marLeft w:val="0"/>
          <w:marRight w:val="0"/>
          <w:marTop w:val="0"/>
          <w:marBottom w:val="0"/>
          <w:divBdr>
            <w:top w:val="none" w:sz="0" w:space="0" w:color="auto"/>
            <w:left w:val="none" w:sz="0" w:space="0" w:color="auto"/>
            <w:bottom w:val="none" w:sz="0" w:space="0" w:color="auto"/>
            <w:right w:val="none" w:sz="0" w:space="0" w:color="auto"/>
          </w:divBdr>
        </w:div>
        <w:div w:id="799880972">
          <w:marLeft w:val="0"/>
          <w:marRight w:val="0"/>
          <w:marTop w:val="0"/>
          <w:marBottom w:val="0"/>
          <w:divBdr>
            <w:top w:val="none" w:sz="0" w:space="0" w:color="auto"/>
            <w:left w:val="none" w:sz="0" w:space="0" w:color="auto"/>
            <w:bottom w:val="none" w:sz="0" w:space="0" w:color="auto"/>
            <w:right w:val="none" w:sz="0" w:space="0" w:color="auto"/>
          </w:divBdr>
        </w:div>
        <w:div w:id="820346030">
          <w:marLeft w:val="0"/>
          <w:marRight w:val="0"/>
          <w:marTop w:val="0"/>
          <w:marBottom w:val="0"/>
          <w:divBdr>
            <w:top w:val="none" w:sz="0" w:space="0" w:color="auto"/>
            <w:left w:val="none" w:sz="0" w:space="0" w:color="auto"/>
            <w:bottom w:val="none" w:sz="0" w:space="0" w:color="auto"/>
            <w:right w:val="none" w:sz="0" w:space="0" w:color="auto"/>
          </w:divBdr>
        </w:div>
        <w:div w:id="1058943513">
          <w:marLeft w:val="0"/>
          <w:marRight w:val="0"/>
          <w:marTop w:val="0"/>
          <w:marBottom w:val="0"/>
          <w:divBdr>
            <w:top w:val="none" w:sz="0" w:space="0" w:color="auto"/>
            <w:left w:val="none" w:sz="0" w:space="0" w:color="auto"/>
            <w:bottom w:val="none" w:sz="0" w:space="0" w:color="auto"/>
            <w:right w:val="none" w:sz="0" w:space="0" w:color="auto"/>
          </w:divBdr>
        </w:div>
        <w:div w:id="1250046091">
          <w:marLeft w:val="0"/>
          <w:marRight w:val="0"/>
          <w:marTop w:val="0"/>
          <w:marBottom w:val="0"/>
          <w:divBdr>
            <w:top w:val="none" w:sz="0" w:space="0" w:color="auto"/>
            <w:left w:val="none" w:sz="0" w:space="0" w:color="auto"/>
            <w:bottom w:val="none" w:sz="0" w:space="0" w:color="auto"/>
            <w:right w:val="none" w:sz="0" w:space="0" w:color="auto"/>
          </w:divBdr>
        </w:div>
        <w:div w:id="1252619763">
          <w:marLeft w:val="0"/>
          <w:marRight w:val="0"/>
          <w:marTop w:val="0"/>
          <w:marBottom w:val="0"/>
          <w:divBdr>
            <w:top w:val="none" w:sz="0" w:space="0" w:color="auto"/>
            <w:left w:val="none" w:sz="0" w:space="0" w:color="auto"/>
            <w:bottom w:val="none" w:sz="0" w:space="0" w:color="auto"/>
            <w:right w:val="none" w:sz="0" w:space="0" w:color="auto"/>
          </w:divBdr>
        </w:div>
        <w:div w:id="1409840327">
          <w:marLeft w:val="0"/>
          <w:marRight w:val="0"/>
          <w:marTop w:val="0"/>
          <w:marBottom w:val="0"/>
          <w:divBdr>
            <w:top w:val="none" w:sz="0" w:space="0" w:color="auto"/>
            <w:left w:val="none" w:sz="0" w:space="0" w:color="auto"/>
            <w:bottom w:val="none" w:sz="0" w:space="0" w:color="auto"/>
            <w:right w:val="none" w:sz="0" w:space="0" w:color="auto"/>
          </w:divBdr>
        </w:div>
        <w:div w:id="1807431296">
          <w:marLeft w:val="0"/>
          <w:marRight w:val="0"/>
          <w:marTop w:val="0"/>
          <w:marBottom w:val="0"/>
          <w:divBdr>
            <w:top w:val="none" w:sz="0" w:space="0" w:color="auto"/>
            <w:left w:val="none" w:sz="0" w:space="0" w:color="auto"/>
            <w:bottom w:val="none" w:sz="0" w:space="0" w:color="auto"/>
            <w:right w:val="none" w:sz="0" w:space="0" w:color="auto"/>
          </w:divBdr>
        </w:div>
        <w:div w:id="1936939701">
          <w:marLeft w:val="0"/>
          <w:marRight w:val="0"/>
          <w:marTop w:val="0"/>
          <w:marBottom w:val="0"/>
          <w:divBdr>
            <w:top w:val="none" w:sz="0" w:space="0" w:color="auto"/>
            <w:left w:val="none" w:sz="0" w:space="0" w:color="auto"/>
            <w:bottom w:val="none" w:sz="0" w:space="0" w:color="auto"/>
            <w:right w:val="none" w:sz="0" w:space="0" w:color="auto"/>
          </w:divBdr>
        </w:div>
        <w:div w:id="2142072349">
          <w:marLeft w:val="0"/>
          <w:marRight w:val="0"/>
          <w:marTop w:val="0"/>
          <w:marBottom w:val="0"/>
          <w:divBdr>
            <w:top w:val="none" w:sz="0" w:space="0" w:color="auto"/>
            <w:left w:val="none" w:sz="0" w:space="0" w:color="auto"/>
            <w:bottom w:val="none" w:sz="0" w:space="0" w:color="auto"/>
            <w:right w:val="none" w:sz="0" w:space="0" w:color="auto"/>
          </w:divBdr>
        </w:div>
      </w:divsChild>
    </w:div>
    <w:div w:id="1334649199">
      <w:bodyDiv w:val="1"/>
      <w:marLeft w:val="0"/>
      <w:marRight w:val="0"/>
      <w:marTop w:val="0"/>
      <w:marBottom w:val="0"/>
      <w:divBdr>
        <w:top w:val="none" w:sz="0" w:space="0" w:color="auto"/>
        <w:left w:val="none" w:sz="0" w:space="0" w:color="auto"/>
        <w:bottom w:val="none" w:sz="0" w:space="0" w:color="auto"/>
        <w:right w:val="none" w:sz="0" w:space="0" w:color="auto"/>
      </w:divBdr>
      <w:divsChild>
        <w:div w:id="1062408515">
          <w:marLeft w:val="0"/>
          <w:marRight w:val="0"/>
          <w:marTop w:val="0"/>
          <w:marBottom w:val="0"/>
          <w:divBdr>
            <w:top w:val="none" w:sz="0" w:space="0" w:color="auto"/>
            <w:left w:val="none" w:sz="0" w:space="0" w:color="auto"/>
            <w:bottom w:val="none" w:sz="0" w:space="0" w:color="auto"/>
            <w:right w:val="none" w:sz="0" w:space="0" w:color="auto"/>
          </w:divBdr>
        </w:div>
        <w:div w:id="1355812369">
          <w:marLeft w:val="0"/>
          <w:marRight w:val="0"/>
          <w:marTop w:val="0"/>
          <w:marBottom w:val="0"/>
          <w:divBdr>
            <w:top w:val="none" w:sz="0" w:space="0" w:color="auto"/>
            <w:left w:val="none" w:sz="0" w:space="0" w:color="auto"/>
            <w:bottom w:val="none" w:sz="0" w:space="0" w:color="auto"/>
            <w:right w:val="none" w:sz="0" w:space="0" w:color="auto"/>
          </w:divBdr>
        </w:div>
        <w:div w:id="2045714236">
          <w:marLeft w:val="0"/>
          <w:marRight w:val="0"/>
          <w:marTop w:val="0"/>
          <w:marBottom w:val="0"/>
          <w:divBdr>
            <w:top w:val="none" w:sz="0" w:space="0" w:color="auto"/>
            <w:left w:val="none" w:sz="0" w:space="0" w:color="auto"/>
            <w:bottom w:val="none" w:sz="0" w:space="0" w:color="auto"/>
            <w:right w:val="none" w:sz="0" w:space="0" w:color="auto"/>
          </w:divBdr>
        </w:div>
      </w:divsChild>
    </w:div>
    <w:div w:id="1395468690">
      <w:bodyDiv w:val="1"/>
      <w:marLeft w:val="0"/>
      <w:marRight w:val="0"/>
      <w:marTop w:val="0"/>
      <w:marBottom w:val="0"/>
      <w:divBdr>
        <w:top w:val="none" w:sz="0" w:space="0" w:color="auto"/>
        <w:left w:val="none" w:sz="0" w:space="0" w:color="auto"/>
        <w:bottom w:val="none" w:sz="0" w:space="0" w:color="auto"/>
        <w:right w:val="none" w:sz="0" w:space="0" w:color="auto"/>
      </w:divBdr>
      <w:divsChild>
        <w:div w:id="23600462">
          <w:marLeft w:val="0"/>
          <w:marRight w:val="0"/>
          <w:marTop w:val="0"/>
          <w:marBottom w:val="0"/>
          <w:divBdr>
            <w:top w:val="none" w:sz="0" w:space="0" w:color="auto"/>
            <w:left w:val="none" w:sz="0" w:space="0" w:color="auto"/>
            <w:bottom w:val="none" w:sz="0" w:space="0" w:color="auto"/>
            <w:right w:val="none" w:sz="0" w:space="0" w:color="auto"/>
          </w:divBdr>
        </w:div>
        <w:div w:id="51009421">
          <w:marLeft w:val="0"/>
          <w:marRight w:val="0"/>
          <w:marTop w:val="0"/>
          <w:marBottom w:val="0"/>
          <w:divBdr>
            <w:top w:val="none" w:sz="0" w:space="0" w:color="auto"/>
            <w:left w:val="none" w:sz="0" w:space="0" w:color="auto"/>
            <w:bottom w:val="none" w:sz="0" w:space="0" w:color="auto"/>
            <w:right w:val="none" w:sz="0" w:space="0" w:color="auto"/>
          </w:divBdr>
        </w:div>
        <w:div w:id="78405670">
          <w:marLeft w:val="0"/>
          <w:marRight w:val="0"/>
          <w:marTop w:val="0"/>
          <w:marBottom w:val="0"/>
          <w:divBdr>
            <w:top w:val="none" w:sz="0" w:space="0" w:color="auto"/>
            <w:left w:val="none" w:sz="0" w:space="0" w:color="auto"/>
            <w:bottom w:val="none" w:sz="0" w:space="0" w:color="auto"/>
            <w:right w:val="none" w:sz="0" w:space="0" w:color="auto"/>
          </w:divBdr>
        </w:div>
        <w:div w:id="119224173">
          <w:marLeft w:val="0"/>
          <w:marRight w:val="0"/>
          <w:marTop w:val="0"/>
          <w:marBottom w:val="0"/>
          <w:divBdr>
            <w:top w:val="none" w:sz="0" w:space="0" w:color="auto"/>
            <w:left w:val="none" w:sz="0" w:space="0" w:color="auto"/>
            <w:bottom w:val="none" w:sz="0" w:space="0" w:color="auto"/>
            <w:right w:val="none" w:sz="0" w:space="0" w:color="auto"/>
          </w:divBdr>
        </w:div>
        <w:div w:id="209340298">
          <w:marLeft w:val="0"/>
          <w:marRight w:val="0"/>
          <w:marTop w:val="0"/>
          <w:marBottom w:val="0"/>
          <w:divBdr>
            <w:top w:val="none" w:sz="0" w:space="0" w:color="auto"/>
            <w:left w:val="none" w:sz="0" w:space="0" w:color="auto"/>
            <w:bottom w:val="none" w:sz="0" w:space="0" w:color="auto"/>
            <w:right w:val="none" w:sz="0" w:space="0" w:color="auto"/>
          </w:divBdr>
        </w:div>
        <w:div w:id="406851183">
          <w:marLeft w:val="0"/>
          <w:marRight w:val="0"/>
          <w:marTop w:val="0"/>
          <w:marBottom w:val="0"/>
          <w:divBdr>
            <w:top w:val="none" w:sz="0" w:space="0" w:color="auto"/>
            <w:left w:val="none" w:sz="0" w:space="0" w:color="auto"/>
            <w:bottom w:val="none" w:sz="0" w:space="0" w:color="auto"/>
            <w:right w:val="none" w:sz="0" w:space="0" w:color="auto"/>
          </w:divBdr>
        </w:div>
        <w:div w:id="411973648">
          <w:marLeft w:val="0"/>
          <w:marRight w:val="0"/>
          <w:marTop w:val="0"/>
          <w:marBottom w:val="0"/>
          <w:divBdr>
            <w:top w:val="none" w:sz="0" w:space="0" w:color="auto"/>
            <w:left w:val="none" w:sz="0" w:space="0" w:color="auto"/>
            <w:bottom w:val="none" w:sz="0" w:space="0" w:color="auto"/>
            <w:right w:val="none" w:sz="0" w:space="0" w:color="auto"/>
          </w:divBdr>
        </w:div>
        <w:div w:id="461268469">
          <w:marLeft w:val="0"/>
          <w:marRight w:val="0"/>
          <w:marTop w:val="0"/>
          <w:marBottom w:val="0"/>
          <w:divBdr>
            <w:top w:val="none" w:sz="0" w:space="0" w:color="auto"/>
            <w:left w:val="none" w:sz="0" w:space="0" w:color="auto"/>
            <w:bottom w:val="none" w:sz="0" w:space="0" w:color="auto"/>
            <w:right w:val="none" w:sz="0" w:space="0" w:color="auto"/>
          </w:divBdr>
        </w:div>
        <w:div w:id="466894743">
          <w:marLeft w:val="0"/>
          <w:marRight w:val="0"/>
          <w:marTop w:val="0"/>
          <w:marBottom w:val="0"/>
          <w:divBdr>
            <w:top w:val="none" w:sz="0" w:space="0" w:color="auto"/>
            <w:left w:val="none" w:sz="0" w:space="0" w:color="auto"/>
            <w:bottom w:val="none" w:sz="0" w:space="0" w:color="auto"/>
            <w:right w:val="none" w:sz="0" w:space="0" w:color="auto"/>
          </w:divBdr>
        </w:div>
        <w:div w:id="534463146">
          <w:marLeft w:val="0"/>
          <w:marRight w:val="0"/>
          <w:marTop w:val="0"/>
          <w:marBottom w:val="0"/>
          <w:divBdr>
            <w:top w:val="none" w:sz="0" w:space="0" w:color="auto"/>
            <w:left w:val="none" w:sz="0" w:space="0" w:color="auto"/>
            <w:bottom w:val="none" w:sz="0" w:space="0" w:color="auto"/>
            <w:right w:val="none" w:sz="0" w:space="0" w:color="auto"/>
          </w:divBdr>
        </w:div>
        <w:div w:id="545681239">
          <w:marLeft w:val="0"/>
          <w:marRight w:val="0"/>
          <w:marTop w:val="0"/>
          <w:marBottom w:val="0"/>
          <w:divBdr>
            <w:top w:val="none" w:sz="0" w:space="0" w:color="auto"/>
            <w:left w:val="none" w:sz="0" w:space="0" w:color="auto"/>
            <w:bottom w:val="none" w:sz="0" w:space="0" w:color="auto"/>
            <w:right w:val="none" w:sz="0" w:space="0" w:color="auto"/>
          </w:divBdr>
        </w:div>
        <w:div w:id="562523590">
          <w:marLeft w:val="0"/>
          <w:marRight w:val="0"/>
          <w:marTop w:val="0"/>
          <w:marBottom w:val="0"/>
          <w:divBdr>
            <w:top w:val="none" w:sz="0" w:space="0" w:color="auto"/>
            <w:left w:val="none" w:sz="0" w:space="0" w:color="auto"/>
            <w:bottom w:val="none" w:sz="0" w:space="0" w:color="auto"/>
            <w:right w:val="none" w:sz="0" w:space="0" w:color="auto"/>
          </w:divBdr>
        </w:div>
        <w:div w:id="681862694">
          <w:marLeft w:val="0"/>
          <w:marRight w:val="0"/>
          <w:marTop w:val="0"/>
          <w:marBottom w:val="0"/>
          <w:divBdr>
            <w:top w:val="none" w:sz="0" w:space="0" w:color="auto"/>
            <w:left w:val="none" w:sz="0" w:space="0" w:color="auto"/>
            <w:bottom w:val="none" w:sz="0" w:space="0" w:color="auto"/>
            <w:right w:val="none" w:sz="0" w:space="0" w:color="auto"/>
          </w:divBdr>
        </w:div>
        <w:div w:id="751318209">
          <w:marLeft w:val="0"/>
          <w:marRight w:val="0"/>
          <w:marTop w:val="0"/>
          <w:marBottom w:val="0"/>
          <w:divBdr>
            <w:top w:val="none" w:sz="0" w:space="0" w:color="auto"/>
            <w:left w:val="none" w:sz="0" w:space="0" w:color="auto"/>
            <w:bottom w:val="none" w:sz="0" w:space="0" w:color="auto"/>
            <w:right w:val="none" w:sz="0" w:space="0" w:color="auto"/>
          </w:divBdr>
        </w:div>
        <w:div w:id="788822225">
          <w:marLeft w:val="0"/>
          <w:marRight w:val="0"/>
          <w:marTop w:val="0"/>
          <w:marBottom w:val="0"/>
          <w:divBdr>
            <w:top w:val="none" w:sz="0" w:space="0" w:color="auto"/>
            <w:left w:val="none" w:sz="0" w:space="0" w:color="auto"/>
            <w:bottom w:val="none" w:sz="0" w:space="0" w:color="auto"/>
            <w:right w:val="none" w:sz="0" w:space="0" w:color="auto"/>
          </w:divBdr>
        </w:div>
        <w:div w:id="822813984">
          <w:marLeft w:val="0"/>
          <w:marRight w:val="0"/>
          <w:marTop w:val="0"/>
          <w:marBottom w:val="0"/>
          <w:divBdr>
            <w:top w:val="none" w:sz="0" w:space="0" w:color="auto"/>
            <w:left w:val="none" w:sz="0" w:space="0" w:color="auto"/>
            <w:bottom w:val="none" w:sz="0" w:space="0" w:color="auto"/>
            <w:right w:val="none" w:sz="0" w:space="0" w:color="auto"/>
          </w:divBdr>
        </w:div>
        <w:div w:id="905264494">
          <w:marLeft w:val="0"/>
          <w:marRight w:val="0"/>
          <w:marTop w:val="0"/>
          <w:marBottom w:val="0"/>
          <w:divBdr>
            <w:top w:val="none" w:sz="0" w:space="0" w:color="auto"/>
            <w:left w:val="none" w:sz="0" w:space="0" w:color="auto"/>
            <w:bottom w:val="none" w:sz="0" w:space="0" w:color="auto"/>
            <w:right w:val="none" w:sz="0" w:space="0" w:color="auto"/>
          </w:divBdr>
        </w:div>
        <w:div w:id="926765156">
          <w:marLeft w:val="0"/>
          <w:marRight w:val="0"/>
          <w:marTop w:val="0"/>
          <w:marBottom w:val="0"/>
          <w:divBdr>
            <w:top w:val="none" w:sz="0" w:space="0" w:color="auto"/>
            <w:left w:val="none" w:sz="0" w:space="0" w:color="auto"/>
            <w:bottom w:val="none" w:sz="0" w:space="0" w:color="auto"/>
            <w:right w:val="none" w:sz="0" w:space="0" w:color="auto"/>
          </w:divBdr>
        </w:div>
        <w:div w:id="931008265">
          <w:marLeft w:val="0"/>
          <w:marRight w:val="0"/>
          <w:marTop w:val="0"/>
          <w:marBottom w:val="0"/>
          <w:divBdr>
            <w:top w:val="none" w:sz="0" w:space="0" w:color="auto"/>
            <w:left w:val="none" w:sz="0" w:space="0" w:color="auto"/>
            <w:bottom w:val="none" w:sz="0" w:space="0" w:color="auto"/>
            <w:right w:val="none" w:sz="0" w:space="0" w:color="auto"/>
          </w:divBdr>
        </w:div>
        <w:div w:id="1027020248">
          <w:marLeft w:val="0"/>
          <w:marRight w:val="0"/>
          <w:marTop w:val="0"/>
          <w:marBottom w:val="0"/>
          <w:divBdr>
            <w:top w:val="none" w:sz="0" w:space="0" w:color="auto"/>
            <w:left w:val="none" w:sz="0" w:space="0" w:color="auto"/>
            <w:bottom w:val="none" w:sz="0" w:space="0" w:color="auto"/>
            <w:right w:val="none" w:sz="0" w:space="0" w:color="auto"/>
          </w:divBdr>
        </w:div>
        <w:div w:id="1041981048">
          <w:marLeft w:val="0"/>
          <w:marRight w:val="0"/>
          <w:marTop w:val="0"/>
          <w:marBottom w:val="0"/>
          <w:divBdr>
            <w:top w:val="none" w:sz="0" w:space="0" w:color="auto"/>
            <w:left w:val="none" w:sz="0" w:space="0" w:color="auto"/>
            <w:bottom w:val="none" w:sz="0" w:space="0" w:color="auto"/>
            <w:right w:val="none" w:sz="0" w:space="0" w:color="auto"/>
          </w:divBdr>
        </w:div>
        <w:div w:id="1131484397">
          <w:marLeft w:val="0"/>
          <w:marRight w:val="0"/>
          <w:marTop w:val="0"/>
          <w:marBottom w:val="0"/>
          <w:divBdr>
            <w:top w:val="none" w:sz="0" w:space="0" w:color="auto"/>
            <w:left w:val="none" w:sz="0" w:space="0" w:color="auto"/>
            <w:bottom w:val="none" w:sz="0" w:space="0" w:color="auto"/>
            <w:right w:val="none" w:sz="0" w:space="0" w:color="auto"/>
          </w:divBdr>
        </w:div>
        <w:div w:id="1176506314">
          <w:marLeft w:val="0"/>
          <w:marRight w:val="0"/>
          <w:marTop w:val="0"/>
          <w:marBottom w:val="0"/>
          <w:divBdr>
            <w:top w:val="none" w:sz="0" w:space="0" w:color="auto"/>
            <w:left w:val="none" w:sz="0" w:space="0" w:color="auto"/>
            <w:bottom w:val="none" w:sz="0" w:space="0" w:color="auto"/>
            <w:right w:val="none" w:sz="0" w:space="0" w:color="auto"/>
          </w:divBdr>
        </w:div>
        <w:div w:id="1182741266">
          <w:marLeft w:val="0"/>
          <w:marRight w:val="0"/>
          <w:marTop w:val="0"/>
          <w:marBottom w:val="0"/>
          <w:divBdr>
            <w:top w:val="none" w:sz="0" w:space="0" w:color="auto"/>
            <w:left w:val="none" w:sz="0" w:space="0" w:color="auto"/>
            <w:bottom w:val="none" w:sz="0" w:space="0" w:color="auto"/>
            <w:right w:val="none" w:sz="0" w:space="0" w:color="auto"/>
          </w:divBdr>
        </w:div>
        <w:div w:id="1197309793">
          <w:marLeft w:val="0"/>
          <w:marRight w:val="0"/>
          <w:marTop w:val="0"/>
          <w:marBottom w:val="0"/>
          <w:divBdr>
            <w:top w:val="none" w:sz="0" w:space="0" w:color="auto"/>
            <w:left w:val="none" w:sz="0" w:space="0" w:color="auto"/>
            <w:bottom w:val="none" w:sz="0" w:space="0" w:color="auto"/>
            <w:right w:val="none" w:sz="0" w:space="0" w:color="auto"/>
          </w:divBdr>
        </w:div>
        <w:div w:id="1267616248">
          <w:marLeft w:val="0"/>
          <w:marRight w:val="0"/>
          <w:marTop w:val="0"/>
          <w:marBottom w:val="0"/>
          <w:divBdr>
            <w:top w:val="none" w:sz="0" w:space="0" w:color="auto"/>
            <w:left w:val="none" w:sz="0" w:space="0" w:color="auto"/>
            <w:bottom w:val="none" w:sz="0" w:space="0" w:color="auto"/>
            <w:right w:val="none" w:sz="0" w:space="0" w:color="auto"/>
          </w:divBdr>
        </w:div>
        <w:div w:id="1272517497">
          <w:marLeft w:val="0"/>
          <w:marRight w:val="0"/>
          <w:marTop w:val="0"/>
          <w:marBottom w:val="0"/>
          <w:divBdr>
            <w:top w:val="none" w:sz="0" w:space="0" w:color="auto"/>
            <w:left w:val="none" w:sz="0" w:space="0" w:color="auto"/>
            <w:bottom w:val="none" w:sz="0" w:space="0" w:color="auto"/>
            <w:right w:val="none" w:sz="0" w:space="0" w:color="auto"/>
          </w:divBdr>
        </w:div>
        <w:div w:id="1288312574">
          <w:marLeft w:val="0"/>
          <w:marRight w:val="0"/>
          <w:marTop w:val="0"/>
          <w:marBottom w:val="0"/>
          <w:divBdr>
            <w:top w:val="none" w:sz="0" w:space="0" w:color="auto"/>
            <w:left w:val="none" w:sz="0" w:space="0" w:color="auto"/>
            <w:bottom w:val="none" w:sz="0" w:space="0" w:color="auto"/>
            <w:right w:val="none" w:sz="0" w:space="0" w:color="auto"/>
          </w:divBdr>
        </w:div>
        <w:div w:id="1357078295">
          <w:marLeft w:val="0"/>
          <w:marRight w:val="0"/>
          <w:marTop w:val="0"/>
          <w:marBottom w:val="0"/>
          <w:divBdr>
            <w:top w:val="none" w:sz="0" w:space="0" w:color="auto"/>
            <w:left w:val="none" w:sz="0" w:space="0" w:color="auto"/>
            <w:bottom w:val="none" w:sz="0" w:space="0" w:color="auto"/>
            <w:right w:val="none" w:sz="0" w:space="0" w:color="auto"/>
          </w:divBdr>
        </w:div>
        <w:div w:id="1382091279">
          <w:marLeft w:val="0"/>
          <w:marRight w:val="0"/>
          <w:marTop w:val="0"/>
          <w:marBottom w:val="0"/>
          <w:divBdr>
            <w:top w:val="none" w:sz="0" w:space="0" w:color="auto"/>
            <w:left w:val="none" w:sz="0" w:space="0" w:color="auto"/>
            <w:bottom w:val="none" w:sz="0" w:space="0" w:color="auto"/>
            <w:right w:val="none" w:sz="0" w:space="0" w:color="auto"/>
          </w:divBdr>
        </w:div>
        <w:div w:id="1436360748">
          <w:marLeft w:val="0"/>
          <w:marRight w:val="0"/>
          <w:marTop w:val="0"/>
          <w:marBottom w:val="0"/>
          <w:divBdr>
            <w:top w:val="none" w:sz="0" w:space="0" w:color="auto"/>
            <w:left w:val="none" w:sz="0" w:space="0" w:color="auto"/>
            <w:bottom w:val="none" w:sz="0" w:space="0" w:color="auto"/>
            <w:right w:val="none" w:sz="0" w:space="0" w:color="auto"/>
          </w:divBdr>
        </w:div>
        <w:div w:id="1439373317">
          <w:marLeft w:val="0"/>
          <w:marRight w:val="0"/>
          <w:marTop w:val="0"/>
          <w:marBottom w:val="0"/>
          <w:divBdr>
            <w:top w:val="none" w:sz="0" w:space="0" w:color="auto"/>
            <w:left w:val="none" w:sz="0" w:space="0" w:color="auto"/>
            <w:bottom w:val="none" w:sz="0" w:space="0" w:color="auto"/>
            <w:right w:val="none" w:sz="0" w:space="0" w:color="auto"/>
          </w:divBdr>
        </w:div>
        <w:div w:id="1491363813">
          <w:marLeft w:val="0"/>
          <w:marRight w:val="0"/>
          <w:marTop w:val="0"/>
          <w:marBottom w:val="0"/>
          <w:divBdr>
            <w:top w:val="none" w:sz="0" w:space="0" w:color="auto"/>
            <w:left w:val="none" w:sz="0" w:space="0" w:color="auto"/>
            <w:bottom w:val="none" w:sz="0" w:space="0" w:color="auto"/>
            <w:right w:val="none" w:sz="0" w:space="0" w:color="auto"/>
          </w:divBdr>
        </w:div>
        <w:div w:id="1561287709">
          <w:marLeft w:val="0"/>
          <w:marRight w:val="0"/>
          <w:marTop w:val="0"/>
          <w:marBottom w:val="0"/>
          <w:divBdr>
            <w:top w:val="none" w:sz="0" w:space="0" w:color="auto"/>
            <w:left w:val="none" w:sz="0" w:space="0" w:color="auto"/>
            <w:bottom w:val="none" w:sz="0" w:space="0" w:color="auto"/>
            <w:right w:val="none" w:sz="0" w:space="0" w:color="auto"/>
          </w:divBdr>
        </w:div>
        <w:div w:id="1597320345">
          <w:marLeft w:val="0"/>
          <w:marRight w:val="0"/>
          <w:marTop w:val="0"/>
          <w:marBottom w:val="0"/>
          <w:divBdr>
            <w:top w:val="none" w:sz="0" w:space="0" w:color="auto"/>
            <w:left w:val="none" w:sz="0" w:space="0" w:color="auto"/>
            <w:bottom w:val="none" w:sz="0" w:space="0" w:color="auto"/>
            <w:right w:val="none" w:sz="0" w:space="0" w:color="auto"/>
          </w:divBdr>
        </w:div>
        <w:div w:id="1598057760">
          <w:marLeft w:val="0"/>
          <w:marRight w:val="0"/>
          <w:marTop w:val="0"/>
          <w:marBottom w:val="0"/>
          <w:divBdr>
            <w:top w:val="none" w:sz="0" w:space="0" w:color="auto"/>
            <w:left w:val="none" w:sz="0" w:space="0" w:color="auto"/>
            <w:bottom w:val="none" w:sz="0" w:space="0" w:color="auto"/>
            <w:right w:val="none" w:sz="0" w:space="0" w:color="auto"/>
          </w:divBdr>
        </w:div>
        <w:div w:id="1607424652">
          <w:marLeft w:val="0"/>
          <w:marRight w:val="0"/>
          <w:marTop w:val="0"/>
          <w:marBottom w:val="0"/>
          <w:divBdr>
            <w:top w:val="none" w:sz="0" w:space="0" w:color="auto"/>
            <w:left w:val="none" w:sz="0" w:space="0" w:color="auto"/>
            <w:bottom w:val="none" w:sz="0" w:space="0" w:color="auto"/>
            <w:right w:val="none" w:sz="0" w:space="0" w:color="auto"/>
          </w:divBdr>
        </w:div>
        <w:div w:id="1625039158">
          <w:marLeft w:val="0"/>
          <w:marRight w:val="0"/>
          <w:marTop w:val="0"/>
          <w:marBottom w:val="0"/>
          <w:divBdr>
            <w:top w:val="none" w:sz="0" w:space="0" w:color="auto"/>
            <w:left w:val="none" w:sz="0" w:space="0" w:color="auto"/>
            <w:bottom w:val="none" w:sz="0" w:space="0" w:color="auto"/>
            <w:right w:val="none" w:sz="0" w:space="0" w:color="auto"/>
          </w:divBdr>
        </w:div>
        <w:div w:id="1636325414">
          <w:marLeft w:val="0"/>
          <w:marRight w:val="0"/>
          <w:marTop w:val="0"/>
          <w:marBottom w:val="0"/>
          <w:divBdr>
            <w:top w:val="none" w:sz="0" w:space="0" w:color="auto"/>
            <w:left w:val="none" w:sz="0" w:space="0" w:color="auto"/>
            <w:bottom w:val="none" w:sz="0" w:space="0" w:color="auto"/>
            <w:right w:val="none" w:sz="0" w:space="0" w:color="auto"/>
          </w:divBdr>
        </w:div>
        <w:div w:id="1687058772">
          <w:marLeft w:val="0"/>
          <w:marRight w:val="0"/>
          <w:marTop w:val="0"/>
          <w:marBottom w:val="0"/>
          <w:divBdr>
            <w:top w:val="none" w:sz="0" w:space="0" w:color="auto"/>
            <w:left w:val="none" w:sz="0" w:space="0" w:color="auto"/>
            <w:bottom w:val="none" w:sz="0" w:space="0" w:color="auto"/>
            <w:right w:val="none" w:sz="0" w:space="0" w:color="auto"/>
          </w:divBdr>
        </w:div>
        <w:div w:id="1768035816">
          <w:marLeft w:val="0"/>
          <w:marRight w:val="0"/>
          <w:marTop w:val="0"/>
          <w:marBottom w:val="0"/>
          <w:divBdr>
            <w:top w:val="none" w:sz="0" w:space="0" w:color="auto"/>
            <w:left w:val="none" w:sz="0" w:space="0" w:color="auto"/>
            <w:bottom w:val="none" w:sz="0" w:space="0" w:color="auto"/>
            <w:right w:val="none" w:sz="0" w:space="0" w:color="auto"/>
          </w:divBdr>
        </w:div>
        <w:div w:id="1808933355">
          <w:marLeft w:val="0"/>
          <w:marRight w:val="0"/>
          <w:marTop w:val="0"/>
          <w:marBottom w:val="0"/>
          <w:divBdr>
            <w:top w:val="none" w:sz="0" w:space="0" w:color="auto"/>
            <w:left w:val="none" w:sz="0" w:space="0" w:color="auto"/>
            <w:bottom w:val="none" w:sz="0" w:space="0" w:color="auto"/>
            <w:right w:val="none" w:sz="0" w:space="0" w:color="auto"/>
          </w:divBdr>
        </w:div>
        <w:div w:id="1819883126">
          <w:marLeft w:val="0"/>
          <w:marRight w:val="0"/>
          <w:marTop w:val="0"/>
          <w:marBottom w:val="0"/>
          <w:divBdr>
            <w:top w:val="none" w:sz="0" w:space="0" w:color="auto"/>
            <w:left w:val="none" w:sz="0" w:space="0" w:color="auto"/>
            <w:bottom w:val="none" w:sz="0" w:space="0" w:color="auto"/>
            <w:right w:val="none" w:sz="0" w:space="0" w:color="auto"/>
          </w:divBdr>
        </w:div>
        <w:div w:id="1936018825">
          <w:marLeft w:val="0"/>
          <w:marRight w:val="0"/>
          <w:marTop w:val="0"/>
          <w:marBottom w:val="0"/>
          <w:divBdr>
            <w:top w:val="none" w:sz="0" w:space="0" w:color="auto"/>
            <w:left w:val="none" w:sz="0" w:space="0" w:color="auto"/>
            <w:bottom w:val="none" w:sz="0" w:space="0" w:color="auto"/>
            <w:right w:val="none" w:sz="0" w:space="0" w:color="auto"/>
          </w:divBdr>
        </w:div>
        <w:div w:id="1997569457">
          <w:marLeft w:val="0"/>
          <w:marRight w:val="0"/>
          <w:marTop w:val="0"/>
          <w:marBottom w:val="0"/>
          <w:divBdr>
            <w:top w:val="none" w:sz="0" w:space="0" w:color="auto"/>
            <w:left w:val="none" w:sz="0" w:space="0" w:color="auto"/>
            <w:bottom w:val="none" w:sz="0" w:space="0" w:color="auto"/>
            <w:right w:val="none" w:sz="0" w:space="0" w:color="auto"/>
          </w:divBdr>
        </w:div>
        <w:div w:id="2012248865">
          <w:marLeft w:val="0"/>
          <w:marRight w:val="0"/>
          <w:marTop w:val="0"/>
          <w:marBottom w:val="0"/>
          <w:divBdr>
            <w:top w:val="none" w:sz="0" w:space="0" w:color="auto"/>
            <w:left w:val="none" w:sz="0" w:space="0" w:color="auto"/>
            <w:bottom w:val="none" w:sz="0" w:space="0" w:color="auto"/>
            <w:right w:val="none" w:sz="0" w:space="0" w:color="auto"/>
          </w:divBdr>
        </w:div>
        <w:div w:id="2092922669">
          <w:marLeft w:val="0"/>
          <w:marRight w:val="0"/>
          <w:marTop w:val="0"/>
          <w:marBottom w:val="0"/>
          <w:divBdr>
            <w:top w:val="none" w:sz="0" w:space="0" w:color="auto"/>
            <w:left w:val="none" w:sz="0" w:space="0" w:color="auto"/>
            <w:bottom w:val="none" w:sz="0" w:space="0" w:color="auto"/>
            <w:right w:val="none" w:sz="0" w:space="0" w:color="auto"/>
          </w:divBdr>
        </w:div>
        <w:div w:id="2137139102">
          <w:marLeft w:val="0"/>
          <w:marRight w:val="0"/>
          <w:marTop w:val="0"/>
          <w:marBottom w:val="0"/>
          <w:divBdr>
            <w:top w:val="none" w:sz="0" w:space="0" w:color="auto"/>
            <w:left w:val="none" w:sz="0" w:space="0" w:color="auto"/>
            <w:bottom w:val="none" w:sz="0" w:space="0" w:color="auto"/>
            <w:right w:val="none" w:sz="0" w:space="0" w:color="auto"/>
          </w:divBdr>
        </w:div>
      </w:divsChild>
    </w:div>
    <w:div w:id="1684552168">
      <w:bodyDiv w:val="1"/>
      <w:marLeft w:val="0"/>
      <w:marRight w:val="0"/>
      <w:marTop w:val="0"/>
      <w:marBottom w:val="0"/>
      <w:divBdr>
        <w:top w:val="none" w:sz="0" w:space="0" w:color="auto"/>
        <w:left w:val="none" w:sz="0" w:space="0" w:color="auto"/>
        <w:bottom w:val="none" w:sz="0" w:space="0" w:color="auto"/>
        <w:right w:val="none" w:sz="0" w:space="0" w:color="auto"/>
      </w:divBdr>
    </w:div>
    <w:div w:id="1707825736">
      <w:bodyDiv w:val="1"/>
      <w:marLeft w:val="0"/>
      <w:marRight w:val="0"/>
      <w:marTop w:val="0"/>
      <w:marBottom w:val="0"/>
      <w:divBdr>
        <w:top w:val="none" w:sz="0" w:space="0" w:color="auto"/>
        <w:left w:val="none" w:sz="0" w:space="0" w:color="auto"/>
        <w:bottom w:val="none" w:sz="0" w:space="0" w:color="auto"/>
        <w:right w:val="none" w:sz="0" w:space="0" w:color="auto"/>
      </w:divBdr>
      <w:divsChild>
        <w:div w:id="14040147">
          <w:marLeft w:val="0"/>
          <w:marRight w:val="0"/>
          <w:marTop w:val="0"/>
          <w:marBottom w:val="0"/>
          <w:divBdr>
            <w:top w:val="none" w:sz="0" w:space="0" w:color="auto"/>
            <w:left w:val="none" w:sz="0" w:space="0" w:color="auto"/>
            <w:bottom w:val="none" w:sz="0" w:space="0" w:color="auto"/>
            <w:right w:val="none" w:sz="0" w:space="0" w:color="auto"/>
          </w:divBdr>
        </w:div>
        <w:div w:id="20791805">
          <w:marLeft w:val="0"/>
          <w:marRight w:val="0"/>
          <w:marTop w:val="0"/>
          <w:marBottom w:val="0"/>
          <w:divBdr>
            <w:top w:val="none" w:sz="0" w:space="0" w:color="auto"/>
            <w:left w:val="none" w:sz="0" w:space="0" w:color="auto"/>
            <w:bottom w:val="none" w:sz="0" w:space="0" w:color="auto"/>
            <w:right w:val="none" w:sz="0" w:space="0" w:color="auto"/>
          </w:divBdr>
        </w:div>
        <w:div w:id="32079696">
          <w:marLeft w:val="0"/>
          <w:marRight w:val="0"/>
          <w:marTop w:val="0"/>
          <w:marBottom w:val="0"/>
          <w:divBdr>
            <w:top w:val="none" w:sz="0" w:space="0" w:color="auto"/>
            <w:left w:val="none" w:sz="0" w:space="0" w:color="auto"/>
            <w:bottom w:val="none" w:sz="0" w:space="0" w:color="auto"/>
            <w:right w:val="none" w:sz="0" w:space="0" w:color="auto"/>
          </w:divBdr>
        </w:div>
        <w:div w:id="62066709">
          <w:marLeft w:val="0"/>
          <w:marRight w:val="0"/>
          <w:marTop w:val="0"/>
          <w:marBottom w:val="0"/>
          <w:divBdr>
            <w:top w:val="none" w:sz="0" w:space="0" w:color="auto"/>
            <w:left w:val="none" w:sz="0" w:space="0" w:color="auto"/>
            <w:bottom w:val="none" w:sz="0" w:space="0" w:color="auto"/>
            <w:right w:val="none" w:sz="0" w:space="0" w:color="auto"/>
          </w:divBdr>
        </w:div>
        <w:div w:id="91291921">
          <w:marLeft w:val="0"/>
          <w:marRight w:val="0"/>
          <w:marTop w:val="0"/>
          <w:marBottom w:val="0"/>
          <w:divBdr>
            <w:top w:val="none" w:sz="0" w:space="0" w:color="auto"/>
            <w:left w:val="none" w:sz="0" w:space="0" w:color="auto"/>
            <w:bottom w:val="none" w:sz="0" w:space="0" w:color="auto"/>
            <w:right w:val="none" w:sz="0" w:space="0" w:color="auto"/>
          </w:divBdr>
        </w:div>
        <w:div w:id="109935521">
          <w:marLeft w:val="0"/>
          <w:marRight w:val="0"/>
          <w:marTop w:val="0"/>
          <w:marBottom w:val="0"/>
          <w:divBdr>
            <w:top w:val="none" w:sz="0" w:space="0" w:color="auto"/>
            <w:left w:val="none" w:sz="0" w:space="0" w:color="auto"/>
            <w:bottom w:val="none" w:sz="0" w:space="0" w:color="auto"/>
            <w:right w:val="none" w:sz="0" w:space="0" w:color="auto"/>
          </w:divBdr>
        </w:div>
        <w:div w:id="439879893">
          <w:marLeft w:val="0"/>
          <w:marRight w:val="0"/>
          <w:marTop w:val="0"/>
          <w:marBottom w:val="0"/>
          <w:divBdr>
            <w:top w:val="none" w:sz="0" w:space="0" w:color="auto"/>
            <w:left w:val="none" w:sz="0" w:space="0" w:color="auto"/>
            <w:bottom w:val="none" w:sz="0" w:space="0" w:color="auto"/>
            <w:right w:val="none" w:sz="0" w:space="0" w:color="auto"/>
          </w:divBdr>
        </w:div>
        <w:div w:id="472983892">
          <w:marLeft w:val="0"/>
          <w:marRight w:val="0"/>
          <w:marTop w:val="0"/>
          <w:marBottom w:val="0"/>
          <w:divBdr>
            <w:top w:val="none" w:sz="0" w:space="0" w:color="auto"/>
            <w:left w:val="none" w:sz="0" w:space="0" w:color="auto"/>
            <w:bottom w:val="none" w:sz="0" w:space="0" w:color="auto"/>
            <w:right w:val="none" w:sz="0" w:space="0" w:color="auto"/>
          </w:divBdr>
        </w:div>
        <w:div w:id="482966816">
          <w:marLeft w:val="0"/>
          <w:marRight w:val="0"/>
          <w:marTop w:val="0"/>
          <w:marBottom w:val="0"/>
          <w:divBdr>
            <w:top w:val="none" w:sz="0" w:space="0" w:color="auto"/>
            <w:left w:val="none" w:sz="0" w:space="0" w:color="auto"/>
            <w:bottom w:val="none" w:sz="0" w:space="0" w:color="auto"/>
            <w:right w:val="none" w:sz="0" w:space="0" w:color="auto"/>
          </w:divBdr>
        </w:div>
        <w:div w:id="515584866">
          <w:marLeft w:val="0"/>
          <w:marRight w:val="0"/>
          <w:marTop w:val="0"/>
          <w:marBottom w:val="0"/>
          <w:divBdr>
            <w:top w:val="none" w:sz="0" w:space="0" w:color="auto"/>
            <w:left w:val="none" w:sz="0" w:space="0" w:color="auto"/>
            <w:bottom w:val="none" w:sz="0" w:space="0" w:color="auto"/>
            <w:right w:val="none" w:sz="0" w:space="0" w:color="auto"/>
          </w:divBdr>
        </w:div>
        <w:div w:id="546454215">
          <w:marLeft w:val="0"/>
          <w:marRight w:val="0"/>
          <w:marTop w:val="0"/>
          <w:marBottom w:val="0"/>
          <w:divBdr>
            <w:top w:val="none" w:sz="0" w:space="0" w:color="auto"/>
            <w:left w:val="none" w:sz="0" w:space="0" w:color="auto"/>
            <w:bottom w:val="none" w:sz="0" w:space="0" w:color="auto"/>
            <w:right w:val="none" w:sz="0" w:space="0" w:color="auto"/>
          </w:divBdr>
        </w:div>
        <w:div w:id="555774124">
          <w:marLeft w:val="0"/>
          <w:marRight w:val="0"/>
          <w:marTop w:val="0"/>
          <w:marBottom w:val="0"/>
          <w:divBdr>
            <w:top w:val="none" w:sz="0" w:space="0" w:color="auto"/>
            <w:left w:val="none" w:sz="0" w:space="0" w:color="auto"/>
            <w:bottom w:val="none" w:sz="0" w:space="0" w:color="auto"/>
            <w:right w:val="none" w:sz="0" w:space="0" w:color="auto"/>
          </w:divBdr>
        </w:div>
        <w:div w:id="577180395">
          <w:marLeft w:val="0"/>
          <w:marRight w:val="0"/>
          <w:marTop w:val="0"/>
          <w:marBottom w:val="0"/>
          <w:divBdr>
            <w:top w:val="none" w:sz="0" w:space="0" w:color="auto"/>
            <w:left w:val="none" w:sz="0" w:space="0" w:color="auto"/>
            <w:bottom w:val="none" w:sz="0" w:space="0" w:color="auto"/>
            <w:right w:val="none" w:sz="0" w:space="0" w:color="auto"/>
          </w:divBdr>
        </w:div>
        <w:div w:id="578249980">
          <w:marLeft w:val="0"/>
          <w:marRight w:val="0"/>
          <w:marTop w:val="0"/>
          <w:marBottom w:val="0"/>
          <w:divBdr>
            <w:top w:val="none" w:sz="0" w:space="0" w:color="auto"/>
            <w:left w:val="none" w:sz="0" w:space="0" w:color="auto"/>
            <w:bottom w:val="none" w:sz="0" w:space="0" w:color="auto"/>
            <w:right w:val="none" w:sz="0" w:space="0" w:color="auto"/>
          </w:divBdr>
        </w:div>
        <w:div w:id="634063988">
          <w:marLeft w:val="0"/>
          <w:marRight w:val="0"/>
          <w:marTop w:val="0"/>
          <w:marBottom w:val="0"/>
          <w:divBdr>
            <w:top w:val="none" w:sz="0" w:space="0" w:color="auto"/>
            <w:left w:val="none" w:sz="0" w:space="0" w:color="auto"/>
            <w:bottom w:val="none" w:sz="0" w:space="0" w:color="auto"/>
            <w:right w:val="none" w:sz="0" w:space="0" w:color="auto"/>
          </w:divBdr>
        </w:div>
        <w:div w:id="688532461">
          <w:marLeft w:val="0"/>
          <w:marRight w:val="0"/>
          <w:marTop w:val="0"/>
          <w:marBottom w:val="0"/>
          <w:divBdr>
            <w:top w:val="none" w:sz="0" w:space="0" w:color="auto"/>
            <w:left w:val="none" w:sz="0" w:space="0" w:color="auto"/>
            <w:bottom w:val="none" w:sz="0" w:space="0" w:color="auto"/>
            <w:right w:val="none" w:sz="0" w:space="0" w:color="auto"/>
          </w:divBdr>
        </w:div>
        <w:div w:id="849637012">
          <w:marLeft w:val="0"/>
          <w:marRight w:val="0"/>
          <w:marTop w:val="0"/>
          <w:marBottom w:val="0"/>
          <w:divBdr>
            <w:top w:val="none" w:sz="0" w:space="0" w:color="auto"/>
            <w:left w:val="none" w:sz="0" w:space="0" w:color="auto"/>
            <w:bottom w:val="none" w:sz="0" w:space="0" w:color="auto"/>
            <w:right w:val="none" w:sz="0" w:space="0" w:color="auto"/>
          </w:divBdr>
        </w:div>
        <w:div w:id="858392454">
          <w:marLeft w:val="0"/>
          <w:marRight w:val="0"/>
          <w:marTop w:val="0"/>
          <w:marBottom w:val="0"/>
          <w:divBdr>
            <w:top w:val="none" w:sz="0" w:space="0" w:color="auto"/>
            <w:left w:val="none" w:sz="0" w:space="0" w:color="auto"/>
            <w:bottom w:val="none" w:sz="0" w:space="0" w:color="auto"/>
            <w:right w:val="none" w:sz="0" w:space="0" w:color="auto"/>
          </w:divBdr>
        </w:div>
        <w:div w:id="884945164">
          <w:marLeft w:val="0"/>
          <w:marRight w:val="0"/>
          <w:marTop w:val="0"/>
          <w:marBottom w:val="0"/>
          <w:divBdr>
            <w:top w:val="none" w:sz="0" w:space="0" w:color="auto"/>
            <w:left w:val="none" w:sz="0" w:space="0" w:color="auto"/>
            <w:bottom w:val="none" w:sz="0" w:space="0" w:color="auto"/>
            <w:right w:val="none" w:sz="0" w:space="0" w:color="auto"/>
          </w:divBdr>
        </w:div>
        <w:div w:id="896746445">
          <w:marLeft w:val="0"/>
          <w:marRight w:val="0"/>
          <w:marTop w:val="0"/>
          <w:marBottom w:val="0"/>
          <w:divBdr>
            <w:top w:val="none" w:sz="0" w:space="0" w:color="auto"/>
            <w:left w:val="none" w:sz="0" w:space="0" w:color="auto"/>
            <w:bottom w:val="none" w:sz="0" w:space="0" w:color="auto"/>
            <w:right w:val="none" w:sz="0" w:space="0" w:color="auto"/>
          </w:divBdr>
        </w:div>
        <w:div w:id="919096427">
          <w:marLeft w:val="0"/>
          <w:marRight w:val="0"/>
          <w:marTop w:val="0"/>
          <w:marBottom w:val="0"/>
          <w:divBdr>
            <w:top w:val="none" w:sz="0" w:space="0" w:color="auto"/>
            <w:left w:val="none" w:sz="0" w:space="0" w:color="auto"/>
            <w:bottom w:val="none" w:sz="0" w:space="0" w:color="auto"/>
            <w:right w:val="none" w:sz="0" w:space="0" w:color="auto"/>
          </w:divBdr>
        </w:div>
        <w:div w:id="1008409951">
          <w:marLeft w:val="0"/>
          <w:marRight w:val="0"/>
          <w:marTop w:val="0"/>
          <w:marBottom w:val="0"/>
          <w:divBdr>
            <w:top w:val="none" w:sz="0" w:space="0" w:color="auto"/>
            <w:left w:val="none" w:sz="0" w:space="0" w:color="auto"/>
            <w:bottom w:val="none" w:sz="0" w:space="0" w:color="auto"/>
            <w:right w:val="none" w:sz="0" w:space="0" w:color="auto"/>
          </w:divBdr>
        </w:div>
        <w:div w:id="1024283517">
          <w:marLeft w:val="0"/>
          <w:marRight w:val="0"/>
          <w:marTop w:val="0"/>
          <w:marBottom w:val="0"/>
          <w:divBdr>
            <w:top w:val="none" w:sz="0" w:space="0" w:color="auto"/>
            <w:left w:val="none" w:sz="0" w:space="0" w:color="auto"/>
            <w:bottom w:val="none" w:sz="0" w:space="0" w:color="auto"/>
            <w:right w:val="none" w:sz="0" w:space="0" w:color="auto"/>
          </w:divBdr>
        </w:div>
        <w:div w:id="1095007502">
          <w:marLeft w:val="0"/>
          <w:marRight w:val="0"/>
          <w:marTop w:val="0"/>
          <w:marBottom w:val="0"/>
          <w:divBdr>
            <w:top w:val="none" w:sz="0" w:space="0" w:color="auto"/>
            <w:left w:val="none" w:sz="0" w:space="0" w:color="auto"/>
            <w:bottom w:val="none" w:sz="0" w:space="0" w:color="auto"/>
            <w:right w:val="none" w:sz="0" w:space="0" w:color="auto"/>
          </w:divBdr>
        </w:div>
        <w:div w:id="1161388701">
          <w:marLeft w:val="0"/>
          <w:marRight w:val="0"/>
          <w:marTop w:val="0"/>
          <w:marBottom w:val="0"/>
          <w:divBdr>
            <w:top w:val="none" w:sz="0" w:space="0" w:color="auto"/>
            <w:left w:val="none" w:sz="0" w:space="0" w:color="auto"/>
            <w:bottom w:val="none" w:sz="0" w:space="0" w:color="auto"/>
            <w:right w:val="none" w:sz="0" w:space="0" w:color="auto"/>
          </w:divBdr>
        </w:div>
        <w:div w:id="1192955565">
          <w:marLeft w:val="0"/>
          <w:marRight w:val="0"/>
          <w:marTop w:val="0"/>
          <w:marBottom w:val="0"/>
          <w:divBdr>
            <w:top w:val="none" w:sz="0" w:space="0" w:color="auto"/>
            <w:left w:val="none" w:sz="0" w:space="0" w:color="auto"/>
            <w:bottom w:val="none" w:sz="0" w:space="0" w:color="auto"/>
            <w:right w:val="none" w:sz="0" w:space="0" w:color="auto"/>
          </w:divBdr>
        </w:div>
        <w:div w:id="1275216028">
          <w:marLeft w:val="0"/>
          <w:marRight w:val="0"/>
          <w:marTop w:val="0"/>
          <w:marBottom w:val="0"/>
          <w:divBdr>
            <w:top w:val="none" w:sz="0" w:space="0" w:color="auto"/>
            <w:left w:val="none" w:sz="0" w:space="0" w:color="auto"/>
            <w:bottom w:val="none" w:sz="0" w:space="0" w:color="auto"/>
            <w:right w:val="none" w:sz="0" w:space="0" w:color="auto"/>
          </w:divBdr>
        </w:div>
        <w:div w:id="1280993537">
          <w:marLeft w:val="0"/>
          <w:marRight w:val="0"/>
          <w:marTop w:val="0"/>
          <w:marBottom w:val="0"/>
          <w:divBdr>
            <w:top w:val="none" w:sz="0" w:space="0" w:color="auto"/>
            <w:left w:val="none" w:sz="0" w:space="0" w:color="auto"/>
            <w:bottom w:val="none" w:sz="0" w:space="0" w:color="auto"/>
            <w:right w:val="none" w:sz="0" w:space="0" w:color="auto"/>
          </w:divBdr>
        </w:div>
        <w:div w:id="1313875263">
          <w:marLeft w:val="0"/>
          <w:marRight w:val="0"/>
          <w:marTop w:val="0"/>
          <w:marBottom w:val="0"/>
          <w:divBdr>
            <w:top w:val="none" w:sz="0" w:space="0" w:color="auto"/>
            <w:left w:val="none" w:sz="0" w:space="0" w:color="auto"/>
            <w:bottom w:val="none" w:sz="0" w:space="0" w:color="auto"/>
            <w:right w:val="none" w:sz="0" w:space="0" w:color="auto"/>
          </w:divBdr>
        </w:div>
        <w:div w:id="1319336860">
          <w:marLeft w:val="0"/>
          <w:marRight w:val="0"/>
          <w:marTop w:val="0"/>
          <w:marBottom w:val="0"/>
          <w:divBdr>
            <w:top w:val="none" w:sz="0" w:space="0" w:color="auto"/>
            <w:left w:val="none" w:sz="0" w:space="0" w:color="auto"/>
            <w:bottom w:val="none" w:sz="0" w:space="0" w:color="auto"/>
            <w:right w:val="none" w:sz="0" w:space="0" w:color="auto"/>
          </w:divBdr>
        </w:div>
        <w:div w:id="1364860817">
          <w:marLeft w:val="0"/>
          <w:marRight w:val="0"/>
          <w:marTop w:val="0"/>
          <w:marBottom w:val="0"/>
          <w:divBdr>
            <w:top w:val="none" w:sz="0" w:space="0" w:color="auto"/>
            <w:left w:val="none" w:sz="0" w:space="0" w:color="auto"/>
            <w:bottom w:val="none" w:sz="0" w:space="0" w:color="auto"/>
            <w:right w:val="none" w:sz="0" w:space="0" w:color="auto"/>
          </w:divBdr>
        </w:div>
        <w:div w:id="1399204487">
          <w:marLeft w:val="0"/>
          <w:marRight w:val="0"/>
          <w:marTop w:val="0"/>
          <w:marBottom w:val="0"/>
          <w:divBdr>
            <w:top w:val="none" w:sz="0" w:space="0" w:color="auto"/>
            <w:left w:val="none" w:sz="0" w:space="0" w:color="auto"/>
            <w:bottom w:val="none" w:sz="0" w:space="0" w:color="auto"/>
            <w:right w:val="none" w:sz="0" w:space="0" w:color="auto"/>
          </w:divBdr>
        </w:div>
        <w:div w:id="1420784464">
          <w:marLeft w:val="0"/>
          <w:marRight w:val="0"/>
          <w:marTop w:val="0"/>
          <w:marBottom w:val="0"/>
          <w:divBdr>
            <w:top w:val="none" w:sz="0" w:space="0" w:color="auto"/>
            <w:left w:val="none" w:sz="0" w:space="0" w:color="auto"/>
            <w:bottom w:val="none" w:sz="0" w:space="0" w:color="auto"/>
            <w:right w:val="none" w:sz="0" w:space="0" w:color="auto"/>
          </w:divBdr>
        </w:div>
        <w:div w:id="1467552201">
          <w:marLeft w:val="0"/>
          <w:marRight w:val="0"/>
          <w:marTop w:val="0"/>
          <w:marBottom w:val="0"/>
          <w:divBdr>
            <w:top w:val="none" w:sz="0" w:space="0" w:color="auto"/>
            <w:left w:val="none" w:sz="0" w:space="0" w:color="auto"/>
            <w:bottom w:val="none" w:sz="0" w:space="0" w:color="auto"/>
            <w:right w:val="none" w:sz="0" w:space="0" w:color="auto"/>
          </w:divBdr>
        </w:div>
        <w:div w:id="1487815519">
          <w:marLeft w:val="0"/>
          <w:marRight w:val="0"/>
          <w:marTop w:val="0"/>
          <w:marBottom w:val="0"/>
          <w:divBdr>
            <w:top w:val="none" w:sz="0" w:space="0" w:color="auto"/>
            <w:left w:val="none" w:sz="0" w:space="0" w:color="auto"/>
            <w:bottom w:val="none" w:sz="0" w:space="0" w:color="auto"/>
            <w:right w:val="none" w:sz="0" w:space="0" w:color="auto"/>
          </w:divBdr>
        </w:div>
        <w:div w:id="1563977534">
          <w:marLeft w:val="0"/>
          <w:marRight w:val="0"/>
          <w:marTop w:val="0"/>
          <w:marBottom w:val="0"/>
          <w:divBdr>
            <w:top w:val="none" w:sz="0" w:space="0" w:color="auto"/>
            <w:left w:val="none" w:sz="0" w:space="0" w:color="auto"/>
            <w:bottom w:val="none" w:sz="0" w:space="0" w:color="auto"/>
            <w:right w:val="none" w:sz="0" w:space="0" w:color="auto"/>
          </w:divBdr>
        </w:div>
        <w:div w:id="1683630633">
          <w:marLeft w:val="0"/>
          <w:marRight w:val="0"/>
          <w:marTop w:val="0"/>
          <w:marBottom w:val="0"/>
          <w:divBdr>
            <w:top w:val="none" w:sz="0" w:space="0" w:color="auto"/>
            <w:left w:val="none" w:sz="0" w:space="0" w:color="auto"/>
            <w:bottom w:val="none" w:sz="0" w:space="0" w:color="auto"/>
            <w:right w:val="none" w:sz="0" w:space="0" w:color="auto"/>
          </w:divBdr>
        </w:div>
        <w:div w:id="1715278044">
          <w:marLeft w:val="0"/>
          <w:marRight w:val="0"/>
          <w:marTop w:val="0"/>
          <w:marBottom w:val="0"/>
          <w:divBdr>
            <w:top w:val="none" w:sz="0" w:space="0" w:color="auto"/>
            <w:left w:val="none" w:sz="0" w:space="0" w:color="auto"/>
            <w:bottom w:val="none" w:sz="0" w:space="0" w:color="auto"/>
            <w:right w:val="none" w:sz="0" w:space="0" w:color="auto"/>
          </w:divBdr>
        </w:div>
        <w:div w:id="1767992637">
          <w:marLeft w:val="0"/>
          <w:marRight w:val="0"/>
          <w:marTop w:val="0"/>
          <w:marBottom w:val="0"/>
          <w:divBdr>
            <w:top w:val="none" w:sz="0" w:space="0" w:color="auto"/>
            <w:left w:val="none" w:sz="0" w:space="0" w:color="auto"/>
            <w:bottom w:val="none" w:sz="0" w:space="0" w:color="auto"/>
            <w:right w:val="none" w:sz="0" w:space="0" w:color="auto"/>
          </w:divBdr>
        </w:div>
        <w:div w:id="1831554464">
          <w:marLeft w:val="0"/>
          <w:marRight w:val="0"/>
          <w:marTop w:val="0"/>
          <w:marBottom w:val="0"/>
          <w:divBdr>
            <w:top w:val="none" w:sz="0" w:space="0" w:color="auto"/>
            <w:left w:val="none" w:sz="0" w:space="0" w:color="auto"/>
            <w:bottom w:val="none" w:sz="0" w:space="0" w:color="auto"/>
            <w:right w:val="none" w:sz="0" w:space="0" w:color="auto"/>
          </w:divBdr>
        </w:div>
        <w:div w:id="1846901108">
          <w:marLeft w:val="0"/>
          <w:marRight w:val="0"/>
          <w:marTop w:val="0"/>
          <w:marBottom w:val="0"/>
          <w:divBdr>
            <w:top w:val="none" w:sz="0" w:space="0" w:color="auto"/>
            <w:left w:val="none" w:sz="0" w:space="0" w:color="auto"/>
            <w:bottom w:val="none" w:sz="0" w:space="0" w:color="auto"/>
            <w:right w:val="none" w:sz="0" w:space="0" w:color="auto"/>
          </w:divBdr>
        </w:div>
        <w:div w:id="1882549929">
          <w:marLeft w:val="0"/>
          <w:marRight w:val="0"/>
          <w:marTop w:val="0"/>
          <w:marBottom w:val="0"/>
          <w:divBdr>
            <w:top w:val="none" w:sz="0" w:space="0" w:color="auto"/>
            <w:left w:val="none" w:sz="0" w:space="0" w:color="auto"/>
            <w:bottom w:val="none" w:sz="0" w:space="0" w:color="auto"/>
            <w:right w:val="none" w:sz="0" w:space="0" w:color="auto"/>
          </w:divBdr>
        </w:div>
        <w:div w:id="1918902409">
          <w:marLeft w:val="0"/>
          <w:marRight w:val="0"/>
          <w:marTop w:val="0"/>
          <w:marBottom w:val="0"/>
          <w:divBdr>
            <w:top w:val="none" w:sz="0" w:space="0" w:color="auto"/>
            <w:left w:val="none" w:sz="0" w:space="0" w:color="auto"/>
            <w:bottom w:val="none" w:sz="0" w:space="0" w:color="auto"/>
            <w:right w:val="none" w:sz="0" w:space="0" w:color="auto"/>
          </w:divBdr>
        </w:div>
        <w:div w:id="1976331371">
          <w:marLeft w:val="0"/>
          <w:marRight w:val="0"/>
          <w:marTop w:val="0"/>
          <w:marBottom w:val="0"/>
          <w:divBdr>
            <w:top w:val="none" w:sz="0" w:space="0" w:color="auto"/>
            <w:left w:val="none" w:sz="0" w:space="0" w:color="auto"/>
            <w:bottom w:val="none" w:sz="0" w:space="0" w:color="auto"/>
            <w:right w:val="none" w:sz="0" w:space="0" w:color="auto"/>
          </w:divBdr>
        </w:div>
        <w:div w:id="2011367874">
          <w:marLeft w:val="0"/>
          <w:marRight w:val="0"/>
          <w:marTop w:val="0"/>
          <w:marBottom w:val="0"/>
          <w:divBdr>
            <w:top w:val="none" w:sz="0" w:space="0" w:color="auto"/>
            <w:left w:val="none" w:sz="0" w:space="0" w:color="auto"/>
            <w:bottom w:val="none" w:sz="0" w:space="0" w:color="auto"/>
            <w:right w:val="none" w:sz="0" w:space="0" w:color="auto"/>
          </w:divBdr>
        </w:div>
        <w:div w:id="2104371983">
          <w:marLeft w:val="0"/>
          <w:marRight w:val="0"/>
          <w:marTop w:val="0"/>
          <w:marBottom w:val="0"/>
          <w:divBdr>
            <w:top w:val="none" w:sz="0" w:space="0" w:color="auto"/>
            <w:left w:val="none" w:sz="0" w:space="0" w:color="auto"/>
            <w:bottom w:val="none" w:sz="0" w:space="0" w:color="auto"/>
            <w:right w:val="none" w:sz="0" w:space="0" w:color="auto"/>
          </w:divBdr>
        </w:div>
        <w:div w:id="2114595102">
          <w:marLeft w:val="0"/>
          <w:marRight w:val="0"/>
          <w:marTop w:val="0"/>
          <w:marBottom w:val="0"/>
          <w:divBdr>
            <w:top w:val="none" w:sz="0" w:space="0" w:color="auto"/>
            <w:left w:val="none" w:sz="0" w:space="0" w:color="auto"/>
            <w:bottom w:val="none" w:sz="0" w:space="0" w:color="auto"/>
            <w:right w:val="none" w:sz="0" w:space="0" w:color="auto"/>
          </w:divBdr>
        </w:div>
        <w:div w:id="2129813853">
          <w:marLeft w:val="0"/>
          <w:marRight w:val="0"/>
          <w:marTop w:val="0"/>
          <w:marBottom w:val="0"/>
          <w:divBdr>
            <w:top w:val="none" w:sz="0" w:space="0" w:color="auto"/>
            <w:left w:val="none" w:sz="0" w:space="0" w:color="auto"/>
            <w:bottom w:val="none" w:sz="0" w:space="0" w:color="auto"/>
            <w:right w:val="none" w:sz="0" w:space="0" w:color="auto"/>
          </w:divBdr>
        </w:div>
      </w:divsChild>
    </w:div>
    <w:div w:id="1766344472">
      <w:bodyDiv w:val="1"/>
      <w:marLeft w:val="0"/>
      <w:marRight w:val="0"/>
      <w:marTop w:val="0"/>
      <w:marBottom w:val="0"/>
      <w:divBdr>
        <w:top w:val="none" w:sz="0" w:space="0" w:color="auto"/>
        <w:left w:val="none" w:sz="0" w:space="0" w:color="auto"/>
        <w:bottom w:val="none" w:sz="0" w:space="0" w:color="auto"/>
        <w:right w:val="none" w:sz="0" w:space="0" w:color="auto"/>
      </w:divBdr>
      <w:divsChild>
        <w:div w:id="33847572">
          <w:marLeft w:val="0"/>
          <w:marRight w:val="0"/>
          <w:marTop w:val="0"/>
          <w:marBottom w:val="0"/>
          <w:divBdr>
            <w:top w:val="none" w:sz="0" w:space="0" w:color="auto"/>
            <w:left w:val="none" w:sz="0" w:space="0" w:color="auto"/>
            <w:bottom w:val="none" w:sz="0" w:space="0" w:color="auto"/>
            <w:right w:val="none" w:sz="0" w:space="0" w:color="auto"/>
          </w:divBdr>
        </w:div>
        <w:div w:id="150175333">
          <w:marLeft w:val="0"/>
          <w:marRight w:val="0"/>
          <w:marTop w:val="0"/>
          <w:marBottom w:val="0"/>
          <w:divBdr>
            <w:top w:val="none" w:sz="0" w:space="0" w:color="auto"/>
            <w:left w:val="none" w:sz="0" w:space="0" w:color="auto"/>
            <w:bottom w:val="none" w:sz="0" w:space="0" w:color="auto"/>
            <w:right w:val="none" w:sz="0" w:space="0" w:color="auto"/>
          </w:divBdr>
        </w:div>
        <w:div w:id="243413612">
          <w:marLeft w:val="0"/>
          <w:marRight w:val="0"/>
          <w:marTop w:val="0"/>
          <w:marBottom w:val="0"/>
          <w:divBdr>
            <w:top w:val="none" w:sz="0" w:space="0" w:color="auto"/>
            <w:left w:val="none" w:sz="0" w:space="0" w:color="auto"/>
            <w:bottom w:val="none" w:sz="0" w:space="0" w:color="auto"/>
            <w:right w:val="none" w:sz="0" w:space="0" w:color="auto"/>
          </w:divBdr>
        </w:div>
        <w:div w:id="252666873">
          <w:marLeft w:val="0"/>
          <w:marRight w:val="0"/>
          <w:marTop w:val="0"/>
          <w:marBottom w:val="0"/>
          <w:divBdr>
            <w:top w:val="none" w:sz="0" w:space="0" w:color="auto"/>
            <w:left w:val="none" w:sz="0" w:space="0" w:color="auto"/>
            <w:bottom w:val="none" w:sz="0" w:space="0" w:color="auto"/>
            <w:right w:val="none" w:sz="0" w:space="0" w:color="auto"/>
          </w:divBdr>
        </w:div>
        <w:div w:id="319502797">
          <w:marLeft w:val="0"/>
          <w:marRight w:val="0"/>
          <w:marTop w:val="0"/>
          <w:marBottom w:val="0"/>
          <w:divBdr>
            <w:top w:val="none" w:sz="0" w:space="0" w:color="auto"/>
            <w:left w:val="none" w:sz="0" w:space="0" w:color="auto"/>
            <w:bottom w:val="none" w:sz="0" w:space="0" w:color="auto"/>
            <w:right w:val="none" w:sz="0" w:space="0" w:color="auto"/>
          </w:divBdr>
        </w:div>
        <w:div w:id="334112222">
          <w:marLeft w:val="0"/>
          <w:marRight w:val="0"/>
          <w:marTop w:val="0"/>
          <w:marBottom w:val="0"/>
          <w:divBdr>
            <w:top w:val="none" w:sz="0" w:space="0" w:color="auto"/>
            <w:left w:val="none" w:sz="0" w:space="0" w:color="auto"/>
            <w:bottom w:val="none" w:sz="0" w:space="0" w:color="auto"/>
            <w:right w:val="none" w:sz="0" w:space="0" w:color="auto"/>
          </w:divBdr>
        </w:div>
        <w:div w:id="399863743">
          <w:marLeft w:val="0"/>
          <w:marRight w:val="0"/>
          <w:marTop w:val="0"/>
          <w:marBottom w:val="0"/>
          <w:divBdr>
            <w:top w:val="none" w:sz="0" w:space="0" w:color="auto"/>
            <w:left w:val="none" w:sz="0" w:space="0" w:color="auto"/>
            <w:bottom w:val="none" w:sz="0" w:space="0" w:color="auto"/>
            <w:right w:val="none" w:sz="0" w:space="0" w:color="auto"/>
          </w:divBdr>
        </w:div>
        <w:div w:id="528642353">
          <w:marLeft w:val="0"/>
          <w:marRight w:val="0"/>
          <w:marTop w:val="0"/>
          <w:marBottom w:val="0"/>
          <w:divBdr>
            <w:top w:val="none" w:sz="0" w:space="0" w:color="auto"/>
            <w:left w:val="none" w:sz="0" w:space="0" w:color="auto"/>
            <w:bottom w:val="none" w:sz="0" w:space="0" w:color="auto"/>
            <w:right w:val="none" w:sz="0" w:space="0" w:color="auto"/>
          </w:divBdr>
        </w:div>
        <w:div w:id="539364137">
          <w:marLeft w:val="0"/>
          <w:marRight w:val="0"/>
          <w:marTop w:val="0"/>
          <w:marBottom w:val="0"/>
          <w:divBdr>
            <w:top w:val="none" w:sz="0" w:space="0" w:color="auto"/>
            <w:left w:val="none" w:sz="0" w:space="0" w:color="auto"/>
            <w:bottom w:val="none" w:sz="0" w:space="0" w:color="auto"/>
            <w:right w:val="none" w:sz="0" w:space="0" w:color="auto"/>
          </w:divBdr>
        </w:div>
        <w:div w:id="554971625">
          <w:marLeft w:val="0"/>
          <w:marRight w:val="0"/>
          <w:marTop w:val="0"/>
          <w:marBottom w:val="0"/>
          <w:divBdr>
            <w:top w:val="none" w:sz="0" w:space="0" w:color="auto"/>
            <w:left w:val="none" w:sz="0" w:space="0" w:color="auto"/>
            <w:bottom w:val="none" w:sz="0" w:space="0" w:color="auto"/>
            <w:right w:val="none" w:sz="0" w:space="0" w:color="auto"/>
          </w:divBdr>
        </w:div>
        <w:div w:id="586160437">
          <w:marLeft w:val="0"/>
          <w:marRight w:val="0"/>
          <w:marTop w:val="0"/>
          <w:marBottom w:val="0"/>
          <w:divBdr>
            <w:top w:val="none" w:sz="0" w:space="0" w:color="auto"/>
            <w:left w:val="none" w:sz="0" w:space="0" w:color="auto"/>
            <w:bottom w:val="none" w:sz="0" w:space="0" w:color="auto"/>
            <w:right w:val="none" w:sz="0" w:space="0" w:color="auto"/>
          </w:divBdr>
        </w:div>
        <w:div w:id="601107456">
          <w:marLeft w:val="0"/>
          <w:marRight w:val="0"/>
          <w:marTop w:val="0"/>
          <w:marBottom w:val="0"/>
          <w:divBdr>
            <w:top w:val="none" w:sz="0" w:space="0" w:color="auto"/>
            <w:left w:val="none" w:sz="0" w:space="0" w:color="auto"/>
            <w:bottom w:val="none" w:sz="0" w:space="0" w:color="auto"/>
            <w:right w:val="none" w:sz="0" w:space="0" w:color="auto"/>
          </w:divBdr>
        </w:div>
        <w:div w:id="606961549">
          <w:marLeft w:val="0"/>
          <w:marRight w:val="0"/>
          <w:marTop w:val="0"/>
          <w:marBottom w:val="0"/>
          <w:divBdr>
            <w:top w:val="none" w:sz="0" w:space="0" w:color="auto"/>
            <w:left w:val="none" w:sz="0" w:space="0" w:color="auto"/>
            <w:bottom w:val="none" w:sz="0" w:space="0" w:color="auto"/>
            <w:right w:val="none" w:sz="0" w:space="0" w:color="auto"/>
          </w:divBdr>
          <w:divsChild>
            <w:div w:id="480661983">
              <w:marLeft w:val="0"/>
              <w:marRight w:val="0"/>
              <w:marTop w:val="0"/>
              <w:marBottom w:val="0"/>
              <w:divBdr>
                <w:top w:val="none" w:sz="0" w:space="0" w:color="auto"/>
                <w:left w:val="none" w:sz="0" w:space="0" w:color="auto"/>
                <w:bottom w:val="none" w:sz="0" w:space="0" w:color="auto"/>
                <w:right w:val="none" w:sz="0" w:space="0" w:color="auto"/>
              </w:divBdr>
              <w:divsChild>
                <w:div w:id="711807363">
                  <w:marLeft w:val="0"/>
                  <w:marRight w:val="0"/>
                  <w:marTop w:val="0"/>
                  <w:marBottom w:val="0"/>
                  <w:divBdr>
                    <w:top w:val="none" w:sz="0" w:space="0" w:color="auto"/>
                    <w:left w:val="none" w:sz="0" w:space="0" w:color="auto"/>
                    <w:bottom w:val="none" w:sz="0" w:space="0" w:color="auto"/>
                    <w:right w:val="none" w:sz="0" w:space="0" w:color="auto"/>
                  </w:divBdr>
                  <w:divsChild>
                    <w:div w:id="90247758">
                      <w:marLeft w:val="0"/>
                      <w:marRight w:val="0"/>
                      <w:marTop w:val="0"/>
                      <w:marBottom w:val="0"/>
                      <w:divBdr>
                        <w:top w:val="none" w:sz="0" w:space="0" w:color="auto"/>
                        <w:left w:val="none" w:sz="0" w:space="0" w:color="auto"/>
                        <w:bottom w:val="none" w:sz="0" w:space="0" w:color="auto"/>
                        <w:right w:val="none" w:sz="0" w:space="0" w:color="auto"/>
                      </w:divBdr>
                    </w:div>
                    <w:div w:id="900402870">
                      <w:marLeft w:val="0"/>
                      <w:marRight w:val="0"/>
                      <w:marTop w:val="0"/>
                      <w:marBottom w:val="0"/>
                      <w:divBdr>
                        <w:top w:val="none" w:sz="0" w:space="0" w:color="auto"/>
                        <w:left w:val="none" w:sz="0" w:space="0" w:color="auto"/>
                        <w:bottom w:val="none" w:sz="0" w:space="0" w:color="auto"/>
                        <w:right w:val="none" w:sz="0" w:space="0" w:color="auto"/>
                      </w:divBdr>
                    </w:div>
                    <w:div w:id="1111239081">
                      <w:marLeft w:val="0"/>
                      <w:marRight w:val="0"/>
                      <w:marTop w:val="0"/>
                      <w:marBottom w:val="0"/>
                      <w:divBdr>
                        <w:top w:val="none" w:sz="0" w:space="0" w:color="auto"/>
                        <w:left w:val="none" w:sz="0" w:space="0" w:color="auto"/>
                        <w:bottom w:val="none" w:sz="0" w:space="0" w:color="auto"/>
                        <w:right w:val="none" w:sz="0" w:space="0" w:color="auto"/>
                      </w:divBdr>
                    </w:div>
                    <w:div w:id="1123500221">
                      <w:marLeft w:val="0"/>
                      <w:marRight w:val="0"/>
                      <w:marTop w:val="0"/>
                      <w:marBottom w:val="0"/>
                      <w:divBdr>
                        <w:top w:val="none" w:sz="0" w:space="0" w:color="auto"/>
                        <w:left w:val="none" w:sz="0" w:space="0" w:color="auto"/>
                        <w:bottom w:val="none" w:sz="0" w:space="0" w:color="auto"/>
                        <w:right w:val="none" w:sz="0" w:space="0" w:color="auto"/>
                      </w:divBdr>
                    </w:div>
                    <w:div w:id="1394502895">
                      <w:marLeft w:val="0"/>
                      <w:marRight w:val="0"/>
                      <w:marTop w:val="0"/>
                      <w:marBottom w:val="0"/>
                      <w:divBdr>
                        <w:top w:val="none" w:sz="0" w:space="0" w:color="auto"/>
                        <w:left w:val="none" w:sz="0" w:space="0" w:color="auto"/>
                        <w:bottom w:val="none" w:sz="0" w:space="0" w:color="auto"/>
                        <w:right w:val="none" w:sz="0" w:space="0" w:color="auto"/>
                      </w:divBdr>
                    </w:div>
                    <w:div w:id="1527984164">
                      <w:marLeft w:val="0"/>
                      <w:marRight w:val="0"/>
                      <w:marTop w:val="0"/>
                      <w:marBottom w:val="0"/>
                      <w:divBdr>
                        <w:top w:val="none" w:sz="0" w:space="0" w:color="auto"/>
                        <w:left w:val="none" w:sz="0" w:space="0" w:color="auto"/>
                        <w:bottom w:val="none" w:sz="0" w:space="0" w:color="auto"/>
                        <w:right w:val="none" w:sz="0" w:space="0" w:color="auto"/>
                      </w:divBdr>
                    </w:div>
                    <w:div w:id="18413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2500">
          <w:marLeft w:val="0"/>
          <w:marRight w:val="0"/>
          <w:marTop w:val="0"/>
          <w:marBottom w:val="0"/>
          <w:divBdr>
            <w:top w:val="none" w:sz="0" w:space="0" w:color="auto"/>
            <w:left w:val="none" w:sz="0" w:space="0" w:color="auto"/>
            <w:bottom w:val="none" w:sz="0" w:space="0" w:color="auto"/>
            <w:right w:val="none" w:sz="0" w:space="0" w:color="auto"/>
          </w:divBdr>
        </w:div>
        <w:div w:id="637153501">
          <w:marLeft w:val="0"/>
          <w:marRight w:val="0"/>
          <w:marTop w:val="0"/>
          <w:marBottom w:val="0"/>
          <w:divBdr>
            <w:top w:val="none" w:sz="0" w:space="0" w:color="auto"/>
            <w:left w:val="none" w:sz="0" w:space="0" w:color="auto"/>
            <w:bottom w:val="none" w:sz="0" w:space="0" w:color="auto"/>
            <w:right w:val="none" w:sz="0" w:space="0" w:color="auto"/>
          </w:divBdr>
        </w:div>
        <w:div w:id="639968241">
          <w:marLeft w:val="0"/>
          <w:marRight w:val="0"/>
          <w:marTop w:val="0"/>
          <w:marBottom w:val="0"/>
          <w:divBdr>
            <w:top w:val="none" w:sz="0" w:space="0" w:color="auto"/>
            <w:left w:val="none" w:sz="0" w:space="0" w:color="auto"/>
            <w:bottom w:val="none" w:sz="0" w:space="0" w:color="auto"/>
            <w:right w:val="none" w:sz="0" w:space="0" w:color="auto"/>
          </w:divBdr>
        </w:div>
        <w:div w:id="780147909">
          <w:marLeft w:val="0"/>
          <w:marRight w:val="0"/>
          <w:marTop w:val="0"/>
          <w:marBottom w:val="0"/>
          <w:divBdr>
            <w:top w:val="none" w:sz="0" w:space="0" w:color="auto"/>
            <w:left w:val="none" w:sz="0" w:space="0" w:color="auto"/>
            <w:bottom w:val="none" w:sz="0" w:space="0" w:color="auto"/>
            <w:right w:val="none" w:sz="0" w:space="0" w:color="auto"/>
          </w:divBdr>
        </w:div>
        <w:div w:id="847795160">
          <w:marLeft w:val="0"/>
          <w:marRight w:val="0"/>
          <w:marTop w:val="0"/>
          <w:marBottom w:val="0"/>
          <w:divBdr>
            <w:top w:val="none" w:sz="0" w:space="0" w:color="auto"/>
            <w:left w:val="none" w:sz="0" w:space="0" w:color="auto"/>
            <w:bottom w:val="none" w:sz="0" w:space="0" w:color="auto"/>
            <w:right w:val="none" w:sz="0" w:space="0" w:color="auto"/>
          </w:divBdr>
        </w:div>
        <w:div w:id="887759411">
          <w:marLeft w:val="0"/>
          <w:marRight w:val="0"/>
          <w:marTop w:val="0"/>
          <w:marBottom w:val="0"/>
          <w:divBdr>
            <w:top w:val="none" w:sz="0" w:space="0" w:color="auto"/>
            <w:left w:val="none" w:sz="0" w:space="0" w:color="auto"/>
            <w:bottom w:val="none" w:sz="0" w:space="0" w:color="auto"/>
            <w:right w:val="none" w:sz="0" w:space="0" w:color="auto"/>
          </w:divBdr>
        </w:div>
        <w:div w:id="904072751">
          <w:marLeft w:val="0"/>
          <w:marRight w:val="0"/>
          <w:marTop w:val="0"/>
          <w:marBottom w:val="0"/>
          <w:divBdr>
            <w:top w:val="none" w:sz="0" w:space="0" w:color="auto"/>
            <w:left w:val="none" w:sz="0" w:space="0" w:color="auto"/>
            <w:bottom w:val="none" w:sz="0" w:space="0" w:color="auto"/>
            <w:right w:val="none" w:sz="0" w:space="0" w:color="auto"/>
          </w:divBdr>
        </w:div>
        <w:div w:id="955140254">
          <w:marLeft w:val="0"/>
          <w:marRight w:val="0"/>
          <w:marTop w:val="0"/>
          <w:marBottom w:val="0"/>
          <w:divBdr>
            <w:top w:val="none" w:sz="0" w:space="0" w:color="auto"/>
            <w:left w:val="none" w:sz="0" w:space="0" w:color="auto"/>
            <w:bottom w:val="none" w:sz="0" w:space="0" w:color="auto"/>
            <w:right w:val="none" w:sz="0" w:space="0" w:color="auto"/>
          </w:divBdr>
        </w:div>
        <w:div w:id="987899278">
          <w:marLeft w:val="0"/>
          <w:marRight w:val="0"/>
          <w:marTop w:val="0"/>
          <w:marBottom w:val="0"/>
          <w:divBdr>
            <w:top w:val="none" w:sz="0" w:space="0" w:color="auto"/>
            <w:left w:val="none" w:sz="0" w:space="0" w:color="auto"/>
            <w:bottom w:val="none" w:sz="0" w:space="0" w:color="auto"/>
            <w:right w:val="none" w:sz="0" w:space="0" w:color="auto"/>
          </w:divBdr>
        </w:div>
        <w:div w:id="991330267">
          <w:marLeft w:val="0"/>
          <w:marRight w:val="0"/>
          <w:marTop w:val="0"/>
          <w:marBottom w:val="0"/>
          <w:divBdr>
            <w:top w:val="none" w:sz="0" w:space="0" w:color="auto"/>
            <w:left w:val="none" w:sz="0" w:space="0" w:color="auto"/>
            <w:bottom w:val="none" w:sz="0" w:space="0" w:color="auto"/>
            <w:right w:val="none" w:sz="0" w:space="0" w:color="auto"/>
          </w:divBdr>
        </w:div>
        <w:div w:id="1055159629">
          <w:marLeft w:val="0"/>
          <w:marRight w:val="0"/>
          <w:marTop w:val="0"/>
          <w:marBottom w:val="0"/>
          <w:divBdr>
            <w:top w:val="none" w:sz="0" w:space="0" w:color="auto"/>
            <w:left w:val="none" w:sz="0" w:space="0" w:color="auto"/>
            <w:bottom w:val="none" w:sz="0" w:space="0" w:color="auto"/>
            <w:right w:val="none" w:sz="0" w:space="0" w:color="auto"/>
          </w:divBdr>
        </w:div>
        <w:div w:id="1105921049">
          <w:marLeft w:val="0"/>
          <w:marRight w:val="0"/>
          <w:marTop w:val="0"/>
          <w:marBottom w:val="0"/>
          <w:divBdr>
            <w:top w:val="none" w:sz="0" w:space="0" w:color="auto"/>
            <w:left w:val="none" w:sz="0" w:space="0" w:color="auto"/>
            <w:bottom w:val="none" w:sz="0" w:space="0" w:color="auto"/>
            <w:right w:val="none" w:sz="0" w:space="0" w:color="auto"/>
          </w:divBdr>
          <w:divsChild>
            <w:div w:id="523174242">
              <w:marLeft w:val="0"/>
              <w:marRight w:val="0"/>
              <w:marTop w:val="0"/>
              <w:marBottom w:val="0"/>
              <w:divBdr>
                <w:top w:val="none" w:sz="0" w:space="0" w:color="auto"/>
                <w:left w:val="none" w:sz="0" w:space="0" w:color="auto"/>
                <w:bottom w:val="none" w:sz="0" w:space="0" w:color="auto"/>
                <w:right w:val="none" w:sz="0" w:space="0" w:color="auto"/>
              </w:divBdr>
              <w:divsChild>
                <w:div w:id="653066294">
                  <w:marLeft w:val="0"/>
                  <w:marRight w:val="0"/>
                  <w:marTop w:val="0"/>
                  <w:marBottom w:val="0"/>
                  <w:divBdr>
                    <w:top w:val="none" w:sz="0" w:space="0" w:color="auto"/>
                    <w:left w:val="none" w:sz="0" w:space="0" w:color="auto"/>
                    <w:bottom w:val="none" w:sz="0" w:space="0" w:color="auto"/>
                    <w:right w:val="none" w:sz="0" w:space="0" w:color="auto"/>
                  </w:divBdr>
                  <w:divsChild>
                    <w:div w:id="154419142">
                      <w:marLeft w:val="0"/>
                      <w:marRight w:val="0"/>
                      <w:marTop w:val="0"/>
                      <w:marBottom w:val="0"/>
                      <w:divBdr>
                        <w:top w:val="none" w:sz="0" w:space="0" w:color="auto"/>
                        <w:left w:val="none" w:sz="0" w:space="0" w:color="auto"/>
                        <w:bottom w:val="none" w:sz="0" w:space="0" w:color="auto"/>
                        <w:right w:val="none" w:sz="0" w:space="0" w:color="auto"/>
                      </w:divBdr>
                    </w:div>
                    <w:div w:id="703821560">
                      <w:marLeft w:val="0"/>
                      <w:marRight w:val="0"/>
                      <w:marTop w:val="0"/>
                      <w:marBottom w:val="0"/>
                      <w:divBdr>
                        <w:top w:val="none" w:sz="0" w:space="0" w:color="auto"/>
                        <w:left w:val="none" w:sz="0" w:space="0" w:color="auto"/>
                        <w:bottom w:val="none" w:sz="0" w:space="0" w:color="auto"/>
                        <w:right w:val="none" w:sz="0" w:space="0" w:color="auto"/>
                      </w:divBdr>
                    </w:div>
                    <w:div w:id="981620982">
                      <w:marLeft w:val="0"/>
                      <w:marRight w:val="0"/>
                      <w:marTop w:val="0"/>
                      <w:marBottom w:val="0"/>
                      <w:divBdr>
                        <w:top w:val="none" w:sz="0" w:space="0" w:color="auto"/>
                        <w:left w:val="none" w:sz="0" w:space="0" w:color="auto"/>
                        <w:bottom w:val="none" w:sz="0" w:space="0" w:color="auto"/>
                        <w:right w:val="none" w:sz="0" w:space="0" w:color="auto"/>
                      </w:divBdr>
                    </w:div>
                    <w:div w:id="1016615286">
                      <w:marLeft w:val="0"/>
                      <w:marRight w:val="0"/>
                      <w:marTop w:val="0"/>
                      <w:marBottom w:val="0"/>
                      <w:divBdr>
                        <w:top w:val="none" w:sz="0" w:space="0" w:color="auto"/>
                        <w:left w:val="none" w:sz="0" w:space="0" w:color="auto"/>
                        <w:bottom w:val="none" w:sz="0" w:space="0" w:color="auto"/>
                        <w:right w:val="none" w:sz="0" w:space="0" w:color="auto"/>
                      </w:divBdr>
                    </w:div>
                    <w:div w:id="19902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6529">
          <w:marLeft w:val="0"/>
          <w:marRight w:val="0"/>
          <w:marTop w:val="0"/>
          <w:marBottom w:val="0"/>
          <w:divBdr>
            <w:top w:val="none" w:sz="0" w:space="0" w:color="auto"/>
            <w:left w:val="none" w:sz="0" w:space="0" w:color="auto"/>
            <w:bottom w:val="none" w:sz="0" w:space="0" w:color="auto"/>
            <w:right w:val="none" w:sz="0" w:space="0" w:color="auto"/>
          </w:divBdr>
        </w:div>
        <w:div w:id="1178889569">
          <w:marLeft w:val="0"/>
          <w:marRight w:val="0"/>
          <w:marTop w:val="0"/>
          <w:marBottom w:val="0"/>
          <w:divBdr>
            <w:top w:val="none" w:sz="0" w:space="0" w:color="auto"/>
            <w:left w:val="none" w:sz="0" w:space="0" w:color="auto"/>
            <w:bottom w:val="none" w:sz="0" w:space="0" w:color="auto"/>
            <w:right w:val="none" w:sz="0" w:space="0" w:color="auto"/>
          </w:divBdr>
        </w:div>
        <w:div w:id="1214807599">
          <w:marLeft w:val="0"/>
          <w:marRight w:val="0"/>
          <w:marTop w:val="0"/>
          <w:marBottom w:val="0"/>
          <w:divBdr>
            <w:top w:val="none" w:sz="0" w:space="0" w:color="auto"/>
            <w:left w:val="none" w:sz="0" w:space="0" w:color="auto"/>
            <w:bottom w:val="none" w:sz="0" w:space="0" w:color="auto"/>
            <w:right w:val="none" w:sz="0" w:space="0" w:color="auto"/>
          </w:divBdr>
        </w:div>
        <w:div w:id="1225488639">
          <w:marLeft w:val="0"/>
          <w:marRight w:val="0"/>
          <w:marTop w:val="0"/>
          <w:marBottom w:val="0"/>
          <w:divBdr>
            <w:top w:val="none" w:sz="0" w:space="0" w:color="auto"/>
            <w:left w:val="none" w:sz="0" w:space="0" w:color="auto"/>
            <w:bottom w:val="none" w:sz="0" w:space="0" w:color="auto"/>
            <w:right w:val="none" w:sz="0" w:space="0" w:color="auto"/>
          </w:divBdr>
        </w:div>
        <w:div w:id="1240287556">
          <w:marLeft w:val="0"/>
          <w:marRight w:val="0"/>
          <w:marTop w:val="0"/>
          <w:marBottom w:val="0"/>
          <w:divBdr>
            <w:top w:val="none" w:sz="0" w:space="0" w:color="auto"/>
            <w:left w:val="none" w:sz="0" w:space="0" w:color="auto"/>
            <w:bottom w:val="none" w:sz="0" w:space="0" w:color="auto"/>
            <w:right w:val="none" w:sz="0" w:space="0" w:color="auto"/>
          </w:divBdr>
        </w:div>
        <w:div w:id="1250844877">
          <w:marLeft w:val="0"/>
          <w:marRight w:val="0"/>
          <w:marTop w:val="0"/>
          <w:marBottom w:val="0"/>
          <w:divBdr>
            <w:top w:val="none" w:sz="0" w:space="0" w:color="auto"/>
            <w:left w:val="none" w:sz="0" w:space="0" w:color="auto"/>
            <w:bottom w:val="none" w:sz="0" w:space="0" w:color="auto"/>
            <w:right w:val="none" w:sz="0" w:space="0" w:color="auto"/>
          </w:divBdr>
        </w:div>
        <w:div w:id="1320420133">
          <w:marLeft w:val="0"/>
          <w:marRight w:val="0"/>
          <w:marTop w:val="0"/>
          <w:marBottom w:val="0"/>
          <w:divBdr>
            <w:top w:val="none" w:sz="0" w:space="0" w:color="auto"/>
            <w:left w:val="none" w:sz="0" w:space="0" w:color="auto"/>
            <w:bottom w:val="none" w:sz="0" w:space="0" w:color="auto"/>
            <w:right w:val="none" w:sz="0" w:space="0" w:color="auto"/>
          </w:divBdr>
        </w:div>
        <w:div w:id="1334643695">
          <w:marLeft w:val="0"/>
          <w:marRight w:val="0"/>
          <w:marTop w:val="0"/>
          <w:marBottom w:val="0"/>
          <w:divBdr>
            <w:top w:val="none" w:sz="0" w:space="0" w:color="auto"/>
            <w:left w:val="none" w:sz="0" w:space="0" w:color="auto"/>
            <w:bottom w:val="none" w:sz="0" w:space="0" w:color="auto"/>
            <w:right w:val="none" w:sz="0" w:space="0" w:color="auto"/>
          </w:divBdr>
        </w:div>
        <w:div w:id="1531645439">
          <w:marLeft w:val="0"/>
          <w:marRight w:val="0"/>
          <w:marTop w:val="0"/>
          <w:marBottom w:val="0"/>
          <w:divBdr>
            <w:top w:val="none" w:sz="0" w:space="0" w:color="auto"/>
            <w:left w:val="none" w:sz="0" w:space="0" w:color="auto"/>
            <w:bottom w:val="none" w:sz="0" w:space="0" w:color="auto"/>
            <w:right w:val="none" w:sz="0" w:space="0" w:color="auto"/>
          </w:divBdr>
        </w:div>
        <w:div w:id="1593850525">
          <w:marLeft w:val="0"/>
          <w:marRight w:val="0"/>
          <w:marTop w:val="0"/>
          <w:marBottom w:val="0"/>
          <w:divBdr>
            <w:top w:val="none" w:sz="0" w:space="0" w:color="auto"/>
            <w:left w:val="none" w:sz="0" w:space="0" w:color="auto"/>
            <w:bottom w:val="none" w:sz="0" w:space="0" w:color="auto"/>
            <w:right w:val="none" w:sz="0" w:space="0" w:color="auto"/>
          </w:divBdr>
        </w:div>
        <w:div w:id="1625967484">
          <w:marLeft w:val="0"/>
          <w:marRight w:val="0"/>
          <w:marTop w:val="0"/>
          <w:marBottom w:val="0"/>
          <w:divBdr>
            <w:top w:val="none" w:sz="0" w:space="0" w:color="auto"/>
            <w:left w:val="none" w:sz="0" w:space="0" w:color="auto"/>
            <w:bottom w:val="none" w:sz="0" w:space="0" w:color="auto"/>
            <w:right w:val="none" w:sz="0" w:space="0" w:color="auto"/>
          </w:divBdr>
        </w:div>
        <w:div w:id="1701316696">
          <w:marLeft w:val="0"/>
          <w:marRight w:val="0"/>
          <w:marTop w:val="0"/>
          <w:marBottom w:val="0"/>
          <w:divBdr>
            <w:top w:val="none" w:sz="0" w:space="0" w:color="auto"/>
            <w:left w:val="none" w:sz="0" w:space="0" w:color="auto"/>
            <w:bottom w:val="none" w:sz="0" w:space="0" w:color="auto"/>
            <w:right w:val="none" w:sz="0" w:space="0" w:color="auto"/>
          </w:divBdr>
        </w:div>
        <w:div w:id="1732802260">
          <w:marLeft w:val="0"/>
          <w:marRight w:val="0"/>
          <w:marTop w:val="0"/>
          <w:marBottom w:val="0"/>
          <w:divBdr>
            <w:top w:val="none" w:sz="0" w:space="0" w:color="auto"/>
            <w:left w:val="none" w:sz="0" w:space="0" w:color="auto"/>
            <w:bottom w:val="none" w:sz="0" w:space="0" w:color="auto"/>
            <w:right w:val="none" w:sz="0" w:space="0" w:color="auto"/>
          </w:divBdr>
        </w:div>
        <w:div w:id="1791512861">
          <w:marLeft w:val="0"/>
          <w:marRight w:val="0"/>
          <w:marTop w:val="0"/>
          <w:marBottom w:val="0"/>
          <w:divBdr>
            <w:top w:val="none" w:sz="0" w:space="0" w:color="auto"/>
            <w:left w:val="none" w:sz="0" w:space="0" w:color="auto"/>
            <w:bottom w:val="none" w:sz="0" w:space="0" w:color="auto"/>
            <w:right w:val="none" w:sz="0" w:space="0" w:color="auto"/>
          </w:divBdr>
        </w:div>
        <w:div w:id="1807356784">
          <w:marLeft w:val="0"/>
          <w:marRight w:val="0"/>
          <w:marTop w:val="0"/>
          <w:marBottom w:val="0"/>
          <w:divBdr>
            <w:top w:val="none" w:sz="0" w:space="0" w:color="auto"/>
            <w:left w:val="none" w:sz="0" w:space="0" w:color="auto"/>
            <w:bottom w:val="none" w:sz="0" w:space="0" w:color="auto"/>
            <w:right w:val="none" w:sz="0" w:space="0" w:color="auto"/>
          </w:divBdr>
        </w:div>
        <w:div w:id="1909263656">
          <w:marLeft w:val="0"/>
          <w:marRight w:val="0"/>
          <w:marTop w:val="0"/>
          <w:marBottom w:val="0"/>
          <w:divBdr>
            <w:top w:val="none" w:sz="0" w:space="0" w:color="auto"/>
            <w:left w:val="none" w:sz="0" w:space="0" w:color="auto"/>
            <w:bottom w:val="none" w:sz="0" w:space="0" w:color="auto"/>
            <w:right w:val="none" w:sz="0" w:space="0" w:color="auto"/>
          </w:divBdr>
        </w:div>
        <w:div w:id="1910648053">
          <w:marLeft w:val="0"/>
          <w:marRight w:val="0"/>
          <w:marTop w:val="0"/>
          <w:marBottom w:val="0"/>
          <w:divBdr>
            <w:top w:val="none" w:sz="0" w:space="0" w:color="auto"/>
            <w:left w:val="none" w:sz="0" w:space="0" w:color="auto"/>
            <w:bottom w:val="none" w:sz="0" w:space="0" w:color="auto"/>
            <w:right w:val="none" w:sz="0" w:space="0" w:color="auto"/>
          </w:divBdr>
        </w:div>
        <w:div w:id="1933389281">
          <w:marLeft w:val="0"/>
          <w:marRight w:val="0"/>
          <w:marTop w:val="0"/>
          <w:marBottom w:val="0"/>
          <w:divBdr>
            <w:top w:val="none" w:sz="0" w:space="0" w:color="auto"/>
            <w:left w:val="none" w:sz="0" w:space="0" w:color="auto"/>
            <w:bottom w:val="none" w:sz="0" w:space="0" w:color="auto"/>
            <w:right w:val="none" w:sz="0" w:space="0" w:color="auto"/>
          </w:divBdr>
        </w:div>
        <w:div w:id="1966540060">
          <w:marLeft w:val="0"/>
          <w:marRight w:val="0"/>
          <w:marTop w:val="0"/>
          <w:marBottom w:val="0"/>
          <w:divBdr>
            <w:top w:val="none" w:sz="0" w:space="0" w:color="auto"/>
            <w:left w:val="none" w:sz="0" w:space="0" w:color="auto"/>
            <w:bottom w:val="none" w:sz="0" w:space="0" w:color="auto"/>
            <w:right w:val="none" w:sz="0" w:space="0" w:color="auto"/>
          </w:divBdr>
        </w:div>
        <w:div w:id="2064791939">
          <w:marLeft w:val="0"/>
          <w:marRight w:val="0"/>
          <w:marTop w:val="0"/>
          <w:marBottom w:val="0"/>
          <w:divBdr>
            <w:top w:val="none" w:sz="0" w:space="0" w:color="auto"/>
            <w:left w:val="none" w:sz="0" w:space="0" w:color="auto"/>
            <w:bottom w:val="none" w:sz="0" w:space="0" w:color="auto"/>
            <w:right w:val="none" w:sz="0" w:space="0" w:color="auto"/>
          </w:divBdr>
        </w:div>
        <w:div w:id="2086879962">
          <w:marLeft w:val="0"/>
          <w:marRight w:val="0"/>
          <w:marTop w:val="0"/>
          <w:marBottom w:val="0"/>
          <w:divBdr>
            <w:top w:val="none" w:sz="0" w:space="0" w:color="auto"/>
            <w:left w:val="none" w:sz="0" w:space="0" w:color="auto"/>
            <w:bottom w:val="none" w:sz="0" w:space="0" w:color="auto"/>
            <w:right w:val="none" w:sz="0" w:space="0" w:color="auto"/>
          </w:divBdr>
        </w:div>
        <w:div w:id="2110346496">
          <w:marLeft w:val="0"/>
          <w:marRight w:val="0"/>
          <w:marTop w:val="0"/>
          <w:marBottom w:val="0"/>
          <w:divBdr>
            <w:top w:val="none" w:sz="0" w:space="0" w:color="auto"/>
            <w:left w:val="none" w:sz="0" w:space="0" w:color="auto"/>
            <w:bottom w:val="none" w:sz="0" w:space="0" w:color="auto"/>
            <w:right w:val="none" w:sz="0" w:space="0" w:color="auto"/>
          </w:divBdr>
        </w:div>
        <w:div w:id="2135445332">
          <w:marLeft w:val="0"/>
          <w:marRight w:val="0"/>
          <w:marTop w:val="0"/>
          <w:marBottom w:val="0"/>
          <w:divBdr>
            <w:top w:val="none" w:sz="0" w:space="0" w:color="auto"/>
            <w:left w:val="none" w:sz="0" w:space="0" w:color="auto"/>
            <w:bottom w:val="none" w:sz="0" w:space="0" w:color="auto"/>
            <w:right w:val="none" w:sz="0" w:space="0" w:color="auto"/>
          </w:divBdr>
        </w:div>
      </w:divsChild>
    </w:div>
    <w:div w:id="1790196955">
      <w:bodyDiv w:val="1"/>
      <w:marLeft w:val="0"/>
      <w:marRight w:val="0"/>
      <w:marTop w:val="0"/>
      <w:marBottom w:val="0"/>
      <w:divBdr>
        <w:top w:val="none" w:sz="0" w:space="0" w:color="auto"/>
        <w:left w:val="none" w:sz="0" w:space="0" w:color="auto"/>
        <w:bottom w:val="none" w:sz="0" w:space="0" w:color="auto"/>
        <w:right w:val="none" w:sz="0" w:space="0" w:color="auto"/>
      </w:divBdr>
      <w:divsChild>
        <w:div w:id="170461898">
          <w:marLeft w:val="0"/>
          <w:marRight w:val="0"/>
          <w:marTop w:val="0"/>
          <w:marBottom w:val="0"/>
          <w:divBdr>
            <w:top w:val="none" w:sz="0" w:space="0" w:color="auto"/>
            <w:left w:val="none" w:sz="0" w:space="0" w:color="auto"/>
            <w:bottom w:val="none" w:sz="0" w:space="0" w:color="auto"/>
            <w:right w:val="none" w:sz="0" w:space="0" w:color="auto"/>
          </w:divBdr>
        </w:div>
        <w:div w:id="172261238">
          <w:marLeft w:val="0"/>
          <w:marRight w:val="0"/>
          <w:marTop w:val="0"/>
          <w:marBottom w:val="0"/>
          <w:divBdr>
            <w:top w:val="none" w:sz="0" w:space="0" w:color="auto"/>
            <w:left w:val="none" w:sz="0" w:space="0" w:color="auto"/>
            <w:bottom w:val="none" w:sz="0" w:space="0" w:color="auto"/>
            <w:right w:val="none" w:sz="0" w:space="0" w:color="auto"/>
          </w:divBdr>
        </w:div>
        <w:div w:id="420179107">
          <w:marLeft w:val="0"/>
          <w:marRight w:val="0"/>
          <w:marTop w:val="0"/>
          <w:marBottom w:val="0"/>
          <w:divBdr>
            <w:top w:val="none" w:sz="0" w:space="0" w:color="auto"/>
            <w:left w:val="none" w:sz="0" w:space="0" w:color="auto"/>
            <w:bottom w:val="none" w:sz="0" w:space="0" w:color="auto"/>
            <w:right w:val="none" w:sz="0" w:space="0" w:color="auto"/>
          </w:divBdr>
        </w:div>
        <w:div w:id="621114749">
          <w:marLeft w:val="0"/>
          <w:marRight w:val="0"/>
          <w:marTop w:val="0"/>
          <w:marBottom w:val="0"/>
          <w:divBdr>
            <w:top w:val="none" w:sz="0" w:space="0" w:color="auto"/>
            <w:left w:val="none" w:sz="0" w:space="0" w:color="auto"/>
            <w:bottom w:val="none" w:sz="0" w:space="0" w:color="auto"/>
            <w:right w:val="none" w:sz="0" w:space="0" w:color="auto"/>
          </w:divBdr>
        </w:div>
        <w:div w:id="1114135392">
          <w:marLeft w:val="0"/>
          <w:marRight w:val="0"/>
          <w:marTop w:val="0"/>
          <w:marBottom w:val="0"/>
          <w:divBdr>
            <w:top w:val="none" w:sz="0" w:space="0" w:color="auto"/>
            <w:left w:val="none" w:sz="0" w:space="0" w:color="auto"/>
            <w:bottom w:val="none" w:sz="0" w:space="0" w:color="auto"/>
            <w:right w:val="none" w:sz="0" w:space="0" w:color="auto"/>
          </w:divBdr>
        </w:div>
        <w:div w:id="1314993075">
          <w:marLeft w:val="0"/>
          <w:marRight w:val="0"/>
          <w:marTop w:val="0"/>
          <w:marBottom w:val="0"/>
          <w:divBdr>
            <w:top w:val="none" w:sz="0" w:space="0" w:color="auto"/>
            <w:left w:val="none" w:sz="0" w:space="0" w:color="auto"/>
            <w:bottom w:val="none" w:sz="0" w:space="0" w:color="auto"/>
            <w:right w:val="none" w:sz="0" w:space="0" w:color="auto"/>
          </w:divBdr>
        </w:div>
        <w:div w:id="1419793180">
          <w:marLeft w:val="0"/>
          <w:marRight w:val="0"/>
          <w:marTop w:val="0"/>
          <w:marBottom w:val="0"/>
          <w:divBdr>
            <w:top w:val="none" w:sz="0" w:space="0" w:color="auto"/>
            <w:left w:val="none" w:sz="0" w:space="0" w:color="auto"/>
            <w:bottom w:val="none" w:sz="0" w:space="0" w:color="auto"/>
            <w:right w:val="none" w:sz="0" w:space="0" w:color="auto"/>
          </w:divBdr>
        </w:div>
        <w:div w:id="1920212746">
          <w:marLeft w:val="0"/>
          <w:marRight w:val="0"/>
          <w:marTop w:val="0"/>
          <w:marBottom w:val="0"/>
          <w:divBdr>
            <w:top w:val="none" w:sz="0" w:space="0" w:color="auto"/>
            <w:left w:val="none" w:sz="0" w:space="0" w:color="auto"/>
            <w:bottom w:val="none" w:sz="0" w:space="0" w:color="auto"/>
            <w:right w:val="none" w:sz="0" w:space="0" w:color="auto"/>
          </w:divBdr>
        </w:div>
        <w:div w:id="1962572699">
          <w:marLeft w:val="0"/>
          <w:marRight w:val="0"/>
          <w:marTop w:val="0"/>
          <w:marBottom w:val="0"/>
          <w:divBdr>
            <w:top w:val="none" w:sz="0" w:space="0" w:color="auto"/>
            <w:left w:val="none" w:sz="0" w:space="0" w:color="auto"/>
            <w:bottom w:val="none" w:sz="0" w:space="0" w:color="auto"/>
            <w:right w:val="none" w:sz="0" w:space="0" w:color="auto"/>
          </w:divBdr>
        </w:div>
        <w:div w:id="2000956563">
          <w:marLeft w:val="0"/>
          <w:marRight w:val="0"/>
          <w:marTop w:val="0"/>
          <w:marBottom w:val="0"/>
          <w:divBdr>
            <w:top w:val="none" w:sz="0" w:space="0" w:color="auto"/>
            <w:left w:val="none" w:sz="0" w:space="0" w:color="auto"/>
            <w:bottom w:val="none" w:sz="0" w:space="0" w:color="auto"/>
            <w:right w:val="none" w:sz="0" w:space="0" w:color="auto"/>
          </w:divBdr>
        </w:div>
        <w:div w:id="2073036354">
          <w:marLeft w:val="0"/>
          <w:marRight w:val="0"/>
          <w:marTop w:val="0"/>
          <w:marBottom w:val="0"/>
          <w:divBdr>
            <w:top w:val="none" w:sz="0" w:space="0" w:color="auto"/>
            <w:left w:val="none" w:sz="0" w:space="0" w:color="auto"/>
            <w:bottom w:val="none" w:sz="0" w:space="0" w:color="auto"/>
            <w:right w:val="none" w:sz="0" w:space="0" w:color="auto"/>
          </w:divBdr>
        </w:div>
        <w:div w:id="2115902088">
          <w:marLeft w:val="0"/>
          <w:marRight w:val="0"/>
          <w:marTop w:val="0"/>
          <w:marBottom w:val="0"/>
          <w:divBdr>
            <w:top w:val="none" w:sz="0" w:space="0" w:color="auto"/>
            <w:left w:val="none" w:sz="0" w:space="0" w:color="auto"/>
            <w:bottom w:val="none" w:sz="0" w:space="0" w:color="auto"/>
            <w:right w:val="none" w:sz="0" w:space="0" w:color="auto"/>
          </w:divBdr>
        </w:div>
      </w:divsChild>
    </w:div>
    <w:div w:id="1930039376">
      <w:bodyDiv w:val="1"/>
      <w:marLeft w:val="0"/>
      <w:marRight w:val="0"/>
      <w:marTop w:val="0"/>
      <w:marBottom w:val="0"/>
      <w:divBdr>
        <w:top w:val="none" w:sz="0" w:space="0" w:color="auto"/>
        <w:left w:val="none" w:sz="0" w:space="0" w:color="auto"/>
        <w:bottom w:val="none" w:sz="0" w:space="0" w:color="auto"/>
        <w:right w:val="none" w:sz="0" w:space="0" w:color="auto"/>
      </w:divBdr>
      <w:divsChild>
        <w:div w:id="5637191">
          <w:marLeft w:val="0"/>
          <w:marRight w:val="0"/>
          <w:marTop w:val="0"/>
          <w:marBottom w:val="0"/>
          <w:divBdr>
            <w:top w:val="none" w:sz="0" w:space="0" w:color="auto"/>
            <w:left w:val="none" w:sz="0" w:space="0" w:color="auto"/>
            <w:bottom w:val="none" w:sz="0" w:space="0" w:color="auto"/>
            <w:right w:val="none" w:sz="0" w:space="0" w:color="auto"/>
          </w:divBdr>
        </w:div>
        <w:div w:id="42103305">
          <w:marLeft w:val="0"/>
          <w:marRight w:val="0"/>
          <w:marTop w:val="0"/>
          <w:marBottom w:val="0"/>
          <w:divBdr>
            <w:top w:val="none" w:sz="0" w:space="0" w:color="auto"/>
            <w:left w:val="none" w:sz="0" w:space="0" w:color="auto"/>
            <w:bottom w:val="none" w:sz="0" w:space="0" w:color="auto"/>
            <w:right w:val="none" w:sz="0" w:space="0" w:color="auto"/>
          </w:divBdr>
        </w:div>
        <w:div w:id="52891927">
          <w:marLeft w:val="0"/>
          <w:marRight w:val="0"/>
          <w:marTop w:val="0"/>
          <w:marBottom w:val="0"/>
          <w:divBdr>
            <w:top w:val="none" w:sz="0" w:space="0" w:color="auto"/>
            <w:left w:val="none" w:sz="0" w:space="0" w:color="auto"/>
            <w:bottom w:val="none" w:sz="0" w:space="0" w:color="auto"/>
            <w:right w:val="none" w:sz="0" w:space="0" w:color="auto"/>
          </w:divBdr>
        </w:div>
        <w:div w:id="69011541">
          <w:marLeft w:val="0"/>
          <w:marRight w:val="0"/>
          <w:marTop w:val="0"/>
          <w:marBottom w:val="0"/>
          <w:divBdr>
            <w:top w:val="none" w:sz="0" w:space="0" w:color="auto"/>
            <w:left w:val="none" w:sz="0" w:space="0" w:color="auto"/>
            <w:bottom w:val="none" w:sz="0" w:space="0" w:color="auto"/>
            <w:right w:val="none" w:sz="0" w:space="0" w:color="auto"/>
          </w:divBdr>
        </w:div>
        <w:div w:id="74522755">
          <w:marLeft w:val="0"/>
          <w:marRight w:val="0"/>
          <w:marTop w:val="0"/>
          <w:marBottom w:val="0"/>
          <w:divBdr>
            <w:top w:val="none" w:sz="0" w:space="0" w:color="auto"/>
            <w:left w:val="none" w:sz="0" w:space="0" w:color="auto"/>
            <w:bottom w:val="none" w:sz="0" w:space="0" w:color="auto"/>
            <w:right w:val="none" w:sz="0" w:space="0" w:color="auto"/>
          </w:divBdr>
        </w:div>
        <w:div w:id="110054051">
          <w:marLeft w:val="0"/>
          <w:marRight w:val="0"/>
          <w:marTop w:val="0"/>
          <w:marBottom w:val="0"/>
          <w:divBdr>
            <w:top w:val="none" w:sz="0" w:space="0" w:color="auto"/>
            <w:left w:val="none" w:sz="0" w:space="0" w:color="auto"/>
            <w:bottom w:val="none" w:sz="0" w:space="0" w:color="auto"/>
            <w:right w:val="none" w:sz="0" w:space="0" w:color="auto"/>
          </w:divBdr>
        </w:div>
        <w:div w:id="113721349">
          <w:marLeft w:val="0"/>
          <w:marRight w:val="0"/>
          <w:marTop w:val="0"/>
          <w:marBottom w:val="0"/>
          <w:divBdr>
            <w:top w:val="none" w:sz="0" w:space="0" w:color="auto"/>
            <w:left w:val="none" w:sz="0" w:space="0" w:color="auto"/>
            <w:bottom w:val="none" w:sz="0" w:space="0" w:color="auto"/>
            <w:right w:val="none" w:sz="0" w:space="0" w:color="auto"/>
          </w:divBdr>
        </w:div>
        <w:div w:id="117964925">
          <w:marLeft w:val="0"/>
          <w:marRight w:val="0"/>
          <w:marTop w:val="0"/>
          <w:marBottom w:val="0"/>
          <w:divBdr>
            <w:top w:val="none" w:sz="0" w:space="0" w:color="auto"/>
            <w:left w:val="none" w:sz="0" w:space="0" w:color="auto"/>
            <w:bottom w:val="none" w:sz="0" w:space="0" w:color="auto"/>
            <w:right w:val="none" w:sz="0" w:space="0" w:color="auto"/>
          </w:divBdr>
        </w:div>
        <w:div w:id="139033879">
          <w:marLeft w:val="0"/>
          <w:marRight w:val="0"/>
          <w:marTop w:val="0"/>
          <w:marBottom w:val="0"/>
          <w:divBdr>
            <w:top w:val="none" w:sz="0" w:space="0" w:color="auto"/>
            <w:left w:val="none" w:sz="0" w:space="0" w:color="auto"/>
            <w:bottom w:val="none" w:sz="0" w:space="0" w:color="auto"/>
            <w:right w:val="none" w:sz="0" w:space="0" w:color="auto"/>
          </w:divBdr>
        </w:div>
        <w:div w:id="177548395">
          <w:marLeft w:val="0"/>
          <w:marRight w:val="0"/>
          <w:marTop w:val="0"/>
          <w:marBottom w:val="0"/>
          <w:divBdr>
            <w:top w:val="none" w:sz="0" w:space="0" w:color="auto"/>
            <w:left w:val="none" w:sz="0" w:space="0" w:color="auto"/>
            <w:bottom w:val="none" w:sz="0" w:space="0" w:color="auto"/>
            <w:right w:val="none" w:sz="0" w:space="0" w:color="auto"/>
          </w:divBdr>
        </w:div>
        <w:div w:id="204223920">
          <w:marLeft w:val="0"/>
          <w:marRight w:val="0"/>
          <w:marTop w:val="0"/>
          <w:marBottom w:val="0"/>
          <w:divBdr>
            <w:top w:val="none" w:sz="0" w:space="0" w:color="auto"/>
            <w:left w:val="none" w:sz="0" w:space="0" w:color="auto"/>
            <w:bottom w:val="none" w:sz="0" w:space="0" w:color="auto"/>
            <w:right w:val="none" w:sz="0" w:space="0" w:color="auto"/>
          </w:divBdr>
        </w:div>
        <w:div w:id="245649404">
          <w:marLeft w:val="0"/>
          <w:marRight w:val="0"/>
          <w:marTop w:val="0"/>
          <w:marBottom w:val="0"/>
          <w:divBdr>
            <w:top w:val="none" w:sz="0" w:space="0" w:color="auto"/>
            <w:left w:val="none" w:sz="0" w:space="0" w:color="auto"/>
            <w:bottom w:val="none" w:sz="0" w:space="0" w:color="auto"/>
            <w:right w:val="none" w:sz="0" w:space="0" w:color="auto"/>
          </w:divBdr>
        </w:div>
        <w:div w:id="287931635">
          <w:marLeft w:val="0"/>
          <w:marRight w:val="0"/>
          <w:marTop w:val="0"/>
          <w:marBottom w:val="0"/>
          <w:divBdr>
            <w:top w:val="none" w:sz="0" w:space="0" w:color="auto"/>
            <w:left w:val="none" w:sz="0" w:space="0" w:color="auto"/>
            <w:bottom w:val="none" w:sz="0" w:space="0" w:color="auto"/>
            <w:right w:val="none" w:sz="0" w:space="0" w:color="auto"/>
          </w:divBdr>
        </w:div>
        <w:div w:id="316611991">
          <w:marLeft w:val="0"/>
          <w:marRight w:val="0"/>
          <w:marTop w:val="0"/>
          <w:marBottom w:val="0"/>
          <w:divBdr>
            <w:top w:val="none" w:sz="0" w:space="0" w:color="auto"/>
            <w:left w:val="none" w:sz="0" w:space="0" w:color="auto"/>
            <w:bottom w:val="none" w:sz="0" w:space="0" w:color="auto"/>
            <w:right w:val="none" w:sz="0" w:space="0" w:color="auto"/>
          </w:divBdr>
        </w:div>
        <w:div w:id="316766771">
          <w:marLeft w:val="0"/>
          <w:marRight w:val="0"/>
          <w:marTop w:val="0"/>
          <w:marBottom w:val="0"/>
          <w:divBdr>
            <w:top w:val="none" w:sz="0" w:space="0" w:color="auto"/>
            <w:left w:val="none" w:sz="0" w:space="0" w:color="auto"/>
            <w:bottom w:val="none" w:sz="0" w:space="0" w:color="auto"/>
            <w:right w:val="none" w:sz="0" w:space="0" w:color="auto"/>
          </w:divBdr>
        </w:div>
        <w:div w:id="340201817">
          <w:marLeft w:val="0"/>
          <w:marRight w:val="0"/>
          <w:marTop w:val="0"/>
          <w:marBottom w:val="0"/>
          <w:divBdr>
            <w:top w:val="none" w:sz="0" w:space="0" w:color="auto"/>
            <w:left w:val="none" w:sz="0" w:space="0" w:color="auto"/>
            <w:bottom w:val="none" w:sz="0" w:space="0" w:color="auto"/>
            <w:right w:val="none" w:sz="0" w:space="0" w:color="auto"/>
          </w:divBdr>
        </w:div>
        <w:div w:id="369962502">
          <w:marLeft w:val="0"/>
          <w:marRight w:val="0"/>
          <w:marTop w:val="0"/>
          <w:marBottom w:val="0"/>
          <w:divBdr>
            <w:top w:val="none" w:sz="0" w:space="0" w:color="auto"/>
            <w:left w:val="none" w:sz="0" w:space="0" w:color="auto"/>
            <w:bottom w:val="none" w:sz="0" w:space="0" w:color="auto"/>
            <w:right w:val="none" w:sz="0" w:space="0" w:color="auto"/>
          </w:divBdr>
        </w:div>
        <w:div w:id="373887401">
          <w:marLeft w:val="0"/>
          <w:marRight w:val="0"/>
          <w:marTop w:val="0"/>
          <w:marBottom w:val="0"/>
          <w:divBdr>
            <w:top w:val="none" w:sz="0" w:space="0" w:color="auto"/>
            <w:left w:val="none" w:sz="0" w:space="0" w:color="auto"/>
            <w:bottom w:val="none" w:sz="0" w:space="0" w:color="auto"/>
            <w:right w:val="none" w:sz="0" w:space="0" w:color="auto"/>
          </w:divBdr>
        </w:div>
        <w:div w:id="377291136">
          <w:marLeft w:val="0"/>
          <w:marRight w:val="0"/>
          <w:marTop w:val="0"/>
          <w:marBottom w:val="0"/>
          <w:divBdr>
            <w:top w:val="none" w:sz="0" w:space="0" w:color="auto"/>
            <w:left w:val="none" w:sz="0" w:space="0" w:color="auto"/>
            <w:bottom w:val="none" w:sz="0" w:space="0" w:color="auto"/>
            <w:right w:val="none" w:sz="0" w:space="0" w:color="auto"/>
          </w:divBdr>
        </w:div>
        <w:div w:id="384571738">
          <w:marLeft w:val="0"/>
          <w:marRight w:val="0"/>
          <w:marTop w:val="0"/>
          <w:marBottom w:val="0"/>
          <w:divBdr>
            <w:top w:val="none" w:sz="0" w:space="0" w:color="auto"/>
            <w:left w:val="none" w:sz="0" w:space="0" w:color="auto"/>
            <w:bottom w:val="none" w:sz="0" w:space="0" w:color="auto"/>
            <w:right w:val="none" w:sz="0" w:space="0" w:color="auto"/>
          </w:divBdr>
        </w:div>
        <w:div w:id="395779585">
          <w:marLeft w:val="0"/>
          <w:marRight w:val="0"/>
          <w:marTop w:val="0"/>
          <w:marBottom w:val="0"/>
          <w:divBdr>
            <w:top w:val="none" w:sz="0" w:space="0" w:color="auto"/>
            <w:left w:val="none" w:sz="0" w:space="0" w:color="auto"/>
            <w:bottom w:val="none" w:sz="0" w:space="0" w:color="auto"/>
            <w:right w:val="none" w:sz="0" w:space="0" w:color="auto"/>
          </w:divBdr>
        </w:div>
        <w:div w:id="399908958">
          <w:marLeft w:val="0"/>
          <w:marRight w:val="0"/>
          <w:marTop w:val="0"/>
          <w:marBottom w:val="0"/>
          <w:divBdr>
            <w:top w:val="none" w:sz="0" w:space="0" w:color="auto"/>
            <w:left w:val="none" w:sz="0" w:space="0" w:color="auto"/>
            <w:bottom w:val="none" w:sz="0" w:space="0" w:color="auto"/>
            <w:right w:val="none" w:sz="0" w:space="0" w:color="auto"/>
          </w:divBdr>
        </w:div>
        <w:div w:id="407460305">
          <w:marLeft w:val="0"/>
          <w:marRight w:val="0"/>
          <w:marTop w:val="0"/>
          <w:marBottom w:val="0"/>
          <w:divBdr>
            <w:top w:val="none" w:sz="0" w:space="0" w:color="auto"/>
            <w:left w:val="none" w:sz="0" w:space="0" w:color="auto"/>
            <w:bottom w:val="none" w:sz="0" w:space="0" w:color="auto"/>
            <w:right w:val="none" w:sz="0" w:space="0" w:color="auto"/>
          </w:divBdr>
        </w:div>
        <w:div w:id="466318681">
          <w:marLeft w:val="0"/>
          <w:marRight w:val="0"/>
          <w:marTop w:val="0"/>
          <w:marBottom w:val="0"/>
          <w:divBdr>
            <w:top w:val="none" w:sz="0" w:space="0" w:color="auto"/>
            <w:left w:val="none" w:sz="0" w:space="0" w:color="auto"/>
            <w:bottom w:val="none" w:sz="0" w:space="0" w:color="auto"/>
            <w:right w:val="none" w:sz="0" w:space="0" w:color="auto"/>
          </w:divBdr>
        </w:div>
        <w:div w:id="486479340">
          <w:marLeft w:val="0"/>
          <w:marRight w:val="0"/>
          <w:marTop w:val="0"/>
          <w:marBottom w:val="0"/>
          <w:divBdr>
            <w:top w:val="none" w:sz="0" w:space="0" w:color="auto"/>
            <w:left w:val="none" w:sz="0" w:space="0" w:color="auto"/>
            <w:bottom w:val="none" w:sz="0" w:space="0" w:color="auto"/>
            <w:right w:val="none" w:sz="0" w:space="0" w:color="auto"/>
          </w:divBdr>
        </w:div>
        <w:div w:id="492331870">
          <w:marLeft w:val="0"/>
          <w:marRight w:val="0"/>
          <w:marTop w:val="0"/>
          <w:marBottom w:val="0"/>
          <w:divBdr>
            <w:top w:val="none" w:sz="0" w:space="0" w:color="auto"/>
            <w:left w:val="none" w:sz="0" w:space="0" w:color="auto"/>
            <w:bottom w:val="none" w:sz="0" w:space="0" w:color="auto"/>
            <w:right w:val="none" w:sz="0" w:space="0" w:color="auto"/>
          </w:divBdr>
        </w:div>
        <w:div w:id="534974936">
          <w:marLeft w:val="0"/>
          <w:marRight w:val="0"/>
          <w:marTop w:val="0"/>
          <w:marBottom w:val="0"/>
          <w:divBdr>
            <w:top w:val="none" w:sz="0" w:space="0" w:color="auto"/>
            <w:left w:val="none" w:sz="0" w:space="0" w:color="auto"/>
            <w:bottom w:val="none" w:sz="0" w:space="0" w:color="auto"/>
            <w:right w:val="none" w:sz="0" w:space="0" w:color="auto"/>
          </w:divBdr>
        </w:div>
        <w:div w:id="542983016">
          <w:marLeft w:val="0"/>
          <w:marRight w:val="0"/>
          <w:marTop w:val="0"/>
          <w:marBottom w:val="0"/>
          <w:divBdr>
            <w:top w:val="none" w:sz="0" w:space="0" w:color="auto"/>
            <w:left w:val="none" w:sz="0" w:space="0" w:color="auto"/>
            <w:bottom w:val="none" w:sz="0" w:space="0" w:color="auto"/>
            <w:right w:val="none" w:sz="0" w:space="0" w:color="auto"/>
          </w:divBdr>
        </w:div>
        <w:div w:id="556823390">
          <w:marLeft w:val="0"/>
          <w:marRight w:val="0"/>
          <w:marTop w:val="0"/>
          <w:marBottom w:val="0"/>
          <w:divBdr>
            <w:top w:val="none" w:sz="0" w:space="0" w:color="auto"/>
            <w:left w:val="none" w:sz="0" w:space="0" w:color="auto"/>
            <w:bottom w:val="none" w:sz="0" w:space="0" w:color="auto"/>
            <w:right w:val="none" w:sz="0" w:space="0" w:color="auto"/>
          </w:divBdr>
        </w:div>
        <w:div w:id="592593582">
          <w:marLeft w:val="0"/>
          <w:marRight w:val="0"/>
          <w:marTop w:val="0"/>
          <w:marBottom w:val="0"/>
          <w:divBdr>
            <w:top w:val="none" w:sz="0" w:space="0" w:color="auto"/>
            <w:left w:val="none" w:sz="0" w:space="0" w:color="auto"/>
            <w:bottom w:val="none" w:sz="0" w:space="0" w:color="auto"/>
            <w:right w:val="none" w:sz="0" w:space="0" w:color="auto"/>
          </w:divBdr>
        </w:div>
        <w:div w:id="611131868">
          <w:marLeft w:val="0"/>
          <w:marRight w:val="0"/>
          <w:marTop w:val="0"/>
          <w:marBottom w:val="0"/>
          <w:divBdr>
            <w:top w:val="none" w:sz="0" w:space="0" w:color="auto"/>
            <w:left w:val="none" w:sz="0" w:space="0" w:color="auto"/>
            <w:bottom w:val="none" w:sz="0" w:space="0" w:color="auto"/>
            <w:right w:val="none" w:sz="0" w:space="0" w:color="auto"/>
          </w:divBdr>
        </w:div>
        <w:div w:id="620573132">
          <w:marLeft w:val="0"/>
          <w:marRight w:val="0"/>
          <w:marTop w:val="0"/>
          <w:marBottom w:val="0"/>
          <w:divBdr>
            <w:top w:val="none" w:sz="0" w:space="0" w:color="auto"/>
            <w:left w:val="none" w:sz="0" w:space="0" w:color="auto"/>
            <w:bottom w:val="none" w:sz="0" w:space="0" w:color="auto"/>
            <w:right w:val="none" w:sz="0" w:space="0" w:color="auto"/>
          </w:divBdr>
        </w:div>
        <w:div w:id="632060022">
          <w:marLeft w:val="0"/>
          <w:marRight w:val="0"/>
          <w:marTop w:val="0"/>
          <w:marBottom w:val="0"/>
          <w:divBdr>
            <w:top w:val="none" w:sz="0" w:space="0" w:color="auto"/>
            <w:left w:val="none" w:sz="0" w:space="0" w:color="auto"/>
            <w:bottom w:val="none" w:sz="0" w:space="0" w:color="auto"/>
            <w:right w:val="none" w:sz="0" w:space="0" w:color="auto"/>
          </w:divBdr>
        </w:div>
        <w:div w:id="648244678">
          <w:marLeft w:val="0"/>
          <w:marRight w:val="0"/>
          <w:marTop w:val="0"/>
          <w:marBottom w:val="0"/>
          <w:divBdr>
            <w:top w:val="none" w:sz="0" w:space="0" w:color="auto"/>
            <w:left w:val="none" w:sz="0" w:space="0" w:color="auto"/>
            <w:bottom w:val="none" w:sz="0" w:space="0" w:color="auto"/>
            <w:right w:val="none" w:sz="0" w:space="0" w:color="auto"/>
          </w:divBdr>
        </w:div>
        <w:div w:id="670446056">
          <w:marLeft w:val="0"/>
          <w:marRight w:val="0"/>
          <w:marTop w:val="0"/>
          <w:marBottom w:val="0"/>
          <w:divBdr>
            <w:top w:val="none" w:sz="0" w:space="0" w:color="auto"/>
            <w:left w:val="none" w:sz="0" w:space="0" w:color="auto"/>
            <w:bottom w:val="none" w:sz="0" w:space="0" w:color="auto"/>
            <w:right w:val="none" w:sz="0" w:space="0" w:color="auto"/>
          </w:divBdr>
        </w:div>
        <w:div w:id="673000549">
          <w:marLeft w:val="0"/>
          <w:marRight w:val="0"/>
          <w:marTop w:val="0"/>
          <w:marBottom w:val="0"/>
          <w:divBdr>
            <w:top w:val="none" w:sz="0" w:space="0" w:color="auto"/>
            <w:left w:val="none" w:sz="0" w:space="0" w:color="auto"/>
            <w:bottom w:val="none" w:sz="0" w:space="0" w:color="auto"/>
            <w:right w:val="none" w:sz="0" w:space="0" w:color="auto"/>
          </w:divBdr>
        </w:div>
        <w:div w:id="684282081">
          <w:marLeft w:val="0"/>
          <w:marRight w:val="0"/>
          <w:marTop w:val="0"/>
          <w:marBottom w:val="0"/>
          <w:divBdr>
            <w:top w:val="none" w:sz="0" w:space="0" w:color="auto"/>
            <w:left w:val="none" w:sz="0" w:space="0" w:color="auto"/>
            <w:bottom w:val="none" w:sz="0" w:space="0" w:color="auto"/>
            <w:right w:val="none" w:sz="0" w:space="0" w:color="auto"/>
          </w:divBdr>
        </w:div>
        <w:div w:id="733940947">
          <w:marLeft w:val="0"/>
          <w:marRight w:val="0"/>
          <w:marTop w:val="0"/>
          <w:marBottom w:val="0"/>
          <w:divBdr>
            <w:top w:val="none" w:sz="0" w:space="0" w:color="auto"/>
            <w:left w:val="none" w:sz="0" w:space="0" w:color="auto"/>
            <w:bottom w:val="none" w:sz="0" w:space="0" w:color="auto"/>
            <w:right w:val="none" w:sz="0" w:space="0" w:color="auto"/>
          </w:divBdr>
        </w:div>
        <w:div w:id="747919202">
          <w:marLeft w:val="0"/>
          <w:marRight w:val="0"/>
          <w:marTop w:val="0"/>
          <w:marBottom w:val="0"/>
          <w:divBdr>
            <w:top w:val="none" w:sz="0" w:space="0" w:color="auto"/>
            <w:left w:val="none" w:sz="0" w:space="0" w:color="auto"/>
            <w:bottom w:val="none" w:sz="0" w:space="0" w:color="auto"/>
            <w:right w:val="none" w:sz="0" w:space="0" w:color="auto"/>
          </w:divBdr>
        </w:div>
        <w:div w:id="796950185">
          <w:marLeft w:val="0"/>
          <w:marRight w:val="0"/>
          <w:marTop w:val="0"/>
          <w:marBottom w:val="0"/>
          <w:divBdr>
            <w:top w:val="none" w:sz="0" w:space="0" w:color="auto"/>
            <w:left w:val="none" w:sz="0" w:space="0" w:color="auto"/>
            <w:bottom w:val="none" w:sz="0" w:space="0" w:color="auto"/>
            <w:right w:val="none" w:sz="0" w:space="0" w:color="auto"/>
          </w:divBdr>
        </w:div>
        <w:div w:id="828907301">
          <w:marLeft w:val="0"/>
          <w:marRight w:val="0"/>
          <w:marTop w:val="0"/>
          <w:marBottom w:val="0"/>
          <w:divBdr>
            <w:top w:val="none" w:sz="0" w:space="0" w:color="auto"/>
            <w:left w:val="none" w:sz="0" w:space="0" w:color="auto"/>
            <w:bottom w:val="none" w:sz="0" w:space="0" w:color="auto"/>
            <w:right w:val="none" w:sz="0" w:space="0" w:color="auto"/>
          </w:divBdr>
        </w:div>
        <w:div w:id="845024361">
          <w:marLeft w:val="0"/>
          <w:marRight w:val="0"/>
          <w:marTop w:val="0"/>
          <w:marBottom w:val="0"/>
          <w:divBdr>
            <w:top w:val="none" w:sz="0" w:space="0" w:color="auto"/>
            <w:left w:val="none" w:sz="0" w:space="0" w:color="auto"/>
            <w:bottom w:val="none" w:sz="0" w:space="0" w:color="auto"/>
            <w:right w:val="none" w:sz="0" w:space="0" w:color="auto"/>
          </w:divBdr>
        </w:div>
        <w:div w:id="867983385">
          <w:marLeft w:val="0"/>
          <w:marRight w:val="0"/>
          <w:marTop w:val="0"/>
          <w:marBottom w:val="0"/>
          <w:divBdr>
            <w:top w:val="none" w:sz="0" w:space="0" w:color="auto"/>
            <w:left w:val="none" w:sz="0" w:space="0" w:color="auto"/>
            <w:bottom w:val="none" w:sz="0" w:space="0" w:color="auto"/>
            <w:right w:val="none" w:sz="0" w:space="0" w:color="auto"/>
          </w:divBdr>
        </w:div>
        <w:div w:id="874805283">
          <w:marLeft w:val="0"/>
          <w:marRight w:val="0"/>
          <w:marTop w:val="0"/>
          <w:marBottom w:val="0"/>
          <w:divBdr>
            <w:top w:val="none" w:sz="0" w:space="0" w:color="auto"/>
            <w:left w:val="none" w:sz="0" w:space="0" w:color="auto"/>
            <w:bottom w:val="none" w:sz="0" w:space="0" w:color="auto"/>
            <w:right w:val="none" w:sz="0" w:space="0" w:color="auto"/>
          </w:divBdr>
        </w:div>
        <w:div w:id="878250255">
          <w:marLeft w:val="0"/>
          <w:marRight w:val="0"/>
          <w:marTop w:val="0"/>
          <w:marBottom w:val="0"/>
          <w:divBdr>
            <w:top w:val="none" w:sz="0" w:space="0" w:color="auto"/>
            <w:left w:val="none" w:sz="0" w:space="0" w:color="auto"/>
            <w:bottom w:val="none" w:sz="0" w:space="0" w:color="auto"/>
            <w:right w:val="none" w:sz="0" w:space="0" w:color="auto"/>
          </w:divBdr>
        </w:div>
        <w:div w:id="883373010">
          <w:marLeft w:val="0"/>
          <w:marRight w:val="0"/>
          <w:marTop w:val="0"/>
          <w:marBottom w:val="0"/>
          <w:divBdr>
            <w:top w:val="none" w:sz="0" w:space="0" w:color="auto"/>
            <w:left w:val="none" w:sz="0" w:space="0" w:color="auto"/>
            <w:bottom w:val="none" w:sz="0" w:space="0" w:color="auto"/>
            <w:right w:val="none" w:sz="0" w:space="0" w:color="auto"/>
          </w:divBdr>
        </w:div>
        <w:div w:id="885721828">
          <w:marLeft w:val="0"/>
          <w:marRight w:val="0"/>
          <w:marTop w:val="0"/>
          <w:marBottom w:val="0"/>
          <w:divBdr>
            <w:top w:val="none" w:sz="0" w:space="0" w:color="auto"/>
            <w:left w:val="none" w:sz="0" w:space="0" w:color="auto"/>
            <w:bottom w:val="none" w:sz="0" w:space="0" w:color="auto"/>
            <w:right w:val="none" w:sz="0" w:space="0" w:color="auto"/>
          </w:divBdr>
        </w:div>
        <w:div w:id="922302754">
          <w:marLeft w:val="0"/>
          <w:marRight w:val="0"/>
          <w:marTop w:val="0"/>
          <w:marBottom w:val="0"/>
          <w:divBdr>
            <w:top w:val="none" w:sz="0" w:space="0" w:color="auto"/>
            <w:left w:val="none" w:sz="0" w:space="0" w:color="auto"/>
            <w:bottom w:val="none" w:sz="0" w:space="0" w:color="auto"/>
            <w:right w:val="none" w:sz="0" w:space="0" w:color="auto"/>
          </w:divBdr>
        </w:div>
        <w:div w:id="925724025">
          <w:marLeft w:val="0"/>
          <w:marRight w:val="0"/>
          <w:marTop w:val="0"/>
          <w:marBottom w:val="0"/>
          <w:divBdr>
            <w:top w:val="none" w:sz="0" w:space="0" w:color="auto"/>
            <w:left w:val="none" w:sz="0" w:space="0" w:color="auto"/>
            <w:bottom w:val="none" w:sz="0" w:space="0" w:color="auto"/>
            <w:right w:val="none" w:sz="0" w:space="0" w:color="auto"/>
          </w:divBdr>
        </w:div>
        <w:div w:id="930511557">
          <w:marLeft w:val="0"/>
          <w:marRight w:val="0"/>
          <w:marTop w:val="0"/>
          <w:marBottom w:val="0"/>
          <w:divBdr>
            <w:top w:val="none" w:sz="0" w:space="0" w:color="auto"/>
            <w:left w:val="none" w:sz="0" w:space="0" w:color="auto"/>
            <w:bottom w:val="none" w:sz="0" w:space="0" w:color="auto"/>
            <w:right w:val="none" w:sz="0" w:space="0" w:color="auto"/>
          </w:divBdr>
        </w:div>
        <w:div w:id="951131579">
          <w:marLeft w:val="0"/>
          <w:marRight w:val="0"/>
          <w:marTop w:val="0"/>
          <w:marBottom w:val="0"/>
          <w:divBdr>
            <w:top w:val="none" w:sz="0" w:space="0" w:color="auto"/>
            <w:left w:val="none" w:sz="0" w:space="0" w:color="auto"/>
            <w:bottom w:val="none" w:sz="0" w:space="0" w:color="auto"/>
            <w:right w:val="none" w:sz="0" w:space="0" w:color="auto"/>
          </w:divBdr>
        </w:div>
        <w:div w:id="986476079">
          <w:marLeft w:val="0"/>
          <w:marRight w:val="0"/>
          <w:marTop w:val="0"/>
          <w:marBottom w:val="0"/>
          <w:divBdr>
            <w:top w:val="none" w:sz="0" w:space="0" w:color="auto"/>
            <w:left w:val="none" w:sz="0" w:space="0" w:color="auto"/>
            <w:bottom w:val="none" w:sz="0" w:space="0" w:color="auto"/>
            <w:right w:val="none" w:sz="0" w:space="0" w:color="auto"/>
          </w:divBdr>
        </w:div>
        <w:div w:id="1010566068">
          <w:marLeft w:val="0"/>
          <w:marRight w:val="0"/>
          <w:marTop w:val="0"/>
          <w:marBottom w:val="0"/>
          <w:divBdr>
            <w:top w:val="none" w:sz="0" w:space="0" w:color="auto"/>
            <w:left w:val="none" w:sz="0" w:space="0" w:color="auto"/>
            <w:bottom w:val="none" w:sz="0" w:space="0" w:color="auto"/>
            <w:right w:val="none" w:sz="0" w:space="0" w:color="auto"/>
          </w:divBdr>
        </w:div>
        <w:div w:id="1012799731">
          <w:marLeft w:val="0"/>
          <w:marRight w:val="0"/>
          <w:marTop w:val="0"/>
          <w:marBottom w:val="0"/>
          <w:divBdr>
            <w:top w:val="none" w:sz="0" w:space="0" w:color="auto"/>
            <w:left w:val="none" w:sz="0" w:space="0" w:color="auto"/>
            <w:bottom w:val="none" w:sz="0" w:space="0" w:color="auto"/>
            <w:right w:val="none" w:sz="0" w:space="0" w:color="auto"/>
          </w:divBdr>
        </w:div>
        <w:div w:id="1042940587">
          <w:marLeft w:val="0"/>
          <w:marRight w:val="0"/>
          <w:marTop w:val="0"/>
          <w:marBottom w:val="0"/>
          <w:divBdr>
            <w:top w:val="none" w:sz="0" w:space="0" w:color="auto"/>
            <w:left w:val="none" w:sz="0" w:space="0" w:color="auto"/>
            <w:bottom w:val="none" w:sz="0" w:space="0" w:color="auto"/>
            <w:right w:val="none" w:sz="0" w:space="0" w:color="auto"/>
          </w:divBdr>
        </w:div>
        <w:div w:id="1056514478">
          <w:marLeft w:val="0"/>
          <w:marRight w:val="0"/>
          <w:marTop w:val="0"/>
          <w:marBottom w:val="0"/>
          <w:divBdr>
            <w:top w:val="none" w:sz="0" w:space="0" w:color="auto"/>
            <w:left w:val="none" w:sz="0" w:space="0" w:color="auto"/>
            <w:bottom w:val="none" w:sz="0" w:space="0" w:color="auto"/>
            <w:right w:val="none" w:sz="0" w:space="0" w:color="auto"/>
          </w:divBdr>
        </w:div>
        <w:div w:id="1106123691">
          <w:marLeft w:val="0"/>
          <w:marRight w:val="0"/>
          <w:marTop w:val="0"/>
          <w:marBottom w:val="0"/>
          <w:divBdr>
            <w:top w:val="none" w:sz="0" w:space="0" w:color="auto"/>
            <w:left w:val="none" w:sz="0" w:space="0" w:color="auto"/>
            <w:bottom w:val="none" w:sz="0" w:space="0" w:color="auto"/>
            <w:right w:val="none" w:sz="0" w:space="0" w:color="auto"/>
          </w:divBdr>
        </w:div>
        <w:div w:id="1114834846">
          <w:marLeft w:val="0"/>
          <w:marRight w:val="0"/>
          <w:marTop w:val="0"/>
          <w:marBottom w:val="0"/>
          <w:divBdr>
            <w:top w:val="none" w:sz="0" w:space="0" w:color="auto"/>
            <w:left w:val="none" w:sz="0" w:space="0" w:color="auto"/>
            <w:bottom w:val="none" w:sz="0" w:space="0" w:color="auto"/>
            <w:right w:val="none" w:sz="0" w:space="0" w:color="auto"/>
          </w:divBdr>
        </w:div>
        <w:div w:id="1131366626">
          <w:marLeft w:val="0"/>
          <w:marRight w:val="0"/>
          <w:marTop w:val="0"/>
          <w:marBottom w:val="0"/>
          <w:divBdr>
            <w:top w:val="none" w:sz="0" w:space="0" w:color="auto"/>
            <w:left w:val="none" w:sz="0" w:space="0" w:color="auto"/>
            <w:bottom w:val="none" w:sz="0" w:space="0" w:color="auto"/>
            <w:right w:val="none" w:sz="0" w:space="0" w:color="auto"/>
          </w:divBdr>
        </w:div>
        <w:div w:id="1145659838">
          <w:marLeft w:val="0"/>
          <w:marRight w:val="0"/>
          <w:marTop w:val="0"/>
          <w:marBottom w:val="0"/>
          <w:divBdr>
            <w:top w:val="none" w:sz="0" w:space="0" w:color="auto"/>
            <w:left w:val="none" w:sz="0" w:space="0" w:color="auto"/>
            <w:bottom w:val="none" w:sz="0" w:space="0" w:color="auto"/>
            <w:right w:val="none" w:sz="0" w:space="0" w:color="auto"/>
          </w:divBdr>
        </w:div>
        <w:div w:id="1163427133">
          <w:marLeft w:val="0"/>
          <w:marRight w:val="0"/>
          <w:marTop w:val="0"/>
          <w:marBottom w:val="0"/>
          <w:divBdr>
            <w:top w:val="none" w:sz="0" w:space="0" w:color="auto"/>
            <w:left w:val="none" w:sz="0" w:space="0" w:color="auto"/>
            <w:bottom w:val="none" w:sz="0" w:space="0" w:color="auto"/>
            <w:right w:val="none" w:sz="0" w:space="0" w:color="auto"/>
          </w:divBdr>
        </w:div>
        <w:div w:id="1211187456">
          <w:marLeft w:val="0"/>
          <w:marRight w:val="0"/>
          <w:marTop w:val="0"/>
          <w:marBottom w:val="0"/>
          <w:divBdr>
            <w:top w:val="none" w:sz="0" w:space="0" w:color="auto"/>
            <w:left w:val="none" w:sz="0" w:space="0" w:color="auto"/>
            <w:bottom w:val="none" w:sz="0" w:space="0" w:color="auto"/>
            <w:right w:val="none" w:sz="0" w:space="0" w:color="auto"/>
          </w:divBdr>
        </w:div>
        <w:div w:id="1218972023">
          <w:marLeft w:val="0"/>
          <w:marRight w:val="0"/>
          <w:marTop w:val="0"/>
          <w:marBottom w:val="0"/>
          <w:divBdr>
            <w:top w:val="none" w:sz="0" w:space="0" w:color="auto"/>
            <w:left w:val="none" w:sz="0" w:space="0" w:color="auto"/>
            <w:bottom w:val="none" w:sz="0" w:space="0" w:color="auto"/>
            <w:right w:val="none" w:sz="0" w:space="0" w:color="auto"/>
          </w:divBdr>
        </w:div>
        <w:div w:id="1222401446">
          <w:marLeft w:val="0"/>
          <w:marRight w:val="0"/>
          <w:marTop w:val="0"/>
          <w:marBottom w:val="0"/>
          <w:divBdr>
            <w:top w:val="none" w:sz="0" w:space="0" w:color="auto"/>
            <w:left w:val="none" w:sz="0" w:space="0" w:color="auto"/>
            <w:bottom w:val="none" w:sz="0" w:space="0" w:color="auto"/>
            <w:right w:val="none" w:sz="0" w:space="0" w:color="auto"/>
          </w:divBdr>
        </w:div>
        <w:div w:id="1238396494">
          <w:marLeft w:val="0"/>
          <w:marRight w:val="0"/>
          <w:marTop w:val="0"/>
          <w:marBottom w:val="0"/>
          <w:divBdr>
            <w:top w:val="none" w:sz="0" w:space="0" w:color="auto"/>
            <w:left w:val="none" w:sz="0" w:space="0" w:color="auto"/>
            <w:bottom w:val="none" w:sz="0" w:space="0" w:color="auto"/>
            <w:right w:val="none" w:sz="0" w:space="0" w:color="auto"/>
          </w:divBdr>
        </w:div>
        <w:div w:id="1244485360">
          <w:marLeft w:val="0"/>
          <w:marRight w:val="0"/>
          <w:marTop w:val="0"/>
          <w:marBottom w:val="0"/>
          <w:divBdr>
            <w:top w:val="none" w:sz="0" w:space="0" w:color="auto"/>
            <w:left w:val="none" w:sz="0" w:space="0" w:color="auto"/>
            <w:bottom w:val="none" w:sz="0" w:space="0" w:color="auto"/>
            <w:right w:val="none" w:sz="0" w:space="0" w:color="auto"/>
          </w:divBdr>
        </w:div>
        <w:div w:id="1304387534">
          <w:marLeft w:val="0"/>
          <w:marRight w:val="0"/>
          <w:marTop w:val="0"/>
          <w:marBottom w:val="0"/>
          <w:divBdr>
            <w:top w:val="none" w:sz="0" w:space="0" w:color="auto"/>
            <w:left w:val="none" w:sz="0" w:space="0" w:color="auto"/>
            <w:bottom w:val="none" w:sz="0" w:space="0" w:color="auto"/>
            <w:right w:val="none" w:sz="0" w:space="0" w:color="auto"/>
          </w:divBdr>
        </w:div>
        <w:div w:id="1349673418">
          <w:marLeft w:val="0"/>
          <w:marRight w:val="0"/>
          <w:marTop w:val="0"/>
          <w:marBottom w:val="0"/>
          <w:divBdr>
            <w:top w:val="none" w:sz="0" w:space="0" w:color="auto"/>
            <w:left w:val="none" w:sz="0" w:space="0" w:color="auto"/>
            <w:bottom w:val="none" w:sz="0" w:space="0" w:color="auto"/>
            <w:right w:val="none" w:sz="0" w:space="0" w:color="auto"/>
          </w:divBdr>
        </w:div>
        <w:div w:id="1388652513">
          <w:marLeft w:val="0"/>
          <w:marRight w:val="0"/>
          <w:marTop w:val="0"/>
          <w:marBottom w:val="0"/>
          <w:divBdr>
            <w:top w:val="none" w:sz="0" w:space="0" w:color="auto"/>
            <w:left w:val="none" w:sz="0" w:space="0" w:color="auto"/>
            <w:bottom w:val="none" w:sz="0" w:space="0" w:color="auto"/>
            <w:right w:val="none" w:sz="0" w:space="0" w:color="auto"/>
          </w:divBdr>
        </w:div>
        <w:div w:id="1396393538">
          <w:marLeft w:val="0"/>
          <w:marRight w:val="0"/>
          <w:marTop w:val="0"/>
          <w:marBottom w:val="0"/>
          <w:divBdr>
            <w:top w:val="none" w:sz="0" w:space="0" w:color="auto"/>
            <w:left w:val="none" w:sz="0" w:space="0" w:color="auto"/>
            <w:bottom w:val="none" w:sz="0" w:space="0" w:color="auto"/>
            <w:right w:val="none" w:sz="0" w:space="0" w:color="auto"/>
          </w:divBdr>
        </w:div>
        <w:div w:id="1451362035">
          <w:marLeft w:val="0"/>
          <w:marRight w:val="0"/>
          <w:marTop w:val="0"/>
          <w:marBottom w:val="0"/>
          <w:divBdr>
            <w:top w:val="none" w:sz="0" w:space="0" w:color="auto"/>
            <w:left w:val="none" w:sz="0" w:space="0" w:color="auto"/>
            <w:bottom w:val="none" w:sz="0" w:space="0" w:color="auto"/>
            <w:right w:val="none" w:sz="0" w:space="0" w:color="auto"/>
          </w:divBdr>
        </w:div>
        <w:div w:id="1494495227">
          <w:marLeft w:val="0"/>
          <w:marRight w:val="0"/>
          <w:marTop w:val="0"/>
          <w:marBottom w:val="0"/>
          <w:divBdr>
            <w:top w:val="none" w:sz="0" w:space="0" w:color="auto"/>
            <w:left w:val="none" w:sz="0" w:space="0" w:color="auto"/>
            <w:bottom w:val="none" w:sz="0" w:space="0" w:color="auto"/>
            <w:right w:val="none" w:sz="0" w:space="0" w:color="auto"/>
          </w:divBdr>
        </w:div>
        <w:div w:id="1555120931">
          <w:marLeft w:val="0"/>
          <w:marRight w:val="0"/>
          <w:marTop w:val="0"/>
          <w:marBottom w:val="0"/>
          <w:divBdr>
            <w:top w:val="none" w:sz="0" w:space="0" w:color="auto"/>
            <w:left w:val="none" w:sz="0" w:space="0" w:color="auto"/>
            <w:bottom w:val="none" w:sz="0" w:space="0" w:color="auto"/>
            <w:right w:val="none" w:sz="0" w:space="0" w:color="auto"/>
          </w:divBdr>
        </w:div>
        <w:div w:id="1559438898">
          <w:marLeft w:val="0"/>
          <w:marRight w:val="0"/>
          <w:marTop w:val="0"/>
          <w:marBottom w:val="0"/>
          <w:divBdr>
            <w:top w:val="none" w:sz="0" w:space="0" w:color="auto"/>
            <w:left w:val="none" w:sz="0" w:space="0" w:color="auto"/>
            <w:bottom w:val="none" w:sz="0" w:space="0" w:color="auto"/>
            <w:right w:val="none" w:sz="0" w:space="0" w:color="auto"/>
          </w:divBdr>
        </w:div>
        <w:div w:id="1561360605">
          <w:marLeft w:val="0"/>
          <w:marRight w:val="0"/>
          <w:marTop w:val="0"/>
          <w:marBottom w:val="0"/>
          <w:divBdr>
            <w:top w:val="none" w:sz="0" w:space="0" w:color="auto"/>
            <w:left w:val="none" w:sz="0" w:space="0" w:color="auto"/>
            <w:bottom w:val="none" w:sz="0" w:space="0" w:color="auto"/>
            <w:right w:val="none" w:sz="0" w:space="0" w:color="auto"/>
          </w:divBdr>
        </w:div>
        <w:div w:id="1576623017">
          <w:marLeft w:val="0"/>
          <w:marRight w:val="0"/>
          <w:marTop w:val="0"/>
          <w:marBottom w:val="0"/>
          <w:divBdr>
            <w:top w:val="none" w:sz="0" w:space="0" w:color="auto"/>
            <w:left w:val="none" w:sz="0" w:space="0" w:color="auto"/>
            <w:bottom w:val="none" w:sz="0" w:space="0" w:color="auto"/>
            <w:right w:val="none" w:sz="0" w:space="0" w:color="auto"/>
          </w:divBdr>
        </w:div>
        <w:div w:id="1590115835">
          <w:marLeft w:val="0"/>
          <w:marRight w:val="0"/>
          <w:marTop w:val="0"/>
          <w:marBottom w:val="0"/>
          <w:divBdr>
            <w:top w:val="none" w:sz="0" w:space="0" w:color="auto"/>
            <w:left w:val="none" w:sz="0" w:space="0" w:color="auto"/>
            <w:bottom w:val="none" w:sz="0" w:space="0" w:color="auto"/>
            <w:right w:val="none" w:sz="0" w:space="0" w:color="auto"/>
          </w:divBdr>
        </w:div>
        <w:div w:id="1591237842">
          <w:marLeft w:val="0"/>
          <w:marRight w:val="0"/>
          <w:marTop w:val="0"/>
          <w:marBottom w:val="0"/>
          <w:divBdr>
            <w:top w:val="none" w:sz="0" w:space="0" w:color="auto"/>
            <w:left w:val="none" w:sz="0" w:space="0" w:color="auto"/>
            <w:bottom w:val="none" w:sz="0" w:space="0" w:color="auto"/>
            <w:right w:val="none" w:sz="0" w:space="0" w:color="auto"/>
          </w:divBdr>
        </w:div>
        <w:div w:id="1645312098">
          <w:marLeft w:val="0"/>
          <w:marRight w:val="0"/>
          <w:marTop w:val="0"/>
          <w:marBottom w:val="0"/>
          <w:divBdr>
            <w:top w:val="none" w:sz="0" w:space="0" w:color="auto"/>
            <w:left w:val="none" w:sz="0" w:space="0" w:color="auto"/>
            <w:bottom w:val="none" w:sz="0" w:space="0" w:color="auto"/>
            <w:right w:val="none" w:sz="0" w:space="0" w:color="auto"/>
          </w:divBdr>
        </w:div>
        <w:div w:id="1721368728">
          <w:marLeft w:val="0"/>
          <w:marRight w:val="0"/>
          <w:marTop w:val="0"/>
          <w:marBottom w:val="0"/>
          <w:divBdr>
            <w:top w:val="none" w:sz="0" w:space="0" w:color="auto"/>
            <w:left w:val="none" w:sz="0" w:space="0" w:color="auto"/>
            <w:bottom w:val="none" w:sz="0" w:space="0" w:color="auto"/>
            <w:right w:val="none" w:sz="0" w:space="0" w:color="auto"/>
          </w:divBdr>
        </w:div>
        <w:div w:id="1745105281">
          <w:marLeft w:val="0"/>
          <w:marRight w:val="0"/>
          <w:marTop w:val="0"/>
          <w:marBottom w:val="0"/>
          <w:divBdr>
            <w:top w:val="none" w:sz="0" w:space="0" w:color="auto"/>
            <w:left w:val="none" w:sz="0" w:space="0" w:color="auto"/>
            <w:bottom w:val="none" w:sz="0" w:space="0" w:color="auto"/>
            <w:right w:val="none" w:sz="0" w:space="0" w:color="auto"/>
          </w:divBdr>
        </w:div>
        <w:div w:id="1757288753">
          <w:marLeft w:val="0"/>
          <w:marRight w:val="0"/>
          <w:marTop w:val="0"/>
          <w:marBottom w:val="0"/>
          <w:divBdr>
            <w:top w:val="none" w:sz="0" w:space="0" w:color="auto"/>
            <w:left w:val="none" w:sz="0" w:space="0" w:color="auto"/>
            <w:bottom w:val="none" w:sz="0" w:space="0" w:color="auto"/>
            <w:right w:val="none" w:sz="0" w:space="0" w:color="auto"/>
          </w:divBdr>
        </w:div>
        <w:div w:id="1784767380">
          <w:marLeft w:val="0"/>
          <w:marRight w:val="0"/>
          <w:marTop w:val="0"/>
          <w:marBottom w:val="0"/>
          <w:divBdr>
            <w:top w:val="none" w:sz="0" w:space="0" w:color="auto"/>
            <w:left w:val="none" w:sz="0" w:space="0" w:color="auto"/>
            <w:bottom w:val="none" w:sz="0" w:space="0" w:color="auto"/>
            <w:right w:val="none" w:sz="0" w:space="0" w:color="auto"/>
          </w:divBdr>
        </w:div>
        <w:div w:id="1806269627">
          <w:marLeft w:val="0"/>
          <w:marRight w:val="0"/>
          <w:marTop w:val="0"/>
          <w:marBottom w:val="0"/>
          <w:divBdr>
            <w:top w:val="none" w:sz="0" w:space="0" w:color="auto"/>
            <w:left w:val="none" w:sz="0" w:space="0" w:color="auto"/>
            <w:bottom w:val="none" w:sz="0" w:space="0" w:color="auto"/>
            <w:right w:val="none" w:sz="0" w:space="0" w:color="auto"/>
          </w:divBdr>
        </w:div>
        <w:div w:id="1813330939">
          <w:marLeft w:val="0"/>
          <w:marRight w:val="0"/>
          <w:marTop w:val="0"/>
          <w:marBottom w:val="0"/>
          <w:divBdr>
            <w:top w:val="none" w:sz="0" w:space="0" w:color="auto"/>
            <w:left w:val="none" w:sz="0" w:space="0" w:color="auto"/>
            <w:bottom w:val="none" w:sz="0" w:space="0" w:color="auto"/>
            <w:right w:val="none" w:sz="0" w:space="0" w:color="auto"/>
          </w:divBdr>
        </w:div>
        <w:div w:id="1870876072">
          <w:marLeft w:val="0"/>
          <w:marRight w:val="0"/>
          <w:marTop w:val="0"/>
          <w:marBottom w:val="0"/>
          <w:divBdr>
            <w:top w:val="none" w:sz="0" w:space="0" w:color="auto"/>
            <w:left w:val="none" w:sz="0" w:space="0" w:color="auto"/>
            <w:bottom w:val="none" w:sz="0" w:space="0" w:color="auto"/>
            <w:right w:val="none" w:sz="0" w:space="0" w:color="auto"/>
          </w:divBdr>
        </w:div>
        <w:div w:id="1880123524">
          <w:marLeft w:val="0"/>
          <w:marRight w:val="0"/>
          <w:marTop w:val="0"/>
          <w:marBottom w:val="0"/>
          <w:divBdr>
            <w:top w:val="none" w:sz="0" w:space="0" w:color="auto"/>
            <w:left w:val="none" w:sz="0" w:space="0" w:color="auto"/>
            <w:bottom w:val="none" w:sz="0" w:space="0" w:color="auto"/>
            <w:right w:val="none" w:sz="0" w:space="0" w:color="auto"/>
          </w:divBdr>
        </w:div>
        <w:div w:id="1936937239">
          <w:marLeft w:val="0"/>
          <w:marRight w:val="0"/>
          <w:marTop w:val="0"/>
          <w:marBottom w:val="0"/>
          <w:divBdr>
            <w:top w:val="none" w:sz="0" w:space="0" w:color="auto"/>
            <w:left w:val="none" w:sz="0" w:space="0" w:color="auto"/>
            <w:bottom w:val="none" w:sz="0" w:space="0" w:color="auto"/>
            <w:right w:val="none" w:sz="0" w:space="0" w:color="auto"/>
          </w:divBdr>
        </w:div>
        <w:div w:id="2011517232">
          <w:marLeft w:val="0"/>
          <w:marRight w:val="0"/>
          <w:marTop w:val="0"/>
          <w:marBottom w:val="0"/>
          <w:divBdr>
            <w:top w:val="none" w:sz="0" w:space="0" w:color="auto"/>
            <w:left w:val="none" w:sz="0" w:space="0" w:color="auto"/>
            <w:bottom w:val="none" w:sz="0" w:space="0" w:color="auto"/>
            <w:right w:val="none" w:sz="0" w:space="0" w:color="auto"/>
          </w:divBdr>
        </w:div>
        <w:div w:id="2030065561">
          <w:marLeft w:val="0"/>
          <w:marRight w:val="0"/>
          <w:marTop w:val="0"/>
          <w:marBottom w:val="0"/>
          <w:divBdr>
            <w:top w:val="none" w:sz="0" w:space="0" w:color="auto"/>
            <w:left w:val="none" w:sz="0" w:space="0" w:color="auto"/>
            <w:bottom w:val="none" w:sz="0" w:space="0" w:color="auto"/>
            <w:right w:val="none" w:sz="0" w:space="0" w:color="auto"/>
          </w:divBdr>
        </w:div>
        <w:div w:id="2037190510">
          <w:marLeft w:val="0"/>
          <w:marRight w:val="0"/>
          <w:marTop w:val="0"/>
          <w:marBottom w:val="0"/>
          <w:divBdr>
            <w:top w:val="none" w:sz="0" w:space="0" w:color="auto"/>
            <w:left w:val="none" w:sz="0" w:space="0" w:color="auto"/>
            <w:bottom w:val="none" w:sz="0" w:space="0" w:color="auto"/>
            <w:right w:val="none" w:sz="0" w:space="0" w:color="auto"/>
          </w:divBdr>
        </w:div>
        <w:div w:id="2037923397">
          <w:marLeft w:val="0"/>
          <w:marRight w:val="0"/>
          <w:marTop w:val="0"/>
          <w:marBottom w:val="0"/>
          <w:divBdr>
            <w:top w:val="none" w:sz="0" w:space="0" w:color="auto"/>
            <w:left w:val="none" w:sz="0" w:space="0" w:color="auto"/>
            <w:bottom w:val="none" w:sz="0" w:space="0" w:color="auto"/>
            <w:right w:val="none" w:sz="0" w:space="0" w:color="auto"/>
          </w:divBdr>
        </w:div>
        <w:div w:id="2039432332">
          <w:marLeft w:val="0"/>
          <w:marRight w:val="0"/>
          <w:marTop w:val="0"/>
          <w:marBottom w:val="0"/>
          <w:divBdr>
            <w:top w:val="none" w:sz="0" w:space="0" w:color="auto"/>
            <w:left w:val="none" w:sz="0" w:space="0" w:color="auto"/>
            <w:bottom w:val="none" w:sz="0" w:space="0" w:color="auto"/>
            <w:right w:val="none" w:sz="0" w:space="0" w:color="auto"/>
          </w:divBdr>
        </w:div>
        <w:div w:id="2040203139">
          <w:marLeft w:val="0"/>
          <w:marRight w:val="0"/>
          <w:marTop w:val="0"/>
          <w:marBottom w:val="0"/>
          <w:divBdr>
            <w:top w:val="none" w:sz="0" w:space="0" w:color="auto"/>
            <w:left w:val="none" w:sz="0" w:space="0" w:color="auto"/>
            <w:bottom w:val="none" w:sz="0" w:space="0" w:color="auto"/>
            <w:right w:val="none" w:sz="0" w:space="0" w:color="auto"/>
          </w:divBdr>
        </w:div>
        <w:div w:id="2053070992">
          <w:marLeft w:val="0"/>
          <w:marRight w:val="0"/>
          <w:marTop w:val="0"/>
          <w:marBottom w:val="0"/>
          <w:divBdr>
            <w:top w:val="none" w:sz="0" w:space="0" w:color="auto"/>
            <w:left w:val="none" w:sz="0" w:space="0" w:color="auto"/>
            <w:bottom w:val="none" w:sz="0" w:space="0" w:color="auto"/>
            <w:right w:val="none" w:sz="0" w:space="0" w:color="auto"/>
          </w:divBdr>
        </w:div>
        <w:div w:id="2089377477">
          <w:marLeft w:val="0"/>
          <w:marRight w:val="0"/>
          <w:marTop w:val="0"/>
          <w:marBottom w:val="0"/>
          <w:divBdr>
            <w:top w:val="none" w:sz="0" w:space="0" w:color="auto"/>
            <w:left w:val="none" w:sz="0" w:space="0" w:color="auto"/>
            <w:bottom w:val="none" w:sz="0" w:space="0" w:color="auto"/>
            <w:right w:val="none" w:sz="0" w:space="0" w:color="auto"/>
          </w:divBdr>
        </w:div>
        <w:div w:id="2102791429">
          <w:marLeft w:val="0"/>
          <w:marRight w:val="0"/>
          <w:marTop w:val="0"/>
          <w:marBottom w:val="0"/>
          <w:divBdr>
            <w:top w:val="none" w:sz="0" w:space="0" w:color="auto"/>
            <w:left w:val="none" w:sz="0" w:space="0" w:color="auto"/>
            <w:bottom w:val="none" w:sz="0" w:space="0" w:color="auto"/>
            <w:right w:val="none" w:sz="0" w:space="0" w:color="auto"/>
          </w:divBdr>
        </w:div>
        <w:div w:id="2115440546">
          <w:marLeft w:val="0"/>
          <w:marRight w:val="0"/>
          <w:marTop w:val="0"/>
          <w:marBottom w:val="0"/>
          <w:divBdr>
            <w:top w:val="none" w:sz="0" w:space="0" w:color="auto"/>
            <w:left w:val="none" w:sz="0" w:space="0" w:color="auto"/>
            <w:bottom w:val="none" w:sz="0" w:space="0" w:color="auto"/>
            <w:right w:val="none" w:sz="0" w:space="0" w:color="auto"/>
          </w:divBdr>
        </w:div>
      </w:divsChild>
    </w:div>
    <w:div w:id="2007241513">
      <w:bodyDiv w:val="1"/>
      <w:marLeft w:val="0"/>
      <w:marRight w:val="0"/>
      <w:marTop w:val="0"/>
      <w:marBottom w:val="0"/>
      <w:divBdr>
        <w:top w:val="none" w:sz="0" w:space="0" w:color="auto"/>
        <w:left w:val="none" w:sz="0" w:space="0" w:color="auto"/>
        <w:bottom w:val="none" w:sz="0" w:space="0" w:color="auto"/>
        <w:right w:val="none" w:sz="0" w:space="0" w:color="auto"/>
      </w:divBdr>
      <w:divsChild>
        <w:div w:id="813105545">
          <w:marLeft w:val="0"/>
          <w:marRight w:val="0"/>
          <w:marTop w:val="0"/>
          <w:marBottom w:val="0"/>
          <w:divBdr>
            <w:top w:val="none" w:sz="0" w:space="0" w:color="auto"/>
            <w:left w:val="none" w:sz="0" w:space="0" w:color="auto"/>
            <w:bottom w:val="none" w:sz="0" w:space="0" w:color="auto"/>
            <w:right w:val="none" w:sz="0" w:space="0" w:color="auto"/>
          </w:divBdr>
        </w:div>
      </w:divsChild>
    </w:div>
    <w:div w:id="2047635006">
      <w:bodyDiv w:val="1"/>
      <w:marLeft w:val="0"/>
      <w:marRight w:val="0"/>
      <w:marTop w:val="0"/>
      <w:marBottom w:val="0"/>
      <w:divBdr>
        <w:top w:val="none" w:sz="0" w:space="0" w:color="auto"/>
        <w:left w:val="none" w:sz="0" w:space="0" w:color="auto"/>
        <w:bottom w:val="none" w:sz="0" w:space="0" w:color="auto"/>
        <w:right w:val="none" w:sz="0" w:space="0" w:color="auto"/>
      </w:divBdr>
      <w:divsChild>
        <w:div w:id="1526210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c.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rektorius@kretingospsc.lt" TargetMode="External"/><Relationship Id="rId4" Type="http://schemas.openxmlformats.org/officeDocument/2006/relationships/settings" Target="settings.xml"/><Relationship Id="rId9" Type="http://schemas.openxmlformats.org/officeDocument/2006/relationships/hyperlink" Target="http://www.kretingospsc.lt"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view3D>
      <c:rotX val="0"/>
      <c:hPercent val="55"/>
      <c:rotY val="0"/>
      <c:depthPercent val="100"/>
      <c:rAngAx val="1"/>
    </c:view3D>
    <c:floor>
      <c:thickness val="0"/>
      <c:spPr>
        <a:solidFill>
          <a:srgbClr val="C0C0C0"/>
        </a:solidFill>
        <a:ln w="3175">
          <a:solidFill>
            <a:srgbClr val="000000"/>
          </a:solidFill>
          <a:prstDash val="solid"/>
        </a:ln>
      </c:spPr>
    </c:floor>
    <c:sideWall>
      <c:thickness val="0"/>
      <c:spPr>
        <a:noFill/>
        <a:ln w="12700">
          <a:solidFill>
            <a:srgbClr val="000000"/>
          </a:solidFill>
          <a:prstDash val="solid"/>
        </a:ln>
      </c:spPr>
    </c:sideWall>
    <c:backWall>
      <c:thickness val="0"/>
      <c:spPr>
        <a:noFill/>
        <a:ln w="12700">
          <a:solidFill>
            <a:srgbClr val="000000"/>
          </a:solidFill>
          <a:prstDash val="solid"/>
        </a:ln>
      </c:spPr>
    </c:backWall>
    <c:plotArea>
      <c:layout>
        <c:manualLayout>
          <c:layoutTarget val="inner"/>
          <c:xMode val="edge"/>
          <c:yMode val="edge"/>
          <c:x val="8.7774294670846395E-2"/>
          <c:y val="6.3909774436090222E-2"/>
          <c:w val="0.63009404388714729"/>
          <c:h val="0.79699248120300747"/>
        </c:manualLayout>
      </c:layout>
      <c:bar3DChart>
        <c:barDir val="col"/>
        <c:grouping val="clustered"/>
        <c:varyColors val="1"/>
        <c:ser>
          <c:idx val="0"/>
          <c:order val="0"/>
          <c:tx>
            <c:strRef>
              <c:f>Sheet1!$A$2</c:f>
              <c:strCache>
                <c:ptCount val="1"/>
                <c:pt idx="0">
                  <c:v>apsilankymai</c:v>
                </c:pt>
              </c:strCache>
            </c:strRef>
          </c:tx>
          <c:spPr>
            <a:solidFill>
              <a:srgbClr val="A3B2C1"/>
            </a:solidFill>
            <a:ln w="12699">
              <a:solidFill>
                <a:srgbClr val="000000"/>
              </a:solidFill>
              <a:prstDash val="solid"/>
            </a:ln>
          </c:spPr>
          <c:invertIfNegative val="1"/>
          <c:dLbls>
            <c:dLbl>
              <c:idx val="0"/>
              <c:layout>
                <c:manualLayout>
                  <c:x val="2.1065820563210991E-2"/>
                  <c:y val="-1.2502206301473473E-18"/>
                </c:manualLayout>
              </c:layout>
              <c:spPr>
                <a:noFill/>
                <a:ln w="25398">
                  <a:noFill/>
                </a:ln>
              </c:spPr>
              <c:txPr>
                <a:bodyPr/>
                <a:lstStyle/>
                <a:p>
                  <a:pPr>
                    <a:defRPr sz="1025" b="1" i="0" u="none" strike="noStrike" baseline="0">
                      <a:solidFill>
                        <a:srgbClr val="000000"/>
                      </a:solidFill>
                      <a:latin typeface="Arial"/>
                      <a:ea typeface="Arial"/>
                      <a:cs typeface="Arial"/>
                    </a:defRPr>
                  </a:pPr>
                  <a:endParaRPr lang="lt-LT"/>
                </a:p>
              </c:txPr>
              <c:showLegendKey val="1"/>
              <c:showVal val="1"/>
              <c:showCatName val="1"/>
              <c:showSerName val="1"/>
              <c:showPercent val="1"/>
              <c:showBubbleSize val="1"/>
            </c:dLbl>
            <c:dLbl>
              <c:idx val="1"/>
              <c:layout>
                <c:manualLayout>
                  <c:x val="1.9582390817193401E-2"/>
                  <c:y val="8.336292059602398E-3"/>
                </c:manualLayout>
              </c:layout>
              <c:tx>
                <c:rich>
                  <a:bodyPr/>
                  <a:lstStyle/>
                  <a:p>
                    <a:r>
                      <a:rPr lang="lt-LT"/>
                      <a:t>6831</a:t>
                    </a:r>
                  </a:p>
                </c:rich>
              </c:tx>
              <c:showLegendKey val="1"/>
              <c:showVal val="1"/>
              <c:showCatName val="1"/>
              <c:showSerName val="1"/>
              <c:showPercent val="1"/>
              <c:showBubbleSize val="1"/>
            </c:dLbl>
            <c:dLbl>
              <c:idx val="2"/>
              <c:layout>
                <c:manualLayout>
                  <c:x val="6.2887063432059992E-2"/>
                  <c:y val="4.602968965263779E-2"/>
                </c:manualLayout>
              </c:layout>
              <c:showLegendKey val="1"/>
              <c:showVal val="1"/>
              <c:showCatName val="1"/>
              <c:showSerName val="1"/>
              <c:showPercent val="1"/>
              <c:showBubbleSize val="1"/>
            </c:dLbl>
            <c:dLbl>
              <c:idx val="3"/>
              <c:layout>
                <c:manualLayout>
                  <c:x val="6.303039800565971E-2"/>
                  <c:y val="6.4954435043445669E-2"/>
                </c:manualLayout>
              </c:layout>
              <c:showLegendKey val="1"/>
              <c:showVal val="1"/>
              <c:showCatName val="1"/>
              <c:showSerName val="1"/>
              <c:showPercent val="1"/>
              <c:showBubbleSize val="1"/>
            </c:dLbl>
            <c:dLbl>
              <c:idx val="4"/>
              <c:layout>
                <c:manualLayout>
                  <c:x val="5.2201945745403683E-2"/>
                  <c:y val="6.7369996942601845E-2"/>
                </c:manualLayout>
              </c:layout>
              <c:showLegendKey val="1"/>
              <c:showVal val="1"/>
              <c:showCatName val="1"/>
              <c:showSerName val="1"/>
              <c:showPercent val="1"/>
              <c:showBubbleSize val="1"/>
            </c:dLbl>
            <c:spPr>
              <a:noFill/>
              <a:ln w="25398">
                <a:noFill/>
              </a:ln>
            </c:spPr>
            <c:txPr>
              <a:bodyPr/>
              <a:lstStyle/>
              <a:p>
                <a:pPr>
                  <a:defRPr sz="1025" b="1" i="0" u="none" strike="noStrike" baseline="0">
                    <a:solidFill>
                      <a:srgbClr val="FF0000"/>
                    </a:solidFill>
                    <a:latin typeface="Arial"/>
                    <a:ea typeface="Arial"/>
                    <a:cs typeface="Arial"/>
                  </a:defRPr>
                </a:pPr>
                <a:endParaRPr lang="lt-LT"/>
              </a:p>
            </c:txPr>
            <c:showLegendKey val="1"/>
            <c:showVal val="1"/>
            <c:showCatName val="1"/>
            <c:showSerName val="1"/>
            <c:showPercent val="1"/>
            <c:showBubbleSize val="1"/>
            <c:showLeaderLines val="0"/>
          </c:dLbls>
          <c:cat>
            <c:strRef>
              <c:f>Sheet1!$B$1:$F$1</c:f>
              <c:strCache>
                <c:ptCount val="5"/>
                <c:pt idx="1">
                  <c:v>2011m  </c:v>
                </c:pt>
                <c:pt idx="2">
                  <c:v>2012m</c:v>
                </c:pt>
                <c:pt idx="3">
                  <c:v>2013m</c:v>
                </c:pt>
                <c:pt idx="4">
                  <c:v>2014m</c:v>
                </c:pt>
              </c:strCache>
            </c:strRef>
          </c:cat>
          <c:val>
            <c:numRef>
              <c:f>Sheet1!$B$2:$F$2</c:f>
              <c:numCache>
                <c:formatCode>General</c:formatCode>
                <c:ptCount val="5"/>
                <c:pt idx="1">
                  <c:v>6831</c:v>
                </c:pt>
                <c:pt idx="2">
                  <c:v>7114</c:v>
                </c:pt>
                <c:pt idx="3">
                  <c:v>8623</c:v>
                </c:pt>
                <c:pt idx="4">
                  <c:v>10573</c:v>
                </c:pt>
              </c:numCache>
            </c:numRef>
          </c:val>
          <c:extLst>
            <c:ext xmlns:c14="http://schemas.microsoft.com/office/drawing/2007/8/2/chart" uri="{6F2FDCE9-48DA-4B69-8628-5D25D57E5C99}">
              <c14:invertSolidFillFmt>
                <c14:spPr xmlns:c14="http://schemas.microsoft.com/office/drawing/2007/8/2/chart">
                  <a:solidFill>
                    <a:srgbClr val="FFFFFF"/>
                  </a:solidFill>
                  <a:ln w="12699">
                    <a:solidFill>
                      <a:srgbClr val="000000"/>
                    </a:solidFill>
                    <a:prstDash val="solid"/>
                  </a:ln>
                </c14:spPr>
              </c14:invertSolidFillFmt>
            </c:ext>
          </c:extLst>
        </c:ser>
        <c:ser>
          <c:idx val="1"/>
          <c:order val="1"/>
          <c:tx>
            <c:strRef>
              <c:f>Sheet1!$A$3</c:f>
              <c:strCache>
                <c:ptCount val="1"/>
                <c:pt idx="0">
                  <c:v>dėl ligos</c:v>
                </c:pt>
              </c:strCache>
            </c:strRef>
          </c:tx>
          <c:spPr>
            <a:solidFill>
              <a:srgbClr val="CC0000"/>
            </a:solidFill>
            <a:ln w="12699">
              <a:solidFill>
                <a:srgbClr val="000000"/>
              </a:solidFill>
              <a:prstDash val="solid"/>
            </a:ln>
          </c:spPr>
          <c:invertIfNegative val="1"/>
          <c:dLbls>
            <c:dLbl>
              <c:idx val="0"/>
              <c:layout>
                <c:manualLayout>
                  <c:x val="0.86278455353303751"/>
                  <c:y val="-1.2502206301473473E-18"/>
                </c:manualLayout>
              </c:layout>
              <c:showLegendKey val="1"/>
              <c:showVal val="1"/>
              <c:showCatName val="1"/>
              <c:showSerName val="1"/>
              <c:showPercent val="1"/>
              <c:showBubbleSize val="1"/>
            </c:dLbl>
            <c:dLbl>
              <c:idx val="1"/>
              <c:layout>
                <c:manualLayout>
                  <c:x val="0.11423261841776335"/>
                  <c:y val="5.3972323825654506E-2"/>
                </c:manualLayout>
              </c:layout>
              <c:showLegendKey val="1"/>
              <c:showVal val="1"/>
              <c:showCatName val="1"/>
              <c:showSerName val="1"/>
              <c:showPercent val="1"/>
              <c:showBubbleSize val="1"/>
            </c:dLbl>
            <c:dLbl>
              <c:idx val="2"/>
              <c:layout>
                <c:manualLayout>
                  <c:x val="3.6385036292267713E-2"/>
                  <c:y val="-1.4876844627831129E-2"/>
                </c:manualLayout>
              </c:layout>
              <c:tx>
                <c:rich>
                  <a:bodyPr/>
                  <a:lstStyle/>
                  <a:p>
                    <a:r>
                      <a:rPr lang="lt-LT"/>
                      <a:t>   5082</a:t>
                    </a:r>
                  </a:p>
                </c:rich>
              </c:tx>
              <c:showLegendKey val="1"/>
              <c:showVal val="1"/>
              <c:showCatName val="1"/>
              <c:showSerName val="1"/>
              <c:showPercent val="1"/>
              <c:showBubbleSize val="1"/>
            </c:dLbl>
            <c:dLbl>
              <c:idx val="3"/>
              <c:layout>
                <c:manualLayout>
                  <c:x val="9.9250701319365225E-2"/>
                  <c:y val="5.5419356905329599E-2"/>
                </c:manualLayout>
              </c:layout>
              <c:showLegendKey val="1"/>
              <c:showVal val="1"/>
              <c:showCatName val="1"/>
              <c:showSerName val="1"/>
              <c:showPercent val="1"/>
              <c:showBubbleSize val="1"/>
            </c:dLbl>
            <c:dLbl>
              <c:idx val="4"/>
              <c:layout>
                <c:manualLayout>
                  <c:x val="9.6259239654720469E-2"/>
                  <c:y val="6.8808172433823325E-2"/>
                </c:manualLayout>
              </c:layout>
              <c:showLegendKey val="1"/>
              <c:showVal val="1"/>
              <c:showCatName val="1"/>
              <c:showSerName val="1"/>
              <c:showPercent val="1"/>
              <c:showBubbleSize val="1"/>
            </c:dLbl>
            <c:spPr>
              <a:noFill/>
              <a:ln w="25398">
                <a:noFill/>
              </a:ln>
            </c:spPr>
            <c:txPr>
              <a:bodyPr/>
              <a:lstStyle/>
              <a:p>
                <a:pPr>
                  <a:defRPr sz="1025" b="1" i="0" u="none" strike="noStrike" baseline="0">
                    <a:solidFill>
                      <a:srgbClr val="000000"/>
                    </a:solidFill>
                    <a:latin typeface="Arial"/>
                    <a:ea typeface="Arial"/>
                    <a:cs typeface="Arial"/>
                  </a:defRPr>
                </a:pPr>
                <a:endParaRPr lang="lt-LT"/>
              </a:p>
            </c:txPr>
            <c:showLegendKey val="1"/>
            <c:showVal val="1"/>
            <c:showCatName val="1"/>
            <c:showSerName val="1"/>
            <c:showPercent val="1"/>
            <c:showBubbleSize val="1"/>
            <c:showLeaderLines val="0"/>
          </c:dLbls>
          <c:cat>
            <c:strRef>
              <c:f>Sheet1!$B$1:$F$1</c:f>
              <c:strCache>
                <c:ptCount val="5"/>
                <c:pt idx="1">
                  <c:v>2011m  </c:v>
                </c:pt>
                <c:pt idx="2">
                  <c:v>2012m</c:v>
                </c:pt>
                <c:pt idx="3">
                  <c:v>2013m</c:v>
                </c:pt>
                <c:pt idx="4">
                  <c:v>2014m</c:v>
                </c:pt>
              </c:strCache>
            </c:strRef>
          </c:cat>
          <c:val>
            <c:numRef>
              <c:f>Sheet1!$B$3:$F$3</c:f>
              <c:numCache>
                <c:formatCode>General</c:formatCode>
                <c:ptCount val="5"/>
                <c:pt idx="1">
                  <c:v>4860</c:v>
                </c:pt>
                <c:pt idx="2">
                  <c:v>5082</c:v>
                </c:pt>
                <c:pt idx="3">
                  <c:v>6911</c:v>
                </c:pt>
                <c:pt idx="4">
                  <c:v>9320</c:v>
                </c:pt>
              </c:numCache>
            </c:numRef>
          </c:val>
          <c:extLst>
            <c:ext xmlns:c14="http://schemas.microsoft.com/office/drawing/2007/8/2/chart" uri="{6F2FDCE9-48DA-4B69-8628-5D25D57E5C99}">
              <c14:invertSolidFillFmt>
                <c14:spPr xmlns:c14="http://schemas.microsoft.com/office/drawing/2007/8/2/chart">
                  <a:solidFill>
                    <a:srgbClr val="FFFFFF"/>
                  </a:solidFill>
                  <a:ln w="12699">
                    <a:solidFill>
                      <a:srgbClr val="000000"/>
                    </a:solidFill>
                    <a:prstDash val="solid"/>
                  </a:ln>
                </c14:spPr>
              </c14:invertSolidFillFmt>
            </c:ext>
          </c:extLst>
        </c:ser>
        <c:ser>
          <c:idx val="2"/>
          <c:order val="2"/>
          <c:tx>
            <c:strRef>
              <c:f>Sheet1!$A$4</c:f>
              <c:strCache>
                <c:ptCount val="1"/>
                <c:pt idx="0">
                  <c:v>vaikų/paauglių</c:v>
                </c:pt>
              </c:strCache>
            </c:strRef>
          </c:tx>
          <c:spPr>
            <a:solidFill>
              <a:srgbClr val="336699"/>
            </a:solidFill>
            <a:ln w="12699">
              <a:solidFill>
                <a:srgbClr val="000000"/>
              </a:solidFill>
              <a:prstDash val="solid"/>
            </a:ln>
          </c:spPr>
          <c:invertIfNegative val="1"/>
          <c:dLbls>
            <c:dLbl>
              <c:idx val="0"/>
              <c:layout>
                <c:manualLayout>
                  <c:x val="0.84086708488328543"/>
                  <c:y val="-1.2502206301473473E-18"/>
                </c:manualLayout>
              </c:layout>
              <c:spPr>
                <a:noFill/>
                <a:ln w="25398">
                  <a:noFill/>
                </a:ln>
              </c:spPr>
              <c:txPr>
                <a:bodyPr/>
                <a:lstStyle/>
                <a:p>
                  <a:pPr>
                    <a:defRPr sz="1025" b="1" i="0" u="none" strike="noStrike" baseline="0">
                      <a:solidFill>
                        <a:srgbClr val="000000"/>
                      </a:solidFill>
                      <a:latin typeface="Arial"/>
                      <a:ea typeface="Arial"/>
                      <a:cs typeface="Arial"/>
                    </a:defRPr>
                  </a:pPr>
                  <a:endParaRPr lang="lt-LT"/>
                </a:p>
              </c:txPr>
              <c:showLegendKey val="1"/>
              <c:showVal val="1"/>
              <c:showCatName val="1"/>
              <c:showSerName val="1"/>
              <c:showPercent val="1"/>
              <c:showBubbleSize val="1"/>
            </c:dLbl>
            <c:dLbl>
              <c:idx val="1"/>
              <c:layout>
                <c:manualLayout>
                  <c:x val="9.3318349066229753E-2"/>
                  <c:y val="1.3589193799287708E-2"/>
                </c:manualLayout>
              </c:layout>
              <c:showLegendKey val="1"/>
              <c:showVal val="1"/>
              <c:showCatName val="1"/>
              <c:showSerName val="1"/>
              <c:showPercent val="1"/>
              <c:showBubbleSize val="1"/>
            </c:dLbl>
            <c:dLbl>
              <c:idx val="2"/>
              <c:layout>
                <c:manualLayout>
                  <c:x val="8.56246930442182E-2"/>
                  <c:y val="5.131063994575049E-2"/>
                </c:manualLayout>
              </c:layout>
              <c:showLegendKey val="1"/>
              <c:showVal val="1"/>
              <c:showCatName val="1"/>
              <c:showSerName val="1"/>
              <c:showPercent val="1"/>
              <c:showBubbleSize val="1"/>
            </c:dLbl>
            <c:dLbl>
              <c:idx val="3"/>
              <c:layout>
                <c:manualLayout>
                  <c:x val="7.7931037022206592E-2"/>
                  <c:y val="4.0486246427434591E-2"/>
                </c:manualLayout>
              </c:layout>
              <c:showLegendKey val="1"/>
              <c:showVal val="1"/>
              <c:showCatName val="1"/>
              <c:showSerName val="1"/>
              <c:showPercent val="1"/>
              <c:showBubbleSize val="1"/>
            </c:dLbl>
            <c:dLbl>
              <c:idx val="4"/>
              <c:layout>
                <c:manualLayout>
                  <c:x val="7.4939575357561836E-2"/>
                  <c:y val="6.4531884887386787E-2"/>
                </c:manualLayout>
              </c:layout>
              <c:showLegendKey val="1"/>
              <c:showVal val="1"/>
              <c:showCatName val="1"/>
              <c:showSerName val="1"/>
              <c:showPercent val="1"/>
              <c:showBubbleSize val="1"/>
            </c:dLbl>
            <c:spPr>
              <a:noFill/>
              <a:ln w="25398">
                <a:noFill/>
              </a:ln>
            </c:spPr>
            <c:txPr>
              <a:bodyPr/>
              <a:lstStyle/>
              <a:p>
                <a:pPr>
                  <a:defRPr sz="1025" b="1" i="0" u="none" strike="noStrike" baseline="0">
                    <a:solidFill>
                      <a:srgbClr val="00CCFF"/>
                    </a:solidFill>
                    <a:latin typeface="Arial"/>
                    <a:ea typeface="Arial"/>
                    <a:cs typeface="Arial"/>
                  </a:defRPr>
                </a:pPr>
                <a:endParaRPr lang="lt-LT"/>
              </a:p>
            </c:txPr>
            <c:showLegendKey val="1"/>
            <c:showVal val="1"/>
            <c:showCatName val="1"/>
            <c:showSerName val="1"/>
            <c:showPercent val="1"/>
            <c:showBubbleSize val="1"/>
            <c:showLeaderLines val="0"/>
          </c:dLbls>
          <c:cat>
            <c:strRef>
              <c:f>Sheet1!$B$1:$F$1</c:f>
              <c:strCache>
                <c:ptCount val="5"/>
                <c:pt idx="1">
                  <c:v>2011m  </c:v>
                </c:pt>
                <c:pt idx="2">
                  <c:v>2012m</c:v>
                </c:pt>
                <c:pt idx="3">
                  <c:v>2013m</c:v>
                </c:pt>
                <c:pt idx="4">
                  <c:v>2014m</c:v>
                </c:pt>
              </c:strCache>
            </c:strRef>
          </c:cat>
          <c:val>
            <c:numRef>
              <c:f>Sheet1!$B$4:$F$4</c:f>
              <c:numCache>
                <c:formatCode>General</c:formatCode>
                <c:ptCount val="5"/>
                <c:pt idx="1">
                  <c:v>180</c:v>
                </c:pt>
                <c:pt idx="2">
                  <c:v>124</c:v>
                </c:pt>
                <c:pt idx="3">
                  <c:v>131</c:v>
                </c:pt>
                <c:pt idx="4">
                  <c:v>96</c:v>
                </c:pt>
              </c:numCache>
            </c:numRef>
          </c:val>
          <c:extLst>
            <c:ext xmlns:c14="http://schemas.microsoft.com/office/drawing/2007/8/2/chart" uri="{6F2FDCE9-48DA-4B69-8628-5D25D57E5C99}">
              <c14:invertSolidFillFmt>
                <c14:spPr xmlns:c14="http://schemas.microsoft.com/office/drawing/2007/8/2/chart">
                  <a:solidFill>
                    <a:srgbClr val="FFFFFF"/>
                  </a:solidFill>
                  <a:ln w="12699">
                    <a:solidFill>
                      <a:srgbClr val="000000"/>
                    </a:solidFill>
                    <a:prstDash val="solid"/>
                  </a:ln>
                </c14:spPr>
              </c14:invertSolidFillFmt>
            </c:ext>
          </c:extLst>
        </c:ser>
        <c:ser>
          <c:idx val="3"/>
          <c:order val="3"/>
          <c:tx>
            <c:strRef>
              <c:f>Sheet1!$A$5</c:f>
              <c:strCache>
                <c:ptCount val="1"/>
                <c:pt idx="0">
                  <c:v>vizitai pas pacientus</c:v>
                </c:pt>
              </c:strCache>
            </c:strRef>
          </c:tx>
          <c:spPr>
            <a:solidFill>
              <a:srgbClr val="003366"/>
            </a:solidFill>
            <a:ln w="12699">
              <a:solidFill>
                <a:srgbClr val="000000"/>
              </a:solidFill>
              <a:prstDash val="solid"/>
            </a:ln>
          </c:spPr>
          <c:invertIfNegative val="1"/>
          <c:dLbls>
            <c:dLbl>
              <c:idx val="1"/>
              <c:layout>
                <c:manualLayout>
                  <c:x val="3.4375138336431965E-2"/>
                  <c:y val="-1.1264581629813506E-2"/>
                </c:manualLayout>
              </c:layout>
              <c:tx>
                <c:rich>
                  <a:bodyPr/>
                  <a:lstStyle/>
                  <a:p>
                    <a:r>
                      <a:rPr lang="lt-LT"/>
                      <a:t> 37</a:t>
                    </a:r>
                  </a:p>
                </c:rich>
              </c:tx>
              <c:showLegendKey val="1"/>
              <c:showVal val="1"/>
              <c:showCatName val="1"/>
              <c:showSerName val="1"/>
              <c:showPercent val="1"/>
              <c:showBubbleSize val="1"/>
            </c:dLbl>
            <c:dLbl>
              <c:idx val="2"/>
              <c:layout>
                <c:manualLayout>
                  <c:x val="2.6478865850000512E-2"/>
                  <c:y val="-4.8312484966839063E-2"/>
                </c:manualLayout>
              </c:layout>
              <c:tx>
                <c:rich>
                  <a:bodyPr/>
                  <a:lstStyle/>
                  <a:p>
                    <a:r>
                      <a:rPr lang="lt-LT" sz="1025" b="1" i="0" u="none" strike="noStrike" baseline="0">
                        <a:solidFill>
                          <a:srgbClr val="000000"/>
                        </a:solidFill>
                        <a:latin typeface="Arial"/>
                        <a:cs typeface="Arial"/>
                      </a:rPr>
                      <a:t>   </a:t>
                    </a:r>
                  </a:p>
                  <a:p>
                    <a:r>
                      <a:rPr lang="lt-LT" sz="1025" b="1" i="0" u="none" strike="noStrike" baseline="0">
                        <a:solidFill>
                          <a:srgbClr val="000000"/>
                        </a:solidFill>
                        <a:latin typeface="Arial"/>
                        <a:cs typeface="Arial"/>
                      </a:rPr>
                      <a:t>153</a:t>
                    </a:r>
                  </a:p>
                </c:rich>
              </c:tx>
              <c:showLegendKey val="1"/>
              <c:showVal val="1"/>
              <c:showCatName val="1"/>
              <c:showSerName val="1"/>
              <c:showPercent val="1"/>
              <c:showBubbleSize val="1"/>
            </c:dLbl>
            <c:dLbl>
              <c:idx val="3"/>
              <c:layout>
                <c:manualLayout>
                  <c:x val="0.10261346685547972"/>
                  <c:y val="9.2122389163597052E-2"/>
                </c:manualLayout>
              </c:layout>
              <c:showLegendKey val="1"/>
              <c:showVal val="1"/>
              <c:showCatName val="1"/>
              <c:showSerName val="1"/>
              <c:showPercent val="1"/>
              <c:showBubbleSize val="1"/>
            </c:dLbl>
            <c:dLbl>
              <c:idx val="4"/>
              <c:layout>
                <c:manualLayout>
                  <c:x val="-8.9380140033284332E-4"/>
                  <c:y val="-7.0721079773494976E-3"/>
                </c:manualLayout>
              </c:layout>
              <c:tx>
                <c:rich>
                  <a:bodyPr/>
                  <a:lstStyle/>
                  <a:p>
                    <a:r>
                      <a:rPr lang="lt-LT"/>
                      <a:t>   1087</a:t>
                    </a:r>
                  </a:p>
                </c:rich>
              </c:tx>
              <c:showLegendKey val="1"/>
              <c:showVal val="1"/>
              <c:showCatName val="1"/>
              <c:showSerName val="1"/>
              <c:showPercent val="1"/>
              <c:showBubbleSize val="1"/>
            </c:dLbl>
            <c:spPr>
              <a:noFill/>
              <a:ln w="25398">
                <a:noFill/>
              </a:ln>
            </c:spPr>
            <c:txPr>
              <a:bodyPr/>
              <a:lstStyle/>
              <a:p>
                <a:pPr>
                  <a:defRPr sz="1025" b="1" i="0" u="none" strike="noStrike" baseline="0">
                    <a:solidFill>
                      <a:srgbClr val="FF6600"/>
                    </a:solidFill>
                    <a:latin typeface="Arial"/>
                    <a:ea typeface="Arial"/>
                    <a:cs typeface="Arial"/>
                  </a:defRPr>
                </a:pPr>
                <a:endParaRPr lang="lt-LT"/>
              </a:p>
            </c:txPr>
            <c:showLegendKey val="1"/>
            <c:showVal val="1"/>
            <c:showCatName val="1"/>
            <c:showSerName val="1"/>
            <c:showPercent val="1"/>
            <c:showBubbleSize val="1"/>
            <c:showLeaderLines val="0"/>
          </c:dLbls>
          <c:cat>
            <c:strRef>
              <c:f>Sheet1!$B$1:$F$1</c:f>
              <c:strCache>
                <c:ptCount val="5"/>
                <c:pt idx="1">
                  <c:v>2011m  </c:v>
                </c:pt>
                <c:pt idx="2">
                  <c:v>2012m</c:v>
                </c:pt>
                <c:pt idx="3">
                  <c:v>2013m</c:v>
                </c:pt>
                <c:pt idx="4">
                  <c:v>2014m</c:v>
                </c:pt>
              </c:strCache>
            </c:strRef>
          </c:cat>
          <c:val>
            <c:numRef>
              <c:f>Sheet1!$B$5:$F$5</c:f>
              <c:numCache>
                <c:formatCode>General</c:formatCode>
                <c:ptCount val="5"/>
                <c:pt idx="1">
                  <c:v>37</c:v>
                </c:pt>
                <c:pt idx="2">
                  <c:v>153</c:v>
                </c:pt>
                <c:pt idx="3">
                  <c:v>571</c:v>
                </c:pt>
                <c:pt idx="4">
                  <c:v>1087</c:v>
                </c:pt>
              </c:numCache>
            </c:numRef>
          </c:val>
          <c:extLst>
            <c:ext xmlns:c14="http://schemas.microsoft.com/office/drawing/2007/8/2/chart" uri="{6F2FDCE9-48DA-4B69-8628-5D25D57E5C99}">
              <c14:invertSolidFillFmt>
                <c14:spPr xmlns:c14="http://schemas.microsoft.com/office/drawing/2007/8/2/chart">
                  <a:solidFill>
                    <a:srgbClr val="FFFFFF"/>
                  </a:solidFill>
                  <a:ln w="12699">
                    <a:solidFill>
                      <a:srgbClr val="000000"/>
                    </a:solidFill>
                    <a:prstDash val="solid"/>
                  </a:ln>
                </c14:spPr>
              </c14:invertSolidFillFmt>
            </c:ext>
          </c:extLst>
        </c:ser>
        <c:dLbls>
          <c:showLegendKey val="1"/>
          <c:showVal val="1"/>
          <c:showCatName val="1"/>
          <c:showSerName val="1"/>
          <c:showPercent val="1"/>
          <c:showBubbleSize val="1"/>
        </c:dLbls>
        <c:gapWidth val="150"/>
        <c:gapDepth val="0"/>
        <c:shape val="box"/>
        <c:axId val="99999104"/>
        <c:axId val="69225472"/>
        <c:axId val="0"/>
      </c:bar3DChart>
      <c:catAx>
        <c:axId val="99999104"/>
        <c:scaling>
          <c:orientation val="minMax"/>
        </c:scaling>
        <c:delete val="1"/>
        <c:axPos val="b"/>
        <c:numFmt formatCode="General" sourceLinked="1"/>
        <c:majorTickMark val="cross"/>
        <c:minorTickMark val="cross"/>
        <c:tickLblPos val="low"/>
        <c:crossAx val="69225472"/>
        <c:crosses val="autoZero"/>
        <c:auto val="1"/>
        <c:lblAlgn val="ctr"/>
        <c:lblOffset val="100"/>
        <c:tickLblSkip val="1"/>
        <c:tickMarkSkip val="1"/>
        <c:noMultiLvlLbl val="1"/>
      </c:catAx>
      <c:valAx>
        <c:axId val="69225472"/>
        <c:scaling>
          <c:orientation val="minMax"/>
        </c:scaling>
        <c:delete val="1"/>
        <c:axPos val="l"/>
        <c:majorGridlines>
          <c:spPr>
            <a:ln w="3175">
              <a:solidFill>
                <a:srgbClr val="000000"/>
              </a:solidFill>
              <a:prstDash val="solid"/>
            </a:ln>
          </c:spPr>
        </c:majorGridlines>
        <c:numFmt formatCode="General" sourceLinked="1"/>
        <c:majorTickMark val="cross"/>
        <c:minorTickMark val="cross"/>
        <c:tickLblPos val="nextTo"/>
        <c:crossAx val="99999104"/>
        <c:crosses val="autoZero"/>
        <c:crossBetween val="between"/>
      </c:valAx>
      <c:spPr>
        <a:noFill/>
        <a:ln w="25398">
          <a:noFill/>
        </a:ln>
      </c:spPr>
    </c:plotArea>
    <c:legend>
      <c:legendPos val="r"/>
      <c:layout>
        <c:manualLayout>
          <c:xMode val="edge"/>
          <c:yMode val="edge"/>
          <c:x val="0.73510971786833856"/>
          <c:y val="0.33458646616541354"/>
          <c:w val="0.25862068965517243"/>
          <c:h val="0.33458646616541354"/>
        </c:manualLayout>
      </c:layout>
      <c:overlay val="1"/>
      <c:spPr>
        <a:noFill/>
        <a:ln w="3175">
          <a:solidFill>
            <a:srgbClr val="000000"/>
          </a:solidFill>
          <a:prstDash val="solid"/>
        </a:ln>
      </c:spPr>
      <c:txPr>
        <a:bodyPr/>
        <a:lstStyle/>
        <a:p>
          <a:pPr>
            <a:defRPr sz="940" b="1" i="0" u="none" strike="noStrike" baseline="0">
              <a:solidFill>
                <a:srgbClr val="000000"/>
              </a:solidFill>
              <a:latin typeface="Arial"/>
              <a:ea typeface="Arial"/>
              <a:cs typeface="Arial"/>
            </a:defRPr>
          </a:pPr>
          <a:endParaRPr lang="lt-LT"/>
        </a:p>
      </c:txPr>
    </c:legend>
    <c:plotVisOnly val="1"/>
    <c:dispBlanksAs val="gap"/>
    <c:showDLblsOverMax val="1"/>
  </c:chart>
  <c:spPr>
    <a:solidFill>
      <a:srgbClr val="FFFF99"/>
    </a:solidFill>
    <a:ln>
      <a:noFill/>
    </a:ln>
  </c:spPr>
  <c:txPr>
    <a:bodyPr/>
    <a:lstStyle/>
    <a:p>
      <a:pPr>
        <a:defRPr sz="1025"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9422</Words>
  <Characters>5371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viešosios įstaigos Kretingos psichikos sveikatos centro direktoriaus 2011 m</vt:lpstr>
      <vt:lpstr>Kretingos rajono savivaldybės viešosios įstaigos Kretingos psichikos sveikatos centro direktoriaus 2011 m</vt:lpstr>
    </vt:vector>
  </TitlesOfParts>
  <Company/>
  <LinksUpToDate>false</LinksUpToDate>
  <CharactersWithSpaces>14764</CharactersWithSpaces>
  <SharedDoc>false</SharedDoc>
  <HLinks>
    <vt:vector size="18" baseType="variant">
      <vt:variant>
        <vt:i4>3145741</vt:i4>
      </vt:variant>
      <vt:variant>
        <vt:i4>6</vt:i4>
      </vt:variant>
      <vt:variant>
        <vt:i4>0</vt:i4>
      </vt:variant>
      <vt:variant>
        <vt:i4>5</vt:i4>
      </vt:variant>
      <vt:variant>
        <vt:lpwstr>mailto:direktorius@kretingospsc.lt</vt:lpwstr>
      </vt:variant>
      <vt:variant>
        <vt:lpwstr/>
      </vt:variant>
      <vt:variant>
        <vt:i4>7405608</vt:i4>
      </vt:variant>
      <vt:variant>
        <vt:i4>3</vt:i4>
      </vt:variant>
      <vt:variant>
        <vt:i4>0</vt:i4>
      </vt:variant>
      <vt:variant>
        <vt:i4>5</vt:i4>
      </vt:variant>
      <vt:variant>
        <vt:lpwstr>http://www.kretingospsc.lt/</vt:lpwstr>
      </vt:variant>
      <vt:variant>
        <vt:lpwstr/>
      </vt:variant>
      <vt:variant>
        <vt:i4>5570661</vt:i4>
      </vt:variant>
      <vt:variant>
        <vt:i4>0</vt:i4>
      </vt:variant>
      <vt:variant>
        <vt:i4>0</vt:i4>
      </vt:variant>
      <vt:variant>
        <vt:i4>5</vt:i4>
      </vt:variant>
      <vt:variant>
        <vt:lpwstr>mailto:info@kretingospsc.lt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viešosios įstaigos Kretingos psichikos sveikatos centro direktoriaus 2011 m</dc:title>
  <dc:creator>EG</dc:creator>
  <cp:lastModifiedBy>user</cp:lastModifiedBy>
  <cp:revision>9</cp:revision>
  <cp:lastPrinted>2015-03-05T11:43:00Z</cp:lastPrinted>
  <dcterms:created xsi:type="dcterms:W3CDTF">2015-03-19T13:26:00Z</dcterms:created>
  <dcterms:modified xsi:type="dcterms:W3CDTF">2015-03-27T11:18:00Z</dcterms:modified>
</cp:coreProperties>
</file>