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A83" w:rsidRDefault="00182A83" w:rsidP="00182A83">
      <w:r>
        <w:t xml:space="preserve">                                                                                            PRITARTA</w:t>
      </w:r>
    </w:p>
    <w:p w:rsidR="00182A83" w:rsidRPr="007B7366" w:rsidRDefault="00182A83" w:rsidP="00182A83">
      <w:r>
        <w:t xml:space="preserve">                                                                                            Kretingos rajono savivaldybės tarybos                                                                                 </w:t>
      </w:r>
    </w:p>
    <w:p w:rsidR="00182A83" w:rsidRDefault="00182A83" w:rsidP="00182A83">
      <w:r w:rsidRPr="000B3F9C">
        <w:t xml:space="preserve">                                                              </w:t>
      </w:r>
      <w:r>
        <w:t xml:space="preserve">                              </w:t>
      </w:r>
      <w:r w:rsidRPr="000B3F9C">
        <w:t xml:space="preserve">2015 m. </w:t>
      </w:r>
      <w:r>
        <w:t xml:space="preserve">kovo </w:t>
      </w:r>
      <w:r w:rsidR="0022442B">
        <w:t xml:space="preserve">26 </w:t>
      </w:r>
      <w:r>
        <w:t xml:space="preserve">d. </w:t>
      </w:r>
      <w:r w:rsidRPr="000B3F9C">
        <w:t>sprendimu N</w:t>
      </w:r>
      <w:r>
        <w:t>r.</w:t>
      </w:r>
      <w:r w:rsidR="0022442B">
        <w:t xml:space="preserve"> </w:t>
      </w:r>
      <w:r>
        <w:t>T</w:t>
      </w:r>
      <w:r w:rsidR="0022442B">
        <w:t>2-</w:t>
      </w:r>
      <w:r w:rsidR="00127EAF">
        <w:t>63</w:t>
      </w:r>
    </w:p>
    <w:p w:rsidR="00182A83" w:rsidRPr="00182A83" w:rsidRDefault="00182A83" w:rsidP="00AA337B">
      <w:pPr>
        <w:jc w:val="center"/>
      </w:pPr>
      <w:r>
        <w:t xml:space="preserve">                                  </w:t>
      </w:r>
      <w:r w:rsidR="0022442B">
        <w:t xml:space="preserve">    </w:t>
      </w:r>
      <w:r w:rsidRPr="00182A83">
        <w:t>1 priedas</w:t>
      </w:r>
    </w:p>
    <w:p w:rsidR="00182A83" w:rsidRDefault="00182A83" w:rsidP="00AA337B">
      <w:pPr>
        <w:jc w:val="center"/>
        <w:rPr>
          <w:b/>
        </w:rPr>
      </w:pPr>
    </w:p>
    <w:p w:rsidR="00AA337B" w:rsidRPr="00182A83" w:rsidRDefault="00182A83" w:rsidP="00AA337B">
      <w:pPr>
        <w:jc w:val="center"/>
        <w:rPr>
          <w:b/>
        </w:rPr>
      </w:pPr>
      <w:r w:rsidRPr="00182A83">
        <w:rPr>
          <w:b/>
        </w:rPr>
        <w:t>KRETINGOS RAJONO SAVIVALDYBĖS VIEŠOSIOS ĮSTAIGOS KRETINGOS PSICHIKOS SVEIKATOS CENTRO DIREKTORIAUS 2014 M. VEIKLOS ATASKAITA</w:t>
      </w:r>
    </w:p>
    <w:p w:rsidR="00AA337B" w:rsidRDefault="00AA337B" w:rsidP="00AA337B">
      <w:pPr>
        <w:jc w:val="center"/>
      </w:pPr>
    </w:p>
    <w:p w:rsidR="00AA337B" w:rsidRPr="004F2C97" w:rsidRDefault="004F2C97" w:rsidP="004F2C97">
      <w:pPr>
        <w:numPr>
          <w:ilvl w:val="0"/>
          <w:numId w:val="3"/>
        </w:numPr>
        <w:rPr>
          <w:b/>
          <w:sz w:val="28"/>
          <w:szCs w:val="28"/>
        </w:rPr>
      </w:pPr>
      <w:r>
        <w:rPr>
          <w:b/>
          <w:sz w:val="28"/>
          <w:szCs w:val="28"/>
        </w:rPr>
        <w:t>ĮSTAIGOS PRISTATYMAS</w:t>
      </w:r>
    </w:p>
    <w:p w:rsidR="00AA337B" w:rsidRDefault="00AA337B" w:rsidP="00AA337B">
      <w:pPr>
        <w:ind w:lef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AA337B" w:rsidTr="00681A79">
        <w:tc>
          <w:tcPr>
            <w:tcW w:w="4927" w:type="dxa"/>
          </w:tcPr>
          <w:p w:rsidR="00AA337B" w:rsidRDefault="00AA337B" w:rsidP="00AA337B">
            <w:r>
              <w:t>Juridinio asmens pavadinimas</w:t>
            </w:r>
          </w:p>
        </w:tc>
        <w:tc>
          <w:tcPr>
            <w:tcW w:w="4927" w:type="dxa"/>
          </w:tcPr>
          <w:p w:rsidR="00AA337B" w:rsidRDefault="00AA337B" w:rsidP="00AA337B">
            <w:r>
              <w:t xml:space="preserve">Kretingos rajono savivaldybės </w:t>
            </w:r>
            <w:proofErr w:type="spellStart"/>
            <w:r>
              <w:t>VšĮ</w:t>
            </w:r>
            <w:proofErr w:type="spellEnd"/>
            <w:r>
              <w:t xml:space="preserve"> Kretingos psichikos sveikatos centras</w:t>
            </w:r>
          </w:p>
        </w:tc>
      </w:tr>
      <w:tr w:rsidR="00AA337B" w:rsidTr="00681A79">
        <w:tc>
          <w:tcPr>
            <w:tcW w:w="4927" w:type="dxa"/>
          </w:tcPr>
          <w:p w:rsidR="00AA337B" w:rsidRDefault="00AA337B" w:rsidP="00AA337B">
            <w:r>
              <w:t>Registracijos adresas</w:t>
            </w:r>
          </w:p>
        </w:tc>
        <w:tc>
          <w:tcPr>
            <w:tcW w:w="4927" w:type="dxa"/>
          </w:tcPr>
          <w:p w:rsidR="00AA337B" w:rsidRDefault="00AA337B" w:rsidP="00AA337B">
            <w:r>
              <w:t>Žemaitės al.1, 97106 Kretinga</w:t>
            </w:r>
          </w:p>
        </w:tc>
      </w:tr>
      <w:tr w:rsidR="00AA337B" w:rsidTr="00681A79">
        <w:tc>
          <w:tcPr>
            <w:tcW w:w="4927" w:type="dxa"/>
          </w:tcPr>
          <w:p w:rsidR="00AA337B" w:rsidRDefault="00AA337B" w:rsidP="00AA337B">
            <w:r>
              <w:t>Telefonas/faksas</w:t>
            </w:r>
          </w:p>
        </w:tc>
        <w:tc>
          <w:tcPr>
            <w:tcW w:w="4927" w:type="dxa"/>
          </w:tcPr>
          <w:p w:rsidR="00AA337B" w:rsidRDefault="00AA337B" w:rsidP="00AA337B">
            <w:r>
              <w:t>8 (445) 79 055</w:t>
            </w:r>
          </w:p>
        </w:tc>
      </w:tr>
      <w:tr w:rsidR="00AA337B" w:rsidTr="00681A79">
        <w:tc>
          <w:tcPr>
            <w:tcW w:w="4927" w:type="dxa"/>
          </w:tcPr>
          <w:p w:rsidR="00AA337B" w:rsidRDefault="00AA337B" w:rsidP="00AA337B">
            <w:r>
              <w:t>El. pašto adresas</w:t>
            </w:r>
          </w:p>
        </w:tc>
        <w:tc>
          <w:tcPr>
            <w:tcW w:w="4927" w:type="dxa"/>
          </w:tcPr>
          <w:p w:rsidR="00AA337B" w:rsidRPr="00681A79" w:rsidRDefault="002061DE" w:rsidP="00AA337B">
            <w:pPr>
              <w:rPr>
                <w:lang w:val="en-US"/>
              </w:rPr>
            </w:pPr>
            <w:hyperlink r:id="rId8" w:history="1">
              <w:r w:rsidR="00AA337B" w:rsidRPr="00782374">
                <w:rPr>
                  <w:rStyle w:val="Hipersaitas"/>
                </w:rPr>
                <w:t>info</w:t>
              </w:r>
              <w:r w:rsidR="00AA337B" w:rsidRPr="00681A79">
                <w:rPr>
                  <w:rStyle w:val="Hipersaitas"/>
                  <w:lang w:val="en-US"/>
                </w:rPr>
                <w:t>@</w:t>
              </w:r>
              <w:proofErr w:type="spellStart"/>
              <w:r w:rsidR="00AA337B" w:rsidRPr="00681A79">
                <w:rPr>
                  <w:rStyle w:val="Hipersaitas"/>
                  <w:lang w:val="en-US"/>
                </w:rPr>
                <w:t>kretingospsc.lt</w:t>
              </w:r>
              <w:proofErr w:type="spellEnd"/>
            </w:hyperlink>
            <w:r w:rsidR="00AA337B" w:rsidRPr="00681A79">
              <w:rPr>
                <w:lang w:val="en-US"/>
              </w:rPr>
              <w:t xml:space="preserve"> </w:t>
            </w:r>
          </w:p>
        </w:tc>
      </w:tr>
      <w:tr w:rsidR="00AA337B" w:rsidTr="00681A79">
        <w:tc>
          <w:tcPr>
            <w:tcW w:w="4927" w:type="dxa"/>
          </w:tcPr>
          <w:p w:rsidR="00AA337B" w:rsidRDefault="00AA337B" w:rsidP="00AA337B">
            <w:r>
              <w:t>Interneto puslapis</w:t>
            </w:r>
          </w:p>
        </w:tc>
        <w:tc>
          <w:tcPr>
            <w:tcW w:w="4927" w:type="dxa"/>
          </w:tcPr>
          <w:p w:rsidR="00AA337B" w:rsidRDefault="002061DE" w:rsidP="00AA337B">
            <w:hyperlink r:id="rId9" w:history="1">
              <w:r w:rsidR="00AA337B" w:rsidRPr="00782374">
                <w:rPr>
                  <w:rStyle w:val="Hipersaitas"/>
                </w:rPr>
                <w:t>www.kretingospsc.lt</w:t>
              </w:r>
            </w:hyperlink>
            <w:r w:rsidR="00AA337B">
              <w:t xml:space="preserve"> </w:t>
            </w:r>
          </w:p>
        </w:tc>
      </w:tr>
      <w:tr w:rsidR="00AA337B" w:rsidTr="00681A79">
        <w:tc>
          <w:tcPr>
            <w:tcW w:w="4927" w:type="dxa"/>
          </w:tcPr>
          <w:p w:rsidR="00AA337B" w:rsidRDefault="00AA337B" w:rsidP="00AA337B">
            <w:r>
              <w:t>Įstaigos vadovas</w:t>
            </w:r>
          </w:p>
        </w:tc>
        <w:tc>
          <w:tcPr>
            <w:tcW w:w="4927" w:type="dxa"/>
          </w:tcPr>
          <w:p w:rsidR="00AA337B" w:rsidRDefault="00674175" w:rsidP="00674175">
            <w:r>
              <w:t xml:space="preserve">Direktorė </w:t>
            </w:r>
            <w:proofErr w:type="spellStart"/>
            <w:r>
              <w:t>Inna</w:t>
            </w:r>
            <w:proofErr w:type="spellEnd"/>
            <w:r>
              <w:t xml:space="preserve"> </w:t>
            </w:r>
            <w:proofErr w:type="spellStart"/>
            <w:r>
              <w:t>Viršilienė</w:t>
            </w:r>
            <w:proofErr w:type="spellEnd"/>
          </w:p>
        </w:tc>
      </w:tr>
    </w:tbl>
    <w:p w:rsidR="00810B15" w:rsidRDefault="00810B15" w:rsidP="00810B15">
      <w:pPr>
        <w:shd w:val="clear" w:color="auto" w:fill="FFFFFF"/>
        <w:ind w:left="5" w:firstLine="704"/>
        <w:jc w:val="both"/>
      </w:pPr>
    </w:p>
    <w:p w:rsidR="00810B15" w:rsidRPr="00140476" w:rsidRDefault="00810B15" w:rsidP="00810B15">
      <w:pPr>
        <w:shd w:val="clear" w:color="auto" w:fill="FFFFFF"/>
        <w:ind w:left="5" w:firstLine="704"/>
        <w:jc w:val="both"/>
        <w:rPr>
          <w:color w:val="212121"/>
          <w:spacing w:val="9"/>
        </w:rPr>
      </w:pPr>
      <w:r>
        <w:t xml:space="preserve"> </w:t>
      </w:r>
      <w:r w:rsidRPr="000510CE">
        <w:t xml:space="preserve">Viešoji įstaiga </w:t>
      </w:r>
      <w:r>
        <w:t>Kretingos psichikos sveikatos centras</w:t>
      </w:r>
      <w:r w:rsidRPr="000510CE">
        <w:t xml:space="preserve"> </w:t>
      </w:r>
      <w:r>
        <w:t xml:space="preserve">(toliau </w:t>
      </w:r>
      <w:proofErr w:type="spellStart"/>
      <w:r>
        <w:t>VšĮ</w:t>
      </w:r>
      <w:proofErr w:type="spellEnd"/>
      <w:r>
        <w:t xml:space="preserve"> Kretingos PSC arba Centras) </w:t>
      </w:r>
      <w:r w:rsidRPr="000510CE">
        <w:t>yra Lietuvos nacionalinės sveikat</w:t>
      </w:r>
      <w:r>
        <w:t xml:space="preserve">os sistemos </w:t>
      </w:r>
      <w:r w:rsidRPr="000510CE">
        <w:t xml:space="preserve"> </w:t>
      </w:r>
      <w:r>
        <w:t xml:space="preserve">Kretingos rajono </w:t>
      </w:r>
      <w:r w:rsidRPr="000510CE">
        <w:t xml:space="preserve">savivaldybės įsteigta viešoji asmens sveikatos priežiūros ne pelno siekianti įstaiga, teikianti  </w:t>
      </w:r>
      <w:r>
        <w:t xml:space="preserve">pirminio lygio psichikos </w:t>
      </w:r>
      <w:r w:rsidRPr="000510CE">
        <w:t>sveikatos priežiūros paslaugas pagal sutartis su Teritorine ligonių kasa ir kitais užsakovais.</w:t>
      </w:r>
      <w:r w:rsidRPr="00084A70">
        <w:rPr>
          <w:color w:val="212121"/>
          <w:spacing w:val="2"/>
        </w:rPr>
        <w:t xml:space="preserve"> </w:t>
      </w:r>
      <w:r>
        <w:rPr>
          <w:color w:val="212121"/>
          <w:spacing w:val="2"/>
        </w:rPr>
        <w:t>Centre</w:t>
      </w:r>
      <w:r w:rsidRPr="00275801">
        <w:rPr>
          <w:color w:val="212121"/>
          <w:spacing w:val="2"/>
        </w:rPr>
        <w:t xml:space="preserve"> </w:t>
      </w:r>
      <w:r w:rsidRPr="00140476">
        <w:rPr>
          <w:color w:val="212121"/>
          <w:spacing w:val="11"/>
        </w:rPr>
        <w:t xml:space="preserve">teikiama </w:t>
      </w:r>
      <w:r w:rsidRPr="00140476">
        <w:rPr>
          <w:bCs/>
          <w:color w:val="212121"/>
          <w:spacing w:val="11"/>
        </w:rPr>
        <w:t xml:space="preserve">nemokama būtinoji specializuota bei kvalifikuota pirminio lygio psichiatrijos </w:t>
      </w:r>
      <w:r w:rsidRPr="00140476">
        <w:rPr>
          <w:bCs/>
          <w:color w:val="212121"/>
          <w:spacing w:val="9"/>
        </w:rPr>
        <w:t xml:space="preserve">diagnostika ir gydymas sutrikusios psichikos </w:t>
      </w:r>
      <w:r w:rsidRPr="00140476">
        <w:rPr>
          <w:color w:val="212121"/>
          <w:spacing w:val="9"/>
        </w:rPr>
        <w:t>pacientams,</w:t>
      </w:r>
      <w:r w:rsidRPr="00140476">
        <w:rPr>
          <w:bCs/>
          <w:color w:val="212121"/>
          <w:spacing w:val="9"/>
        </w:rPr>
        <w:t xml:space="preserve"> apdraustiems socialiniu draudimu</w:t>
      </w:r>
      <w:r w:rsidRPr="00140476">
        <w:rPr>
          <w:color w:val="212121"/>
          <w:spacing w:val="9"/>
        </w:rPr>
        <w:t xml:space="preserve">. </w:t>
      </w:r>
      <w:r w:rsidRPr="00140476">
        <w:rPr>
          <w:color w:val="212121"/>
          <w:spacing w:val="7"/>
        </w:rPr>
        <w:t>Neesant būtinumo, pačių prašymu</w:t>
      </w:r>
      <w:r w:rsidR="009A10EB">
        <w:rPr>
          <w:color w:val="212121"/>
          <w:spacing w:val="7"/>
        </w:rPr>
        <w:t xml:space="preserve"> ir neapdraustiesiem</w:t>
      </w:r>
      <w:r w:rsidRPr="00140476">
        <w:rPr>
          <w:color w:val="212121"/>
          <w:spacing w:val="7"/>
        </w:rPr>
        <w:t xml:space="preserve">s privalomuoju socialiniu draudimu, medicinos paslaugos yra </w:t>
      </w:r>
      <w:r w:rsidRPr="00140476">
        <w:rPr>
          <w:color w:val="212121"/>
          <w:spacing w:val="2"/>
        </w:rPr>
        <w:t>mokamos.</w:t>
      </w:r>
      <w:r w:rsidRPr="00140476">
        <w:rPr>
          <w:color w:val="212121"/>
          <w:spacing w:val="9"/>
        </w:rPr>
        <w:t xml:space="preserve"> </w:t>
      </w:r>
    </w:p>
    <w:p w:rsidR="00310D47" w:rsidRPr="00275801" w:rsidRDefault="00AA337B" w:rsidP="00310D47">
      <w:pPr>
        <w:shd w:val="clear" w:color="auto" w:fill="FFFFFF"/>
        <w:spacing w:before="206"/>
        <w:ind w:right="53"/>
        <w:jc w:val="both"/>
      </w:pPr>
      <w:r>
        <w:rPr>
          <w:color w:val="212121"/>
          <w:sz w:val="28"/>
          <w:szCs w:val="28"/>
        </w:rPr>
        <w:t xml:space="preserve"> </w:t>
      </w:r>
      <w:r w:rsidR="00810B15">
        <w:rPr>
          <w:color w:val="212121"/>
          <w:sz w:val="28"/>
          <w:szCs w:val="28"/>
        </w:rPr>
        <w:t xml:space="preserve">        </w:t>
      </w:r>
      <w:r w:rsidR="00310D47">
        <w:rPr>
          <w:b/>
          <w:bCs/>
          <w:color w:val="212121"/>
          <w:spacing w:val="8"/>
          <w:sz w:val="22"/>
          <w:szCs w:val="22"/>
        </w:rPr>
        <w:t>CENTRO</w:t>
      </w:r>
      <w:r w:rsidR="00310D47" w:rsidRPr="00266FE0">
        <w:rPr>
          <w:b/>
          <w:bCs/>
          <w:color w:val="212121"/>
          <w:spacing w:val="8"/>
          <w:sz w:val="22"/>
          <w:szCs w:val="22"/>
        </w:rPr>
        <w:t xml:space="preserve"> VIZIJA</w:t>
      </w:r>
      <w:r w:rsidR="00310D47">
        <w:rPr>
          <w:b/>
          <w:bCs/>
          <w:color w:val="212121"/>
          <w:spacing w:val="8"/>
          <w:sz w:val="22"/>
          <w:szCs w:val="22"/>
        </w:rPr>
        <w:t xml:space="preserve"> – </w:t>
      </w:r>
      <w:r w:rsidR="00310D47" w:rsidRPr="002C59A9">
        <w:rPr>
          <w:bCs/>
          <w:color w:val="212121"/>
          <w:spacing w:val="8"/>
        </w:rPr>
        <w:t>akredituotas,</w:t>
      </w:r>
      <w:r w:rsidR="00310D47" w:rsidRPr="002C59A9">
        <w:rPr>
          <w:b/>
          <w:bCs/>
          <w:color w:val="212121"/>
          <w:spacing w:val="8"/>
        </w:rPr>
        <w:t xml:space="preserve"> </w:t>
      </w:r>
      <w:r w:rsidR="00310D47" w:rsidRPr="002C59A9">
        <w:rPr>
          <w:color w:val="212121"/>
          <w:spacing w:val="15"/>
        </w:rPr>
        <w:t>atitinkantis</w:t>
      </w:r>
      <w:r w:rsidR="00310D47">
        <w:rPr>
          <w:color w:val="212121"/>
          <w:spacing w:val="15"/>
        </w:rPr>
        <w:t xml:space="preserve"> Lietuvos Respublikos ir</w:t>
      </w:r>
      <w:r w:rsidR="00310D47" w:rsidRPr="00275801">
        <w:rPr>
          <w:color w:val="212121"/>
          <w:spacing w:val="15"/>
        </w:rPr>
        <w:t xml:space="preserve"> Europos Sąjungos standartų reikalavimus, tinkamai </w:t>
      </w:r>
      <w:r w:rsidR="00310D47" w:rsidRPr="00275801">
        <w:rPr>
          <w:color w:val="212121"/>
          <w:spacing w:val="11"/>
        </w:rPr>
        <w:t>administruojama</w:t>
      </w:r>
      <w:r w:rsidR="00310D47">
        <w:rPr>
          <w:color w:val="212121"/>
          <w:spacing w:val="11"/>
        </w:rPr>
        <w:t>s</w:t>
      </w:r>
      <w:r w:rsidR="00310D47" w:rsidRPr="00275801">
        <w:rPr>
          <w:color w:val="212121"/>
          <w:spacing w:val="11"/>
        </w:rPr>
        <w:t>, aprūpinta</w:t>
      </w:r>
      <w:r w:rsidR="00310D47">
        <w:rPr>
          <w:color w:val="212121"/>
          <w:spacing w:val="11"/>
        </w:rPr>
        <w:t>s</w:t>
      </w:r>
      <w:r w:rsidR="00310D47" w:rsidRPr="00275801">
        <w:rPr>
          <w:color w:val="212121"/>
          <w:spacing w:val="11"/>
        </w:rPr>
        <w:t xml:space="preserve"> r</w:t>
      </w:r>
      <w:r w:rsidR="00310D47">
        <w:rPr>
          <w:color w:val="212121"/>
          <w:spacing w:val="11"/>
        </w:rPr>
        <w:t>eikiamais ištekliais ir pranašumo siekia</w:t>
      </w:r>
      <w:r w:rsidR="008170B4">
        <w:rPr>
          <w:color w:val="212121"/>
          <w:spacing w:val="11"/>
        </w:rPr>
        <w:t>n</w:t>
      </w:r>
      <w:bookmarkStart w:id="0" w:name="_GoBack"/>
      <w:bookmarkEnd w:id="0"/>
      <w:r w:rsidR="00310D47">
        <w:rPr>
          <w:color w:val="212121"/>
          <w:spacing w:val="11"/>
        </w:rPr>
        <w:t>tis per teikiamų paslaugų kokybę bei įvairovę psichikos sveikatos centras</w:t>
      </w:r>
      <w:r w:rsidR="00310D47" w:rsidRPr="00275801">
        <w:rPr>
          <w:color w:val="212121"/>
          <w:spacing w:val="6"/>
        </w:rPr>
        <w:t>.</w:t>
      </w:r>
    </w:p>
    <w:p w:rsidR="00310D47" w:rsidRDefault="00310D47" w:rsidP="00310D47">
      <w:pPr>
        <w:shd w:val="clear" w:color="auto" w:fill="FFFFFF"/>
        <w:spacing w:before="312"/>
        <w:ind w:left="5" w:right="24"/>
        <w:jc w:val="both"/>
        <w:rPr>
          <w:color w:val="212121"/>
          <w:spacing w:val="5"/>
        </w:rPr>
      </w:pPr>
      <w:r>
        <w:rPr>
          <w:b/>
          <w:bCs/>
          <w:color w:val="212121"/>
          <w:spacing w:val="10"/>
          <w:sz w:val="22"/>
          <w:szCs w:val="22"/>
        </w:rPr>
        <w:t xml:space="preserve">          CENTRO MISIJA - </w:t>
      </w:r>
      <w:r w:rsidRPr="009A10EB">
        <w:rPr>
          <w:b/>
          <w:bCs/>
          <w:color w:val="212121"/>
          <w:spacing w:val="10"/>
        </w:rPr>
        <w:t>t</w:t>
      </w:r>
      <w:r w:rsidRPr="009A10EB">
        <w:rPr>
          <w:color w:val="212121"/>
          <w:spacing w:val="10"/>
        </w:rPr>
        <w:t>eikti Kretingos rajono ir kitiems centrą pasirenkantiems šalies gyventojams prieinamas, saugias, kokybiškas, kvalifikuotas, rezultatyvias, atitinkančias</w:t>
      </w:r>
      <w:r>
        <w:rPr>
          <w:color w:val="212121"/>
          <w:spacing w:val="10"/>
        </w:rPr>
        <w:t xml:space="preserve"> pacientų poreikius bei interesus</w:t>
      </w:r>
      <w:r w:rsidRPr="00275801">
        <w:rPr>
          <w:color w:val="212121"/>
          <w:spacing w:val="10"/>
        </w:rPr>
        <w:t xml:space="preserve"> ambulatorines</w:t>
      </w:r>
      <w:r w:rsidRPr="00275801">
        <w:rPr>
          <w:color w:val="212121"/>
          <w:spacing w:val="6"/>
        </w:rPr>
        <w:t xml:space="preserve"> </w:t>
      </w:r>
      <w:r>
        <w:rPr>
          <w:color w:val="212121"/>
          <w:spacing w:val="6"/>
        </w:rPr>
        <w:t xml:space="preserve">pirminės </w:t>
      </w:r>
      <w:r w:rsidRPr="00275801">
        <w:rPr>
          <w:color w:val="212121"/>
          <w:spacing w:val="6"/>
        </w:rPr>
        <w:t>asmens</w:t>
      </w:r>
      <w:r>
        <w:rPr>
          <w:color w:val="212121"/>
          <w:spacing w:val="6"/>
        </w:rPr>
        <w:t xml:space="preserve"> psichikos sveikatos priežiūros paslaugas. </w:t>
      </w:r>
      <w:r w:rsidRPr="00275801">
        <w:rPr>
          <w:color w:val="212121"/>
          <w:spacing w:val="5"/>
        </w:rPr>
        <w:t>Racionaliai naudoti finansų, žmonių ir kitus ištekliu</w:t>
      </w:r>
      <w:r>
        <w:rPr>
          <w:color w:val="212121"/>
          <w:spacing w:val="5"/>
        </w:rPr>
        <w:t xml:space="preserve">s bei sveikatos technologijas. Užtikrinti pacientų privatumą, jų duomenų konfidencialumą, žmogiškąją pagarbą ir orumą. Aktyviai dalyvauti visuomenės ir asmens sveikatos stiprinime bei mokyme. </w:t>
      </w:r>
    </w:p>
    <w:p w:rsidR="00310D47" w:rsidRDefault="00310D47" w:rsidP="00310D47">
      <w:pPr>
        <w:shd w:val="clear" w:color="auto" w:fill="FFFFFF"/>
        <w:ind w:left="5" w:firstLine="704"/>
        <w:rPr>
          <w:color w:val="212121"/>
          <w:spacing w:val="4"/>
        </w:rPr>
      </w:pPr>
    </w:p>
    <w:p w:rsidR="00310D47" w:rsidRPr="00980B50" w:rsidRDefault="004F2C97" w:rsidP="00980B50">
      <w:pPr>
        <w:shd w:val="clear" w:color="auto" w:fill="FFFFFF"/>
        <w:spacing w:before="206"/>
        <w:ind w:right="53"/>
        <w:jc w:val="both"/>
        <w:rPr>
          <w:b/>
          <w:bCs/>
          <w:caps/>
          <w:color w:val="000000"/>
          <w:sz w:val="22"/>
          <w:szCs w:val="22"/>
        </w:rPr>
      </w:pPr>
      <w:r>
        <w:rPr>
          <w:sz w:val="22"/>
          <w:szCs w:val="22"/>
        </w:rPr>
        <w:t xml:space="preserve">          </w:t>
      </w:r>
      <w:r w:rsidR="00310D47" w:rsidRPr="00980B50">
        <w:rPr>
          <w:b/>
          <w:sz w:val="22"/>
          <w:szCs w:val="22"/>
        </w:rPr>
        <w:t>CENTRO VEIKLOS TIKSLAI IR UŽDAVINIAI</w:t>
      </w:r>
    </w:p>
    <w:p w:rsidR="00310D47" w:rsidRPr="00980B50" w:rsidRDefault="00310D47" w:rsidP="00310D47">
      <w:pPr>
        <w:jc w:val="center"/>
        <w:rPr>
          <w:b/>
        </w:rPr>
      </w:pPr>
    </w:p>
    <w:p w:rsidR="00310D47" w:rsidRPr="00970DA7" w:rsidRDefault="00310D47" w:rsidP="00310D47">
      <w:pPr>
        <w:pStyle w:val="ISTATYMAS"/>
        <w:numPr>
          <w:ilvl w:val="0"/>
          <w:numId w:val="5"/>
        </w:numPr>
        <w:jc w:val="left"/>
        <w:rPr>
          <w:rFonts w:ascii="Times New Roman" w:hAnsi="Times New Roman"/>
          <w:sz w:val="24"/>
          <w:szCs w:val="24"/>
          <w:lang w:val="lt-LT"/>
        </w:rPr>
      </w:pPr>
      <w:r w:rsidRPr="00970DA7">
        <w:rPr>
          <w:rFonts w:ascii="Times New Roman" w:hAnsi="Times New Roman"/>
          <w:sz w:val="24"/>
          <w:szCs w:val="24"/>
          <w:lang w:val="lt-LT"/>
        </w:rPr>
        <w:t>Užtikrinti ir nuolat gerinti teikiamų psichikos sveikatos priežiūros paslaugų kokybę ir jos valdymą.</w:t>
      </w:r>
    </w:p>
    <w:p w:rsidR="00310D47" w:rsidRPr="00970DA7" w:rsidRDefault="00310D47" w:rsidP="00310D47">
      <w:pPr>
        <w:pStyle w:val="ISTATYMAS"/>
        <w:numPr>
          <w:ilvl w:val="0"/>
          <w:numId w:val="5"/>
        </w:numPr>
        <w:jc w:val="left"/>
        <w:rPr>
          <w:rFonts w:ascii="Times New Roman" w:hAnsi="Times New Roman"/>
          <w:sz w:val="24"/>
          <w:szCs w:val="24"/>
          <w:lang w:val="lt-LT"/>
        </w:rPr>
      </w:pPr>
      <w:r w:rsidRPr="00970DA7">
        <w:rPr>
          <w:rFonts w:ascii="Times New Roman" w:hAnsi="Times New Roman"/>
          <w:sz w:val="24"/>
          <w:szCs w:val="24"/>
          <w:lang w:val="lt-LT"/>
        </w:rPr>
        <w:t>Tobulinti psichikos sveikatos priežiūros paslaugų teikimo bendruomenėje organizavimą, jų apimtis ir asortimentą.</w:t>
      </w:r>
    </w:p>
    <w:p w:rsidR="00310D47" w:rsidRPr="002450C1" w:rsidRDefault="00310D47" w:rsidP="00310D47">
      <w:pPr>
        <w:pStyle w:val="ISTATYMAS"/>
        <w:numPr>
          <w:ilvl w:val="0"/>
          <w:numId w:val="5"/>
        </w:numPr>
        <w:jc w:val="left"/>
        <w:rPr>
          <w:rFonts w:ascii="Times New Roman" w:hAnsi="Times New Roman"/>
          <w:sz w:val="24"/>
          <w:szCs w:val="24"/>
          <w:lang w:val="fi-FI"/>
        </w:rPr>
      </w:pPr>
      <w:r w:rsidRPr="002450C1">
        <w:rPr>
          <w:rFonts w:ascii="Times New Roman" w:hAnsi="Times New Roman"/>
          <w:sz w:val="24"/>
          <w:szCs w:val="24"/>
          <w:lang w:val="fi-FI"/>
        </w:rPr>
        <w:t>Įtvirtinti nuostatą, kad pacientas yra savaiminis tikslas, o ne priemonė tikslui pasiekti.</w:t>
      </w:r>
    </w:p>
    <w:p w:rsidR="00310D47" w:rsidRPr="002450C1" w:rsidRDefault="00310D47" w:rsidP="00310D47">
      <w:pPr>
        <w:pStyle w:val="ISTATYMAS"/>
        <w:numPr>
          <w:ilvl w:val="0"/>
          <w:numId w:val="5"/>
        </w:numPr>
        <w:jc w:val="left"/>
        <w:rPr>
          <w:rFonts w:ascii="Times New Roman" w:hAnsi="Times New Roman"/>
          <w:sz w:val="24"/>
          <w:szCs w:val="24"/>
          <w:lang w:val="fi-FI"/>
        </w:rPr>
      </w:pPr>
      <w:r w:rsidRPr="002450C1">
        <w:rPr>
          <w:rFonts w:ascii="Times New Roman" w:hAnsi="Times New Roman"/>
          <w:sz w:val="24"/>
          <w:szCs w:val="24"/>
          <w:lang w:val="fi-FI"/>
        </w:rPr>
        <w:t>Skatinti ir remti darbuotojų profesinį tobulėjimą.</w:t>
      </w:r>
    </w:p>
    <w:p w:rsidR="00310D47" w:rsidRPr="002450C1" w:rsidRDefault="00310D47" w:rsidP="00310D47">
      <w:pPr>
        <w:pStyle w:val="ISTATYMAS"/>
        <w:numPr>
          <w:ilvl w:val="0"/>
          <w:numId w:val="5"/>
        </w:numPr>
        <w:jc w:val="left"/>
        <w:rPr>
          <w:rFonts w:ascii="Times New Roman" w:hAnsi="Times New Roman"/>
          <w:sz w:val="24"/>
          <w:szCs w:val="24"/>
          <w:lang w:val="fi-FI"/>
        </w:rPr>
      </w:pPr>
      <w:r w:rsidRPr="002450C1">
        <w:rPr>
          <w:rFonts w:ascii="Times New Roman" w:hAnsi="Times New Roman"/>
          <w:sz w:val="24"/>
          <w:szCs w:val="24"/>
          <w:lang w:val="fi-FI"/>
        </w:rPr>
        <w:t>Didinti darbuotojų motyvaciją ir darbo našumą.</w:t>
      </w:r>
    </w:p>
    <w:p w:rsidR="00310D47" w:rsidRPr="002450C1" w:rsidRDefault="00310D47" w:rsidP="00310D47">
      <w:pPr>
        <w:pStyle w:val="ISTATYMAS"/>
        <w:numPr>
          <w:ilvl w:val="0"/>
          <w:numId w:val="5"/>
        </w:numPr>
        <w:jc w:val="left"/>
        <w:rPr>
          <w:rFonts w:ascii="Times New Roman" w:hAnsi="Times New Roman"/>
          <w:sz w:val="24"/>
          <w:szCs w:val="24"/>
          <w:lang w:val="fi-FI"/>
        </w:rPr>
      </w:pPr>
      <w:r w:rsidRPr="002450C1">
        <w:rPr>
          <w:rFonts w:ascii="Times New Roman" w:hAnsi="Times New Roman"/>
          <w:sz w:val="24"/>
          <w:szCs w:val="24"/>
          <w:lang w:val="fi-FI"/>
        </w:rPr>
        <w:t>Didinti finansinės-ūkinės veiklos efektyvumą.</w:t>
      </w:r>
    </w:p>
    <w:p w:rsidR="00310D47" w:rsidRPr="002450C1" w:rsidRDefault="00310D47" w:rsidP="00310D47">
      <w:pPr>
        <w:pStyle w:val="ISTATYMAS"/>
        <w:numPr>
          <w:ilvl w:val="0"/>
          <w:numId w:val="5"/>
        </w:numPr>
        <w:jc w:val="left"/>
        <w:rPr>
          <w:rStyle w:val="style431"/>
          <w:rFonts w:ascii="Times New Roman" w:hAnsi="Times New Roman"/>
          <w:sz w:val="24"/>
          <w:szCs w:val="24"/>
          <w:lang w:val="fi-FI"/>
        </w:rPr>
      </w:pPr>
      <w:r w:rsidRPr="002450C1">
        <w:rPr>
          <w:rStyle w:val="style431"/>
          <w:rFonts w:ascii="Times New Roman" w:hAnsi="Times New Roman"/>
          <w:sz w:val="24"/>
          <w:szCs w:val="24"/>
          <w:lang w:val="fi-FI"/>
        </w:rPr>
        <w:t>Bendradarbiauti su kitomis sveikatos priežiūros įstaigomis, siekiant pagerinti asmens psichikos sveikatos priežiūrą bei gydymo tęstinumą.</w:t>
      </w:r>
    </w:p>
    <w:p w:rsidR="00310D47" w:rsidRDefault="00310D47" w:rsidP="00310D47">
      <w:pPr>
        <w:pStyle w:val="ISTATYMAS"/>
        <w:numPr>
          <w:ilvl w:val="0"/>
          <w:numId w:val="5"/>
        </w:numPr>
        <w:jc w:val="left"/>
        <w:rPr>
          <w:rStyle w:val="style431"/>
          <w:rFonts w:ascii="Times New Roman" w:hAnsi="Times New Roman"/>
          <w:sz w:val="24"/>
          <w:szCs w:val="24"/>
        </w:rPr>
      </w:pPr>
      <w:r w:rsidRPr="002450C1">
        <w:rPr>
          <w:rStyle w:val="style431"/>
          <w:rFonts w:ascii="Times New Roman" w:hAnsi="Times New Roman"/>
          <w:sz w:val="24"/>
          <w:szCs w:val="24"/>
          <w:lang w:val="fi-FI"/>
        </w:rPr>
        <w:t xml:space="preserve"> </w:t>
      </w:r>
      <w:proofErr w:type="spellStart"/>
      <w:r w:rsidRPr="00C5480A">
        <w:rPr>
          <w:rStyle w:val="style431"/>
          <w:rFonts w:ascii="Times New Roman" w:hAnsi="Times New Roman"/>
          <w:sz w:val="24"/>
          <w:szCs w:val="24"/>
        </w:rPr>
        <w:t>Diegti</w:t>
      </w:r>
      <w:proofErr w:type="spellEnd"/>
      <w:r w:rsidRPr="00C5480A">
        <w:rPr>
          <w:rStyle w:val="style431"/>
          <w:rFonts w:ascii="Times New Roman" w:hAnsi="Times New Roman"/>
          <w:sz w:val="24"/>
          <w:szCs w:val="24"/>
        </w:rPr>
        <w:t xml:space="preserve"> </w:t>
      </w:r>
      <w:proofErr w:type="spellStart"/>
      <w:r w:rsidRPr="00C5480A">
        <w:rPr>
          <w:rStyle w:val="style431"/>
          <w:rFonts w:ascii="Times New Roman" w:hAnsi="Times New Roman"/>
          <w:sz w:val="24"/>
          <w:szCs w:val="24"/>
        </w:rPr>
        <w:t>na</w:t>
      </w:r>
      <w:r>
        <w:rPr>
          <w:rStyle w:val="style431"/>
          <w:rFonts w:ascii="Times New Roman" w:hAnsi="Times New Roman"/>
          <w:sz w:val="24"/>
          <w:szCs w:val="24"/>
        </w:rPr>
        <w:t>ujas</w:t>
      </w:r>
      <w:proofErr w:type="spellEnd"/>
      <w:r>
        <w:rPr>
          <w:rStyle w:val="style431"/>
          <w:rFonts w:ascii="Times New Roman" w:hAnsi="Times New Roman"/>
          <w:sz w:val="24"/>
          <w:szCs w:val="24"/>
        </w:rPr>
        <w:t xml:space="preserve"> </w:t>
      </w:r>
      <w:proofErr w:type="spellStart"/>
      <w:r>
        <w:rPr>
          <w:rStyle w:val="style431"/>
          <w:rFonts w:ascii="Times New Roman" w:hAnsi="Times New Roman"/>
          <w:sz w:val="24"/>
          <w:szCs w:val="24"/>
        </w:rPr>
        <w:t>informacines</w:t>
      </w:r>
      <w:proofErr w:type="spellEnd"/>
      <w:r>
        <w:rPr>
          <w:rStyle w:val="style431"/>
          <w:rFonts w:ascii="Times New Roman" w:hAnsi="Times New Roman"/>
          <w:sz w:val="24"/>
          <w:szCs w:val="24"/>
        </w:rPr>
        <w:t xml:space="preserve"> </w:t>
      </w:r>
      <w:proofErr w:type="spellStart"/>
      <w:r>
        <w:rPr>
          <w:rStyle w:val="style431"/>
          <w:rFonts w:ascii="Times New Roman" w:hAnsi="Times New Roman"/>
          <w:sz w:val="24"/>
          <w:szCs w:val="24"/>
        </w:rPr>
        <w:t>technologijas</w:t>
      </w:r>
      <w:proofErr w:type="spellEnd"/>
      <w:r>
        <w:rPr>
          <w:rStyle w:val="style431"/>
          <w:rFonts w:ascii="Times New Roman" w:hAnsi="Times New Roman"/>
          <w:sz w:val="24"/>
          <w:szCs w:val="24"/>
        </w:rPr>
        <w:t>.</w:t>
      </w:r>
    </w:p>
    <w:p w:rsidR="00381DEE" w:rsidRDefault="00381DEE" w:rsidP="00381DEE">
      <w:pPr>
        <w:pStyle w:val="ISTATYMAS"/>
        <w:ind w:left="360"/>
        <w:jc w:val="left"/>
        <w:rPr>
          <w:rStyle w:val="style431"/>
          <w:rFonts w:ascii="Times New Roman" w:hAnsi="Times New Roman"/>
          <w:sz w:val="24"/>
          <w:szCs w:val="24"/>
        </w:rPr>
      </w:pPr>
    </w:p>
    <w:p w:rsidR="00310D47" w:rsidRDefault="00310D47" w:rsidP="00310D47">
      <w:pPr>
        <w:pStyle w:val="ISTATYMAS"/>
        <w:jc w:val="left"/>
        <w:rPr>
          <w:rStyle w:val="style431"/>
          <w:rFonts w:ascii="Times New Roman" w:hAnsi="Times New Roman"/>
          <w:sz w:val="24"/>
          <w:szCs w:val="24"/>
        </w:rPr>
      </w:pPr>
    </w:p>
    <w:p w:rsidR="009855D9" w:rsidRDefault="00810B15" w:rsidP="009855D9">
      <w:pPr>
        <w:numPr>
          <w:ilvl w:val="0"/>
          <w:numId w:val="3"/>
        </w:numPr>
        <w:autoSpaceDE w:val="0"/>
        <w:autoSpaceDN w:val="0"/>
        <w:adjustRightInd w:val="0"/>
        <w:rPr>
          <w:rFonts w:ascii="TimesNewRomanPSMT" w:hAnsi="TimesNewRomanPSMT" w:cs="TimesNewRomanPSMT"/>
          <w:b/>
        </w:rPr>
      </w:pPr>
      <w:r w:rsidRPr="00381DEE">
        <w:rPr>
          <w:rFonts w:ascii="TimesNewRomanPSMT" w:hAnsi="TimesNewRomanPSMT" w:cs="TimesNewRomanPSMT"/>
          <w:b/>
        </w:rPr>
        <w:t xml:space="preserve">KRETINGOS RAJONO SAVIVALDYBĖS </w:t>
      </w:r>
      <w:r w:rsidR="00381DEE" w:rsidRPr="00381DEE">
        <w:rPr>
          <w:rFonts w:ascii="TimesNewRomanPSMT" w:hAnsi="TimesNewRomanPSMT" w:cs="TimesNewRomanPSMT"/>
          <w:b/>
        </w:rPr>
        <w:t xml:space="preserve">TARYBOS </w:t>
      </w:r>
      <w:r w:rsidR="00BD3095">
        <w:rPr>
          <w:rFonts w:ascii="TimesNewRomanPSMT" w:hAnsi="TimesNewRomanPSMT" w:cs="TimesNewRomanPSMT"/>
          <w:b/>
        </w:rPr>
        <w:t>2014</w:t>
      </w:r>
      <w:r w:rsidR="00552230">
        <w:rPr>
          <w:rFonts w:ascii="TimesNewRomanPSMT" w:hAnsi="TimesNewRomanPSMT" w:cs="TimesNewRomanPSMT"/>
          <w:b/>
        </w:rPr>
        <w:t>-03-</w:t>
      </w:r>
      <w:r w:rsidR="00BD3095">
        <w:rPr>
          <w:rFonts w:ascii="TimesNewRomanPSMT" w:hAnsi="TimesNewRomanPSMT" w:cs="TimesNewRomanPSMT"/>
          <w:b/>
        </w:rPr>
        <w:t>27</w:t>
      </w:r>
      <w:r w:rsidRPr="00381DEE">
        <w:rPr>
          <w:rFonts w:ascii="TimesNewRomanPSMT" w:hAnsi="TimesNewRomanPSMT" w:cs="TimesNewRomanPSMT"/>
          <w:b/>
        </w:rPr>
        <w:t xml:space="preserve"> SPRENDIMU </w:t>
      </w:r>
    </w:p>
    <w:p w:rsidR="00AA337B" w:rsidRDefault="00381DEE" w:rsidP="009855D9">
      <w:pPr>
        <w:autoSpaceDE w:val="0"/>
        <w:autoSpaceDN w:val="0"/>
        <w:adjustRightInd w:val="0"/>
        <w:rPr>
          <w:rFonts w:ascii="TimesNewRomanPSMT" w:hAnsi="TimesNewRomanPSMT" w:cs="TimesNewRomanPSMT"/>
          <w:b/>
        </w:rPr>
      </w:pPr>
      <w:r w:rsidRPr="00381DEE">
        <w:rPr>
          <w:rFonts w:ascii="TimesNewRomanPSMT" w:hAnsi="TimesNewRomanPSMT" w:cs="TimesNewRomanPSMT"/>
          <w:b/>
        </w:rPr>
        <w:t>NR. T2-</w:t>
      </w:r>
      <w:r w:rsidR="00100AAB">
        <w:rPr>
          <w:rFonts w:ascii="TimesNewRomanPSMT" w:hAnsi="TimesNewRomanPSMT" w:cs="TimesNewRomanPSMT"/>
          <w:b/>
        </w:rPr>
        <w:t>96</w:t>
      </w:r>
      <w:r w:rsidRPr="00381DEE">
        <w:rPr>
          <w:rFonts w:ascii="TimesNewRomanPSMT" w:hAnsi="TimesNewRomanPSMT" w:cs="TimesNewRomanPSMT"/>
          <w:b/>
        </w:rPr>
        <w:t xml:space="preserve"> </w:t>
      </w:r>
      <w:r w:rsidR="00810B15" w:rsidRPr="00381DEE">
        <w:rPr>
          <w:rFonts w:ascii="TimesNewRomanPSMT" w:hAnsi="TimesNewRomanPSMT" w:cs="TimesNewRomanPSMT"/>
          <w:b/>
        </w:rPr>
        <w:t>NUSTATYTŲ SIEKTINŲ VEIKLOS UŽDUOČIŲ</w:t>
      </w:r>
      <w:r w:rsidR="00BD3095">
        <w:rPr>
          <w:rFonts w:ascii="TimesNewRomanPSMT" w:hAnsi="TimesNewRomanPSMT" w:cs="TimesNewRomanPSMT"/>
          <w:b/>
        </w:rPr>
        <w:t xml:space="preserve"> 2014</w:t>
      </w:r>
      <w:r w:rsidR="00E87C30">
        <w:rPr>
          <w:rFonts w:ascii="TimesNewRomanPSMT" w:hAnsi="TimesNewRomanPSMT" w:cs="TimesNewRomanPSMT"/>
          <w:b/>
        </w:rPr>
        <w:t xml:space="preserve"> M.</w:t>
      </w:r>
      <w:r w:rsidR="004F6877">
        <w:rPr>
          <w:rFonts w:ascii="TimesNewRomanPSMT" w:hAnsi="TimesNewRomanPSMT" w:cs="TimesNewRomanPSMT"/>
          <w:b/>
        </w:rPr>
        <w:t xml:space="preserve"> </w:t>
      </w:r>
      <w:r w:rsidR="00E87C30">
        <w:rPr>
          <w:rFonts w:ascii="TimesNewRomanPSMT" w:hAnsi="TimesNewRomanPSMT" w:cs="TimesNewRomanPSMT"/>
          <w:b/>
        </w:rPr>
        <w:t xml:space="preserve"> </w:t>
      </w:r>
      <w:r w:rsidR="009855D9">
        <w:rPr>
          <w:rFonts w:ascii="TimesNewRomanPSMT" w:hAnsi="TimesNewRomanPSMT" w:cs="TimesNewRomanPSMT"/>
          <w:b/>
        </w:rPr>
        <w:t>ĮVYKDYMAS</w:t>
      </w:r>
      <w:r w:rsidR="00E87C30">
        <w:rPr>
          <w:rFonts w:ascii="TimesNewRomanPSMT" w:hAnsi="TimesNewRomanPSMT" w:cs="TimesNewRomanPSMT"/>
          <w:b/>
        </w:rPr>
        <w:t xml:space="preserve">                          </w:t>
      </w:r>
      <w:r w:rsidR="00810B15" w:rsidRPr="00381DEE">
        <w:rPr>
          <w:rFonts w:ascii="TimesNewRomanPSMT" w:hAnsi="TimesNewRomanPSMT" w:cs="TimesNewRomanPSMT"/>
          <w:b/>
        </w:rPr>
        <w:t xml:space="preserve"> </w:t>
      </w:r>
    </w:p>
    <w:p w:rsidR="00381DEE" w:rsidRPr="00381DEE" w:rsidRDefault="00381DEE" w:rsidP="009855D9">
      <w:pPr>
        <w:autoSpaceDE w:val="0"/>
        <w:autoSpaceDN w:val="0"/>
        <w:adjustRightInd w:val="0"/>
        <w:ind w:left="360"/>
        <w:rPr>
          <w:rFonts w:ascii="TimesNewRomanPSMT" w:hAnsi="TimesNewRomanPSMT" w:cs="TimesNewRomanPSMT"/>
          <w:b/>
        </w:rPr>
      </w:pPr>
    </w:p>
    <w:p w:rsidR="00E917D0" w:rsidRPr="00381DEE" w:rsidRDefault="009228FC" w:rsidP="009228FC">
      <w:pPr>
        <w:autoSpaceDE w:val="0"/>
        <w:autoSpaceDN w:val="0"/>
        <w:adjustRightInd w:val="0"/>
        <w:jc w:val="both"/>
        <w:rPr>
          <w:rFonts w:ascii="TimesNewRomanPSMT" w:hAnsi="TimesNewRomanPSMT" w:cs="TimesNewRomanPSMT"/>
          <w:b/>
        </w:rPr>
      </w:pPr>
      <w:r>
        <w:rPr>
          <w:rFonts w:ascii="TimesNewRomanPSMT" w:hAnsi="TimesNewRomanPSMT" w:cs="TimesNewRomanPSMT"/>
          <w:b/>
        </w:rPr>
        <w:t xml:space="preserve">    </w:t>
      </w:r>
      <w:r w:rsidR="00E917D0" w:rsidRPr="00381DEE">
        <w:rPr>
          <w:rFonts w:ascii="TimesNewRomanPSMT" w:hAnsi="TimesNewRomanPSMT" w:cs="TimesNewRomanPSMT"/>
          <w:b/>
        </w:rPr>
        <w:t>KIEKYBINIAI VEIKLOS VERTINIMO RODIKLIAI</w:t>
      </w:r>
    </w:p>
    <w:p w:rsidR="00810B15" w:rsidRPr="00810B15" w:rsidRDefault="00810B15" w:rsidP="00810B15">
      <w:pPr>
        <w:autoSpaceDE w:val="0"/>
        <w:autoSpaceDN w:val="0"/>
        <w:adjustRightInd w:val="0"/>
        <w:ind w:left="1080"/>
        <w:jc w:val="both"/>
        <w:rPr>
          <w:rFonts w:ascii="TimesNewRomanPSMT" w:hAnsi="TimesNewRomanPSMT" w:cs="TimesNewRomanPSMT"/>
          <w:b/>
          <w:sz w:val="28"/>
          <w:szCs w:val="28"/>
        </w:rPr>
      </w:pPr>
    </w:p>
    <w:p w:rsidR="00261381" w:rsidRDefault="00261381" w:rsidP="00261381">
      <w:pPr>
        <w:pStyle w:val="Betarp1"/>
        <w:numPr>
          <w:ilvl w:val="0"/>
          <w:numId w:val="10"/>
        </w:numPr>
        <w:jc w:val="both"/>
        <w:rPr>
          <w:rFonts w:ascii="Times New Roman" w:hAnsi="Times New Roman"/>
          <w:b/>
          <w:sz w:val="24"/>
          <w:szCs w:val="24"/>
        </w:rPr>
      </w:pPr>
      <w:r w:rsidRPr="00BB543E">
        <w:rPr>
          <w:rFonts w:ascii="Times New Roman" w:hAnsi="Times New Roman"/>
          <w:b/>
          <w:sz w:val="24"/>
          <w:szCs w:val="24"/>
        </w:rPr>
        <w:t>Finansinis įstaigos veiklos rezultatas</w:t>
      </w:r>
    </w:p>
    <w:p w:rsidR="00261381" w:rsidRDefault="00261381" w:rsidP="00261381">
      <w:pPr>
        <w:pStyle w:val="Betarp1"/>
        <w:ind w:left="720"/>
        <w:jc w:val="both"/>
        <w:rPr>
          <w:rFonts w:ascii="Times New Roman" w:hAnsi="Times New Roman"/>
          <w:b/>
          <w:sz w:val="24"/>
          <w:szCs w:val="24"/>
        </w:rPr>
      </w:pPr>
    </w:p>
    <w:p w:rsidR="00BD3095" w:rsidRDefault="00BD3095" w:rsidP="00BD3095">
      <w:pPr>
        <w:ind w:left="360"/>
      </w:pPr>
      <w:r>
        <w:t xml:space="preserve">2014 m. veiklos rezultatas – grynasis  pelnas sumoje </w:t>
      </w:r>
      <w:r w:rsidRPr="004F6877">
        <w:t>68563 Lt</w:t>
      </w:r>
      <w:r w:rsidR="004F6877">
        <w:t xml:space="preserve">  (19857,22 EUR</w:t>
      </w:r>
      <w:r>
        <w:t>)</w:t>
      </w:r>
    </w:p>
    <w:p w:rsidR="00BD3095" w:rsidRDefault="00BD3095" w:rsidP="00BD3095">
      <w:pPr>
        <w:ind w:left="360"/>
      </w:pPr>
      <w:r>
        <w:t xml:space="preserve">      </w:t>
      </w:r>
    </w:p>
    <w:p w:rsidR="00261381" w:rsidRDefault="00261381" w:rsidP="00261381">
      <w:pPr>
        <w:pStyle w:val="Betarp1"/>
        <w:numPr>
          <w:ilvl w:val="0"/>
          <w:numId w:val="10"/>
        </w:numPr>
        <w:jc w:val="both"/>
        <w:rPr>
          <w:rFonts w:ascii="Times New Roman" w:hAnsi="Times New Roman"/>
          <w:b/>
          <w:sz w:val="24"/>
          <w:szCs w:val="24"/>
        </w:rPr>
      </w:pPr>
      <w:r>
        <w:rPr>
          <w:rFonts w:ascii="Times New Roman" w:hAnsi="Times New Roman"/>
          <w:b/>
          <w:sz w:val="24"/>
          <w:szCs w:val="24"/>
        </w:rPr>
        <w:t>Įstaigos sąnaudų darbo užmokesčiui dalis</w:t>
      </w:r>
    </w:p>
    <w:p w:rsidR="00261381" w:rsidRDefault="00261381" w:rsidP="00261381">
      <w:pPr>
        <w:pStyle w:val="Betarp1"/>
        <w:ind w:left="720"/>
        <w:jc w:val="both"/>
        <w:rPr>
          <w:rFonts w:ascii="Times New Roman" w:hAnsi="Times New Roman"/>
          <w:b/>
          <w:sz w:val="24"/>
          <w:szCs w:val="24"/>
        </w:rPr>
      </w:pPr>
    </w:p>
    <w:p w:rsidR="00BD3095" w:rsidRPr="004F6877" w:rsidRDefault="009A10EB" w:rsidP="00BD3095">
      <w:pPr>
        <w:pStyle w:val="Betarp1"/>
        <w:ind w:firstLine="360"/>
        <w:jc w:val="both"/>
        <w:rPr>
          <w:rFonts w:cs="TimesNewRomanPSMT"/>
        </w:rPr>
      </w:pPr>
      <w:r w:rsidRPr="004F6877">
        <w:rPr>
          <w:rFonts w:ascii="Times New Roman" w:hAnsi="Times New Roman"/>
          <w:sz w:val="24"/>
          <w:szCs w:val="24"/>
        </w:rPr>
        <w:t>Saviv</w:t>
      </w:r>
      <w:r w:rsidR="00BD3095" w:rsidRPr="004F6877">
        <w:rPr>
          <w:rFonts w:ascii="Times New Roman" w:hAnsi="Times New Roman"/>
          <w:sz w:val="24"/>
          <w:szCs w:val="24"/>
        </w:rPr>
        <w:t>aldybės tarybos 2014</w:t>
      </w:r>
      <w:r w:rsidRPr="004F6877">
        <w:rPr>
          <w:rFonts w:ascii="Times New Roman" w:hAnsi="Times New Roman"/>
          <w:sz w:val="24"/>
          <w:szCs w:val="24"/>
        </w:rPr>
        <w:t xml:space="preserve"> m</w:t>
      </w:r>
      <w:r w:rsidR="00261381" w:rsidRPr="004F6877">
        <w:rPr>
          <w:rFonts w:ascii="Times New Roman" w:hAnsi="Times New Roman"/>
          <w:sz w:val="24"/>
          <w:szCs w:val="24"/>
        </w:rPr>
        <w:t xml:space="preserve">. sprendimu  Nr.T2-96 patvirtintas leistinas darbo užmokesčio normatyvas kartu su mokesčiu SODRAI ir </w:t>
      </w:r>
      <w:r w:rsidR="00BD3095" w:rsidRPr="004F6877">
        <w:rPr>
          <w:rFonts w:ascii="Times New Roman" w:hAnsi="Times New Roman"/>
          <w:sz w:val="24"/>
          <w:szCs w:val="24"/>
        </w:rPr>
        <w:t xml:space="preserve">lėšomis už nepanaudotas atostogas buvo 80 proc. nuo visų sąnaudų. 2014 metais Centro darbo užmokesčio fondas (be ES projektui įgyvendinti ir iš kitų finansavimo šaltinių gautų pajamų) sudarė 576553 Lt  ir tai sudarė 68,75 proc.  nuo visų patirtų sąnaudų. Įstaiga sutaupė  leistiną darbo užmokesčio fondą, nes 2014 metais </w:t>
      </w:r>
      <w:r w:rsidR="00051A9F" w:rsidRPr="004F6877">
        <w:rPr>
          <w:rFonts w:ascii="Times New Roman" w:hAnsi="Times New Roman"/>
          <w:sz w:val="24"/>
          <w:szCs w:val="24"/>
        </w:rPr>
        <w:t xml:space="preserve">patyrė </w:t>
      </w:r>
      <w:r w:rsidR="00CE7282" w:rsidRPr="004F6877">
        <w:rPr>
          <w:rFonts w:ascii="Times New Roman" w:hAnsi="Times New Roman"/>
          <w:sz w:val="24"/>
          <w:szCs w:val="24"/>
        </w:rPr>
        <w:t>112109 Lt sąnaudų</w:t>
      </w:r>
      <w:r w:rsidR="00BD3095" w:rsidRPr="004F6877">
        <w:rPr>
          <w:rFonts w:ascii="Times New Roman" w:hAnsi="Times New Roman"/>
          <w:sz w:val="24"/>
          <w:szCs w:val="24"/>
        </w:rPr>
        <w:t xml:space="preserve">, kurios buvo padengtos finansavimo pajamomis: vykdant ES projektą įsigyto ilgalaikio materialus turto nusidėvėjimo sąnaudų dengimas pajamomis sumoje – 97225 </w:t>
      </w:r>
      <w:r w:rsidR="00600CD1" w:rsidRPr="004F6877">
        <w:rPr>
          <w:rFonts w:ascii="Times New Roman" w:hAnsi="Times New Roman"/>
          <w:sz w:val="24"/>
          <w:szCs w:val="24"/>
        </w:rPr>
        <w:t>Lt; vykdytos</w:t>
      </w:r>
      <w:r w:rsidR="002E1C89" w:rsidRPr="004F6877">
        <w:rPr>
          <w:rFonts w:ascii="Times New Roman" w:hAnsi="Times New Roman"/>
          <w:sz w:val="24"/>
          <w:szCs w:val="24"/>
        </w:rPr>
        <w:t xml:space="preserve"> prevencinės programos</w:t>
      </w:r>
      <w:r w:rsidR="00BD3095" w:rsidRPr="004F6877">
        <w:rPr>
          <w:rFonts w:ascii="Times New Roman" w:hAnsi="Times New Roman"/>
          <w:sz w:val="24"/>
          <w:szCs w:val="24"/>
        </w:rPr>
        <w:t xml:space="preserve"> </w:t>
      </w:r>
      <w:r w:rsidR="00600CD1" w:rsidRPr="004F6877">
        <w:rPr>
          <w:rFonts w:ascii="Times New Roman" w:hAnsi="Times New Roman"/>
          <w:sz w:val="24"/>
          <w:szCs w:val="24"/>
        </w:rPr>
        <w:t>sąnaudos dengtos</w:t>
      </w:r>
      <w:r w:rsidR="00BD3095" w:rsidRPr="004F6877">
        <w:rPr>
          <w:rFonts w:ascii="Times New Roman" w:hAnsi="Times New Roman"/>
          <w:sz w:val="24"/>
          <w:szCs w:val="24"/>
        </w:rPr>
        <w:t xml:space="preserve"> </w:t>
      </w:r>
      <w:r w:rsidR="00600CD1" w:rsidRPr="004F6877">
        <w:rPr>
          <w:rFonts w:ascii="Times New Roman" w:hAnsi="Times New Roman"/>
          <w:sz w:val="24"/>
          <w:szCs w:val="24"/>
        </w:rPr>
        <w:t xml:space="preserve">gautomis iš Kretingos rajono savivaldybės biudžeto lėšomis </w:t>
      </w:r>
      <w:r w:rsidR="00BD3095" w:rsidRPr="004F6877">
        <w:rPr>
          <w:rFonts w:ascii="Times New Roman" w:hAnsi="Times New Roman"/>
          <w:sz w:val="24"/>
          <w:szCs w:val="24"/>
        </w:rPr>
        <w:t xml:space="preserve">– 11000 Lt; darbuotojams </w:t>
      </w:r>
      <w:r w:rsidR="00600CD1" w:rsidRPr="004F6877">
        <w:rPr>
          <w:rFonts w:ascii="Times New Roman" w:hAnsi="Times New Roman"/>
          <w:sz w:val="24"/>
          <w:szCs w:val="24"/>
        </w:rPr>
        <w:t>už vadovavimą studentų praktikai įstaigoje sąnaudos padengtos lėšomis, gautomis iš Klaipėdos universiteto (95 Lt).</w:t>
      </w:r>
      <w:r w:rsidR="00BD3095" w:rsidRPr="004F6877">
        <w:rPr>
          <w:rFonts w:ascii="Times New Roman" w:hAnsi="Times New Roman"/>
          <w:sz w:val="24"/>
          <w:szCs w:val="24"/>
        </w:rPr>
        <w:t xml:space="preserve"> Be patirtų sąnaudų, padengtų finansavimo pajamomis, darbo užmokesčio fondas sudarė 79,37 proc.</w:t>
      </w:r>
    </w:p>
    <w:p w:rsidR="002E1C89" w:rsidRDefault="002E1C89" w:rsidP="002E1C89">
      <w:pPr>
        <w:pStyle w:val="Betarp1"/>
        <w:ind w:firstLine="360"/>
        <w:jc w:val="both"/>
        <w:rPr>
          <w:rFonts w:ascii="Times New Roman" w:hAnsi="Times New Roman"/>
          <w:sz w:val="24"/>
          <w:szCs w:val="24"/>
        </w:rPr>
      </w:pPr>
      <w:r w:rsidRPr="004F6877">
        <w:rPr>
          <w:rFonts w:ascii="Times New Roman" w:hAnsi="Times New Roman"/>
          <w:sz w:val="24"/>
          <w:szCs w:val="24"/>
        </w:rPr>
        <w:t>Išlaidos medikamentams, nustatytos centro direktoriaus įsakymu iki 2 proc. nuo visų gaunamų paj</w:t>
      </w:r>
      <w:r w:rsidR="00600CD1" w:rsidRPr="004F6877">
        <w:rPr>
          <w:rFonts w:ascii="Times New Roman" w:hAnsi="Times New Roman"/>
          <w:sz w:val="24"/>
          <w:szCs w:val="24"/>
        </w:rPr>
        <w:t>amų, neviršytas. (</w:t>
      </w:r>
      <w:r w:rsidR="00051A9F" w:rsidRPr="004F6877">
        <w:rPr>
          <w:rFonts w:ascii="Times New Roman" w:hAnsi="Times New Roman"/>
          <w:sz w:val="24"/>
          <w:szCs w:val="24"/>
        </w:rPr>
        <w:t>sudaro 0,07 proc.</w:t>
      </w:r>
      <w:r w:rsidR="00600CD1" w:rsidRPr="004F6877">
        <w:rPr>
          <w:rFonts w:ascii="Times New Roman" w:hAnsi="Times New Roman"/>
          <w:sz w:val="24"/>
          <w:szCs w:val="24"/>
        </w:rPr>
        <w:t xml:space="preserve"> nuo visu pajamų</w:t>
      </w:r>
      <w:r w:rsidRPr="004F6877">
        <w:rPr>
          <w:rFonts w:ascii="Times New Roman" w:hAnsi="Times New Roman"/>
          <w:sz w:val="24"/>
          <w:szCs w:val="24"/>
        </w:rPr>
        <w:t>).</w:t>
      </w:r>
    </w:p>
    <w:p w:rsidR="00261381" w:rsidRDefault="00261381" w:rsidP="00261381">
      <w:pPr>
        <w:pStyle w:val="Betarp1"/>
        <w:ind w:left="720"/>
        <w:jc w:val="both"/>
        <w:rPr>
          <w:rFonts w:ascii="Times New Roman" w:hAnsi="Times New Roman"/>
          <w:sz w:val="24"/>
          <w:szCs w:val="24"/>
        </w:rPr>
      </w:pPr>
    </w:p>
    <w:p w:rsidR="00261381" w:rsidRDefault="00261381" w:rsidP="00261381">
      <w:pPr>
        <w:pStyle w:val="Betarp1"/>
        <w:numPr>
          <w:ilvl w:val="0"/>
          <w:numId w:val="10"/>
        </w:numPr>
        <w:jc w:val="both"/>
        <w:rPr>
          <w:rFonts w:ascii="Times New Roman" w:hAnsi="Times New Roman"/>
          <w:b/>
          <w:sz w:val="24"/>
          <w:szCs w:val="24"/>
        </w:rPr>
      </w:pPr>
      <w:r>
        <w:rPr>
          <w:rFonts w:ascii="Times New Roman" w:hAnsi="Times New Roman"/>
          <w:b/>
          <w:sz w:val="24"/>
          <w:szCs w:val="24"/>
        </w:rPr>
        <w:t>Įstaigos sąnaudų valdymo išlaidoms dalis</w:t>
      </w:r>
    </w:p>
    <w:p w:rsidR="00261381" w:rsidRDefault="00261381" w:rsidP="00261381">
      <w:pPr>
        <w:pStyle w:val="Betarp1"/>
        <w:ind w:left="720"/>
        <w:jc w:val="both"/>
        <w:rPr>
          <w:rFonts w:ascii="Times New Roman" w:hAnsi="Times New Roman"/>
          <w:b/>
          <w:sz w:val="24"/>
          <w:szCs w:val="24"/>
        </w:rPr>
      </w:pPr>
    </w:p>
    <w:p w:rsidR="00261381" w:rsidRDefault="002E1C89" w:rsidP="0073341C">
      <w:pPr>
        <w:pStyle w:val="Betarp1"/>
        <w:ind w:firstLine="360"/>
        <w:jc w:val="both"/>
        <w:rPr>
          <w:rFonts w:ascii="Times New Roman" w:hAnsi="Times New Roman"/>
          <w:sz w:val="24"/>
          <w:szCs w:val="24"/>
        </w:rPr>
      </w:pPr>
      <w:r w:rsidRPr="002E1C89">
        <w:rPr>
          <w:rFonts w:ascii="Times New Roman" w:hAnsi="Times New Roman"/>
          <w:sz w:val="24"/>
          <w:szCs w:val="24"/>
        </w:rPr>
        <w:t xml:space="preserve">Sąnaudos </w:t>
      </w:r>
      <w:r>
        <w:rPr>
          <w:rFonts w:ascii="Times New Roman" w:hAnsi="Times New Roman"/>
          <w:sz w:val="24"/>
          <w:szCs w:val="24"/>
        </w:rPr>
        <w:t xml:space="preserve">Centro </w:t>
      </w:r>
      <w:r w:rsidRPr="002E1C89">
        <w:rPr>
          <w:rFonts w:ascii="Times New Roman" w:hAnsi="Times New Roman"/>
          <w:sz w:val="24"/>
          <w:szCs w:val="24"/>
        </w:rPr>
        <w:t>valdymo išlaidoms 2014 m. sudarė 102251 Lt, t. y. 12,19 proc. nuo visų patirtų per tą patų laikotarpį sąnaudų.</w:t>
      </w:r>
      <w:r>
        <w:rPr>
          <w:rFonts w:cs="TimesNewRomanPSMT"/>
        </w:rPr>
        <w:t xml:space="preserve"> </w:t>
      </w:r>
      <w:r w:rsidR="00261381" w:rsidRPr="00157D0B">
        <w:rPr>
          <w:rFonts w:ascii="Times New Roman" w:hAnsi="Times New Roman"/>
          <w:sz w:val="24"/>
          <w:szCs w:val="24"/>
        </w:rPr>
        <w:t xml:space="preserve">Centro valdymo išlaidų dalis neviršijo Kretingos </w:t>
      </w:r>
      <w:r>
        <w:rPr>
          <w:rFonts w:ascii="Times New Roman" w:hAnsi="Times New Roman"/>
          <w:sz w:val="24"/>
          <w:szCs w:val="24"/>
        </w:rPr>
        <w:t>rajono savivaldybės tarybos 2014</w:t>
      </w:r>
      <w:r w:rsidR="00261381" w:rsidRPr="00157D0B">
        <w:rPr>
          <w:rFonts w:ascii="Times New Roman" w:hAnsi="Times New Roman"/>
          <w:sz w:val="24"/>
          <w:szCs w:val="24"/>
        </w:rPr>
        <w:t xml:space="preserve"> m. sprendimu Nr. T2-96 nustatytų 18 proc. </w:t>
      </w:r>
      <w:r w:rsidR="00157D0B">
        <w:rPr>
          <w:rFonts w:ascii="Times New Roman" w:hAnsi="Times New Roman"/>
          <w:sz w:val="24"/>
          <w:szCs w:val="24"/>
        </w:rPr>
        <w:t>valdymo išlaidų</w:t>
      </w:r>
      <w:r w:rsidR="00261381">
        <w:rPr>
          <w:rFonts w:ascii="Times New Roman" w:hAnsi="Times New Roman"/>
          <w:sz w:val="24"/>
          <w:szCs w:val="24"/>
        </w:rPr>
        <w:t>.</w:t>
      </w:r>
    </w:p>
    <w:p w:rsidR="008F7EF3" w:rsidRDefault="008F7EF3" w:rsidP="008F7EF3">
      <w:pPr>
        <w:jc w:val="both"/>
      </w:pPr>
    </w:p>
    <w:p w:rsidR="008F7EF3" w:rsidRDefault="008F7EF3" w:rsidP="003E07A6">
      <w:pPr>
        <w:numPr>
          <w:ilvl w:val="0"/>
          <w:numId w:val="10"/>
        </w:numPr>
        <w:jc w:val="both"/>
        <w:rPr>
          <w:b/>
        </w:rPr>
      </w:pPr>
      <w:r w:rsidRPr="008F7EF3">
        <w:rPr>
          <w:b/>
        </w:rPr>
        <w:t>Papildomų finansavimo šaltinių pritraukimas</w:t>
      </w:r>
    </w:p>
    <w:p w:rsidR="003E07A6" w:rsidRDefault="003E07A6" w:rsidP="003E07A6">
      <w:pPr>
        <w:ind w:left="360"/>
        <w:jc w:val="both"/>
        <w:rPr>
          <w:b/>
        </w:rPr>
      </w:pPr>
    </w:p>
    <w:p w:rsidR="003E07A6" w:rsidRDefault="0073341C" w:rsidP="003E07A6">
      <w:pPr>
        <w:shd w:val="clear" w:color="auto" w:fill="FFFFFF"/>
        <w:tabs>
          <w:tab w:val="left" w:pos="360"/>
        </w:tabs>
        <w:ind w:right="38"/>
        <w:jc w:val="both"/>
        <w:rPr>
          <w:color w:val="212121"/>
          <w:spacing w:val="6"/>
        </w:rPr>
      </w:pPr>
      <w:r>
        <w:rPr>
          <w:color w:val="212121"/>
          <w:spacing w:val="6"/>
        </w:rPr>
        <w:tab/>
      </w:r>
      <w:r w:rsidR="003E07A6">
        <w:rPr>
          <w:color w:val="212121"/>
          <w:spacing w:val="6"/>
        </w:rPr>
        <w:t>Per 2014 metus, už mokamas paslaugas (be finansavimo iš TLK) pajamų gauta 27546 Lt</w:t>
      </w:r>
      <w:r w:rsidR="00B96759">
        <w:rPr>
          <w:color w:val="212121"/>
          <w:spacing w:val="6"/>
        </w:rPr>
        <w:t xml:space="preserve">, tai yra </w:t>
      </w:r>
      <w:r w:rsidR="003E07A6">
        <w:rPr>
          <w:color w:val="212121"/>
          <w:spacing w:val="6"/>
        </w:rPr>
        <w:t xml:space="preserve"> 5,7 proc.  daugiau, nei 2013</w:t>
      </w:r>
      <w:r w:rsidR="00B96759">
        <w:rPr>
          <w:color w:val="212121"/>
          <w:spacing w:val="6"/>
        </w:rPr>
        <w:t xml:space="preserve"> metais</w:t>
      </w:r>
      <w:r w:rsidR="003E07A6" w:rsidRPr="003E07A6">
        <w:rPr>
          <w:color w:val="212121"/>
          <w:spacing w:val="6"/>
        </w:rPr>
        <w:t xml:space="preserve"> </w:t>
      </w:r>
      <w:r w:rsidR="004F6877">
        <w:rPr>
          <w:color w:val="212121"/>
          <w:spacing w:val="6"/>
        </w:rPr>
        <w:t>(</w:t>
      </w:r>
      <w:r w:rsidR="003E07A6">
        <w:rPr>
          <w:color w:val="212121"/>
          <w:spacing w:val="6"/>
        </w:rPr>
        <w:t>2013 metais – 26058 Lt)</w:t>
      </w:r>
      <w:r w:rsidR="00B96759">
        <w:rPr>
          <w:color w:val="212121"/>
          <w:spacing w:val="6"/>
        </w:rPr>
        <w:t>;</w:t>
      </w:r>
      <w:r w:rsidR="003E07A6">
        <w:rPr>
          <w:color w:val="212121"/>
          <w:spacing w:val="6"/>
        </w:rPr>
        <w:t xml:space="preserve">  </w:t>
      </w:r>
    </w:p>
    <w:p w:rsidR="00B96759" w:rsidRDefault="003E07A6" w:rsidP="003E07A6">
      <w:pPr>
        <w:shd w:val="clear" w:color="auto" w:fill="FFFFFF"/>
        <w:tabs>
          <w:tab w:val="left" w:pos="6557"/>
        </w:tabs>
        <w:ind w:right="38"/>
        <w:jc w:val="both"/>
        <w:rPr>
          <w:color w:val="212121"/>
          <w:spacing w:val="6"/>
        </w:rPr>
      </w:pPr>
      <w:r>
        <w:rPr>
          <w:color w:val="212121"/>
          <w:spacing w:val="6"/>
        </w:rPr>
        <w:t xml:space="preserve">     Vykdant privalomojo mokymo programą „Alkoholio ir narkotikų žala žmogaus sveikatai“    gauta pajamų  – 7020,00 Lt;  </w:t>
      </w:r>
    </w:p>
    <w:p w:rsidR="003E07A6" w:rsidRDefault="003E07A6" w:rsidP="003E07A6">
      <w:pPr>
        <w:shd w:val="clear" w:color="auto" w:fill="FFFFFF"/>
        <w:tabs>
          <w:tab w:val="left" w:pos="6557"/>
        </w:tabs>
        <w:ind w:right="38"/>
        <w:jc w:val="both"/>
        <w:rPr>
          <w:color w:val="212121"/>
          <w:spacing w:val="6"/>
        </w:rPr>
      </w:pPr>
      <w:r>
        <w:rPr>
          <w:color w:val="212121"/>
          <w:spacing w:val="6"/>
        </w:rPr>
        <w:t xml:space="preserve">     Vykdant elgesio pataisos programą „Elgesys –  Pokalbis – Pasikeitimai“ gauta pajamų  -  235,00 Lt;</w:t>
      </w:r>
    </w:p>
    <w:p w:rsidR="00B96759" w:rsidRDefault="003E07A6" w:rsidP="003E07A6">
      <w:pPr>
        <w:shd w:val="clear" w:color="auto" w:fill="FFFFFF"/>
        <w:tabs>
          <w:tab w:val="left" w:pos="6557"/>
        </w:tabs>
        <w:ind w:right="38"/>
        <w:jc w:val="both"/>
        <w:rPr>
          <w:color w:val="212121"/>
          <w:spacing w:val="6"/>
        </w:rPr>
      </w:pPr>
      <w:r>
        <w:rPr>
          <w:color w:val="212121"/>
          <w:spacing w:val="6"/>
        </w:rPr>
        <w:t xml:space="preserve">      Iš Kretingos rajono savivaldybės gautas ti</w:t>
      </w:r>
      <w:r w:rsidR="00051A9F">
        <w:rPr>
          <w:color w:val="212121"/>
          <w:spacing w:val="6"/>
        </w:rPr>
        <w:t>kslinis finansavimas prevencinei programai</w:t>
      </w:r>
      <w:r>
        <w:rPr>
          <w:color w:val="212121"/>
          <w:spacing w:val="6"/>
        </w:rPr>
        <w:t xml:space="preserve"> </w:t>
      </w:r>
      <w:r w:rsidR="00051A9F">
        <w:rPr>
          <w:color w:val="212121"/>
          <w:spacing w:val="6"/>
        </w:rPr>
        <w:t>vykdyti</w:t>
      </w:r>
      <w:r w:rsidR="00B96759">
        <w:rPr>
          <w:color w:val="212121"/>
          <w:spacing w:val="6"/>
        </w:rPr>
        <w:t xml:space="preserve"> sumoje 11000,00 Lt;</w:t>
      </w:r>
    </w:p>
    <w:p w:rsidR="003E07A6" w:rsidRDefault="003E07A6" w:rsidP="003E07A6">
      <w:pPr>
        <w:shd w:val="clear" w:color="auto" w:fill="FFFFFF"/>
        <w:tabs>
          <w:tab w:val="left" w:pos="6557"/>
        </w:tabs>
        <w:ind w:right="38"/>
        <w:jc w:val="both"/>
        <w:rPr>
          <w:color w:val="212121"/>
          <w:spacing w:val="6"/>
        </w:rPr>
      </w:pPr>
      <w:r w:rsidRPr="00AD570B">
        <w:rPr>
          <w:color w:val="212121"/>
          <w:spacing w:val="6"/>
        </w:rPr>
        <w:t xml:space="preserve">      P</w:t>
      </w:r>
      <w:r>
        <w:rPr>
          <w:color w:val="212121"/>
          <w:spacing w:val="6"/>
        </w:rPr>
        <w:t>er 2014 metus gauta piniginės paramos:</w:t>
      </w:r>
    </w:p>
    <w:p w:rsidR="003E07A6" w:rsidRDefault="00B96759" w:rsidP="003E07A6">
      <w:pPr>
        <w:shd w:val="clear" w:color="auto" w:fill="FFFFFF"/>
        <w:tabs>
          <w:tab w:val="left" w:pos="6557"/>
        </w:tabs>
        <w:ind w:right="38"/>
        <w:jc w:val="both"/>
        <w:rPr>
          <w:color w:val="212121"/>
          <w:spacing w:val="6"/>
        </w:rPr>
      </w:pPr>
      <w:r>
        <w:rPr>
          <w:color w:val="212121"/>
          <w:spacing w:val="6"/>
        </w:rPr>
        <w:t xml:space="preserve">     I</w:t>
      </w:r>
      <w:r w:rsidR="003E07A6">
        <w:rPr>
          <w:color w:val="212121"/>
          <w:spacing w:val="6"/>
        </w:rPr>
        <w:t>š VMI pervesta 2 proc. gyventojų pajamų mokesčio dalis sumoje – 922,70 Lt (2013 metais - iš VMI 2</w:t>
      </w:r>
      <w:r w:rsidR="00051A9F">
        <w:rPr>
          <w:color w:val="212121"/>
          <w:spacing w:val="6"/>
        </w:rPr>
        <w:t xml:space="preserve"> proc.</w:t>
      </w:r>
      <w:r w:rsidR="003E07A6" w:rsidRPr="00AD570B">
        <w:rPr>
          <w:color w:val="212121"/>
          <w:spacing w:val="6"/>
        </w:rPr>
        <w:t xml:space="preserve"> - </w:t>
      </w:r>
      <w:r w:rsidR="003E07A6">
        <w:rPr>
          <w:color w:val="212121"/>
          <w:spacing w:val="6"/>
        </w:rPr>
        <w:t xml:space="preserve">570,04 Lt); </w:t>
      </w:r>
      <w:r w:rsidR="003E07A6">
        <w:rPr>
          <w:color w:val="212121"/>
          <w:spacing w:val="6"/>
        </w:rPr>
        <w:tab/>
      </w:r>
    </w:p>
    <w:p w:rsidR="00811C80" w:rsidRPr="00811C80" w:rsidRDefault="00811C80" w:rsidP="00140476">
      <w:pPr>
        <w:shd w:val="clear" w:color="auto" w:fill="FFFFFF"/>
        <w:tabs>
          <w:tab w:val="left" w:pos="6557"/>
        </w:tabs>
        <w:ind w:right="38"/>
        <w:jc w:val="both"/>
        <w:rPr>
          <w:color w:val="212121"/>
          <w:spacing w:val="6"/>
        </w:rPr>
      </w:pPr>
    </w:p>
    <w:p w:rsidR="00E917D0" w:rsidRDefault="00E917D0" w:rsidP="008F7EF3">
      <w:pPr>
        <w:shd w:val="clear" w:color="auto" w:fill="FFFFFF"/>
        <w:tabs>
          <w:tab w:val="left" w:pos="6557"/>
        </w:tabs>
        <w:spacing w:before="187"/>
        <w:ind w:right="38"/>
        <w:jc w:val="both"/>
        <w:rPr>
          <w:b/>
        </w:rPr>
      </w:pPr>
      <w:r>
        <w:t xml:space="preserve">      </w:t>
      </w:r>
      <w:r w:rsidRPr="003E03B2">
        <w:rPr>
          <w:b/>
        </w:rPr>
        <w:t xml:space="preserve">5. </w:t>
      </w:r>
      <w:r w:rsidR="003E03B2" w:rsidRPr="003E03B2">
        <w:rPr>
          <w:b/>
        </w:rPr>
        <w:t>Pacientų pasitenkinimo įstaigos teikiamomis paslaugomis lygis bei pacientų skundų tendencijos.</w:t>
      </w:r>
    </w:p>
    <w:p w:rsidR="008E2086" w:rsidRDefault="008E2086" w:rsidP="008E2086">
      <w:pPr>
        <w:autoSpaceDE w:val="0"/>
        <w:autoSpaceDN w:val="0"/>
        <w:adjustRightInd w:val="0"/>
      </w:pPr>
    </w:p>
    <w:p w:rsidR="003D515F" w:rsidRPr="003D515F" w:rsidRDefault="0048398B" w:rsidP="003D515F">
      <w:pPr>
        <w:autoSpaceDE w:val="0"/>
        <w:autoSpaceDN w:val="0"/>
        <w:adjustRightInd w:val="0"/>
        <w:ind w:firstLine="360"/>
        <w:jc w:val="both"/>
        <w:rPr>
          <w:rFonts w:cs="TimesNewRomanPSMT"/>
        </w:rPr>
      </w:pPr>
      <w:r>
        <w:t>2014</w:t>
      </w:r>
      <w:r w:rsidR="00140476">
        <w:t xml:space="preserve"> </w:t>
      </w:r>
      <w:r w:rsidR="007C376E">
        <w:t xml:space="preserve">m. </w:t>
      </w:r>
      <w:r w:rsidR="007C376E">
        <w:rPr>
          <w:rFonts w:cs="TimesNewRomanPSMT"/>
        </w:rPr>
        <w:t xml:space="preserve">atlikta </w:t>
      </w:r>
      <w:r w:rsidR="00140476">
        <w:rPr>
          <w:rFonts w:cs="TimesNewRomanPSMT"/>
        </w:rPr>
        <w:t>pacientų</w:t>
      </w:r>
      <w:r w:rsidR="00E813F0">
        <w:rPr>
          <w:rFonts w:cs="TimesNewRomanPSMT"/>
        </w:rPr>
        <w:t xml:space="preserve"> anketinė apklausa. </w:t>
      </w:r>
      <w:r w:rsidR="003D515F" w:rsidRPr="003D515F">
        <w:rPr>
          <w:rFonts w:cs="TimesNewRomanPSMT"/>
        </w:rPr>
        <w:t>Apklausoje dalyvavo 64 lankytojai. Iš jų 21</w:t>
      </w:r>
      <w:r w:rsidR="00051A9F">
        <w:rPr>
          <w:rFonts w:cs="TimesNewRomanPSMT"/>
        </w:rPr>
        <w:t xml:space="preserve"> proc.</w:t>
      </w:r>
      <w:r w:rsidR="003D515F" w:rsidRPr="003D515F">
        <w:rPr>
          <w:rFonts w:cs="TimesNewRomanPSMT"/>
        </w:rPr>
        <w:t xml:space="preserve"> vyrų ir 79 </w:t>
      </w:r>
      <w:r w:rsidR="00051A9F">
        <w:rPr>
          <w:rFonts w:cs="TimesNewRomanPSMT"/>
        </w:rPr>
        <w:t>proc.</w:t>
      </w:r>
      <w:r w:rsidR="003D515F" w:rsidRPr="003D515F">
        <w:rPr>
          <w:rFonts w:cs="TimesNewRomanPSMT"/>
        </w:rPr>
        <w:t xml:space="preserve"> moterys.</w:t>
      </w:r>
    </w:p>
    <w:p w:rsidR="00E813F0" w:rsidRDefault="00E813F0" w:rsidP="00E813F0">
      <w:pPr>
        <w:autoSpaceDE w:val="0"/>
        <w:autoSpaceDN w:val="0"/>
        <w:adjustRightInd w:val="0"/>
        <w:ind w:firstLine="360"/>
        <w:jc w:val="both"/>
        <w:rPr>
          <w:rFonts w:cs="TimesNewRomanPSMT"/>
        </w:rPr>
      </w:pPr>
      <w:r>
        <w:rPr>
          <w:rFonts w:cs="TimesNewRomanPSMT"/>
        </w:rPr>
        <w:lastRenderedPageBreak/>
        <w:t xml:space="preserve"> </w:t>
      </w:r>
      <w:r w:rsidR="00196A76">
        <w:rPr>
          <w:rFonts w:cs="TimesNewRomanPSMT"/>
        </w:rPr>
        <w:t>49</w:t>
      </w:r>
      <w:r w:rsidR="00412920">
        <w:rPr>
          <w:rFonts w:cs="TimesNewRomanPSMT"/>
        </w:rPr>
        <w:t xml:space="preserve"> proc.</w:t>
      </w:r>
      <w:r w:rsidRPr="00E813F0">
        <w:rPr>
          <w:rFonts w:cs="TimesNewRomanPSMT"/>
        </w:rPr>
        <w:t xml:space="preserve"> </w:t>
      </w:r>
      <w:r w:rsidR="00140476">
        <w:rPr>
          <w:rFonts w:cs="TimesNewRomanPSMT"/>
        </w:rPr>
        <w:t>apklausoje dalyvavusiųjų</w:t>
      </w:r>
      <w:r w:rsidRPr="00E813F0">
        <w:rPr>
          <w:rFonts w:cs="TimesNewRomanPSMT"/>
        </w:rPr>
        <w:t xml:space="preserve"> buvo  4</w:t>
      </w:r>
      <w:r w:rsidR="00196A76">
        <w:rPr>
          <w:rFonts w:cs="TimesNewRomanPSMT"/>
        </w:rPr>
        <w:t>0 - 60 metų amžius.  Beveik 40</w:t>
      </w:r>
      <w:r w:rsidR="00412920">
        <w:rPr>
          <w:rFonts w:cs="TimesNewRomanPSMT"/>
        </w:rPr>
        <w:t xml:space="preserve"> proc.</w:t>
      </w:r>
      <w:r w:rsidRPr="00E813F0">
        <w:rPr>
          <w:rFonts w:cs="TimesNewRomanPSMT"/>
        </w:rPr>
        <w:t xml:space="preserve"> lankytojų buvo 18 -</w:t>
      </w:r>
      <w:r w:rsidR="000171BA">
        <w:rPr>
          <w:rFonts w:cs="TimesNewRomanPSMT"/>
        </w:rPr>
        <w:t xml:space="preserve"> </w:t>
      </w:r>
      <w:r w:rsidRPr="00E813F0">
        <w:rPr>
          <w:rFonts w:cs="TimesNewRomanPSMT"/>
        </w:rPr>
        <w:t>40 metų amžiaus.</w:t>
      </w:r>
      <w:r>
        <w:rPr>
          <w:rFonts w:cs="TimesNewRomanPSMT"/>
        </w:rPr>
        <w:t xml:space="preserve"> </w:t>
      </w:r>
      <w:r w:rsidR="00E444B2">
        <w:rPr>
          <w:rFonts w:cs="TimesNewRomanPSMT"/>
        </w:rPr>
        <w:t>Didžioji apklaustųjų</w:t>
      </w:r>
      <w:r w:rsidRPr="00E813F0">
        <w:rPr>
          <w:rFonts w:cs="TimesNewRomanPSMT"/>
        </w:rPr>
        <w:t xml:space="preserve"> dauguma turėjo vidurinį išsilavinimą.</w:t>
      </w:r>
      <w:r>
        <w:rPr>
          <w:rFonts w:cs="TimesNewRomanPSMT"/>
        </w:rPr>
        <w:t xml:space="preserve"> Išanalizavus duomenis gauti šie apklausos rezultatai: </w:t>
      </w:r>
    </w:p>
    <w:p w:rsidR="00E813F0" w:rsidRPr="00E813F0" w:rsidRDefault="00811C80" w:rsidP="00E813F0">
      <w:pPr>
        <w:autoSpaceDE w:val="0"/>
        <w:autoSpaceDN w:val="0"/>
        <w:adjustRightInd w:val="0"/>
        <w:ind w:firstLine="360"/>
        <w:jc w:val="both"/>
        <w:rPr>
          <w:rFonts w:cs="TimesNewRomanPSMT"/>
        </w:rPr>
      </w:pPr>
      <w:r w:rsidRPr="00FC29B0">
        <w:rPr>
          <w:sz w:val="28"/>
          <w:szCs w:val="28"/>
        </w:rPr>
        <w:t>■</w:t>
      </w:r>
      <w:r>
        <w:rPr>
          <w:rFonts w:cs="TimesNewRomanPSMT"/>
        </w:rPr>
        <w:t xml:space="preserve">  </w:t>
      </w:r>
      <w:r w:rsidR="00196A76">
        <w:rPr>
          <w:rFonts w:cs="TimesNewRomanPSMT"/>
        </w:rPr>
        <w:t>94 proc. apklaustų lankytojų</w:t>
      </w:r>
      <w:r w:rsidR="00E813F0" w:rsidRPr="00E813F0">
        <w:rPr>
          <w:rFonts w:cs="TimesNewRomanPSMT"/>
        </w:rPr>
        <w:t xml:space="preserve"> pažymėjo, jog </w:t>
      </w:r>
      <w:r w:rsidR="00E813F0">
        <w:rPr>
          <w:rFonts w:cs="TimesNewRomanPSMT"/>
        </w:rPr>
        <w:t xml:space="preserve">turi pakankamai informacijos </w:t>
      </w:r>
      <w:r w:rsidR="00E813F0" w:rsidRPr="00E813F0">
        <w:rPr>
          <w:rFonts w:cs="TimesNewRomanPSMT"/>
        </w:rPr>
        <w:t>apie Centro darbo laiką.</w:t>
      </w:r>
    </w:p>
    <w:p w:rsidR="00140476" w:rsidRDefault="00196A76" w:rsidP="00E813F0">
      <w:pPr>
        <w:numPr>
          <w:ilvl w:val="0"/>
          <w:numId w:val="7"/>
        </w:numPr>
        <w:autoSpaceDE w:val="0"/>
        <w:autoSpaceDN w:val="0"/>
        <w:adjustRightInd w:val="0"/>
        <w:jc w:val="both"/>
        <w:rPr>
          <w:rFonts w:cs="TimesNewRomanPSMT"/>
        </w:rPr>
      </w:pPr>
      <w:r>
        <w:rPr>
          <w:rFonts w:cs="TimesNewRomanPSMT"/>
        </w:rPr>
        <w:t>98</w:t>
      </w:r>
      <w:r w:rsidR="00E813F0" w:rsidRPr="00E813F0">
        <w:rPr>
          <w:rFonts w:cs="TimesNewRomanPSMT"/>
        </w:rPr>
        <w:t xml:space="preserve"> </w:t>
      </w:r>
      <w:r w:rsidR="00412920">
        <w:rPr>
          <w:rFonts w:cs="TimesNewRomanPSMT"/>
        </w:rPr>
        <w:t>proc.</w:t>
      </w:r>
      <w:r w:rsidR="00E813F0" w:rsidRPr="00E813F0">
        <w:rPr>
          <w:rFonts w:cs="TimesNewRomanPSMT"/>
        </w:rPr>
        <w:t xml:space="preserve"> apklausoje dalyvavusių lankytojų teigė, jog gauna teisingą ir suprantamą</w:t>
      </w:r>
    </w:p>
    <w:p w:rsidR="00E813F0" w:rsidRPr="00E813F0" w:rsidRDefault="00E813F0" w:rsidP="00140476">
      <w:pPr>
        <w:autoSpaceDE w:val="0"/>
        <w:autoSpaceDN w:val="0"/>
        <w:adjustRightInd w:val="0"/>
        <w:jc w:val="both"/>
        <w:rPr>
          <w:rFonts w:cs="TimesNewRomanPSMT"/>
        </w:rPr>
      </w:pPr>
      <w:r w:rsidRPr="00E813F0">
        <w:rPr>
          <w:rFonts w:cs="TimesNewRomanPSMT"/>
        </w:rPr>
        <w:t>informaciją apie Centro veiklą ir jame teikiamas paslaugas.</w:t>
      </w:r>
    </w:p>
    <w:p w:rsidR="00140476" w:rsidRDefault="00196A76" w:rsidP="00E813F0">
      <w:pPr>
        <w:numPr>
          <w:ilvl w:val="0"/>
          <w:numId w:val="7"/>
        </w:numPr>
        <w:autoSpaceDE w:val="0"/>
        <w:autoSpaceDN w:val="0"/>
        <w:adjustRightInd w:val="0"/>
        <w:jc w:val="both"/>
        <w:rPr>
          <w:rFonts w:cs="TimesNewRomanPSMT"/>
        </w:rPr>
      </w:pPr>
      <w:r>
        <w:rPr>
          <w:rFonts w:cs="TimesNewRomanPSMT"/>
        </w:rPr>
        <w:t>72</w:t>
      </w:r>
      <w:r w:rsidR="00E813F0" w:rsidRPr="00E813F0">
        <w:rPr>
          <w:rFonts w:cs="TimesNewRomanPSMT"/>
        </w:rPr>
        <w:t xml:space="preserve"> </w:t>
      </w:r>
      <w:r w:rsidR="00412920">
        <w:rPr>
          <w:rFonts w:cs="TimesNewRomanPSMT"/>
        </w:rPr>
        <w:t>proc.</w:t>
      </w:r>
      <w:r w:rsidR="00E813F0" w:rsidRPr="00E813F0">
        <w:rPr>
          <w:rFonts w:cs="TimesNewRomanPSMT"/>
        </w:rPr>
        <w:t xml:space="preserve"> lankytojų teigė žiną, apie tai, jog Centre yra teikiamos ir papildomos mokamos</w:t>
      </w:r>
    </w:p>
    <w:p w:rsidR="00196A76" w:rsidRDefault="00E813F0" w:rsidP="00E813F0">
      <w:pPr>
        <w:autoSpaceDE w:val="0"/>
        <w:autoSpaceDN w:val="0"/>
        <w:adjustRightInd w:val="0"/>
        <w:jc w:val="both"/>
        <w:rPr>
          <w:rFonts w:cs="TimesNewRomanPSMT"/>
        </w:rPr>
      </w:pPr>
      <w:r w:rsidRPr="00E813F0">
        <w:rPr>
          <w:rFonts w:cs="TimesNewRomanPSMT"/>
        </w:rPr>
        <w:t xml:space="preserve">paslaugos. </w:t>
      </w:r>
    </w:p>
    <w:p w:rsidR="00E813F0" w:rsidRPr="00E813F0" w:rsidRDefault="00196A76" w:rsidP="00196A76">
      <w:pPr>
        <w:autoSpaceDE w:val="0"/>
        <w:autoSpaceDN w:val="0"/>
        <w:adjustRightInd w:val="0"/>
        <w:ind w:firstLine="360"/>
        <w:jc w:val="both"/>
        <w:rPr>
          <w:rFonts w:cs="TimesNewRomanPSMT"/>
        </w:rPr>
      </w:pPr>
      <w:r w:rsidRPr="00196A76">
        <w:rPr>
          <w:sz w:val="28"/>
          <w:szCs w:val="28"/>
        </w:rPr>
        <w:t>■</w:t>
      </w:r>
      <w:r>
        <w:rPr>
          <w:rFonts w:cs="TimesNewRomanPSMT"/>
        </w:rPr>
        <w:t xml:space="preserve">  98</w:t>
      </w:r>
      <w:r w:rsidR="00E813F0" w:rsidRPr="00E813F0">
        <w:rPr>
          <w:rFonts w:cs="TimesNewRomanPSMT"/>
        </w:rPr>
        <w:t xml:space="preserve"> </w:t>
      </w:r>
      <w:r w:rsidR="00412920">
        <w:rPr>
          <w:rFonts w:cs="TimesNewRomanPSMT"/>
        </w:rPr>
        <w:t>proc.</w:t>
      </w:r>
      <w:r w:rsidR="00140476">
        <w:rPr>
          <w:rFonts w:cs="TimesNewRomanPSMT"/>
        </w:rPr>
        <w:t xml:space="preserve"> </w:t>
      </w:r>
      <w:r>
        <w:rPr>
          <w:rFonts w:cs="TimesNewRomanPSMT"/>
        </w:rPr>
        <w:t>apklaustųjų</w:t>
      </w:r>
      <w:r w:rsidR="00E813F0" w:rsidRPr="00E813F0">
        <w:rPr>
          <w:rFonts w:cs="TimesNewRomanPSMT"/>
        </w:rPr>
        <w:t xml:space="preserve"> teigė nesusidūrę su korupcijos apraiškomis Centre.</w:t>
      </w:r>
    </w:p>
    <w:p w:rsidR="00E813F0" w:rsidRDefault="00E813F0" w:rsidP="00E813F0">
      <w:pPr>
        <w:numPr>
          <w:ilvl w:val="0"/>
          <w:numId w:val="7"/>
        </w:numPr>
        <w:autoSpaceDE w:val="0"/>
        <w:autoSpaceDN w:val="0"/>
        <w:adjustRightInd w:val="0"/>
        <w:jc w:val="both"/>
        <w:rPr>
          <w:rFonts w:cs="TimesNewRomanPSMT"/>
        </w:rPr>
      </w:pPr>
      <w:r w:rsidRPr="00E813F0">
        <w:rPr>
          <w:rFonts w:cs="TimesNewRomanPSMT"/>
        </w:rPr>
        <w:t xml:space="preserve">99 </w:t>
      </w:r>
      <w:r w:rsidR="00412920">
        <w:rPr>
          <w:rFonts w:cs="TimesNewRomanPSMT"/>
        </w:rPr>
        <w:t>proc.</w:t>
      </w:r>
      <w:r w:rsidR="00140476">
        <w:rPr>
          <w:rFonts w:cs="TimesNewRomanPSMT"/>
        </w:rPr>
        <w:t xml:space="preserve"> </w:t>
      </w:r>
      <w:r w:rsidRPr="00E813F0">
        <w:rPr>
          <w:rFonts w:cs="TimesNewRomanPSMT"/>
        </w:rPr>
        <w:t>lankyt</w:t>
      </w:r>
      <w:r w:rsidR="00140476">
        <w:rPr>
          <w:rFonts w:cs="TimesNewRomanPSMT"/>
        </w:rPr>
        <w:t>oj</w:t>
      </w:r>
      <w:r w:rsidRPr="00E813F0">
        <w:rPr>
          <w:rFonts w:cs="TimesNewRomanPSMT"/>
        </w:rPr>
        <w:t>ų tenkina Centro švara ir aplinka.</w:t>
      </w:r>
    </w:p>
    <w:p w:rsidR="00811C80" w:rsidRDefault="00E444B2" w:rsidP="00E444B2">
      <w:pPr>
        <w:autoSpaceDE w:val="0"/>
        <w:autoSpaceDN w:val="0"/>
        <w:adjustRightInd w:val="0"/>
        <w:jc w:val="both"/>
        <w:rPr>
          <w:rFonts w:cs="TimesNewRomanPSMT"/>
        </w:rPr>
      </w:pPr>
      <w:r w:rsidRPr="00FC29B0">
        <w:rPr>
          <w:rFonts w:cs="TimesNewRomanPSMT"/>
          <w:sz w:val="28"/>
          <w:szCs w:val="28"/>
        </w:rPr>
        <w:t xml:space="preserve"> </w:t>
      </w:r>
      <w:r w:rsidR="00196A76" w:rsidRPr="00FC29B0">
        <w:rPr>
          <w:rFonts w:cs="TimesNewRomanPSMT"/>
          <w:sz w:val="28"/>
          <w:szCs w:val="28"/>
        </w:rPr>
        <w:t xml:space="preserve">     </w:t>
      </w:r>
      <w:r w:rsidR="00196A76" w:rsidRPr="00FC29B0">
        <w:rPr>
          <w:sz w:val="28"/>
          <w:szCs w:val="28"/>
        </w:rPr>
        <w:t>■</w:t>
      </w:r>
      <w:r w:rsidR="00196A76">
        <w:t xml:space="preserve">  </w:t>
      </w:r>
      <w:r>
        <w:rPr>
          <w:rFonts w:cs="TimesNewRomanPSMT"/>
        </w:rPr>
        <w:t xml:space="preserve">Didžioji dauguma </w:t>
      </w:r>
      <w:r w:rsidR="00196A76">
        <w:rPr>
          <w:rFonts w:cs="TimesNewRomanPSMT"/>
        </w:rPr>
        <w:t>apklaustųjų</w:t>
      </w:r>
      <w:r w:rsidR="00811C80" w:rsidRPr="00811C80">
        <w:rPr>
          <w:rFonts w:cs="TimesNewRomanPSMT"/>
        </w:rPr>
        <w:t xml:space="preserve"> teigė, jog pas gydytoją patenka kitą einamosios</w:t>
      </w:r>
      <w:r w:rsidR="00196A76">
        <w:rPr>
          <w:rFonts w:cs="TimesNewRomanPSMT"/>
        </w:rPr>
        <w:t xml:space="preserve"> </w:t>
      </w:r>
      <w:r w:rsidR="00811C80" w:rsidRPr="00811C80">
        <w:rPr>
          <w:rFonts w:cs="TimesNewRomanPSMT"/>
        </w:rPr>
        <w:t>savaitės dieną, paskirtu laiku ir priėmimas dažniausiai trunka nuo 10 iki 30 minučių.</w:t>
      </w:r>
    </w:p>
    <w:p w:rsidR="00180AF2" w:rsidRDefault="00180AF2" w:rsidP="00180AF2">
      <w:pPr>
        <w:autoSpaceDE w:val="0"/>
        <w:autoSpaceDN w:val="0"/>
        <w:adjustRightInd w:val="0"/>
        <w:jc w:val="both"/>
        <w:rPr>
          <w:rFonts w:cs="TimesNewRomanPSMT"/>
        </w:rPr>
      </w:pPr>
      <w:r>
        <w:t xml:space="preserve">      </w:t>
      </w:r>
      <w:r w:rsidRPr="00FC29B0">
        <w:rPr>
          <w:sz w:val="28"/>
          <w:szCs w:val="28"/>
        </w:rPr>
        <w:t>■</w:t>
      </w:r>
      <w:r>
        <w:t xml:space="preserve"> </w:t>
      </w:r>
      <w:r>
        <w:rPr>
          <w:rFonts w:cs="TimesNewRomanPSMT"/>
        </w:rPr>
        <w:t xml:space="preserve">Iš žemiau pateiktos stulpelinės diagramos matyti, jog gydytojų psichiatrų, medicinos </w:t>
      </w:r>
      <w:r w:rsidRPr="00811C80">
        <w:rPr>
          <w:rFonts w:cs="TimesNewRomanPSMT"/>
        </w:rPr>
        <w:t>psichologų, socialinių darbuotojų, slaugytojų bendravimą, dėmesingumą bei</w:t>
      </w:r>
      <w:r>
        <w:rPr>
          <w:rFonts w:cs="TimesNewRomanPSMT"/>
        </w:rPr>
        <w:t xml:space="preserve"> suteiktas paslaugas</w:t>
      </w:r>
      <w:r w:rsidRPr="00811C80">
        <w:rPr>
          <w:rFonts w:cs="TimesNewRomanPSMT"/>
        </w:rPr>
        <w:t>, didžioji apklausoje dalyvavusių lankytojų dauguma, vertino gerai</w:t>
      </w:r>
      <w:r>
        <w:rPr>
          <w:rFonts w:cs="TimesNewRomanPSMT"/>
        </w:rPr>
        <w:t xml:space="preserve"> arba labai gerai</w:t>
      </w:r>
      <w:r w:rsidRPr="00811C80">
        <w:rPr>
          <w:rFonts w:cs="TimesNewRomanPSMT"/>
        </w:rPr>
        <w:t>.</w:t>
      </w:r>
    </w:p>
    <w:p w:rsidR="00FF65DA" w:rsidRDefault="00FF65DA" w:rsidP="00E444B2">
      <w:pPr>
        <w:autoSpaceDE w:val="0"/>
        <w:autoSpaceDN w:val="0"/>
        <w:adjustRightInd w:val="0"/>
        <w:jc w:val="both"/>
        <w:rPr>
          <w:rFonts w:cs="TimesNewRomanPSMT"/>
        </w:rPr>
      </w:pPr>
    </w:p>
    <w:p w:rsidR="00FF65DA" w:rsidRPr="00811C80" w:rsidRDefault="00FF65DA" w:rsidP="00E444B2">
      <w:pPr>
        <w:autoSpaceDE w:val="0"/>
        <w:autoSpaceDN w:val="0"/>
        <w:adjustRightInd w:val="0"/>
        <w:jc w:val="both"/>
        <w:rPr>
          <w:rFonts w:cs="TimesNewRomanPSMT"/>
        </w:rPr>
      </w:pPr>
    </w:p>
    <w:p w:rsidR="00811C80" w:rsidRPr="00196A76" w:rsidRDefault="00E444B2" w:rsidP="00E444B2">
      <w:pPr>
        <w:autoSpaceDE w:val="0"/>
        <w:autoSpaceDN w:val="0"/>
        <w:adjustRightInd w:val="0"/>
        <w:jc w:val="both"/>
        <w:rPr>
          <w:rFonts w:cs="TimesNewRomanPSMT"/>
        </w:rPr>
      </w:pPr>
      <w:r>
        <w:rPr>
          <w:rFonts w:cs="TimesNewRomanPSMT"/>
        </w:rPr>
        <w:t xml:space="preserve"> </w:t>
      </w:r>
      <w:r w:rsidR="008170B4">
        <w:rPr>
          <w:rFonts w:cs="TimesNewRomanPSM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303pt">
            <v:imagedata r:id="rId10" o:title=""/>
          </v:shape>
        </w:pict>
      </w:r>
    </w:p>
    <w:p w:rsidR="00196A76" w:rsidRPr="00811C80" w:rsidRDefault="00196A76" w:rsidP="00E444B2">
      <w:pPr>
        <w:autoSpaceDE w:val="0"/>
        <w:autoSpaceDN w:val="0"/>
        <w:adjustRightInd w:val="0"/>
        <w:jc w:val="both"/>
        <w:rPr>
          <w:rFonts w:cs="TimesNewRomanPSMT"/>
        </w:rPr>
      </w:pPr>
    </w:p>
    <w:p w:rsidR="00196A76" w:rsidRDefault="008E2086" w:rsidP="00E444B2">
      <w:pPr>
        <w:shd w:val="clear" w:color="auto" w:fill="FFFFFF"/>
        <w:tabs>
          <w:tab w:val="left" w:pos="6557"/>
        </w:tabs>
        <w:ind w:right="38"/>
        <w:jc w:val="both"/>
      </w:pPr>
      <w:r>
        <w:t xml:space="preserve"> </w:t>
      </w:r>
      <w:r w:rsidR="00A6275F">
        <w:t xml:space="preserve">       </w:t>
      </w:r>
      <w:r w:rsidR="00E444B2">
        <w:t xml:space="preserve">  </w:t>
      </w:r>
    </w:p>
    <w:p w:rsidR="00E444B2" w:rsidRDefault="008170B4" w:rsidP="00B55449">
      <w:pPr>
        <w:shd w:val="clear" w:color="auto" w:fill="FFFFFF"/>
        <w:tabs>
          <w:tab w:val="left" w:pos="720"/>
        </w:tabs>
        <w:ind w:right="38"/>
        <w:jc w:val="both"/>
      </w:pPr>
      <w:r>
        <w:t xml:space="preserve">         </w:t>
      </w:r>
      <w:r w:rsidR="00FC29B0">
        <w:t>Remiantis apklausos rezultatais, galime teigti, jog a</w:t>
      </w:r>
      <w:r w:rsidR="008E2086" w:rsidRPr="00687E72">
        <w:t>smen</w:t>
      </w:r>
      <w:r w:rsidR="00E444B2">
        <w:t>s sveikatos priežiūros paslaugos  Centre yra  prieinamos, saugios, kokybiškos. Kvalifikuoti specialistai stengiasi patenkinti</w:t>
      </w:r>
      <w:r w:rsidR="008E2086" w:rsidRPr="00687E72">
        <w:t xml:space="preserve"> </w:t>
      </w:r>
      <w:r w:rsidR="00E444B2">
        <w:t>pacientų</w:t>
      </w:r>
      <w:r w:rsidR="00811C80">
        <w:t xml:space="preserve"> ar jų </w:t>
      </w:r>
      <w:r w:rsidR="008E2086" w:rsidRPr="00687E72">
        <w:t xml:space="preserve">atstovų </w:t>
      </w:r>
      <w:r w:rsidR="00E444B2">
        <w:t xml:space="preserve"> lūkesčius.</w:t>
      </w:r>
      <w:r w:rsidR="00811C80">
        <w:t xml:space="preserve"> </w:t>
      </w:r>
    </w:p>
    <w:p w:rsidR="008F7EF3" w:rsidRDefault="00E444B2" w:rsidP="00E444B2">
      <w:pPr>
        <w:shd w:val="clear" w:color="auto" w:fill="FFFFFF"/>
        <w:tabs>
          <w:tab w:val="left" w:pos="6557"/>
        </w:tabs>
        <w:ind w:right="38"/>
        <w:jc w:val="both"/>
      </w:pPr>
      <w:r>
        <w:t xml:space="preserve">          </w:t>
      </w:r>
      <w:r w:rsidR="00811C80">
        <w:t>201</w:t>
      </w:r>
      <w:r w:rsidR="0048398B">
        <w:t>4</w:t>
      </w:r>
      <w:r w:rsidR="00852BB6">
        <w:t xml:space="preserve"> m.</w:t>
      </w:r>
      <w:r w:rsidR="008E2086">
        <w:t xml:space="preserve"> Psichikos sveikatos centre </w:t>
      </w:r>
      <w:r w:rsidR="00811C80">
        <w:t>skundų negauta.</w:t>
      </w:r>
    </w:p>
    <w:p w:rsidR="00A6275F" w:rsidRDefault="00A6275F" w:rsidP="008F7EF3">
      <w:pPr>
        <w:shd w:val="clear" w:color="auto" w:fill="FFFFFF"/>
        <w:tabs>
          <w:tab w:val="left" w:pos="6557"/>
        </w:tabs>
        <w:spacing w:before="187"/>
        <w:ind w:right="38"/>
        <w:jc w:val="both"/>
        <w:rPr>
          <w:b/>
        </w:rPr>
      </w:pPr>
      <w:r w:rsidRPr="00A6275F">
        <w:rPr>
          <w:b/>
        </w:rPr>
        <w:t xml:space="preserve">     6. Kokybės vadybos sistemos diegimo ir vystymo laipsnis</w:t>
      </w:r>
    </w:p>
    <w:p w:rsidR="00A6275F" w:rsidRDefault="00A6275F" w:rsidP="00A6275F">
      <w:pPr>
        <w:autoSpaceDE w:val="0"/>
        <w:autoSpaceDN w:val="0"/>
        <w:adjustRightInd w:val="0"/>
        <w:rPr>
          <w:rFonts w:cs="TimesNewRomanPSMT"/>
        </w:rPr>
      </w:pPr>
    </w:p>
    <w:p w:rsidR="00A6275F" w:rsidRDefault="00A6275F" w:rsidP="00A6275F">
      <w:pPr>
        <w:autoSpaceDE w:val="0"/>
        <w:autoSpaceDN w:val="0"/>
        <w:adjustRightInd w:val="0"/>
        <w:jc w:val="both"/>
        <w:rPr>
          <w:rFonts w:cs="TimesNewRomanPSMT"/>
        </w:rPr>
      </w:pPr>
      <w:r>
        <w:rPr>
          <w:rFonts w:cs="TimesNewRomanPSMT"/>
        </w:rPr>
        <w:t xml:space="preserve">        Vykdoma nuolatinė įstaigos</w:t>
      </w:r>
      <w:r w:rsidR="0032142D">
        <w:rPr>
          <w:rFonts w:cs="TimesNewRomanPSMT"/>
        </w:rPr>
        <w:t xml:space="preserve"> veiklos </w:t>
      </w:r>
      <w:proofErr w:type="spellStart"/>
      <w:r w:rsidR="0032142D">
        <w:rPr>
          <w:rFonts w:cs="TimesNewRomanPSMT"/>
        </w:rPr>
        <w:t>stebėsena</w:t>
      </w:r>
      <w:proofErr w:type="spellEnd"/>
      <w:r w:rsidR="0032142D">
        <w:rPr>
          <w:rFonts w:cs="TimesNewRomanPSMT"/>
        </w:rPr>
        <w:t>, analizuojamos ataskaitos, statistiniai duomenys,  informacija</w:t>
      </w:r>
      <w:r>
        <w:rPr>
          <w:rFonts w:cs="TimesNewRomanPSMT"/>
        </w:rPr>
        <w:t xml:space="preserve"> iš valstybės ar savi</w:t>
      </w:r>
      <w:r w:rsidR="006B3C40">
        <w:rPr>
          <w:rFonts w:cs="TimesNewRomanPSMT"/>
        </w:rPr>
        <w:t>valdos institucijų,  žiniasklaidoje teikiama informacija. D</w:t>
      </w:r>
      <w:r>
        <w:rPr>
          <w:rFonts w:cs="TimesNewRomanPSMT"/>
        </w:rPr>
        <w:t>arbuotojai ruošiami vidaus kokybės vadybos sisteminiam darbui, formuojamas teigiamas visų darbuo</w:t>
      </w:r>
      <w:r w:rsidR="006B3C40">
        <w:rPr>
          <w:rFonts w:cs="TimesNewRomanPSMT"/>
        </w:rPr>
        <w:t xml:space="preserve">tojų </w:t>
      </w:r>
      <w:r w:rsidR="006B3C40">
        <w:rPr>
          <w:rFonts w:cs="TimesNewRomanPSMT"/>
        </w:rPr>
        <w:lastRenderedPageBreak/>
        <w:t>požiūris į kokybės sistemą.</w:t>
      </w:r>
      <w:r w:rsidR="00693C0A">
        <w:rPr>
          <w:rFonts w:cs="TimesNewRomanPSMT"/>
        </w:rPr>
        <w:t xml:space="preserve"> Centro Kokybės sistemos vadovas yra peržiūrimas ir atnaujinamas arba papildomas naujais veiklų aprašais.</w:t>
      </w:r>
    </w:p>
    <w:p w:rsidR="00C9166C" w:rsidRDefault="00DD2C38" w:rsidP="00C9166C">
      <w:pPr>
        <w:jc w:val="both"/>
      </w:pPr>
      <w:r>
        <w:rPr>
          <w:rFonts w:cs="TimesNewRomanPSMT"/>
        </w:rPr>
        <w:t xml:space="preserve">      2014</w:t>
      </w:r>
      <w:r w:rsidR="00852BB6">
        <w:rPr>
          <w:rFonts w:cs="TimesNewRomanPSMT"/>
        </w:rPr>
        <w:t xml:space="preserve"> m.</w:t>
      </w:r>
      <w:r w:rsidR="00693C0A">
        <w:rPr>
          <w:rFonts w:cs="TimesNewRomanPSMT"/>
        </w:rPr>
        <w:t xml:space="preserve"> paruošti </w:t>
      </w:r>
      <w:r w:rsidR="00C9166C">
        <w:rPr>
          <w:rFonts w:cs="TimesNewRomanPSMT"/>
        </w:rPr>
        <w:t xml:space="preserve">arba atnaujinti </w:t>
      </w:r>
      <w:r w:rsidR="00693C0A">
        <w:rPr>
          <w:rFonts w:cs="TimesNewRomanPSMT"/>
        </w:rPr>
        <w:t xml:space="preserve">šių </w:t>
      </w:r>
      <w:r w:rsidR="00051A9F">
        <w:rPr>
          <w:rFonts w:cs="TimesNewRomanPSMT"/>
        </w:rPr>
        <w:t>K</w:t>
      </w:r>
      <w:r w:rsidR="00161B56">
        <w:rPr>
          <w:rFonts w:cs="TimesNewRomanPSMT"/>
        </w:rPr>
        <w:t xml:space="preserve">okybės vadovo </w:t>
      </w:r>
      <w:r w:rsidR="006B3C40">
        <w:rPr>
          <w:rFonts w:cs="TimesNewRomanPSMT"/>
        </w:rPr>
        <w:t>procedūrų aprašai:</w:t>
      </w:r>
      <w:r w:rsidR="00C9166C" w:rsidRPr="00C9166C">
        <w:t xml:space="preserve"> </w:t>
      </w:r>
    </w:p>
    <w:p w:rsidR="00C9166C" w:rsidRDefault="00C9166C" w:rsidP="00C9166C">
      <w:pPr>
        <w:jc w:val="both"/>
      </w:pPr>
      <w:r>
        <w:t>1. Paciento apsilankymo pas gydytoją psichiatrą tvarka;</w:t>
      </w:r>
    </w:p>
    <w:p w:rsidR="00C9166C" w:rsidRDefault="00C9166C" w:rsidP="00C9166C">
      <w:pPr>
        <w:jc w:val="both"/>
      </w:pPr>
      <w:r>
        <w:t>2. Gydytojo psichiatro konsultacijos namuose tvarka;</w:t>
      </w:r>
    </w:p>
    <w:p w:rsidR="00C9166C" w:rsidRDefault="00C9166C" w:rsidP="00C9166C">
      <w:pPr>
        <w:jc w:val="both"/>
      </w:pPr>
      <w:r>
        <w:t xml:space="preserve">3. Apsilankymo </w:t>
      </w:r>
      <w:r w:rsidR="00DD4CF2">
        <w:t>pas medicinos psichologą tvarka</w:t>
      </w:r>
      <w:r>
        <w:t>;</w:t>
      </w:r>
    </w:p>
    <w:p w:rsidR="00C9166C" w:rsidRDefault="00C9166C" w:rsidP="00C9166C">
      <w:pPr>
        <w:jc w:val="both"/>
      </w:pPr>
      <w:r>
        <w:t>4. Psichologinio ištyrimo organiz</w:t>
      </w:r>
      <w:r w:rsidR="00DD4CF2">
        <w:t>avimo namuose tvarka</w:t>
      </w:r>
      <w:r>
        <w:t>;</w:t>
      </w:r>
    </w:p>
    <w:p w:rsidR="00C9166C" w:rsidRDefault="00C9166C" w:rsidP="00C9166C">
      <w:pPr>
        <w:jc w:val="both"/>
      </w:pPr>
      <w:r>
        <w:t xml:space="preserve">5. Paciento </w:t>
      </w:r>
      <w:proofErr w:type="spellStart"/>
      <w:r>
        <w:t>hospitalizacijos</w:t>
      </w:r>
      <w:proofErr w:type="spellEnd"/>
      <w:r>
        <w:t xml:space="preserve"> tvarka;</w:t>
      </w:r>
    </w:p>
    <w:p w:rsidR="00C9166C" w:rsidRDefault="00C9166C" w:rsidP="00C9166C">
      <w:pPr>
        <w:jc w:val="both"/>
      </w:pPr>
      <w:r>
        <w:t xml:space="preserve">6. Paciento priverstinės </w:t>
      </w:r>
      <w:proofErr w:type="spellStart"/>
      <w:r>
        <w:t>hospitalizacijos</w:t>
      </w:r>
      <w:proofErr w:type="spellEnd"/>
      <w:r>
        <w:t xml:space="preserve"> iš centro tvarka;</w:t>
      </w:r>
    </w:p>
    <w:p w:rsidR="00C9166C" w:rsidRDefault="00C9166C" w:rsidP="00C9166C">
      <w:pPr>
        <w:jc w:val="both"/>
      </w:pPr>
      <w:r>
        <w:t>7. Pacientų aktyvios priežiūros (</w:t>
      </w:r>
      <w:proofErr w:type="spellStart"/>
      <w:r>
        <w:t>hospit</w:t>
      </w:r>
      <w:r w:rsidR="00DD4CF2">
        <w:t>alizacijos</w:t>
      </w:r>
      <w:proofErr w:type="spellEnd"/>
      <w:r w:rsidR="00DD4CF2">
        <w:t>) organizavimo tvarka</w:t>
      </w:r>
      <w:r>
        <w:t>;</w:t>
      </w:r>
    </w:p>
    <w:p w:rsidR="00C9166C" w:rsidRDefault="00DD4CF2" w:rsidP="00C9166C">
      <w:pPr>
        <w:jc w:val="both"/>
      </w:pPr>
      <w:r>
        <w:t>8. Pacientų apskaitos tvarka</w:t>
      </w:r>
      <w:r w:rsidR="00C9166C">
        <w:t>;</w:t>
      </w:r>
    </w:p>
    <w:p w:rsidR="00C9166C" w:rsidRDefault="00DD4CF2" w:rsidP="00C9166C">
      <w:pPr>
        <w:jc w:val="both"/>
      </w:pPr>
      <w:r>
        <w:t>9. Pacientų apklausos tvarka</w:t>
      </w:r>
      <w:r w:rsidR="00C9166C">
        <w:t>;</w:t>
      </w:r>
    </w:p>
    <w:p w:rsidR="00C9166C" w:rsidRDefault="00C9166C" w:rsidP="00C9166C">
      <w:pPr>
        <w:jc w:val="both"/>
      </w:pPr>
      <w:r>
        <w:t>10. Gydytojų konsultacin</w:t>
      </w:r>
      <w:r w:rsidR="00DD4CF2">
        <w:t>ės komisijos (GKK) darbo tvarka</w:t>
      </w:r>
      <w:r>
        <w:t>;</w:t>
      </w:r>
    </w:p>
    <w:p w:rsidR="00C9166C" w:rsidRDefault="00C9166C" w:rsidP="00C9166C">
      <w:pPr>
        <w:jc w:val="both"/>
      </w:pPr>
      <w:r>
        <w:t>11. Mokamų asmens sveikatos priež</w:t>
      </w:r>
      <w:r w:rsidR="00DD4CF2">
        <w:t>iūros paslaugų suteikimo tvarka</w:t>
      </w:r>
      <w:r>
        <w:t>;</w:t>
      </w:r>
    </w:p>
    <w:p w:rsidR="00C9166C" w:rsidRDefault="00C9166C" w:rsidP="00C9166C">
      <w:pPr>
        <w:jc w:val="both"/>
      </w:pPr>
      <w:r>
        <w:t>12. Asmens sveikatos istorijos (</w:t>
      </w:r>
      <w:r w:rsidR="00DD4CF2">
        <w:t>forma Nr. 025/a) pildymo tvarka</w:t>
      </w:r>
      <w:r>
        <w:t>;</w:t>
      </w:r>
    </w:p>
    <w:p w:rsidR="00C9166C" w:rsidRDefault="00C9166C" w:rsidP="00C9166C">
      <w:pPr>
        <w:jc w:val="both"/>
      </w:pPr>
      <w:r>
        <w:t>13. Asmens ambulatorinio gydymo statistinės kortelės ( formos Nr. 125/a-LK) pildymo tvarka;</w:t>
      </w:r>
    </w:p>
    <w:p w:rsidR="00C9166C" w:rsidRDefault="00C9166C" w:rsidP="00C9166C">
      <w:pPr>
        <w:jc w:val="both"/>
      </w:pPr>
      <w:r>
        <w:t xml:space="preserve">14. Nedarbingumo pažymėjimo </w:t>
      </w:r>
      <w:r w:rsidR="00DD4CF2">
        <w:t>išdavimo ir registravimo tvarka</w:t>
      </w:r>
      <w:r>
        <w:t>;</w:t>
      </w:r>
    </w:p>
    <w:p w:rsidR="00C9166C" w:rsidRDefault="00C9166C" w:rsidP="00C9166C">
      <w:pPr>
        <w:jc w:val="both"/>
      </w:pPr>
      <w:r>
        <w:t xml:space="preserve">15. Medicininės pažymos dėl neatvykimo į darbą, darbo biržą ar ugdymo įstaigą (formos Nr. 094/a) </w:t>
      </w:r>
      <w:r w:rsidR="00DD4CF2">
        <w:t>išdavimo ir registravimo tvarka</w:t>
      </w:r>
      <w:r>
        <w:t>;</w:t>
      </w:r>
    </w:p>
    <w:p w:rsidR="00C9166C" w:rsidRDefault="00C9166C" w:rsidP="00C9166C">
      <w:pPr>
        <w:jc w:val="both"/>
      </w:pPr>
      <w:r>
        <w:t xml:space="preserve">16. Medicininės pažymos dėl neatvykimo į ikiteisminio tyrimo įstaigą, prokuratūrą, teismą, ar karo prievolę administruojančią krašto apsaugos sistemos instituciją (formos Nr. 094-1/a) </w:t>
      </w:r>
      <w:r w:rsidR="00DD4CF2">
        <w:t>išdavimo ir registravimo tvarka</w:t>
      </w:r>
      <w:r>
        <w:t>;</w:t>
      </w:r>
    </w:p>
    <w:p w:rsidR="00C9166C" w:rsidRDefault="00C9166C" w:rsidP="00C9166C">
      <w:pPr>
        <w:jc w:val="both"/>
      </w:pPr>
      <w:r>
        <w:t>17. Profilaktinio patikrinim</w:t>
      </w:r>
      <w:r w:rsidR="00DD4CF2">
        <w:t>o nedalyvaujant asmeniui tvarka</w:t>
      </w:r>
      <w:r w:rsidR="0032543C">
        <w:t xml:space="preserve"> (pagal įstaigos duomenų bazę)</w:t>
      </w:r>
      <w:r>
        <w:t>;</w:t>
      </w:r>
    </w:p>
    <w:p w:rsidR="00C9166C" w:rsidRDefault="00C9166C" w:rsidP="00C9166C">
      <w:pPr>
        <w:jc w:val="both"/>
      </w:pPr>
      <w:r>
        <w:t>18. Asmenų, norinčių įsigyti civilinį ginklą, gydy</w:t>
      </w:r>
      <w:r w:rsidR="00DD4CF2">
        <w:t>tojo psichiatro apžiūros tvarka</w:t>
      </w:r>
      <w:r>
        <w:t>;</w:t>
      </w:r>
    </w:p>
    <w:p w:rsidR="00C9166C" w:rsidRDefault="00DD4CF2" w:rsidP="00C9166C">
      <w:pPr>
        <w:jc w:val="both"/>
      </w:pPr>
      <w:r>
        <w:t>19.</w:t>
      </w:r>
      <w:r w:rsidR="00C9166C">
        <w:t xml:space="preserve">Pažymos išdavimo, atžymos darymo  vairuotojo pažymėjimo gavimui/pratęsimui kitų specialybių asmenims ar norintiems gauti </w:t>
      </w:r>
      <w:r>
        <w:t>leidimą dujiniam ginklui tvarka</w:t>
      </w:r>
      <w:r w:rsidR="00C9166C">
        <w:t>;</w:t>
      </w:r>
    </w:p>
    <w:p w:rsidR="00C9166C" w:rsidRDefault="00C9166C" w:rsidP="00C9166C">
      <w:pPr>
        <w:jc w:val="both"/>
      </w:pPr>
      <w:r>
        <w:t>20. Prokurorų,  notarų, teisėjų, advokatų, antstolių pareigas užimančių asmenų gydy</w:t>
      </w:r>
      <w:r w:rsidR="00DD4CF2">
        <w:t>tojo psichiatro apžiūros tvarka</w:t>
      </w:r>
      <w:r>
        <w:t>;</w:t>
      </w:r>
    </w:p>
    <w:p w:rsidR="00C9166C" w:rsidRDefault="00C9166C" w:rsidP="00C9166C">
      <w:pPr>
        <w:jc w:val="both"/>
      </w:pPr>
      <w:r>
        <w:t>21. Slaugos paslaugų ambulatorinėse sveikatos priežiūros įstaigose ir namuose teikimo reikalavimų aprašas</w:t>
      </w:r>
      <w:r w:rsidR="00DD4CF2">
        <w:t>.</w:t>
      </w:r>
    </w:p>
    <w:p w:rsidR="00C9166C" w:rsidRDefault="00C9166C" w:rsidP="00140476">
      <w:pPr>
        <w:autoSpaceDE w:val="0"/>
        <w:autoSpaceDN w:val="0"/>
        <w:adjustRightInd w:val="0"/>
        <w:rPr>
          <w:rFonts w:cs="TimesNewRomanPSMT"/>
        </w:rPr>
      </w:pPr>
    </w:p>
    <w:p w:rsidR="0032543C" w:rsidRDefault="00354919" w:rsidP="00051A9F">
      <w:pPr>
        <w:autoSpaceDE w:val="0"/>
        <w:autoSpaceDN w:val="0"/>
        <w:adjustRightInd w:val="0"/>
        <w:jc w:val="both"/>
        <w:rPr>
          <w:color w:val="212121"/>
          <w:spacing w:val="6"/>
        </w:rPr>
      </w:pPr>
      <w:r>
        <w:rPr>
          <w:rFonts w:cs="TimesNewRomanPSMT"/>
        </w:rPr>
        <w:t xml:space="preserve">      </w:t>
      </w:r>
      <w:r w:rsidR="00DD2C38">
        <w:rPr>
          <w:color w:val="212121"/>
          <w:spacing w:val="6"/>
        </w:rPr>
        <w:t>2014</w:t>
      </w:r>
      <w:r w:rsidR="00852BB6">
        <w:rPr>
          <w:color w:val="212121"/>
          <w:spacing w:val="6"/>
        </w:rPr>
        <w:t xml:space="preserve"> m.</w:t>
      </w:r>
      <w:r>
        <w:rPr>
          <w:color w:val="212121"/>
          <w:spacing w:val="6"/>
        </w:rPr>
        <w:t xml:space="preserve"> </w:t>
      </w:r>
      <w:r w:rsidR="00FA0F56">
        <w:rPr>
          <w:color w:val="212121"/>
          <w:spacing w:val="6"/>
        </w:rPr>
        <w:t xml:space="preserve">įstaigoje </w:t>
      </w:r>
      <w:r w:rsidR="0032543C">
        <w:rPr>
          <w:color w:val="212121"/>
          <w:spacing w:val="6"/>
        </w:rPr>
        <w:t>atlikti</w:t>
      </w:r>
      <w:r w:rsidR="009777EE">
        <w:rPr>
          <w:color w:val="212121"/>
          <w:spacing w:val="6"/>
        </w:rPr>
        <w:t xml:space="preserve"> 3</w:t>
      </w:r>
      <w:r w:rsidR="0032543C">
        <w:rPr>
          <w:color w:val="212121"/>
          <w:spacing w:val="6"/>
        </w:rPr>
        <w:t xml:space="preserve"> planiniai vidaus auditai</w:t>
      </w:r>
      <w:r>
        <w:rPr>
          <w:color w:val="212121"/>
          <w:spacing w:val="6"/>
        </w:rPr>
        <w:t xml:space="preserve">, skirti </w:t>
      </w:r>
      <w:r w:rsidR="0032543C">
        <w:rPr>
          <w:color w:val="212121"/>
          <w:spacing w:val="6"/>
        </w:rPr>
        <w:t>įvertinti teikiamų paslaugų</w:t>
      </w:r>
      <w:r w:rsidR="00165327">
        <w:rPr>
          <w:color w:val="212121"/>
          <w:spacing w:val="6"/>
        </w:rPr>
        <w:t xml:space="preserve"> kokybę</w:t>
      </w:r>
      <w:r w:rsidR="00CE6677">
        <w:rPr>
          <w:color w:val="212121"/>
          <w:spacing w:val="6"/>
        </w:rPr>
        <w:t>,</w:t>
      </w:r>
      <w:r>
        <w:rPr>
          <w:color w:val="212121"/>
          <w:spacing w:val="6"/>
        </w:rPr>
        <w:t xml:space="preserve"> medicininės dokumentacijos pildymo</w:t>
      </w:r>
      <w:r w:rsidR="000171BA">
        <w:rPr>
          <w:color w:val="212121"/>
          <w:spacing w:val="6"/>
        </w:rPr>
        <w:t xml:space="preserve"> kokybę bei kompensuojamųjų vaistų skyrimo ir receptų išrašymo bei sutartyje su TLK nustatytų asignavimų I – IV ketvirčiams įvykdymą.</w:t>
      </w:r>
      <w:r>
        <w:rPr>
          <w:color w:val="212121"/>
          <w:spacing w:val="6"/>
        </w:rPr>
        <w:t xml:space="preserve"> </w:t>
      </w:r>
    </w:p>
    <w:p w:rsidR="00354919" w:rsidRDefault="00354919" w:rsidP="0032543C">
      <w:pPr>
        <w:autoSpaceDE w:val="0"/>
        <w:autoSpaceDN w:val="0"/>
        <w:adjustRightInd w:val="0"/>
        <w:jc w:val="both"/>
        <w:rPr>
          <w:color w:val="212121"/>
          <w:spacing w:val="6"/>
        </w:rPr>
      </w:pPr>
      <w:r>
        <w:rPr>
          <w:color w:val="212121"/>
          <w:spacing w:val="6"/>
        </w:rPr>
        <w:t xml:space="preserve"> </w:t>
      </w:r>
      <w:r w:rsidR="000171BA">
        <w:rPr>
          <w:color w:val="212121"/>
          <w:spacing w:val="6"/>
        </w:rPr>
        <w:t xml:space="preserve">     </w:t>
      </w:r>
      <w:r>
        <w:rPr>
          <w:color w:val="212121"/>
          <w:spacing w:val="6"/>
        </w:rPr>
        <w:t>Į pateiktas audito išvadas atsižvelgta, rast</w:t>
      </w:r>
      <w:r w:rsidR="0032543C">
        <w:rPr>
          <w:color w:val="212121"/>
          <w:spacing w:val="6"/>
        </w:rPr>
        <w:t>i trūkumai ištaisyti. Neplaninių vidaus auditų</w:t>
      </w:r>
      <w:r>
        <w:rPr>
          <w:color w:val="212121"/>
          <w:spacing w:val="6"/>
        </w:rPr>
        <w:t xml:space="preserve"> </w:t>
      </w:r>
      <w:r w:rsidR="0032543C">
        <w:rPr>
          <w:color w:val="212121"/>
          <w:spacing w:val="6"/>
        </w:rPr>
        <w:t xml:space="preserve">Centre atlikta </w:t>
      </w:r>
      <w:r>
        <w:rPr>
          <w:color w:val="212121"/>
          <w:spacing w:val="6"/>
        </w:rPr>
        <w:t>nebuvo.</w:t>
      </w:r>
    </w:p>
    <w:p w:rsidR="00980B50" w:rsidRDefault="00980B50" w:rsidP="00140476">
      <w:pPr>
        <w:shd w:val="clear" w:color="auto" w:fill="FFFFFF"/>
        <w:tabs>
          <w:tab w:val="left" w:pos="6557"/>
        </w:tabs>
        <w:spacing w:before="187"/>
        <w:ind w:right="38"/>
        <w:rPr>
          <w:b/>
          <w:color w:val="212121"/>
          <w:spacing w:val="6"/>
        </w:rPr>
      </w:pPr>
      <w:r w:rsidRPr="00980B50">
        <w:rPr>
          <w:b/>
          <w:color w:val="212121"/>
          <w:spacing w:val="6"/>
        </w:rPr>
        <w:t xml:space="preserve">     7. Darbuotojų kaitos įstaigoje rodiklis</w:t>
      </w:r>
    </w:p>
    <w:p w:rsidR="007975D4" w:rsidRDefault="007975D4" w:rsidP="00140476">
      <w:pPr>
        <w:rPr>
          <w:color w:val="212121"/>
          <w:spacing w:val="7"/>
        </w:rPr>
      </w:pPr>
    </w:p>
    <w:p w:rsidR="002A5C81" w:rsidRPr="00140476" w:rsidRDefault="00980B50" w:rsidP="00F50D88">
      <w:pPr>
        <w:jc w:val="both"/>
        <w:rPr>
          <w:color w:val="212121"/>
          <w:spacing w:val="9"/>
        </w:rPr>
      </w:pPr>
      <w:r>
        <w:rPr>
          <w:color w:val="212121"/>
          <w:spacing w:val="7"/>
        </w:rPr>
        <w:t xml:space="preserve">        </w:t>
      </w:r>
      <w:r w:rsidRPr="00140476">
        <w:rPr>
          <w:color w:val="212121"/>
          <w:spacing w:val="7"/>
        </w:rPr>
        <w:t xml:space="preserve">Centre </w:t>
      </w:r>
      <w:r w:rsidR="00DD2C38">
        <w:t>2014 metais dirbo 17</w:t>
      </w:r>
      <w:r w:rsidRPr="00140476">
        <w:t xml:space="preserve"> darbuotojų (visi pagal darbo sutartis): </w:t>
      </w:r>
      <w:r w:rsidR="00DD2C38">
        <w:rPr>
          <w:color w:val="212121"/>
          <w:spacing w:val="7"/>
        </w:rPr>
        <w:t>3</w:t>
      </w:r>
      <w:r w:rsidRPr="00140476">
        <w:rPr>
          <w:color w:val="212121"/>
          <w:spacing w:val="7"/>
        </w:rPr>
        <w:t xml:space="preserve"> gydytojai psichiatrai, </w:t>
      </w:r>
      <w:r w:rsidR="002A5C81" w:rsidRPr="00140476">
        <w:rPr>
          <w:color w:val="212121"/>
          <w:spacing w:val="7"/>
        </w:rPr>
        <w:t xml:space="preserve">3 psichologai, </w:t>
      </w:r>
      <w:r w:rsidR="006457F8">
        <w:rPr>
          <w:color w:val="212121"/>
          <w:spacing w:val="7"/>
        </w:rPr>
        <w:t>3 psichikos sveikatos slaugytoj</w:t>
      </w:r>
      <w:r w:rsidR="00DD2C38">
        <w:rPr>
          <w:color w:val="212121"/>
          <w:spacing w:val="7"/>
        </w:rPr>
        <w:t>os, 3 socialiniai darbuotojai, 1 valytoja</w:t>
      </w:r>
      <w:r w:rsidR="006457F8">
        <w:rPr>
          <w:color w:val="212121"/>
          <w:spacing w:val="7"/>
        </w:rPr>
        <w:t>, sekretorė, vyriausiasis finansininkas ir direktorė.</w:t>
      </w:r>
    </w:p>
    <w:p w:rsidR="00156015" w:rsidRDefault="00980B50" w:rsidP="00F50D88">
      <w:pPr>
        <w:jc w:val="both"/>
        <w:rPr>
          <w:color w:val="212121"/>
          <w:spacing w:val="4"/>
        </w:rPr>
      </w:pPr>
      <w:r>
        <w:t xml:space="preserve">        </w:t>
      </w:r>
      <w:r>
        <w:rPr>
          <w:color w:val="212121"/>
          <w:spacing w:val="4"/>
        </w:rPr>
        <w:t>Visi gydytojai ir slaugytojos</w:t>
      </w:r>
      <w:r w:rsidRPr="00E300D1">
        <w:rPr>
          <w:color w:val="212121"/>
          <w:spacing w:val="4"/>
        </w:rPr>
        <w:t xml:space="preserve"> </w:t>
      </w:r>
      <w:r w:rsidR="005D3B6D">
        <w:rPr>
          <w:color w:val="212121"/>
          <w:spacing w:val="4"/>
        </w:rPr>
        <w:t>turi sveikatos priežiūros veiklos licencijas</w:t>
      </w:r>
      <w:r w:rsidRPr="00E300D1">
        <w:rPr>
          <w:color w:val="212121"/>
          <w:spacing w:val="4"/>
        </w:rPr>
        <w:t>.</w:t>
      </w:r>
      <w:r w:rsidRPr="00810B15">
        <w:rPr>
          <w:color w:val="212121"/>
          <w:spacing w:val="9"/>
        </w:rPr>
        <w:t xml:space="preserve"> </w:t>
      </w:r>
      <w:r w:rsidR="00156015">
        <w:rPr>
          <w:color w:val="212121"/>
          <w:spacing w:val="9"/>
        </w:rPr>
        <w:t xml:space="preserve">Specialistai dirba </w:t>
      </w:r>
      <w:r w:rsidRPr="00E300D1">
        <w:rPr>
          <w:color w:val="212121"/>
          <w:spacing w:val="9"/>
        </w:rPr>
        <w:t xml:space="preserve">komandiniu </w:t>
      </w:r>
      <w:r w:rsidRPr="00E300D1">
        <w:rPr>
          <w:color w:val="212121"/>
          <w:spacing w:val="4"/>
        </w:rPr>
        <w:t>principu</w:t>
      </w:r>
      <w:r>
        <w:rPr>
          <w:color w:val="212121"/>
          <w:spacing w:val="4"/>
        </w:rPr>
        <w:t xml:space="preserve">. </w:t>
      </w:r>
      <w:r w:rsidR="00156015">
        <w:rPr>
          <w:color w:val="212121"/>
          <w:spacing w:val="4"/>
        </w:rPr>
        <w:t>2014</w:t>
      </w:r>
      <w:r w:rsidR="00FD5FA5">
        <w:rPr>
          <w:color w:val="212121"/>
          <w:spacing w:val="4"/>
        </w:rPr>
        <w:t xml:space="preserve"> metais darbuotojų kaita minimali. </w:t>
      </w:r>
    </w:p>
    <w:p w:rsidR="00980B50" w:rsidRDefault="00156015" w:rsidP="00FB4EE1">
      <w:pPr>
        <w:ind w:firstLine="540"/>
        <w:jc w:val="both"/>
        <w:rPr>
          <w:color w:val="212121"/>
          <w:spacing w:val="4"/>
        </w:rPr>
      </w:pPr>
      <w:r>
        <w:rPr>
          <w:color w:val="212121"/>
          <w:spacing w:val="4"/>
        </w:rPr>
        <w:t>Centro specialistai ir kiti darbuotojai užtikrina įstatuose numatytų paslaugų apimtį, prieinamumą ir kokybę.</w:t>
      </w:r>
      <w:r w:rsidR="00FD5FA5">
        <w:rPr>
          <w:color w:val="212121"/>
          <w:spacing w:val="4"/>
        </w:rPr>
        <w:t xml:space="preserve"> </w:t>
      </w:r>
    </w:p>
    <w:p w:rsidR="007975D4" w:rsidRDefault="007975D4" w:rsidP="00980B50">
      <w:pPr>
        <w:jc w:val="both"/>
        <w:rPr>
          <w:color w:val="212121"/>
          <w:spacing w:val="4"/>
        </w:rPr>
      </w:pPr>
    </w:p>
    <w:p w:rsidR="00B55449" w:rsidRDefault="00FD5FA5" w:rsidP="00980B50">
      <w:pPr>
        <w:jc w:val="both"/>
        <w:rPr>
          <w:color w:val="212121"/>
          <w:spacing w:val="4"/>
        </w:rPr>
      </w:pPr>
      <w:r>
        <w:rPr>
          <w:color w:val="212121"/>
          <w:spacing w:val="4"/>
        </w:rPr>
        <w:t xml:space="preserve">      </w:t>
      </w:r>
    </w:p>
    <w:p w:rsidR="00FD5FA5" w:rsidRPr="00FD5FA5" w:rsidRDefault="00FD5FA5" w:rsidP="00980B50">
      <w:pPr>
        <w:jc w:val="both"/>
        <w:rPr>
          <w:b/>
          <w:color w:val="212121"/>
          <w:spacing w:val="4"/>
        </w:rPr>
      </w:pPr>
      <w:r w:rsidRPr="00FD5FA5">
        <w:rPr>
          <w:b/>
          <w:color w:val="212121"/>
          <w:spacing w:val="4"/>
        </w:rPr>
        <w:t>8. Prioritetinių paslaugų teikimo dinamika</w:t>
      </w:r>
    </w:p>
    <w:p w:rsidR="005F5312" w:rsidRPr="00E96B01" w:rsidRDefault="00FD5FA5" w:rsidP="009B59E5">
      <w:pPr>
        <w:shd w:val="clear" w:color="auto" w:fill="FFFFFF"/>
        <w:tabs>
          <w:tab w:val="left" w:pos="1620"/>
          <w:tab w:val="left" w:pos="6557"/>
        </w:tabs>
        <w:spacing w:before="187"/>
        <w:ind w:right="38"/>
        <w:jc w:val="both"/>
      </w:pPr>
      <w:r>
        <w:rPr>
          <w:b/>
          <w:color w:val="212121"/>
          <w:spacing w:val="6"/>
        </w:rPr>
        <w:t xml:space="preserve">       </w:t>
      </w:r>
      <w:r w:rsidRPr="00E96B01">
        <w:rPr>
          <w:color w:val="212121"/>
          <w:spacing w:val="6"/>
        </w:rPr>
        <w:t xml:space="preserve">Lyginant </w:t>
      </w:r>
      <w:r w:rsidR="00DD4CF2" w:rsidRPr="00E96B01">
        <w:rPr>
          <w:color w:val="212121"/>
          <w:spacing w:val="6"/>
        </w:rPr>
        <w:t>2014</w:t>
      </w:r>
      <w:r w:rsidRPr="00E96B01">
        <w:rPr>
          <w:color w:val="212121"/>
          <w:spacing w:val="6"/>
        </w:rPr>
        <w:t xml:space="preserve"> m</w:t>
      </w:r>
      <w:r w:rsidR="00DD4CF2" w:rsidRPr="00E96B01">
        <w:rPr>
          <w:color w:val="212121"/>
          <w:spacing w:val="6"/>
        </w:rPr>
        <w:t>. ir 2013</w:t>
      </w:r>
      <w:r w:rsidRPr="00E96B01">
        <w:rPr>
          <w:color w:val="212121"/>
          <w:spacing w:val="6"/>
        </w:rPr>
        <w:t xml:space="preserve"> m</w:t>
      </w:r>
      <w:r w:rsidR="002A5C81" w:rsidRPr="00E96B01">
        <w:rPr>
          <w:color w:val="212121"/>
          <w:spacing w:val="6"/>
        </w:rPr>
        <w:t>.,</w:t>
      </w:r>
      <w:r w:rsidRPr="00E96B01">
        <w:rPr>
          <w:color w:val="212121"/>
          <w:spacing w:val="6"/>
        </w:rPr>
        <w:t xml:space="preserve"> Centre </w:t>
      </w:r>
      <w:r w:rsidR="00161B56" w:rsidRPr="00E96B01">
        <w:rPr>
          <w:color w:val="212121"/>
          <w:spacing w:val="6"/>
        </w:rPr>
        <w:t xml:space="preserve">apsilankymų </w:t>
      </w:r>
      <w:r w:rsidR="00DD4CF2" w:rsidRPr="00E96B01">
        <w:rPr>
          <w:color w:val="212121"/>
          <w:spacing w:val="6"/>
        </w:rPr>
        <w:t>dėl ligos skaičių, tai 2014</w:t>
      </w:r>
      <w:r w:rsidRPr="00E96B01">
        <w:rPr>
          <w:color w:val="212121"/>
          <w:spacing w:val="6"/>
        </w:rPr>
        <w:t xml:space="preserve"> metais </w:t>
      </w:r>
      <w:r w:rsidR="00DD4CF2" w:rsidRPr="00E96B01">
        <w:rPr>
          <w:color w:val="212121"/>
          <w:spacing w:val="6"/>
        </w:rPr>
        <w:t>yra stebimas</w:t>
      </w:r>
      <w:r w:rsidRPr="00E96B01">
        <w:rPr>
          <w:color w:val="212121"/>
          <w:spacing w:val="6"/>
        </w:rPr>
        <w:t xml:space="preserve"> </w:t>
      </w:r>
      <w:r w:rsidR="005F5312" w:rsidRPr="00E96B01">
        <w:rPr>
          <w:color w:val="212121"/>
          <w:spacing w:val="6"/>
        </w:rPr>
        <w:t xml:space="preserve">apsilankymų dėl ligos </w:t>
      </w:r>
      <w:r w:rsidRPr="00E96B01">
        <w:rPr>
          <w:color w:val="212121"/>
          <w:spacing w:val="6"/>
        </w:rPr>
        <w:t>didėjim</w:t>
      </w:r>
      <w:r w:rsidR="00DD4CF2" w:rsidRPr="00E96B01">
        <w:rPr>
          <w:color w:val="212121"/>
          <w:spacing w:val="6"/>
        </w:rPr>
        <w:t>as. 2013</w:t>
      </w:r>
      <w:r w:rsidR="00A4464E" w:rsidRPr="00E96B01">
        <w:rPr>
          <w:color w:val="212121"/>
          <w:spacing w:val="6"/>
        </w:rPr>
        <w:t xml:space="preserve"> m.</w:t>
      </w:r>
      <w:r w:rsidRPr="00E96B01">
        <w:rPr>
          <w:color w:val="212121"/>
          <w:spacing w:val="6"/>
        </w:rPr>
        <w:t xml:space="preserve"> Centre dėl ligos apsilankė </w:t>
      </w:r>
      <w:r w:rsidR="00DD4CF2" w:rsidRPr="00E96B01">
        <w:rPr>
          <w:color w:val="212121"/>
          <w:spacing w:val="6"/>
        </w:rPr>
        <w:t>6911</w:t>
      </w:r>
      <w:r w:rsidRPr="00E96B01">
        <w:rPr>
          <w:color w:val="212121"/>
          <w:spacing w:val="6"/>
        </w:rPr>
        <w:t xml:space="preserve"> asm</w:t>
      </w:r>
      <w:r w:rsidR="00161B56" w:rsidRPr="00E96B01">
        <w:rPr>
          <w:color w:val="212121"/>
          <w:spacing w:val="6"/>
        </w:rPr>
        <w:t>en</w:t>
      </w:r>
      <w:r w:rsidR="00DD4CF2" w:rsidRPr="00E96B01">
        <w:rPr>
          <w:color w:val="212121"/>
          <w:spacing w:val="6"/>
        </w:rPr>
        <w:t>ų, o 2014</w:t>
      </w:r>
      <w:r w:rsidR="00517A97" w:rsidRPr="00E96B01">
        <w:rPr>
          <w:color w:val="212121"/>
          <w:spacing w:val="6"/>
        </w:rPr>
        <w:t xml:space="preserve"> m.</w:t>
      </w:r>
      <w:r w:rsidRPr="00E96B01">
        <w:rPr>
          <w:color w:val="212121"/>
          <w:spacing w:val="6"/>
        </w:rPr>
        <w:t xml:space="preserve"> – </w:t>
      </w:r>
      <w:r w:rsidR="00DD4CF2" w:rsidRPr="00E96B01">
        <w:rPr>
          <w:color w:val="212121"/>
          <w:spacing w:val="6"/>
        </w:rPr>
        <w:t>9320</w:t>
      </w:r>
      <w:r w:rsidRPr="00E96B01">
        <w:rPr>
          <w:color w:val="212121"/>
          <w:spacing w:val="6"/>
        </w:rPr>
        <w:t xml:space="preserve"> asmenys. </w:t>
      </w:r>
      <w:r w:rsidR="00DD4CF2" w:rsidRPr="00E96B01">
        <w:rPr>
          <w:color w:val="212121"/>
          <w:spacing w:val="6"/>
        </w:rPr>
        <w:t>2013</w:t>
      </w:r>
      <w:r w:rsidR="005F5312" w:rsidRPr="00E96B01">
        <w:rPr>
          <w:color w:val="212121"/>
          <w:spacing w:val="6"/>
        </w:rPr>
        <w:t xml:space="preserve"> metais stacionariam gydymui nukreipti </w:t>
      </w:r>
      <w:r w:rsidR="00DD4CF2" w:rsidRPr="00E96B01">
        <w:t>235 asmenų, 2014</w:t>
      </w:r>
      <w:r w:rsidR="00AC5C9A" w:rsidRPr="00E96B01">
        <w:t xml:space="preserve"> metai</w:t>
      </w:r>
      <w:r w:rsidR="005F5312" w:rsidRPr="00E96B01">
        <w:t xml:space="preserve">s – </w:t>
      </w:r>
      <w:r w:rsidR="00DD4CF2" w:rsidRPr="00E96B01">
        <w:t>307</w:t>
      </w:r>
      <w:r w:rsidR="005F5312" w:rsidRPr="00E96B01">
        <w:t xml:space="preserve"> asmen</w:t>
      </w:r>
      <w:r w:rsidR="009B59E5" w:rsidRPr="00E96B01">
        <w:t>ys</w:t>
      </w:r>
      <w:r w:rsidR="005F5312" w:rsidRPr="00E96B01">
        <w:t xml:space="preserve">. </w:t>
      </w:r>
    </w:p>
    <w:p w:rsidR="00DD4CF2" w:rsidRPr="00E96B01" w:rsidRDefault="009B59E5" w:rsidP="00DD4CF2">
      <w:pPr>
        <w:jc w:val="both"/>
      </w:pPr>
      <w:r w:rsidRPr="00E96B01">
        <w:lastRenderedPageBreak/>
        <w:t xml:space="preserve">       </w:t>
      </w:r>
      <w:r w:rsidR="00DC0769" w:rsidRPr="00E96B01">
        <w:t>Psichikos sveikatos centro psichikos dienos stacionaro</w:t>
      </w:r>
      <w:r w:rsidR="00E22007" w:rsidRPr="00E96B01">
        <w:t xml:space="preserve">, </w:t>
      </w:r>
      <w:r w:rsidR="00DD4CF2" w:rsidRPr="00E96B01">
        <w:t>2014 m.</w:t>
      </w:r>
      <w:r w:rsidR="00E22007" w:rsidRPr="00E96B01">
        <w:t xml:space="preserve"> pajamos sudaro </w:t>
      </w:r>
      <w:r w:rsidR="00DD4CF2" w:rsidRPr="00E96B01">
        <w:rPr>
          <w:bCs/>
        </w:rPr>
        <w:t xml:space="preserve">256924,00 </w:t>
      </w:r>
      <w:r w:rsidR="00DD4CF2" w:rsidRPr="00E96B01">
        <w:t xml:space="preserve"> Lt.</w:t>
      </w:r>
    </w:p>
    <w:p w:rsidR="00E22007" w:rsidRPr="00E96B01" w:rsidRDefault="00DD4CF2" w:rsidP="00E22007">
      <w:pPr>
        <w:jc w:val="both"/>
      </w:pPr>
      <w:r w:rsidRPr="00E96B01">
        <w:t>2014</w:t>
      </w:r>
      <w:r w:rsidR="0039561B" w:rsidRPr="00E96B01">
        <w:t xml:space="preserve"> </w:t>
      </w:r>
      <w:r w:rsidR="00B733EB" w:rsidRPr="00E96B01">
        <w:t>m.</w:t>
      </w:r>
      <w:r w:rsidR="0039561B" w:rsidRPr="00E96B01">
        <w:t xml:space="preserve"> „Psichikos di</w:t>
      </w:r>
      <w:r w:rsidRPr="00E96B01">
        <w:t>enos stacionaro</w:t>
      </w:r>
      <w:r w:rsidR="0039561B" w:rsidRPr="00E96B01">
        <w:t>“</w:t>
      </w:r>
      <w:r w:rsidRPr="00E96B01">
        <w:t xml:space="preserve"> paslauga </w:t>
      </w:r>
      <w:r w:rsidR="0039561B" w:rsidRPr="00E96B01">
        <w:t xml:space="preserve">buvo suteikta  </w:t>
      </w:r>
      <w:r w:rsidR="00481FB1" w:rsidRPr="00E96B01">
        <w:t>293</w:t>
      </w:r>
      <w:r w:rsidR="0039561B" w:rsidRPr="00E96B01">
        <w:t xml:space="preserve"> pacientams.</w:t>
      </w:r>
    </w:p>
    <w:p w:rsidR="00517A97" w:rsidRPr="00E96B01" w:rsidRDefault="00517A97" w:rsidP="00517A97">
      <w:pPr>
        <w:ind w:firstLine="540"/>
        <w:jc w:val="both"/>
      </w:pPr>
      <w:r w:rsidRPr="00E96B01">
        <w:t>Per 2014 m.</w:t>
      </w:r>
      <w:r w:rsidR="00434ABB" w:rsidRPr="00E96B01">
        <w:t xml:space="preserve"> apdraustųjų, pr</w:t>
      </w:r>
      <w:r w:rsidR="00156015" w:rsidRPr="00E96B01">
        <w:t>isirašiusių</w:t>
      </w:r>
      <w:r w:rsidR="001A4B26" w:rsidRPr="00E96B01">
        <w:t>jų</w:t>
      </w:r>
      <w:r w:rsidR="00156015" w:rsidRPr="00E96B01">
        <w:t xml:space="preserve"> prie Kretingos r</w:t>
      </w:r>
      <w:r w:rsidR="00434ABB" w:rsidRPr="00E96B01">
        <w:t xml:space="preserve">. </w:t>
      </w:r>
      <w:r w:rsidR="000171BA" w:rsidRPr="00E96B01">
        <w:t>asmens sveikatos priežiūros įstaigų</w:t>
      </w:r>
      <w:r w:rsidR="00434ABB" w:rsidRPr="00E96B01">
        <w:t xml:space="preserve"> </w:t>
      </w:r>
      <w:r w:rsidR="00434ABB" w:rsidRPr="00E96B01">
        <w:rPr>
          <w:bCs/>
        </w:rPr>
        <w:t>sumažėjo</w:t>
      </w:r>
      <w:r w:rsidR="00434ABB" w:rsidRPr="00E96B01">
        <w:t xml:space="preserve"> </w:t>
      </w:r>
      <w:r w:rsidR="000171BA" w:rsidRPr="00E96B01">
        <w:t>350 gyventojų</w:t>
      </w:r>
      <w:r w:rsidR="001A4B26" w:rsidRPr="00E96B01">
        <w:t xml:space="preserve"> (</w:t>
      </w:r>
      <w:r w:rsidR="00434ABB" w:rsidRPr="00E96B01">
        <w:t>tai sudaro 1,04</w:t>
      </w:r>
      <w:r w:rsidR="00156015" w:rsidRPr="00E96B01">
        <w:t xml:space="preserve"> proc.</w:t>
      </w:r>
      <w:r w:rsidR="00434ABB" w:rsidRPr="00E96B01">
        <w:t xml:space="preserve">). </w:t>
      </w:r>
      <w:r w:rsidRPr="00E96B01">
        <w:t xml:space="preserve">Lyginat </w:t>
      </w:r>
      <w:r w:rsidR="00156015" w:rsidRPr="00E96B01">
        <w:t xml:space="preserve">2013 m. ir </w:t>
      </w:r>
      <w:r w:rsidRPr="00E96B01">
        <w:t>2014 m.</w:t>
      </w:r>
      <w:r w:rsidR="00156015" w:rsidRPr="00E96B01">
        <w:t xml:space="preserve"> gautą finansavimą iš TLK</w:t>
      </w:r>
      <w:r w:rsidRPr="00E96B01">
        <w:t>, tai 2014 m. gauta  181642,84 Lt (</w:t>
      </w:r>
      <w:r w:rsidR="00A4464E" w:rsidRPr="00E96B01">
        <w:rPr>
          <w:bCs/>
        </w:rPr>
        <w:t>tai sudaro 31,06 proc.</w:t>
      </w:r>
      <w:r w:rsidRPr="00E96B01">
        <w:t xml:space="preserve">) daugiau nei 2013 m. </w:t>
      </w:r>
    </w:p>
    <w:p w:rsidR="004A1FB7" w:rsidRPr="00E96B01" w:rsidRDefault="006457F8" w:rsidP="00B733EB">
      <w:pPr>
        <w:ind w:firstLine="540"/>
        <w:jc w:val="both"/>
      </w:pPr>
      <w:r w:rsidRPr="00E96B01">
        <w:t>2</w:t>
      </w:r>
      <w:r w:rsidR="00AC5C9A" w:rsidRPr="00E96B01">
        <w:t>01</w:t>
      </w:r>
      <w:r w:rsidR="00D511C6" w:rsidRPr="00E96B01">
        <w:t>4</w:t>
      </w:r>
      <w:r w:rsidR="00852BB6" w:rsidRPr="00E96B01">
        <w:t xml:space="preserve"> m. gautas </w:t>
      </w:r>
      <w:r w:rsidRPr="00E96B01">
        <w:t>ap</w:t>
      </w:r>
      <w:r w:rsidR="00852BB6" w:rsidRPr="00E96B01">
        <w:t xml:space="preserve">mokėjimas iš Klaipėdos TLK už pirminės ambulatorinės psichikos sveikatos priežiūros gerus </w:t>
      </w:r>
      <w:r w:rsidR="00544779" w:rsidRPr="00E96B01">
        <w:t xml:space="preserve">darbo </w:t>
      </w:r>
      <w:r w:rsidR="00852BB6" w:rsidRPr="00E96B01">
        <w:t xml:space="preserve">rezultatus </w:t>
      </w:r>
      <w:r w:rsidR="00544779" w:rsidRPr="00E96B01">
        <w:t>–</w:t>
      </w:r>
      <w:r w:rsidR="00852BB6" w:rsidRPr="00E96B01">
        <w:t xml:space="preserve"> </w:t>
      </w:r>
      <w:r w:rsidR="00544779" w:rsidRPr="00E96B01">
        <w:t>35337,42</w:t>
      </w:r>
      <w:r w:rsidR="00156015" w:rsidRPr="00E96B01">
        <w:t xml:space="preserve"> Lt, o </w:t>
      </w:r>
      <w:r w:rsidRPr="00E96B01">
        <w:t>u</w:t>
      </w:r>
      <w:r w:rsidR="004A1FB7" w:rsidRPr="00E96B01">
        <w:t xml:space="preserve">ž </w:t>
      </w:r>
      <w:r w:rsidRPr="00E96B01">
        <w:t>suteikt</w:t>
      </w:r>
      <w:r w:rsidR="004A1FB7" w:rsidRPr="00E96B01">
        <w:t>as skatinamąsias paslaugas (slaugos paslaugas nam</w:t>
      </w:r>
      <w:r w:rsidRPr="00E96B01">
        <w:t>uose)</w:t>
      </w:r>
      <w:r w:rsidR="00156015" w:rsidRPr="00E96B01">
        <w:t xml:space="preserve"> gauti</w:t>
      </w:r>
      <w:r w:rsidR="004A1FB7" w:rsidRPr="00E96B01">
        <w:t xml:space="preserve"> </w:t>
      </w:r>
      <w:r w:rsidR="00156015" w:rsidRPr="00E96B01">
        <w:t>36686,00</w:t>
      </w:r>
      <w:r w:rsidR="004A1FB7" w:rsidRPr="00E96B01">
        <w:t xml:space="preserve"> Lt. Tai yra </w:t>
      </w:r>
      <w:r w:rsidR="002760F7" w:rsidRPr="00E96B01">
        <w:t xml:space="preserve">beveik du </w:t>
      </w:r>
      <w:r w:rsidR="004A1FB7" w:rsidRPr="00E96B01">
        <w:t>kartus daugiau</w:t>
      </w:r>
      <w:r w:rsidRPr="00E96B01">
        <w:t>,</w:t>
      </w:r>
      <w:r w:rsidR="002760F7" w:rsidRPr="00E96B01">
        <w:t xml:space="preserve"> nei gauta 2013 m</w:t>
      </w:r>
      <w:r w:rsidR="004A1FB7" w:rsidRPr="00E96B01">
        <w:t>.</w:t>
      </w:r>
    </w:p>
    <w:p w:rsidR="00574C58" w:rsidRDefault="00574C58" w:rsidP="00354919">
      <w:pPr>
        <w:shd w:val="clear" w:color="auto" w:fill="FFFFFF"/>
        <w:tabs>
          <w:tab w:val="left" w:pos="6557"/>
        </w:tabs>
        <w:spacing w:before="187"/>
        <w:ind w:right="38"/>
        <w:jc w:val="both"/>
      </w:pPr>
      <w:r>
        <w:rPr>
          <w:b/>
        </w:rPr>
        <w:t xml:space="preserve">      9. Informacinių technologijų diegimo bei vystymo lygis</w:t>
      </w:r>
    </w:p>
    <w:p w:rsidR="00FE55DC" w:rsidRDefault="00574C58" w:rsidP="00354919">
      <w:pPr>
        <w:shd w:val="clear" w:color="auto" w:fill="FFFFFF"/>
        <w:tabs>
          <w:tab w:val="left" w:pos="6557"/>
        </w:tabs>
        <w:spacing w:before="187"/>
        <w:ind w:right="38"/>
        <w:jc w:val="both"/>
      </w:pPr>
      <w:r>
        <w:t xml:space="preserve">      Centre </w:t>
      </w:r>
      <w:r w:rsidR="00161B56">
        <w:t xml:space="preserve">diegiame </w:t>
      </w:r>
      <w:r w:rsidR="00FE55DC">
        <w:t xml:space="preserve">ir atnaujiname </w:t>
      </w:r>
      <w:r>
        <w:t>informacin</w:t>
      </w:r>
      <w:r w:rsidR="00161B56">
        <w:t>es</w:t>
      </w:r>
      <w:r>
        <w:t xml:space="preserve"> technologij</w:t>
      </w:r>
      <w:r w:rsidR="007C376E">
        <w:t>as</w:t>
      </w:r>
      <w:r w:rsidR="00161B56">
        <w:t>, vykdome LR Sveikatos apsaugos ministerijos i</w:t>
      </w:r>
      <w:r>
        <w:t>r kituose teisės aktuose numatytus reikalavimus</w:t>
      </w:r>
      <w:r w:rsidR="0090121F">
        <w:t>.</w:t>
      </w:r>
      <w:r>
        <w:t xml:space="preserve"> </w:t>
      </w:r>
      <w:r w:rsidR="002760F7">
        <w:t>2014 m. Centras tapo projekto „E. Sveikatos paslaugų plėtra Klaipėdos regiono asmens sveikatos priežiūros įstaigose“ partneriu. Projekto tikslas yra teikti greitai ir kokybiškai elektronines paslaugas pacientams</w:t>
      </w:r>
      <w:r w:rsidR="00B95D5E">
        <w:t xml:space="preserve"> per įstaigos elektroninių resursų optimizavimą; apjungti Klaipėdos apskrities SPĮ į bendrą elektroninį</w:t>
      </w:r>
      <w:r w:rsidR="00FE55DC">
        <w:t xml:space="preserve"> kompiuterizuotą tinklą su vien</w:t>
      </w:r>
      <w:r w:rsidR="00B95D5E">
        <w:t>u techniniu</w:t>
      </w:r>
      <w:r w:rsidR="00FE55DC">
        <w:t xml:space="preserve"> ir duomenų kaupimo centru. </w:t>
      </w:r>
    </w:p>
    <w:p w:rsidR="00AC676C" w:rsidRPr="001C4B0C" w:rsidRDefault="00FE55DC" w:rsidP="00FE55DC">
      <w:pPr>
        <w:shd w:val="clear" w:color="auto" w:fill="FFFFFF"/>
        <w:tabs>
          <w:tab w:val="left" w:pos="360"/>
        </w:tabs>
        <w:spacing w:before="187"/>
        <w:ind w:right="38"/>
        <w:jc w:val="both"/>
        <w:rPr>
          <w:color w:val="FF0000"/>
        </w:rPr>
      </w:pPr>
      <w:r>
        <w:tab/>
      </w:r>
      <w:r w:rsidR="00574C58">
        <w:t xml:space="preserve">Centras </w:t>
      </w:r>
      <w:proofErr w:type="spellStart"/>
      <w:r w:rsidR="00574C58">
        <w:t>apskaitomyb</w:t>
      </w:r>
      <w:r w:rsidR="0090121F">
        <w:t>ę</w:t>
      </w:r>
      <w:proofErr w:type="spellEnd"/>
      <w:r w:rsidR="00574C58">
        <w:t xml:space="preserve"> </w:t>
      </w:r>
      <w:r w:rsidR="0090121F">
        <w:t>vykdo</w:t>
      </w:r>
      <w:r w:rsidR="00574C58">
        <w:t xml:space="preserve"> pagal SVEIDROS, VISAKIS ir įdiegtą APAP</w:t>
      </w:r>
      <w:r w:rsidR="0090121F">
        <w:t xml:space="preserve"> programą. Centro interneto</w:t>
      </w:r>
      <w:r w:rsidR="00574C58">
        <w:t xml:space="preserve"> </w:t>
      </w:r>
      <w:r w:rsidR="00E32FEE">
        <w:t>svetainėje</w:t>
      </w:r>
      <w:r w:rsidR="00574C58">
        <w:t xml:space="preserve"> </w:t>
      </w:r>
      <w:r w:rsidR="0090121F">
        <w:t xml:space="preserve">nuolat </w:t>
      </w:r>
      <w:r w:rsidR="00574C58">
        <w:t>skelbiama</w:t>
      </w:r>
      <w:r w:rsidR="007C376E">
        <w:t xml:space="preserve"> ir </w:t>
      </w:r>
      <w:r w:rsidR="00574C58">
        <w:t xml:space="preserve"> atnaujinama informacija apie</w:t>
      </w:r>
      <w:r w:rsidR="007C376E">
        <w:t xml:space="preserve"> Centre</w:t>
      </w:r>
      <w:r w:rsidR="00574C58">
        <w:t xml:space="preserve"> teikiamas paslaugas </w:t>
      </w:r>
      <w:r w:rsidR="00B55449">
        <w:t xml:space="preserve">(Psichikos dienos stacionaro, psichinės sveikatos priežiūros specialistų, konsultavimas el. paštu ir kt.) </w:t>
      </w:r>
      <w:r w:rsidR="00574C58">
        <w:t xml:space="preserve">ir vykdomas </w:t>
      </w:r>
      <w:r w:rsidR="00E32FEE">
        <w:t xml:space="preserve">prevencines </w:t>
      </w:r>
      <w:r w:rsidR="00574C58">
        <w:t>programas</w:t>
      </w:r>
      <w:r w:rsidR="00E32FEE">
        <w:t xml:space="preserve"> </w:t>
      </w:r>
      <w:r w:rsidR="00B55449">
        <w:t xml:space="preserve">(psichinės sveikatos stiprinimo, antikorupcinė programa, antikorupcinės veiklos planas </w:t>
      </w:r>
      <w:r w:rsidR="00B55449" w:rsidRPr="000C0098">
        <w:t>ir kt.</w:t>
      </w:r>
      <w:r w:rsidR="00B55449">
        <w:t>).</w:t>
      </w:r>
    </w:p>
    <w:p w:rsidR="00AC676C" w:rsidRDefault="00552230" w:rsidP="00354919">
      <w:pPr>
        <w:shd w:val="clear" w:color="auto" w:fill="FFFFFF"/>
        <w:tabs>
          <w:tab w:val="left" w:pos="6557"/>
        </w:tabs>
        <w:spacing w:before="187"/>
        <w:ind w:right="38"/>
        <w:jc w:val="both"/>
      </w:pPr>
      <w:r>
        <w:t xml:space="preserve">                       ___________________________________________</w:t>
      </w:r>
    </w:p>
    <w:p w:rsidR="00AC676C" w:rsidRDefault="00AC676C" w:rsidP="00354919">
      <w:pPr>
        <w:shd w:val="clear" w:color="auto" w:fill="FFFFFF"/>
        <w:tabs>
          <w:tab w:val="left" w:pos="6557"/>
        </w:tabs>
        <w:spacing w:before="187"/>
        <w:ind w:right="38"/>
        <w:jc w:val="both"/>
      </w:pPr>
    </w:p>
    <w:p w:rsidR="00574C58" w:rsidRPr="00574C58" w:rsidRDefault="00574C58" w:rsidP="00354919">
      <w:pPr>
        <w:shd w:val="clear" w:color="auto" w:fill="FFFFFF"/>
        <w:tabs>
          <w:tab w:val="left" w:pos="6557"/>
        </w:tabs>
        <w:spacing w:before="187"/>
        <w:ind w:right="38"/>
        <w:jc w:val="both"/>
      </w:pPr>
    </w:p>
    <w:p w:rsidR="00574C58" w:rsidRPr="005F5312" w:rsidRDefault="00574C58" w:rsidP="00354919">
      <w:pPr>
        <w:shd w:val="clear" w:color="auto" w:fill="FFFFFF"/>
        <w:tabs>
          <w:tab w:val="left" w:pos="6557"/>
        </w:tabs>
        <w:spacing w:before="187"/>
        <w:ind w:right="38"/>
        <w:jc w:val="both"/>
        <w:rPr>
          <w:color w:val="212121"/>
          <w:spacing w:val="6"/>
        </w:rPr>
      </w:pPr>
    </w:p>
    <w:p w:rsidR="00980B50" w:rsidRPr="00980B50" w:rsidRDefault="00980B50" w:rsidP="00354919">
      <w:pPr>
        <w:shd w:val="clear" w:color="auto" w:fill="FFFFFF"/>
        <w:tabs>
          <w:tab w:val="left" w:pos="6557"/>
        </w:tabs>
        <w:spacing w:before="187"/>
        <w:ind w:right="38"/>
        <w:jc w:val="both"/>
        <w:rPr>
          <w:b/>
          <w:color w:val="212121"/>
          <w:spacing w:val="6"/>
        </w:rPr>
      </w:pPr>
    </w:p>
    <w:p w:rsidR="00693C0A" w:rsidRDefault="00693C0A" w:rsidP="00A6275F">
      <w:pPr>
        <w:autoSpaceDE w:val="0"/>
        <w:autoSpaceDN w:val="0"/>
        <w:adjustRightInd w:val="0"/>
        <w:jc w:val="both"/>
        <w:rPr>
          <w:rFonts w:cs="TimesNewRomanPSMT"/>
        </w:rPr>
      </w:pPr>
      <w:r>
        <w:rPr>
          <w:rFonts w:cs="TimesNewRomanPSMT"/>
        </w:rPr>
        <w:t xml:space="preserve"> </w:t>
      </w:r>
    </w:p>
    <w:p w:rsidR="00A6275F" w:rsidRPr="00A6275F" w:rsidRDefault="00A6275F" w:rsidP="008F7EF3">
      <w:pPr>
        <w:shd w:val="clear" w:color="auto" w:fill="FFFFFF"/>
        <w:tabs>
          <w:tab w:val="left" w:pos="6557"/>
        </w:tabs>
        <w:spacing w:before="187"/>
        <w:ind w:right="38"/>
        <w:jc w:val="both"/>
        <w:rPr>
          <w:color w:val="212121"/>
          <w:spacing w:val="6"/>
        </w:rPr>
      </w:pPr>
    </w:p>
    <w:p w:rsidR="008F7EF3" w:rsidRPr="008F7EF3" w:rsidRDefault="008F7EF3" w:rsidP="008F7EF3">
      <w:pPr>
        <w:jc w:val="both"/>
        <w:rPr>
          <w:b/>
        </w:rPr>
      </w:pPr>
    </w:p>
    <w:p w:rsidR="005E45D0" w:rsidRPr="008F7EF3" w:rsidRDefault="005E45D0" w:rsidP="005E45D0">
      <w:pPr>
        <w:jc w:val="both"/>
      </w:pPr>
    </w:p>
    <w:p w:rsidR="00AA337B" w:rsidRDefault="00AA337B" w:rsidP="005E45D0">
      <w:pPr>
        <w:ind w:left="360"/>
        <w:jc w:val="both"/>
        <w:rPr>
          <w:rFonts w:cs="TimesNewRomanPSMT"/>
        </w:rPr>
      </w:pPr>
    </w:p>
    <w:p w:rsidR="005E45D0" w:rsidRDefault="005E45D0" w:rsidP="005E45D0">
      <w:pPr>
        <w:ind w:left="360"/>
        <w:jc w:val="both"/>
        <w:rPr>
          <w:rFonts w:cs="TimesNewRomanPSMT"/>
        </w:rPr>
      </w:pPr>
    </w:p>
    <w:p w:rsidR="00AA337B" w:rsidRDefault="00AA337B"/>
    <w:sectPr w:rsidR="00AA337B" w:rsidSect="0022442B">
      <w:footerReference w:type="even" r:id="rId11"/>
      <w:footerReference w:type="default" r:id="rId12"/>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1DE" w:rsidRDefault="002061DE">
      <w:r>
        <w:separator/>
      </w:r>
    </w:p>
  </w:endnote>
  <w:endnote w:type="continuationSeparator" w:id="0">
    <w:p w:rsidR="002061DE" w:rsidRDefault="0020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LT Serif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77" w:rsidRDefault="00A55877" w:rsidP="007024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55877" w:rsidRDefault="00A55877" w:rsidP="00C5757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77" w:rsidRDefault="00A55877" w:rsidP="007024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170B4">
      <w:rPr>
        <w:rStyle w:val="Puslapionumeris"/>
        <w:noProof/>
      </w:rPr>
      <w:t>5</w:t>
    </w:r>
    <w:r>
      <w:rPr>
        <w:rStyle w:val="Puslapionumeris"/>
      </w:rPr>
      <w:fldChar w:fldCharType="end"/>
    </w:r>
  </w:p>
  <w:p w:rsidR="00A55877" w:rsidRDefault="00A55877" w:rsidP="00C5757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1DE" w:rsidRDefault="002061DE">
      <w:r>
        <w:separator/>
      </w:r>
    </w:p>
  </w:footnote>
  <w:footnote w:type="continuationSeparator" w:id="0">
    <w:p w:rsidR="002061DE" w:rsidRDefault="00206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8106E"/>
    <w:multiLevelType w:val="hybridMultilevel"/>
    <w:tmpl w:val="E12AB1B0"/>
    <w:lvl w:ilvl="0" w:tplc="22B6E2BC">
      <w:start w:val="1"/>
      <w:numFmt w:val="bullet"/>
      <w:lvlText w:val=""/>
      <w:lvlJc w:val="left"/>
      <w:pPr>
        <w:tabs>
          <w:tab w:val="num" w:pos="720"/>
        </w:tabs>
        <w:ind w:left="720" w:hanging="360"/>
      </w:pPr>
      <w:rPr>
        <w:rFonts w:ascii="Wingdings" w:hAnsi="Wingdings" w:hint="default"/>
      </w:rPr>
    </w:lvl>
    <w:lvl w:ilvl="1" w:tplc="ED1E4D2A" w:tentative="1">
      <w:start w:val="1"/>
      <w:numFmt w:val="bullet"/>
      <w:lvlText w:val=""/>
      <w:lvlJc w:val="left"/>
      <w:pPr>
        <w:tabs>
          <w:tab w:val="num" w:pos="1440"/>
        </w:tabs>
        <w:ind w:left="1440" w:hanging="360"/>
      </w:pPr>
      <w:rPr>
        <w:rFonts w:ascii="Wingdings" w:hAnsi="Wingdings" w:hint="default"/>
      </w:rPr>
    </w:lvl>
    <w:lvl w:ilvl="2" w:tplc="BAF4C2EE" w:tentative="1">
      <w:start w:val="1"/>
      <w:numFmt w:val="bullet"/>
      <w:lvlText w:val=""/>
      <w:lvlJc w:val="left"/>
      <w:pPr>
        <w:tabs>
          <w:tab w:val="num" w:pos="2160"/>
        </w:tabs>
        <w:ind w:left="2160" w:hanging="360"/>
      </w:pPr>
      <w:rPr>
        <w:rFonts w:ascii="Wingdings" w:hAnsi="Wingdings" w:hint="default"/>
      </w:rPr>
    </w:lvl>
    <w:lvl w:ilvl="3" w:tplc="C964BEEE" w:tentative="1">
      <w:start w:val="1"/>
      <w:numFmt w:val="bullet"/>
      <w:lvlText w:val=""/>
      <w:lvlJc w:val="left"/>
      <w:pPr>
        <w:tabs>
          <w:tab w:val="num" w:pos="2880"/>
        </w:tabs>
        <w:ind w:left="2880" w:hanging="360"/>
      </w:pPr>
      <w:rPr>
        <w:rFonts w:ascii="Wingdings" w:hAnsi="Wingdings" w:hint="default"/>
      </w:rPr>
    </w:lvl>
    <w:lvl w:ilvl="4" w:tplc="3A928410" w:tentative="1">
      <w:start w:val="1"/>
      <w:numFmt w:val="bullet"/>
      <w:lvlText w:val=""/>
      <w:lvlJc w:val="left"/>
      <w:pPr>
        <w:tabs>
          <w:tab w:val="num" w:pos="3600"/>
        </w:tabs>
        <w:ind w:left="3600" w:hanging="360"/>
      </w:pPr>
      <w:rPr>
        <w:rFonts w:ascii="Wingdings" w:hAnsi="Wingdings" w:hint="default"/>
      </w:rPr>
    </w:lvl>
    <w:lvl w:ilvl="5" w:tplc="EB302A5A" w:tentative="1">
      <w:start w:val="1"/>
      <w:numFmt w:val="bullet"/>
      <w:lvlText w:val=""/>
      <w:lvlJc w:val="left"/>
      <w:pPr>
        <w:tabs>
          <w:tab w:val="num" w:pos="4320"/>
        </w:tabs>
        <w:ind w:left="4320" w:hanging="360"/>
      </w:pPr>
      <w:rPr>
        <w:rFonts w:ascii="Wingdings" w:hAnsi="Wingdings" w:hint="default"/>
      </w:rPr>
    </w:lvl>
    <w:lvl w:ilvl="6" w:tplc="20141E24" w:tentative="1">
      <w:start w:val="1"/>
      <w:numFmt w:val="bullet"/>
      <w:lvlText w:val=""/>
      <w:lvlJc w:val="left"/>
      <w:pPr>
        <w:tabs>
          <w:tab w:val="num" w:pos="5040"/>
        </w:tabs>
        <w:ind w:left="5040" w:hanging="360"/>
      </w:pPr>
      <w:rPr>
        <w:rFonts w:ascii="Wingdings" w:hAnsi="Wingdings" w:hint="default"/>
      </w:rPr>
    </w:lvl>
    <w:lvl w:ilvl="7" w:tplc="A498F4A4" w:tentative="1">
      <w:start w:val="1"/>
      <w:numFmt w:val="bullet"/>
      <w:lvlText w:val=""/>
      <w:lvlJc w:val="left"/>
      <w:pPr>
        <w:tabs>
          <w:tab w:val="num" w:pos="5760"/>
        </w:tabs>
        <w:ind w:left="5760" w:hanging="360"/>
      </w:pPr>
      <w:rPr>
        <w:rFonts w:ascii="Wingdings" w:hAnsi="Wingdings" w:hint="default"/>
      </w:rPr>
    </w:lvl>
    <w:lvl w:ilvl="8" w:tplc="EF7603E8" w:tentative="1">
      <w:start w:val="1"/>
      <w:numFmt w:val="bullet"/>
      <w:lvlText w:val=""/>
      <w:lvlJc w:val="left"/>
      <w:pPr>
        <w:tabs>
          <w:tab w:val="num" w:pos="6480"/>
        </w:tabs>
        <w:ind w:left="6480" w:hanging="360"/>
      </w:pPr>
      <w:rPr>
        <w:rFonts w:ascii="Wingdings" w:hAnsi="Wingdings" w:hint="default"/>
      </w:rPr>
    </w:lvl>
  </w:abstractNum>
  <w:abstractNum w:abstractNumId="1">
    <w:nsid w:val="12FA38A7"/>
    <w:multiLevelType w:val="hybridMultilevel"/>
    <w:tmpl w:val="4FA6F210"/>
    <w:lvl w:ilvl="0" w:tplc="D494E590">
      <w:start w:val="1"/>
      <w:numFmt w:val="bullet"/>
      <w:lvlText w:val=""/>
      <w:lvlJc w:val="left"/>
      <w:pPr>
        <w:tabs>
          <w:tab w:val="num" w:pos="720"/>
        </w:tabs>
        <w:ind w:left="720" w:hanging="360"/>
      </w:pPr>
      <w:rPr>
        <w:rFonts w:ascii="Wingdings" w:hAnsi="Wingdings" w:hint="default"/>
      </w:rPr>
    </w:lvl>
    <w:lvl w:ilvl="1" w:tplc="80CC7438" w:tentative="1">
      <w:start w:val="1"/>
      <w:numFmt w:val="bullet"/>
      <w:lvlText w:val=""/>
      <w:lvlJc w:val="left"/>
      <w:pPr>
        <w:tabs>
          <w:tab w:val="num" w:pos="1440"/>
        </w:tabs>
        <w:ind w:left="1440" w:hanging="360"/>
      </w:pPr>
      <w:rPr>
        <w:rFonts w:ascii="Wingdings" w:hAnsi="Wingdings" w:hint="default"/>
      </w:rPr>
    </w:lvl>
    <w:lvl w:ilvl="2" w:tplc="FE245FA0" w:tentative="1">
      <w:start w:val="1"/>
      <w:numFmt w:val="bullet"/>
      <w:lvlText w:val=""/>
      <w:lvlJc w:val="left"/>
      <w:pPr>
        <w:tabs>
          <w:tab w:val="num" w:pos="2160"/>
        </w:tabs>
        <w:ind w:left="2160" w:hanging="360"/>
      </w:pPr>
      <w:rPr>
        <w:rFonts w:ascii="Wingdings" w:hAnsi="Wingdings" w:hint="default"/>
      </w:rPr>
    </w:lvl>
    <w:lvl w:ilvl="3" w:tplc="1B10A7C0" w:tentative="1">
      <w:start w:val="1"/>
      <w:numFmt w:val="bullet"/>
      <w:lvlText w:val=""/>
      <w:lvlJc w:val="left"/>
      <w:pPr>
        <w:tabs>
          <w:tab w:val="num" w:pos="2880"/>
        </w:tabs>
        <w:ind w:left="2880" w:hanging="360"/>
      </w:pPr>
      <w:rPr>
        <w:rFonts w:ascii="Wingdings" w:hAnsi="Wingdings" w:hint="default"/>
      </w:rPr>
    </w:lvl>
    <w:lvl w:ilvl="4" w:tplc="09DA6E0A" w:tentative="1">
      <w:start w:val="1"/>
      <w:numFmt w:val="bullet"/>
      <w:lvlText w:val=""/>
      <w:lvlJc w:val="left"/>
      <w:pPr>
        <w:tabs>
          <w:tab w:val="num" w:pos="3600"/>
        </w:tabs>
        <w:ind w:left="3600" w:hanging="360"/>
      </w:pPr>
      <w:rPr>
        <w:rFonts w:ascii="Wingdings" w:hAnsi="Wingdings" w:hint="default"/>
      </w:rPr>
    </w:lvl>
    <w:lvl w:ilvl="5" w:tplc="06BEF9EE" w:tentative="1">
      <w:start w:val="1"/>
      <w:numFmt w:val="bullet"/>
      <w:lvlText w:val=""/>
      <w:lvlJc w:val="left"/>
      <w:pPr>
        <w:tabs>
          <w:tab w:val="num" w:pos="4320"/>
        </w:tabs>
        <w:ind w:left="4320" w:hanging="360"/>
      </w:pPr>
      <w:rPr>
        <w:rFonts w:ascii="Wingdings" w:hAnsi="Wingdings" w:hint="default"/>
      </w:rPr>
    </w:lvl>
    <w:lvl w:ilvl="6" w:tplc="CFF21F52" w:tentative="1">
      <w:start w:val="1"/>
      <w:numFmt w:val="bullet"/>
      <w:lvlText w:val=""/>
      <w:lvlJc w:val="left"/>
      <w:pPr>
        <w:tabs>
          <w:tab w:val="num" w:pos="5040"/>
        </w:tabs>
        <w:ind w:left="5040" w:hanging="360"/>
      </w:pPr>
      <w:rPr>
        <w:rFonts w:ascii="Wingdings" w:hAnsi="Wingdings" w:hint="default"/>
      </w:rPr>
    </w:lvl>
    <w:lvl w:ilvl="7" w:tplc="023279DE" w:tentative="1">
      <w:start w:val="1"/>
      <w:numFmt w:val="bullet"/>
      <w:lvlText w:val=""/>
      <w:lvlJc w:val="left"/>
      <w:pPr>
        <w:tabs>
          <w:tab w:val="num" w:pos="5760"/>
        </w:tabs>
        <w:ind w:left="5760" w:hanging="360"/>
      </w:pPr>
      <w:rPr>
        <w:rFonts w:ascii="Wingdings" w:hAnsi="Wingdings" w:hint="default"/>
      </w:rPr>
    </w:lvl>
    <w:lvl w:ilvl="8" w:tplc="CEA05C92" w:tentative="1">
      <w:start w:val="1"/>
      <w:numFmt w:val="bullet"/>
      <w:lvlText w:val=""/>
      <w:lvlJc w:val="left"/>
      <w:pPr>
        <w:tabs>
          <w:tab w:val="num" w:pos="6480"/>
        </w:tabs>
        <w:ind w:left="6480" w:hanging="360"/>
      </w:pPr>
      <w:rPr>
        <w:rFonts w:ascii="Wingdings" w:hAnsi="Wingdings" w:hint="default"/>
      </w:rPr>
    </w:lvl>
  </w:abstractNum>
  <w:abstractNum w:abstractNumId="2">
    <w:nsid w:val="29833E1B"/>
    <w:multiLevelType w:val="hybridMultilevel"/>
    <w:tmpl w:val="81701696"/>
    <w:lvl w:ilvl="0" w:tplc="EE420076">
      <w:start w:val="1"/>
      <w:numFmt w:val="bullet"/>
      <w:lvlText w:val=""/>
      <w:lvlJc w:val="left"/>
      <w:pPr>
        <w:tabs>
          <w:tab w:val="num" w:pos="720"/>
        </w:tabs>
        <w:ind w:left="720" w:hanging="360"/>
      </w:pPr>
      <w:rPr>
        <w:rFonts w:ascii="Wingdings" w:hAnsi="Wingdings" w:hint="default"/>
      </w:rPr>
    </w:lvl>
    <w:lvl w:ilvl="1" w:tplc="F438C104" w:tentative="1">
      <w:start w:val="1"/>
      <w:numFmt w:val="bullet"/>
      <w:lvlText w:val=""/>
      <w:lvlJc w:val="left"/>
      <w:pPr>
        <w:tabs>
          <w:tab w:val="num" w:pos="1440"/>
        </w:tabs>
        <w:ind w:left="1440" w:hanging="360"/>
      </w:pPr>
      <w:rPr>
        <w:rFonts w:ascii="Wingdings" w:hAnsi="Wingdings" w:hint="default"/>
      </w:rPr>
    </w:lvl>
    <w:lvl w:ilvl="2" w:tplc="62223C06" w:tentative="1">
      <w:start w:val="1"/>
      <w:numFmt w:val="bullet"/>
      <w:lvlText w:val=""/>
      <w:lvlJc w:val="left"/>
      <w:pPr>
        <w:tabs>
          <w:tab w:val="num" w:pos="2160"/>
        </w:tabs>
        <w:ind w:left="2160" w:hanging="360"/>
      </w:pPr>
      <w:rPr>
        <w:rFonts w:ascii="Wingdings" w:hAnsi="Wingdings" w:hint="default"/>
      </w:rPr>
    </w:lvl>
    <w:lvl w:ilvl="3" w:tplc="FBB62456" w:tentative="1">
      <w:start w:val="1"/>
      <w:numFmt w:val="bullet"/>
      <w:lvlText w:val=""/>
      <w:lvlJc w:val="left"/>
      <w:pPr>
        <w:tabs>
          <w:tab w:val="num" w:pos="2880"/>
        </w:tabs>
        <w:ind w:left="2880" w:hanging="360"/>
      </w:pPr>
      <w:rPr>
        <w:rFonts w:ascii="Wingdings" w:hAnsi="Wingdings" w:hint="default"/>
      </w:rPr>
    </w:lvl>
    <w:lvl w:ilvl="4" w:tplc="6D9ED790" w:tentative="1">
      <w:start w:val="1"/>
      <w:numFmt w:val="bullet"/>
      <w:lvlText w:val=""/>
      <w:lvlJc w:val="left"/>
      <w:pPr>
        <w:tabs>
          <w:tab w:val="num" w:pos="3600"/>
        </w:tabs>
        <w:ind w:left="3600" w:hanging="360"/>
      </w:pPr>
      <w:rPr>
        <w:rFonts w:ascii="Wingdings" w:hAnsi="Wingdings" w:hint="default"/>
      </w:rPr>
    </w:lvl>
    <w:lvl w:ilvl="5" w:tplc="6F9064A8" w:tentative="1">
      <w:start w:val="1"/>
      <w:numFmt w:val="bullet"/>
      <w:lvlText w:val=""/>
      <w:lvlJc w:val="left"/>
      <w:pPr>
        <w:tabs>
          <w:tab w:val="num" w:pos="4320"/>
        </w:tabs>
        <w:ind w:left="4320" w:hanging="360"/>
      </w:pPr>
      <w:rPr>
        <w:rFonts w:ascii="Wingdings" w:hAnsi="Wingdings" w:hint="default"/>
      </w:rPr>
    </w:lvl>
    <w:lvl w:ilvl="6" w:tplc="02B8C12C" w:tentative="1">
      <w:start w:val="1"/>
      <w:numFmt w:val="bullet"/>
      <w:lvlText w:val=""/>
      <w:lvlJc w:val="left"/>
      <w:pPr>
        <w:tabs>
          <w:tab w:val="num" w:pos="5040"/>
        </w:tabs>
        <w:ind w:left="5040" w:hanging="360"/>
      </w:pPr>
      <w:rPr>
        <w:rFonts w:ascii="Wingdings" w:hAnsi="Wingdings" w:hint="default"/>
      </w:rPr>
    </w:lvl>
    <w:lvl w:ilvl="7" w:tplc="3E3048E2" w:tentative="1">
      <w:start w:val="1"/>
      <w:numFmt w:val="bullet"/>
      <w:lvlText w:val=""/>
      <w:lvlJc w:val="left"/>
      <w:pPr>
        <w:tabs>
          <w:tab w:val="num" w:pos="5760"/>
        </w:tabs>
        <w:ind w:left="5760" w:hanging="360"/>
      </w:pPr>
      <w:rPr>
        <w:rFonts w:ascii="Wingdings" w:hAnsi="Wingdings" w:hint="default"/>
      </w:rPr>
    </w:lvl>
    <w:lvl w:ilvl="8" w:tplc="7AC659DA" w:tentative="1">
      <w:start w:val="1"/>
      <w:numFmt w:val="bullet"/>
      <w:lvlText w:val=""/>
      <w:lvlJc w:val="left"/>
      <w:pPr>
        <w:tabs>
          <w:tab w:val="num" w:pos="6480"/>
        </w:tabs>
        <w:ind w:left="6480" w:hanging="360"/>
      </w:pPr>
      <w:rPr>
        <w:rFonts w:ascii="Wingdings" w:hAnsi="Wingdings" w:hint="default"/>
      </w:rPr>
    </w:lvl>
  </w:abstractNum>
  <w:abstractNum w:abstractNumId="3">
    <w:nsid w:val="2DEF60AA"/>
    <w:multiLevelType w:val="hybridMultilevel"/>
    <w:tmpl w:val="F8AA5D8A"/>
    <w:lvl w:ilvl="0" w:tplc="86701B14">
      <w:start w:val="1"/>
      <w:numFmt w:val="decimal"/>
      <w:lvlText w:val="%1."/>
      <w:lvlJc w:val="left"/>
      <w:pPr>
        <w:tabs>
          <w:tab w:val="num" w:pos="340"/>
        </w:tabs>
        <w:ind w:left="340" w:hanging="34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3C3E5A57"/>
    <w:multiLevelType w:val="hybridMultilevel"/>
    <w:tmpl w:val="FD2623BE"/>
    <w:lvl w:ilvl="0" w:tplc="73CCE1D8">
      <w:start w:val="1"/>
      <w:numFmt w:val="bullet"/>
      <w:lvlText w:val=""/>
      <w:lvlJc w:val="left"/>
      <w:pPr>
        <w:tabs>
          <w:tab w:val="num" w:pos="720"/>
        </w:tabs>
        <w:ind w:left="720" w:hanging="360"/>
      </w:pPr>
      <w:rPr>
        <w:rFonts w:ascii="Wingdings" w:hAnsi="Wingdings" w:hint="default"/>
      </w:rPr>
    </w:lvl>
    <w:lvl w:ilvl="1" w:tplc="B264390C" w:tentative="1">
      <w:start w:val="1"/>
      <w:numFmt w:val="bullet"/>
      <w:lvlText w:val=""/>
      <w:lvlJc w:val="left"/>
      <w:pPr>
        <w:tabs>
          <w:tab w:val="num" w:pos="1440"/>
        </w:tabs>
        <w:ind w:left="1440" w:hanging="360"/>
      </w:pPr>
      <w:rPr>
        <w:rFonts w:ascii="Wingdings" w:hAnsi="Wingdings" w:hint="default"/>
      </w:rPr>
    </w:lvl>
    <w:lvl w:ilvl="2" w:tplc="05B087EA" w:tentative="1">
      <w:start w:val="1"/>
      <w:numFmt w:val="bullet"/>
      <w:lvlText w:val=""/>
      <w:lvlJc w:val="left"/>
      <w:pPr>
        <w:tabs>
          <w:tab w:val="num" w:pos="2160"/>
        </w:tabs>
        <w:ind w:left="2160" w:hanging="360"/>
      </w:pPr>
      <w:rPr>
        <w:rFonts w:ascii="Wingdings" w:hAnsi="Wingdings" w:hint="default"/>
      </w:rPr>
    </w:lvl>
    <w:lvl w:ilvl="3" w:tplc="BA388ED4" w:tentative="1">
      <w:start w:val="1"/>
      <w:numFmt w:val="bullet"/>
      <w:lvlText w:val=""/>
      <w:lvlJc w:val="left"/>
      <w:pPr>
        <w:tabs>
          <w:tab w:val="num" w:pos="2880"/>
        </w:tabs>
        <w:ind w:left="2880" w:hanging="360"/>
      </w:pPr>
      <w:rPr>
        <w:rFonts w:ascii="Wingdings" w:hAnsi="Wingdings" w:hint="default"/>
      </w:rPr>
    </w:lvl>
    <w:lvl w:ilvl="4" w:tplc="0442D614" w:tentative="1">
      <w:start w:val="1"/>
      <w:numFmt w:val="bullet"/>
      <w:lvlText w:val=""/>
      <w:lvlJc w:val="left"/>
      <w:pPr>
        <w:tabs>
          <w:tab w:val="num" w:pos="3600"/>
        </w:tabs>
        <w:ind w:left="3600" w:hanging="360"/>
      </w:pPr>
      <w:rPr>
        <w:rFonts w:ascii="Wingdings" w:hAnsi="Wingdings" w:hint="default"/>
      </w:rPr>
    </w:lvl>
    <w:lvl w:ilvl="5" w:tplc="7B7825FE" w:tentative="1">
      <w:start w:val="1"/>
      <w:numFmt w:val="bullet"/>
      <w:lvlText w:val=""/>
      <w:lvlJc w:val="left"/>
      <w:pPr>
        <w:tabs>
          <w:tab w:val="num" w:pos="4320"/>
        </w:tabs>
        <w:ind w:left="4320" w:hanging="360"/>
      </w:pPr>
      <w:rPr>
        <w:rFonts w:ascii="Wingdings" w:hAnsi="Wingdings" w:hint="default"/>
      </w:rPr>
    </w:lvl>
    <w:lvl w:ilvl="6" w:tplc="F70045BA" w:tentative="1">
      <w:start w:val="1"/>
      <w:numFmt w:val="bullet"/>
      <w:lvlText w:val=""/>
      <w:lvlJc w:val="left"/>
      <w:pPr>
        <w:tabs>
          <w:tab w:val="num" w:pos="5040"/>
        </w:tabs>
        <w:ind w:left="5040" w:hanging="360"/>
      </w:pPr>
      <w:rPr>
        <w:rFonts w:ascii="Wingdings" w:hAnsi="Wingdings" w:hint="default"/>
      </w:rPr>
    </w:lvl>
    <w:lvl w:ilvl="7" w:tplc="3FDC2936" w:tentative="1">
      <w:start w:val="1"/>
      <w:numFmt w:val="bullet"/>
      <w:lvlText w:val=""/>
      <w:lvlJc w:val="left"/>
      <w:pPr>
        <w:tabs>
          <w:tab w:val="num" w:pos="5760"/>
        </w:tabs>
        <w:ind w:left="5760" w:hanging="360"/>
      </w:pPr>
      <w:rPr>
        <w:rFonts w:ascii="Wingdings" w:hAnsi="Wingdings" w:hint="default"/>
      </w:rPr>
    </w:lvl>
    <w:lvl w:ilvl="8" w:tplc="42D0A41A" w:tentative="1">
      <w:start w:val="1"/>
      <w:numFmt w:val="bullet"/>
      <w:lvlText w:val=""/>
      <w:lvlJc w:val="left"/>
      <w:pPr>
        <w:tabs>
          <w:tab w:val="num" w:pos="6480"/>
        </w:tabs>
        <w:ind w:left="6480" w:hanging="360"/>
      </w:pPr>
      <w:rPr>
        <w:rFonts w:ascii="Wingdings" w:hAnsi="Wingdings" w:hint="default"/>
      </w:rPr>
    </w:lvl>
  </w:abstractNum>
  <w:abstractNum w:abstractNumId="5">
    <w:nsid w:val="3E934F53"/>
    <w:multiLevelType w:val="hybridMultilevel"/>
    <w:tmpl w:val="CF78C8F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nsid w:val="42C12D46"/>
    <w:multiLevelType w:val="hybridMultilevel"/>
    <w:tmpl w:val="09820442"/>
    <w:lvl w:ilvl="0" w:tplc="C6BC9E28">
      <w:start w:val="1"/>
      <w:numFmt w:val="bullet"/>
      <w:lvlText w:val=""/>
      <w:lvlJc w:val="left"/>
      <w:pPr>
        <w:tabs>
          <w:tab w:val="num" w:pos="720"/>
        </w:tabs>
        <w:ind w:left="720" w:hanging="360"/>
      </w:pPr>
      <w:rPr>
        <w:rFonts w:ascii="Wingdings" w:hAnsi="Wingdings" w:hint="default"/>
      </w:rPr>
    </w:lvl>
    <w:lvl w:ilvl="1" w:tplc="F6584532" w:tentative="1">
      <w:start w:val="1"/>
      <w:numFmt w:val="bullet"/>
      <w:lvlText w:val=""/>
      <w:lvlJc w:val="left"/>
      <w:pPr>
        <w:tabs>
          <w:tab w:val="num" w:pos="1440"/>
        </w:tabs>
        <w:ind w:left="1440" w:hanging="360"/>
      </w:pPr>
      <w:rPr>
        <w:rFonts w:ascii="Wingdings" w:hAnsi="Wingdings" w:hint="default"/>
      </w:rPr>
    </w:lvl>
    <w:lvl w:ilvl="2" w:tplc="0852963C" w:tentative="1">
      <w:start w:val="1"/>
      <w:numFmt w:val="bullet"/>
      <w:lvlText w:val=""/>
      <w:lvlJc w:val="left"/>
      <w:pPr>
        <w:tabs>
          <w:tab w:val="num" w:pos="2160"/>
        </w:tabs>
        <w:ind w:left="2160" w:hanging="360"/>
      </w:pPr>
      <w:rPr>
        <w:rFonts w:ascii="Wingdings" w:hAnsi="Wingdings" w:hint="default"/>
      </w:rPr>
    </w:lvl>
    <w:lvl w:ilvl="3" w:tplc="E01C55BC" w:tentative="1">
      <w:start w:val="1"/>
      <w:numFmt w:val="bullet"/>
      <w:lvlText w:val=""/>
      <w:lvlJc w:val="left"/>
      <w:pPr>
        <w:tabs>
          <w:tab w:val="num" w:pos="2880"/>
        </w:tabs>
        <w:ind w:left="2880" w:hanging="360"/>
      </w:pPr>
      <w:rPr>
        <w:rFonts w:ascii="Wingdings" w:hAnsi="Wingdings" w:hint="default"/>
      </w:rPr>
    </w:lvl>
    <w:lvl w:ilvl="4" w:tplc="9D06553C" w:tentative="1">
      <w:start w:val="1"/>
      <w:numFmt w:val="bullet"/>
      <w:lvlText w:val=""/>
      <w:lvlJc w:val="left"/>
      <w:pPr>
        <w:tabs>
          <w:tab w:val="num" w:pos="3600"/>
        </w:tabs>
        <w:ind w:left="3600" w:hanging="360"/>
      </w:pPr>
      <w:rPr>
        <w:rFonts w:ascii="Wingdings" w:hAnsi="Wingdings" w:hint="default"/>
      </w:rPr>
    </w:lvl>
    <w:lvl w:ilvl="5" w:tplc="34CCEE42" w:tentative="1">
      <w:start w:val="1"/>
      <w:numFmt w:val="bullet"/>
      <w:lvlText w:val=""/>
      <w:lvlJc w:val="left"/>
      <w:pPr>
        <w:tabs>
          <w:tab w:val="num" w:pos="4320"/>
        </w:tabs>
        <w:ind w:left="4320" w:hanging="360"/>
      </w:pPr>
      <w:rPr>
        <w:rFonts w:ascii="Wingdings" w:hAnsi="Wingdings" w:hint="default"/>
      </w:rPr>
    </w:lvl>
    <w:lvl w:ilvl="6" w:tplc="E7646704" w:tentative="1">
      <w:start w:val="1"/>
      <w:numFmt w:val="bullet"/>
      <w:lvlText w:val=""/>
      <w:lvlJc w:val="left"/>
      <w:pPr>
        <w:tabs>
          <w:tab w:val="num" w:pos="5040"/>
        </w:tabs>
        <w:ind w:left="5040" w:hanging="360"/>
      </w:pPr>
      <w:rPr>
        <w:rFonts w:ascii="Wingdings" w:hAnsi="Wingdings" w:hint="default"/>
      </w:rPr>
    </w:lvl>
    <w:lvl w:ilvl="7" w:tplc="993ABC1C" w:tentative="1">
      <w:start w:val="1"/>
      <w:numFmt w:val="bullet"/>
      <w:lvlText w:val=""/>
      <w:lvlJc w:val="left"/>
      <w:pPr>
        <w:tabs>
          <w:tab w:val="num" w:pos="5760"/>
        </w:tabs>
        <w:ind w:left="5760" w:hanging="360"/>
      </w:pPr>
      <w:rPr>
        <w:rFonts w:ascii="Wingdings" w:hAnsi="Wingdings" w:hint="default"/>
      </w:rPr>
    </w:lvl>
    <w:lvl w:ilvl="8" w:tplc="2C32FC8C" w:tentative="1">
      <w:start w:val="1"/>
      <w:numFmt w:val="bullet"/>
      <w:lvlText w:val=""/>
      <w:lvlJc w:val="left"/>
      <w:pPr>
        <w:tabs>
          <w:tab w:val="num" w:pos="6480"/>
        </w:tabs>
        <w:ind w:left="6480" w:hanging="360"/>
      </w:pPr>
      <w:rPr>
        <w:rFonts w:ascii="Wingdings" w:hAnsi="Wingdings" w:hint="default"/>
      </w:rPr>
    </w:lvl>
  </w:abstractNum>
  <w:abstractNum w:abstractNumId="7">
    <w:nsid w:val="468C1979"/>
    <w:multiLevelType w:val="hybridMultilevel"/>
    <w:tmpl w:val="B4BCFF5C"/>
    <w:lvl w:ilvl="0" w:tplc="95DE010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568E41F8"/>
    <w:multiLevelType w:val="hybridMultilevel"/>
    <w:tmpl w:val="FB3A852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6D812C58"/>
    <w:multiLevelType w:val="hybridMultilevel"/>
    <w:tmpl w:val="788ADB86"/>
    <w:lvl w:ilvl="0" w:tplc="A2DA1FA4">
      <w:start w:val="1"/>
      <w:numFmt w:val="decimal"/>
      <w:lvlText w:val="%1."/>
      <w:lvlJc w:val="left"/>
      <w:pPr>
        <w:tabs>
          <w:tab w:val="num" w:pos="340"/>
        </w:tabs>
        <w:ind w:left="340" w:hanging="340"/>
      </w:pPr>
      <w:rPr>
        <w:rFonts w:hint="default"/>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76922355"/>
    <w:multiLevelType w:val="hybridMultilevel"/>
    <w:tmpl w:val="6D665E18"/>
    <w:lvl w:ilvl="0" w:tplc="2914636A">
      <w:start w:val="1"/>
      <w:numFmt w:val="bullet"/>
      <w:lvlText w:val=""/>
      <w:lvlJc w:val="left"/>
      <w:pPr>
        <w:tabs>
          <w:tab w:val="num" w:pos="720"/>
        </w:tabs>
        <w:ind w:left="720" w:hanging="360"/>
      </w:pPr>
      <w:rPr>
        <w:rFonts w:ascii="Wingdings" w:hAnsi="Wingdings" w:hint="default"/>
      </w:rPr>
    </w:lvl>
    <w:lvl w:ilvl="1" w:tplc="38CC6D50" w:tentative="1">
      <w:start w:val="1"/>
      <w:numFmt w:val="bullet"/>
      <w:lvlText w:val=""/>
      <w:lvlJc w:val="left"/>
      <w:pPr>
        <w:tabs>
          <w:tab w:val="num" w:pos="1440"/>
        </w:tabs>
        <w:ind w:left="1440" w:hanging="360"/>
      </w:pPr>
      <w:rPr>
        <w:rFonts w:ascii="Wingdings" w:hAnsi="Wingdings" w:hint="default"/>
      </w:rPr>
    </w:lvl>
    <w:lvl w:ilvl="2" w:tplc="1398FA0A" w:tentative="1">
      <w:start w:val="1"/>
      <w:numFmt w:val="bullet"/>
      <w:lvlText w:val=""/>
      <w:lvlJc w:val="left"/>
      <w:pPr>
        <w:tabs>
          <w:tab w:val="num" w:pos="2160"/>
        </w:tabs>
        <w:ind w:left="2160" w:hanging="360"/>
      </w:pPr>
      <w:rPr>
        <w:rFonts w:ascii="Wingdings" w:hAnsi="Wingdings" w:hint="default"/>
      </w:rPr>
    </w:lvl>
    <w:lvl w:ilvl="3" w:tplc="0268A944" w:tentative="1">
      <w:start w:val="1"/>
      <w:numFmt w:val="bullet"/>
      <w:lvlText w:val=""/>
      <w:lvlJc w:val="left"/>
      <w:pPr>
        <w:tabs>
          <w:tab w:val="num" w:pos="2880"/>
        </w:tabs>
        <w:ind w:left="2880" w:hanging="360"/>
      </w:pPr>
      <w:rPr>
        <w:rFonts w:ascii="Wingdings" w:hAnsi="Wingdings" w:hint="default"/>
      </w:rPr>
    </w:lvl>
    <w:lvl w:ilvl="4" w:tplc="2AD4856A" w:tentative="1">
      <w:start w:val="1"/>
      <w:numFmt w:val="bullet"/>
      <w:lvlText w:val=""/>
      <w:lvlJc w:val="left"/>
      <w:pPr>
        <w:tabs>
          <w:tab w:val="num" w:pos="3600"/>
        </w:tabs>
        <w:ind w:left="3600" w:hanging="360"/>
      </w:pPr>
      <w:rPr>
        <w:rFonts w:ascii="Wingdings" w:hAnsi="Wingdings" w:hint="default"/>
      </w:rPr>
    </w:lvl>
    <w:lvl w:ilvl="5" w:tplc="ACC0BA58" w:tentative="1">
      <w:start w:val="1"/>
      <w:numFmt w:val="bullet"/>
      <w:lvlText w:val=""/>
      <w:lvlJc w:val="left"/>
      <w:pPr>
        <w:tabs>
          <w:tab w:val="num" w:pos="4320"/>
        </w:tabs>
        <w:ind w:left="4320" w:hanging="360"/>
      </w:pPr>
      <w:rPr>
        <w:rFonts w:ascii="Wingdings" w:hAnsi="Wingdings" w:hint="default"/>
      </w:rPr>
    </w:lvl>
    <w:lvl w:ilvl="6" w:tplc="5150C922" w:tentative="1">
      <w:start w:val="1"/>
      <w:numFmt w:val="bullet"/>
      <w:lvlText w:val=""/>
      <w:lvlJc w:val="left"/>
      <w:pPr>
        <w:tabs>
          <w:tab w:val="num" w:pos="5040"/>
        </w:tabs>
        <w:ind w:left="5040" w:hanging="360"/>
      </w:pPr>
      <w:rPr>
        <w:rFonts w:ascii="Wingdings" w:hAnsi="Wingdings" w:hint="default"/>
      </w:rPr>
    </w:lvl>
    <w:lvl w:ilvl="7" w:tplc="D1C630FA" w:tentative="1">
      <w:start w:val="1"/>
      <w:numFmt w:val="bullet"/>
      <w:lvlText w:val=""/>
      <w:lvlJc w:val="left"/>
      <w:pPr>
        <w:tabs>
          <w:tab w:val="num" w:pos="5760"/>
        </w:tabs>
        <w:ind w:left="5760" w:hanging="360"/>
      </w:pPr>
      <w:rPr>
        <w:rFonts w:ascii="Wingdings" w:hAnsi="Wingdings" w:hint="default"/>
      </w:rPr>
    </w:lvl>
    <w:lvl w:ilvl="8" w:tplc="4670CCBA" w:tentative="1">
      <w:start w:val="1"/>
      <w:numFmt w:val="bullet"/>
      <w:lvlText w:val=""/>
      <w:lvlJc w:val="left"/>
      <w:pPr>
        <w:tabs>
          <w:tab w:val="num" w:pos="6480"/>
        </w:tabs>
        <w:ind w:left="6480" w:hanging="360"/>
      </w:pPr>
      <w:rPr>
        <w:rFonts w:ascii="Wingdings" w:hAnsi="Wingdings" w:hint="default"/>
      </w:rPr>
    </w:lvl>
  </w:abstractNum>
  <w:abstractNum w:abstractNumId="11">
    <w:nsid w:val="7A8478E9"/>
    <w:multiLevelType w:val="hybridMultilevel"/>
    <w:tmpl w:val="DA34B5DC"/>
    <w:lvl w:ilvl="0" w:tplc="614C1430">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7F5770C8"/>
    <w:multiLevelType w:val="hybridMultilevel"/>
    <w:tmpl w:val="0BEE2AA4"/>
    <w:lvl w:ilvl="0" w:tplc="5F6C2E74">
      <w:start w:val="1"/>
      <w:numFmt w:val="bullet"/>
      <w:lvlText w:val=""/>
      <w:lvlJc w:val="left"/>
      <w:pPr>
        <w:tabs>
          <w:tab w:val="num" w:pos="720"/>
        </w:tabs>
        <w:ind w:left="720" w:hanging="360"/>
      </w:pPr>
      <w:rPr>
        <w:rFonts w:ascii="Wingdings" w:hAnsi="Wingdings" w:hint="default"/>
      </w:rPr>
    </w:lvl>
    <w:lvl w:ilvl="1" w:tplc="85385090" w:tentative="1">
      <w:start w:val="1"/>
      <w:numFmt w:val="bullet"/>
      <w:lvlText w:val=""/>
      <w:lvlJc w:val="left"/>
      <w:pPr>
        <w:tabs>
          <w:tab w:val="num" w:pos="1440"/>
        </w:tabs>
        <w:ind w:left="1440" w:hanging="360"/>
      </w:pPr>
      <w:rPr>
        <w:rFonts w:ascii="Wingdings" w:hAnsi="Wingdings" w:hint="default"/>
      </w:rPr>
    </w:lvl>
    <w:lvl w:ilvl="2" w:tplc="1E3C68E6" w:tentative="1">
      <w:start w:val="1"/>
      <w:numFmt w:val="bullet"/>
      <w:lvlText w:val=""/>
      <w:lvlJc w:val="left"/>
      <w:pPr>
        <w:tabs>
          <w:tab w:val="num" w:pos="2160"/>
        </w:tabs>
        <w:ind w:left="2160" w:hanging="360"/>
      </w:pPr>
      <w:rPr>
        <w:rFonts w:ascii="Wingdings" w:hAnsi="Wingdings" w:hint="default"/>
      </w:rPr>
    </w:lvl>
    <w:lvl w:ilvl="3" w:tplc="A3522F68" w:tentative="1">
      <w:start w:val="1"/>
      <w:numFmt w:val="bullet"/>
      <w:lvlText w:val=""/>
      <w:lvlJc w:val="left"/>
      <w:pPr>
        <w:tabs>
          <w:tab w:val="num" w:pos="2880"/>
        </w:tabs>
        <w:ind w:left="2880" w:hanging="360"/>
      </w:pPr>
      <w:rPr>
        <w:rFonts w:ascii="Wingdings" w:hAnsi="Wingdings" w:hint="default"/>
      </w:rPr>
    </w:lvl>
    <w:lvl w:ilvl="4" w:tplc="F88255EA" w:tentative="1">
      <w:start w:val="1"/>
      <w:numFmt w:val="bullet"/>
      <w:lvlText w:val=""/>
      <w:lvlJc w:val="left"/>
      <w:pPr>
        <w:tabs>
          <w:tab w:val="num" w:pos="3600"/>
        </w:tabs>
        <w:ind w:left="3600" w:hanging="360"/>
      </w:pPr>
      <w:rPr>
        <w:rFonts w:ascii="Wingdings" w:hAnsi="Wingdings" w:hint="default"/>
      </w:rPr>
    </w:lvl>
    <w:lvl w:ilvl="5" w:tplc="664CDBC0" w:tentative="1">
      <w:start w:val="1"/>
      <w:numFmt w:val="bullet"/>
      <w:lvlText w:val=""/>
      <w:lvlJc w:val="left"/>
      <w:pPr>
        <w:tabs>
          <w:tab w:val="num" w:pos="4320"/>
        </w:tabs>
        <w:ind w:left="4320" w:hanging="360"/>
      </w:pPr>
      <w:rPr>
        <w:rFonts w:ascii="Wingdings" w:hAnsi="Wingdings" w:hint="default"/>
      </w:rPr>
    </w:lvl>
    <w:lvl w:ilvl="6" w:tplc="1298B3C4" w:tentative="1">
      <w:start w:val="1"/>
      <w:numFmt w:val="bullet"/>
      <w:lvlText w:val=""/>
      <w:lvlJc w:val="left"/>
      <w:pPr>
        <w:tabs>
          <w:tab w:val="num" w:pos="5040"/>
        </w:tabs>
        <w:ind w:left="5040" w:hanging="360"/>
      </w:pPr>
      <w:rPr>
        <w:rFonts w:ascii="Wingdings" w:hAnsi="Wingdings" w:hint="default"/>
      </w:rPr>
    </w:lvl>
    <w:lvl w:ilvl="7" w:tplc="0B226E9E" w:tentative="1">
      <w:start w:val="1"/>
      <w:numFmt w:val="bullet"/>
      <w:lvlText w:val=""/>
      <w:lvlJc w:val="left"/>
      <w:pPr>
        <w:tabs>
          <w:tab w:val="num" w:pos="5760"/>
        </w:tabs>
        <w:ind w:left="5760" w:hanging="360"/>
      </w:pPr>
      <w:rPr>
        <w:rFonts w:ascii="Wingdings" w:hAnsi="Wingdings" w:hint="default"/>
      </w:rPr>
    </w:lvl>
    <w:lvl w:ilvl="8" w:tplc="27ECD1E6"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11"/>
  </w:num>
  <w:num w:numId="4">
    <w:abstractNumId w:val="8"/>
  </w:num>
  <w:num w:numId="5">
    <w:abstractNumId w:val="7"/>
  </w:num>
  <w:num w:numId="6">
    <w:abstractNumId w:val="2"/>
  </w:num>
  <w:num w:numId="7">
    <w:abstractNumId w:val="6"/>
  </w:num>
  <w:num w:numId="8">
    <w:abstractNumId w:val="12"/>
  </w:num>
  <w:num w:numId="9">
    <w:abstractNumId w:val="10"/>
  </w:num>
  <w:num w:numId="10">
    <w:abstractNumId w:val="5"/>
  </w:num>
  <w:num w:numId="11">
    <w:abstractNumId w:val="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0AC"/>
    <w:rsid w:val="00013CA0"/>
    <w:rsid w:val="000171BA"/>
    <w:rsid w:val="00051A9F"/>
    <w:rsid w:val="00060C80"/>
    <w:rsid w:val="000A2644"/>
    <w:rsid w:val="000A27E0"/>
    <w:rsid w:val="000D6ACB"/>
    <w:rsid w:val="00100AAB"/>
    <w:rsid w:val="00127EAF"/>
    <w:rsid w:val="00140476"/>
    <w:rsid w:val="00156015"/>
    <w:rsid w:val="00157D0B"/>
    <w:rsid w:val="001610AC"/>
    <w:rsid w:val="00161B56"/>
    <w:rsid w:val="00165327"/>
    <w:rsid w:val="00180AF2"/>
    <w:rsid w:val="00182A83"/>
    <w:rsid w:val="00196A76"/>
    <w:rsid w:val="001A4B26"/>
    <w:rsid w:val="001A57DB"/>
    <w:rsid w:val="001C2F57"/>
    <w:rsid w:val="001C4B0C"/>
    <w:rsid w:val="001F2307"/>
    <w:rsid w:val="002061DE"/>
    <w:rsid w:val="0021118C"/>
    <w:rsid w:val="0022442B"/>
    <w:rsid w:val="002450C1"/>
    <w:rsid w:val="00261381"/>
    <w:rsid w:val="00261682"/>
    <w:rsid w:val="002760F7"/>
    <w:rsid w:val="002A5C81"/>
    <w:rsid w:val="002D11B3"/>
    <w:rsid w:val="002E1C89"/>
    <w:rsid w:val="00300E9A"/>
    <w:rsid w:val="00310D47"/>
    <w:rsid w:val="0032142D"/>
    <w:rsid w:val="0032543C"/>
    <w:rsid w:val="00354919"/>
    <w:rsid w:val="00375573"/>
    <w:rsid w:val="00381DEE"/>
    <w:rsid w:val="00387123"/>
    <w:rsid w:val="0039561B"/>
    <w:rsid w:val="003B238D"/>
    <w:rsid w:val="003D515F"/>
    <w:rsid w:val="003E03B2"/>
    <w:rsid w:val="003E07A6"/>
    <w:rsid w:val="00405599"/>
    <w:rsid w:val="00412920"/>
    <w:rsid w:val="004273DF"/>
    <w:rsid w:val="00434ABB"/>
    <w:rsid w:val="00481FB1"/>
    <w:rsid w:val="0048398B"/>
    <w:rsid w:val="004A1FB7"/>
    <w:rsid w:val="004B3140"/>
    <w:rsid w:val="004F2C97"/>
    <w:rsid w:val="004F6877"/>
    <w:rsid w:val="00517A97"/>
    <w:rsid w:val="00544779"/>
    <w:rsid w:val="00552230"/>
    <w:rsid w:val="00574C58"/>
    <w:rsid w:val="005D3B6D"/>
    <w:rsid w:val="005D3DC0"/>
    <w:rsid w:val="005E45D0"/>
    <w:rsid w:val="005F5312"/>
    <w:rsid w:val="00600CD1"/>
    <w:rsid w:val="006457F8"/>
    <w:rsid w:val="00660EE8"/>
    <w:rsid w:val="00664C9B"/>
    <w:rsid w:val="00674175"/>
    <w:rsid w:val="00681A79"/>
    <w:rsid w:val="00693C0A"/>
    <w:rsid w:val="006B3C40"/>
    <w:rsid w:val="006E11F8"/>
    <w:rsid w:val="007024D8"/>
    <w:rsid w:val="0073341C"/>
    <w:rsid w:val="00761FD7"/>
    <w:rsid w:val="007975D4"/>
    <w:rsid w:val="007A7BCC"/>
    <w:rsid w:val="007C376E"/>
    <w:rsid w:val="007D44C0"/>
    <w:rsid w:val="00810B15"/>
    <w:rsid w:val="00811C80"/>
    <w:rsid w:val="008170B4"/>
    <w:rsid w:val="00852BB6"/>
    <w:rsid w:val="00867902"/>
    <w:rsid w:val="008846E0"/>
    <w:rsid w:val="008A5243"/>
    <w:rsid w:val="008E2086"/>
    <w:rsid w:val="008F7EF3"/>
    <w:rsid w:val="0090121F"/>
    <w:rsid w:val="009228FC"/>
    <w:rsid w:val="00924704"/>
    <w:rsid w:val="009777EE"/>
    <w:rsid w:val="00980B50"/>
    <w:rsid w:val="00981211"/>
    <w:rsid w:val="009822AB"/>
    <w:rsid w:val="009828D8"/>
    <w:rsid w:val="009855D9"/>
    <w:rsid w:val="00997FF6"/>
    <w:rsid w:val="009A10EB"/>
    <w:rsid w:val="009B59E5"/>
    <w:rsid w:val="009E2FD1"/>
    <w:rsid w:val="00A4464E"/>
    <w:rsid w:val="00A55877"/>
    <w:rsid w:val="00A6275F"/>
    <w:rsid w:val="00AA337B"/>
    <w:rsid w:val="00AC5C9A"/>
    <w:rsid w:val="00AC676C"/>
    <w:rsid w:val="00B52E05"/>
    <w:rsid w:val="00B55449"/>
    <w:rsid w:val="00B733EB"/>
    <w:rsid w:val="00B95D5E"/>
    <w:rsid w:val="00B96759"/>
    <w:rsid w:val="00BA2D38"/>
    <w:rsid w:val="00BD3095"/>
    <w:rsid w:val="00C246CD"/>
    <w:rsid w:val="00C5757C"/>
    <w:rsid w:val="00C9166C"/>
    <w:rsid w:val="00CE6677"/>
    <w:rsid w:val="00CE7282"/>
    <w:rsid w:val="00D511C6"/>
    <w:rsid w:val="00DC0769"/>
    <w:rsid w:val="00DD2C38"/>
    <w:rsid w:val="00DD4CF2"/>
    <w:rsid w:val="00E22007"/>
    <w:rsid w:val="00E32FEE"/>
    <w:rsid w:val="00E34C49"/>
    <w:rsid w:val="00E444B2"/>
    <w:rsid w:val="00E813F0"/>
    <w:rsid w:val="00E87C30"/>
    <w:rsid w:val="00E917D0"/>
    <w:rsid w:val="00E933A0"/>
    <w:rsid w:val="00E96B01"/>
    <w:rsid w:val="00EC187C"/>
    <w:rsid w:val="00EE2B4F"/>
    <w:rsid w:val="00F074DC"/>
    <w:rsid w:val="00F130F5"/>
    <w:rsid w:val="00F21A92"/>
    <w:rsid w:val="00F50D88"/>
    <w:rsid w:val="00FA0F56"/>
    <w:rsid w:val="00FB341A"/>
    <w:rsid w:val="00FB4EE1"/>
    <w:rsid w:val="00FC29B0"/>
    <w:rsid w:val="00FD5FA5"/>
    <w:rsid w:val="00FE55DC"/>
    <w:rsid w:val="00FF65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AA337B"/>
    <w:rPr>
      <w:sz w:val="24"/>
      <w:szCs w:val="24"/>
    </w:rPr>
  </w:style>
  <w:style w:type="paragraph" w:styleId="Antrat2">
    <w:name w:val="heading 2"/>
    <w:basedOn w:val="prastasis"/>
    <w:next w:val="prastasis"/>
    <w:qFormat/>
    <w:rsid w:val="00AA337B"/>
    <w:pPr>
      <w:keepNext/>
      <w:widowControl w:val="0"/>
      <w:spacing w:before="360" w:after="240"/>
      <w:outlineLvl w:val="1"/>
    </w:pPr>
    <w:rPr>
      <w:rFonts w:ascii="LT Serifa" w:hAnsi="LT Serifa"/>
      <w:b/>
      <w:caps/>
      <w:sz w:val="28"/>
      <w:szCs w:val="20"/>
      <w:lang w:val="en-AU"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AA33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rsid w:val="00AA337B"/>
    <w:rPr>
      <w:color w:val="0000FF"/>
      <w:u w:val="single"/>
    </w:rPr>
  </w:style>
  <w:style w:type="character" w:customStyle="1" w:styleId="style431">
    <w:name w:val="style431"/>
    <w:rsid w:val="00310D47"/>
    <w:rPr>
      <w:rFonts w:ascii="Verdana" w:hAnsi="Verdana" w:hint="default"/>
      <w:sz w:val="11"/>
      <w:szCs w:val="11"/>
    </w:rPr>
  </w:style>
  <w:style w:type="paragraph" w:customStyle="1" w:styleId="ISTATYMAS">
    <w:name w:val="ISTATYMAS"/>
    <w:rsid w:val="00310D47"/>
    <w:pPr>
      <w:autoSpaceDE w:val="0"/>
      <w:autoSpaceDN w:val="0"/>
      <w:adjustRightInd w:val="0"/>
      <w:jc w:val="center"/>
    </w:pPr>
    <w:rPr>
      <w:rFonts w:ascii="TimesLT" w:hAnsi="TimesLT"/>
      <w:lang w:val="en-US" w:eastAsia="en-US"/>
    </w:rPr>
  </w:style>
  <w:style w:type="paragraph" w:styleId="Porat">
    <w:name w:val="footer"/>
    <w:basedOn w:val="prastasis"/>
    <w:rsid w:val="00C5757C"/>
    <w:pPr>
      <w:tabs>
        <w:tab w:val="center" w:pos="4819"/>
        <w:tab w:val="right" w:pos="9638"/>
      </w:tabs>
    </w:pPr>
  </w:style>
  <w:style w:type="character" w:styleId="Puslapionumeris">
    <w:name w:val="page number"/>
    <w:basedOn w:val="Numatytasispastraiposriftas"/>
    <w:rsid w:val="00C5757C"/>
  </w:style>
  <w:style w:type="paragraph" w:customStyle="1" w:styleId="Betarp1">
    <w:name w:val="Be tarpų1"/>
    <w:rsid w:val="00261381"/>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AA337B"/>
    <w:rPr>
      <w:sz w:val="24"/>
      <w:szCs w:val="24"/>
    </w:rPr>
  </w:style>
  <w:style w:type="paragraph" w:styleId="Antrat2">
    <w:name w:val="heading 2"/>
    <w:basedOn w:val="prastasis"/>
    <w:next w:val="prastasis"/>
    <w:qFormat/>
    <w:rsid w:val="00AA337B"/>
    <w:pPr>
      <w:keepNext/>
      <w:widowControl w:val="0"/>
      <w:spacing w:before="360" w:after="240"/>
      <w:outlineLvl w:val="1"/>
    </w:pPr>
    <w:rPr>
      <w:rFonts w:ascii="LT Serifa" w:hAnsi="LT Serifa"/>
      <w:b/>
      <w:caps/>
      <w:sz w:val="28"/>
      <w:szCs w:val="20"/>
      <w:lang w:val="en-AU"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AA33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rsid w:val="00AA337B"/>
    <w:rPr>
      <w:color w:val="0000FF"/>
      <w:u w:val="single"/>
    </w:rPr>
  </w:style>
  <w:style w:type="character" w:customStyle="1" w:styleId="style431">
    <w:name w:val="style431"/>
    <w:rsid w:val="00310D47"/>
    <w:rPr>
      <w:rFonts w:ascii="Verdana" w:hAnsi="Verdana" w:hint="default"/>
      <w:sz w:val="11"/>
      <w:szCs w:val="11"/>
    </w:rPr>
  </w:style>
  <w:style w:type="paragraph" w:customStyle="1" w:styleId="ISTATYMAS">
    <w:name w:val="ISTATYMAS"/>
    <w:rsid w:val="00310D47"/>
    <w:pPr>
      <w:autoSpaceDE w:val="0"/>
      <w:autoSpaceDN w:val="0"/>
      <w:adjustRightInd w:val="0"/>
      <w:jc w:val="center"/>
    </w:pPr>
    <w:rPr>
      <w:rFonts w:ascii="TimesLT" w:hAnsi="TimesLT"/>
      <w:lang w:val="en-US" w:eastAsia="en-US"/>
    </w:rPr>
  </w:style>
  <w:style w:type="paragraph" w:styleId="Porat">
    <w:name w:val="footer"/>
    <w:basedOn w:val="prastasis"/>
    <w:rsid w:val="00C5757C"/>
    <w:pPr>
      <w:tabs>
        <w:tab w:val="center" w:pos="4819"/>
        <w:tab w:val="right" w:pos="9638"/>
      </w:tabs>
    </w:pPr>
  </w:style>
  <w:style w:type="character" w:styleId="Puslapionumeris">
    <w:name w:val="page number"/>
    <w:basedOn w:val="Numatytasispastraiposriftas"/>
    <w:rsid w:val="00C5757C"/>
  </w:style>
  <w:style w:type="paragraph" w:customStyle="1" w:styleId="Betarp1">
    <w:name w:val="Be tarpų1"/>
    <w:rsid w:val="00261381"/>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419">
      <w:bodyDiv w:val="1"/>
      <w:marLeft w:val="0"/>
      <w:marRight w:val="0"/>
      <w:marTop w:val="0"/>
      <w:marBottom w:val="0"/>
      <w:divBdr>
        <w:top w:val="none" w:sz="0" w:space="0" w:color="auto"/>
        <w:left w:val="none" w:sz="0" w:space="0" w:color="auto"/>
        <w:bottom w:val="none" w:sz="0" w:space="0" w:color="auto"/>
        <w:right w:val="none" w:sz="0" w:space="0" w:color="auto"/>
      </w:divBdr>
      <w:divsChild>
        <w:div w:id="1048838227">
          <w:marLeft w:val="0"/>
          <w:marRight w:val="0"/>
          <w:marTop w:val="0"/>
          <w:marBottom w:val="0"/>
          <w:divBdr>
            <w:top w:val="none" w:sz="0" w:space="0" w:color="auto"/>
            <w:left w:val="none" w:sz="0" w:space="0" w:color="auto"/>
            <w:bottom w:val="none" w:sz="0" w:space="0" w:color="auto"/>
            <w:right w:val="none" w:sz="0" w:space="0" w:color="auto"/>
          </w:divBdr>
          <w:divsChild>
            <w:div w:id="57743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9374">
      <w:bodyDiv w:val="1"/>
      <w:marLeft w:val="0"/>
      <w:marRight w:val="0"/>
      <w:marTop w:val="0"/>
      <w:marBottom w:val="0"/>
      <w:divBdr>
        <w:top w:val="none" w:sz="0" w:space="0" w:color="auto"/>
        <w:left w:val="none" w:sz="0" w:space="0" w:color="auto"/>
        <w:bottom w:val="none" w:sz="0" w:space="0" w:color="auto"/>
        <w:right w:val="none" w:sz="0" w:space="0" w:color="auto"/>
      </w:divBdr>
      <w:divsChild>
        <w:div w:id="126747468">
          <w:marLeft w:val="0"/>
          <w:marRight w:val="0"/>
          <w:marTop w:val="0"/>
          <w:marBottom w:val="0"/>
          <w:divBdr>
            <w:top w:val="none" w:sz="0" w:space="0" w:color="auto"/>
            <w:left w:val="none" w:sz="0" w:space="0" w:color="auto"/>
            <w:bottom w:val="none" w:sz="0" w:space="0" w:color="auto"/>
            <w:right w:val="none" w:sz="0" w:space="0" w:color="auto"/>
          </w:divBdr>
        </w:div>
      </w:divsChild>
    </w:div>
    <w:div w:id="243534510">
      <w:bodyDiv w:val="1"/>
      <w:marLeft w:val="0"/>
      <w:marRight w:val="0"/>
      <w:marTop w:val="0"/>
      <w:marBottom w:val="0"/>
      <w:divBdr>
        <w:top w:val="none" w:sz="0" w:space="0" w:color="auto"/>
        <w:left w:val="none" w:sz="0" w:space="0" w:color="auto"/>
        <w:bottom w:val="none" w:sz="0" w:space="0" w:color="auto"/>
        <w:right w:val="none" w:sz="0" w:space="0" w:color="auto"/>
      </w:divBdr>
      <w:divsChild>
        <w:div w:id="1197739573">
          <w:marLeft w:val="0"/>
          <w:marRight w:val="0"/>
          <w:marTop w:val="0"/>
          <w:marBottom w:val="0"/>
          <w:divBdr>
            <w:top w:val="none" w:sz="0" w:space="0" w:color="auto"/>
            <w:left w:val="none" w:sz="0" w:space="0" w:color="auto"/>
            <w:bottom w:val="none" w:sz="0" w:space="0" w:color="auto"/>
            <w:right w:val="none" w:sz="0" w:space="0" w:color="auto"/>
          </w:divBdr>
          <w:divsChild>
            <w:div w:id="447167981">
              <w:marLeft w:val="0"/>
              <w:marRight w:val="0"/>
              <w:marTop w:val="0"/>
              <w:marBottom w:val="0"/>
              <w:divBdr>
                <w:top w:val="none" w:sz="0" w:space="0" w:color="auto"/>
                <w:left w:val="none" w:sz="0" w:space="0" w:color="auto"/>
                <w:bottom w:val="none" w:sz="0" w:space="0" w:color="auto"/>
                <w:right w:val="none" w:sz="0" w:space="0" w:color="auto"/>
              </w:divBdr>
            </w:div>
            <w:div w:id="113483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5306">
      <w:bodyDiv w:val="1"/>
      <w:marLeft w:val="0"/>
      <w:marRight w:val="0"/>
      <w:marTop w:val="0"/>
      <w:marBottom w:val="0"/>
      <w:divBdr>
        <w:top w:val="none" w:sz="0" w:space="0" w:color="auto"/>
        <w:left w:val="none" w:sz="0" w:space="0" w:color="auto"/>
        <w:bottom w:val="none" w:sz="0" w:space="0" w:color="auto"/>
        <w:right w:val="none" w:sz="0" w:space="0" w:color="auto"/>
      </w:divBdr>
      <w:divsChild>
        <w:div w:id="68813167">
          <w:marLeft w:val="0"/>
          <w:marRight w:val="0"/>
          <w:marTop w:val="0"/>
          <w:marBottom w:val="0"/>
          <w:divBdr>
            <w:top w:val="none" w:sz="0" w:space="0" w:color="auto"/>
            <w:left w:val="none" w:sz="0" w:space="0" w:color="auto"/>
            <w:bottom w:val="none" w:sz="0" w:space="0" w:color="auto"/>
            <w:right w:val="none" w:sz="0" w:space="0" w:color="auto"/>
          </w:divBdr>
        </w:div>
      </w:divsChild>
    </w:div>
    <w:div w:id="675888377">
      <w:bodyDiv w:val="1"/>
      <w:marLeft w:val="0"/>
      <w:marRight w:val="0"/>
      <w:marTop w:val="0"/>
      <w:marBottom w:val="0"/>
      <w:divBdr>
        <w:top w:val="none" w:sz="0" w:space="0" w:color="auto"/>
        <w:left w:val="none" w:sz="0" w:space="0" w:color="auto"/>
        <w:bottom w:val="none" w:sz="0" w:space="0" w:color="auto"/>
        <w:right w:val="none" w:sz="0" w:space="0" w:color="auto"/>
      </w:divBdr>
      <w:divsChild>
        <w:div w:id="380791913">
          <w:marLeft w:val="0"/>
          <w:marRight w:val="0"/>
          <w:marTop w:val="0"/>
          <w:marBottom w:val="0"/>
          <w:divBdr>
            <w:top w:val="none" w:sz="0" w:space="0" w:color="auto"/>
            <w:left w:val="none" w:sz="0" w:space="0" w:color="auto"/>
            <w:bottom w:val="none" w:sz="0" w:space="0" w:color="auto"/>
            <w:right w:val="none" w:sz="0" w:space="0" w:color="auto"/>
          </w:divBdr>
        </w:div>
      </w:divsChild>
    </w:div>
    <w:div w:id="795493097">
      <w:bodyDiv w:val="1"/>
      <w:marLeft w:val="0"/>
      <w:marRight w:val="0"/>
      <w:marTop w:val="0"/>
      <w:marBottom w:val="0"/>
      <w:divBdr>
        <w:top w:val="none" w:sz="0" w:space="0" w:color="auto"/>
        <w:left w:val="none" w:sz="0" w:space="0" w:color="auto"/>
        <w:bottom w:val="none" w:sz="0" w:space="0" w:color="auto"/>
        <w:right w:val="none" w:sz="0" w:space="0" w:color="auto"/>
      </w:divBdr>
      <w:divsChild>
        <w:div w:id="1488206917">
          <w:marLeft w:val="0"/>
          <w:marRight w:val="0"/>
          <w:marTop w:val="0"/>
          <w:marBottom w:val="0"/>
          <w:divBdr>
            <w:top w:val="none" w:sz="0" w:space="0" w:color="auto"/>
            <w:left w:val="none" w:sz="0" w:space="0" w:color="auto"/>
            <w:bottom w:val="none" w:sz="0" w:space="0" w:color="auto"/>
            <w:right w:val="none" w:sz="0" w:space="0" w:color="auto"/>
          </w:divBdr>
        </w:div>
      </w:divsChild>
    </w:div>
    <w:div w:id="1300453257">
      <w:bodyDiv w:val="1"/>
      <w:marLeft w:val="0"/>
      <w:marRight w:val="0"/>
      <w:marTop w:val="0"/>
      <w:marBottom w:val="0"/>
      <w:divBdr>
        <w:top w:val="none" w:sz="0" w:space="0" w:color="auto"/>
        <w:left w:val="none" w:sz="0" w:space="0" w:color="auto"/>
        <w:bottom w:val="none" w:sz="0" w:space="0" w:color="auto"/>
        <w:right w:val="none" w:sz="0" w:space="0" w:color="auto"/>
      </w:divBdr>
      <w:divsChild>
        <w:div w:id="974217091">
          <w:marLeft w:val="0"/>
          <w:marRight w:val="0"/>
          <w:marTop w:val="0"/>
          <w:marBottom w:val="0"/>
          <w:divBdr>
            <w:top w:val="none" w:sz="0" w:space="0" w:color="auto"/>
            <w:left w:val="none" w:sz="0" w:space="0" w:color="auto"/>
            <w:bottom w:val="none" w:sz="0" w:space="0" w:color="auto"/>
            <w:right w:val="none" w:sz="0" w:space="0" w:color="auto"/>
          </w:divBdr>
          <w:divsChild>
            <w:div w:id="780607909">
              <w:marLeft w:val="0"/>
              <w:marRight w:val="0"/>
              <w:marTop w:val="0"/>
              <w:marBottom w:val="0"/>
              <w:divBdr>
                <w:top w:val="none" w:sz="0" w:space="0" w:color="auto"/>
                <w:left w:val="none" w:sz="0" w:space="0" w:color="auto"/>
                <w:bottom w:val="none" w:sz="0" w:space="0" w:color="auto"/>
                <w:right w:val="none" w:sz="0" w:space="0" w:color="auto"/>
              </w:divBdr>
            </w:div>
            <w:div w:id="1109005579">
              <w:marLeft w:val="0"/>
              <w:marRight w:val="0"/>
              <w:marTop w:val="0"/>
              <w:marBottom w:val="0"/>
              <w:divBdr>
                <w:top w:val="none" w:sz="0" w:space="0" w:color="auto"/>
                <w:left w:val="none" w:sz="0" w:space="0" w:color="auto"/>
                <w:bottom w:val="none" w:sz="0" w:space="0" w:color="auto"/>
                <w:right w:val="none" w:sz="0" w:space="0" w:color="auto"/>
              </w:divBdr>
            </w:div>
            <w:div w:id="11900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5577">
      <w:bodyDiv w:val="1"/>
      <w:marLeft w:val="0"/>
      <w:marRight w:val="0"/>
      <w:marTop w:val="0"/>
      <w:marBottom w:val="0"/>
      <w:divBdr>
        <w:top w:val="none" w:sz="0" w:space="0" w:color="auto"/>
        <w:left w:val="none" w:sz="0" w:space="0" w:color="auto"/>
        <w:bottom w:val="none" w:sz="0" w:space="0" w:color="auto"/>
        <w:right w:val="none" w:sz="0" w:space="0" w:color="auto"/>
      </w:divBdr>
      <w:divsChild>
        <w:div w:id="590435069">
          <w:marLeft w:val="0"/>
          <w:marRight w:val="0"/>
          <w:marTop w:val="0"/>
          <w:marBottom w:val="0"/>
          <w:divBdr>
            <w:top w:val="none" w:sz="0" w:space="0" w:color="auto"/>
            <w:left w:val="none" w:sz="0" w:space="0" w:color="auto"/>
            <w:bottom w:val="none" w:sz="0" w:space="0" w:color="auto"/>
            <w:right w:val="none" w:sz="0" w:space="0" w:color="auto"/>
          </w:divBdr>
          <w:divsChild>
            <w:div w:id="15890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2736">
      <w:bodyDiv w:val="1"/>
      <w:marLeft w:val="0"/>
      <w:marRight w:val="0"/>
      <w:marTop w:val="0"/>
      <w:marBottom w:val="0"/>
      <w:divBdr>
        <w:top w:val="none" w:sz="0" w:space="0" w:color="auto"/>
        <w:left w:val="none" w:sz="0" w:space="0" w:color="auto"/>
        <w:bottom w:val="none" w:sz="0" w:space="0" w:color="auto"/>
        <w:right w:val="none" w:sz="0" w:space="0" w:color="auto"/>
      </w:divBdr>
      <w:divsChild>
        <w:div w:id="615454310">
          <w:marLeft w:val="0"/>
          <w:marRight w:val="0"/>
          <w:marTop w:val="0"/>
          <w:marBottom w:val="0"/>
          <w:divBdr>
            <w:top w:val="none" w:sz="0" w:space="0" w:color="auto"/>
            <w:left w:val="none" w:sz="0" w:space="0" w:color="auto"/>
            <w:bottom w:val="none" w:sz="0" w:space="0" w:color="auto"/>
            <w:right w:val="none" w:sz="0" w:space="0" w:color="auto"/>
          </w:divBdr>
          <w:divsChild>
            <w:div w:id="107022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22806">
      <w:bodyDiv w:val="1"/>
      <w:marLeft w:val="0"/>
      <w:marRight w:val="0"/>
      <w:marTop w:val="0"/>
      <w:marBottom w:val="0"/>
      <w:divBdr>
        <w:top w:val="none" w:sz="0" w:space="0" w:color="auto"/>
        <w:left w:val="none" w:sz="0" w:space="0" w:color="auto"/>
        <w:bottom w:val="none" w:sz="0" w:space="0" w:color="auto"/>
        <w:right w:val="none" w:sz="0" w:space="0" w:color="auto"/>
      </w:divBdr>
      <w:divsChild>
        <w:div w:id="507643560">
          <w:marLeft w:val="0"/>
          <w:marRight w:val="0"/>
          <w:marTop w:val="0"/>
          <w:marBottom w:val="0"/>
          <w:divBdr>
            <w:top w:val="none" w:sz="0" w:space="0" w:color="auto"/>
            <w:left w:val="none" w:sz="0" w:space="0" w:color="auto"/>
            <w:bottom w:val="none" w:sz="0" w:space="0" w:color="auto"/>
            <w:right w:val="none" w:sz="0" w:space="0" w:color="auto"/>
          </w:divBdr>
        </w:div>
      </w:divsChild>
    </w:div>
    <w:div w:id="2089185656">
      <w:bodyDiv w:val="1"/>
      <w:marLeft w:val="0"/>
      <w:marRight w:val="0"/>
      <w:marTop w:val="0"/>
      <w:marBottom w:val="0"/>
      <w:divBdr>
        <w:top w:val="none" w:sz="0" w:space="0" w:color="auto"/>
        <w:left w:val="none" w:sz="0" w:space="0" w:color="auto"/>
        <w:bottom w:val="none" w:sz="0" w:space="0" w:color="auto"/>
        <w:right w:val="none" w:sz="0" w:space="0" w:color="auto"/>
      </w:divBdr>
      <w:divsChild>
        <w:div w:id="2072924883">
          <w:marLeft w:val="0"/>
          <w:marRight w:val="0"/>
          <w:marTop w:val="0"/>
          <w:marBottom w:val="0"/>
          <w:divBdr>
            <w:top w:val="none" w:sz="0" w:space="0" w:color="auto"/>
            <w:left w:val="none" w:sz="0" w:space="0" w:color="auto"/>
            <w:bottom w:val="none" w:sz="0" w:space="0" w:color="auto"/>
            <w:right w:val="none" w:sz="0" w:space="0" w:color="auto"/>
          </w:divBdr>
        </w:div>
      </w:divsChild>
    </w:div>
    <w:div w:id="2123959681">
      <w:bodyDiv w:val="1"/>
      <w:marLeft w:val="0"/>
      <w:marRight w:val="0"/>
      <w:marTop w:val="0"/>
      <w:marBottom w:val="0"/>
      <w:divBdr>
        <w:top w:val="none" w:sz="0" w:space="0" w:color="auto"/>
        <w:left w:val="none" w:sz="0" w:space="0" w:color="auto"/>
        <w:bottom w:val="none" w:sz="0" w:space="0" w:color="auto"/>
        <w:right w:val="none" w:sz="0" w:space="0" w:color="auto"/>
      </w:divBdr>
      <w:divsChild>
        <w:div w:id="1656371244">
          <w:marLeft w:val="0"/>
          <w:marRight w:val="0"/>
          <w:marTop w:val="0"/>
          <w:marBottom w:val="0"/>
          <w:divBdr>
            <w:top w:val="none" w:sz="0" w:space="0" w:color="auto"/>
            <w:left w:val="none" w:sz="0" w:space="0" w:color="auto"/>
            <w:bottom w:val="none" w:sz="0" w:space="0" w:color="auto"/>
            <w:right w:val="none" w:sz="0" w:space="0" w:color="auto"/>
          </w:divBdr>
          <w:divsChild>
            <w:div w:id="47934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7641">
      <w:bodyDiv w:val="1"/>
      <w:marLeft w:val="0"/>
      <w:marRight w:val="0"/>
      <w:marTop w:val="0"/>
      <w:marBottom w:val="0"/>
      <w:divBdr>
        <w:top w:val="none" w:sz="0" w:space="0" w:color="auto"/>
        <w:left w:val="none" w:sz="0" w:space="0" w:color="auto"/>
        <w:bottom w:val="none" w:sz="0" w:space="0" w:color="auto"/>
        <w:right w:val="none" w:sz="0" w:space="0" w:color="auto"/>
      </w:divBdr>
      <w:divsChild>
        <w:div w:id="1627659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psc.l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kretingosps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8144</Words>
  <Characters>4643</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12762</CharactersWithSpaces>
  <SharedDoc>false</SharedDoc>
  <HLinks>
    <vt:vector size="12" baseType="variant">
      <vt:variant>
        <vt:i4>7405608</vt:i4>
      </vt:variant>
      <vt:variant>
        <vt:i4>3</vt:i4>
      </vt:variant>
      <vt:variant>
        <vt:i4>0</vt:i4>
      </vt:variant>
      <vt:variant>
        <vt:i4>5</vt:i4>
      </vt:variant>
      <vt:variant>
        <vt:lpwstr>http://www.kretingospsc.lt/</vt:lpwstr>
      </vt:variant>
      <vt:variant>
        <vt:lpwstr/>
      </vt:variant>
      <vt:variant>
        <vt:i4>5570661</vt:i4>
      </vt:variant>
      <vt:variant>
        <vt:i4>0</vt:i4>
      </vt:variant>
      <vt:variant>
        <vt:i4>0</vt:i4>
      </vt:variant>
      <vt:variant>
        <vt:i4>5</vt:i4>
      </vt:variant>
      <vt:variant>
        <vt:lpwstr>mailto:info@kretingospsc.lt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user</cp:lastModifiedBy>
  <cp:revision>8</cp:revision>
  <cp:lastPrinted>2015-03-05T10:36:00Z</cp:lastPrinted>
  <dcterms:created xsi:type="dcterms:W3CDTF">2015-03-19T13:26:00Z</dcterms:created>
  <dcterms:modified xsi:type="dcterms:W3CDTF">2015-03-27T11:16:00Z</dcterms:modified>
</cp:coreProperties>
</file>