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472" w:rsidRPr="00842CB6" w:rsidRDefault="000D4472" w:rsidP="000D4472">
      <w:pPr>
        <w:tabs>
          <w:tab w:val="left" w:pos="7140"/>
        </w:tabs>
        <w:rPr>
          <w:b/>
        </w:rPr>
      </w:pPr>
      <w:r w:rsidRPr="0023640E">
        <w:rPr>
          <w:b/>
          <w:sz w:val="28"/>
          <w:szCs w:val="28"/>
        </w:rPr>
        <w:t xml:space="preserve">                                                                                                         </w:t>
      </w:r>
      <w:r w:rsidR="00842CB6">
        <w:rPr>
          <w:b/>
          <w:sz w:val="28"/>
          <w:szCs w:val="28"/>
        </w:rPr>
        <w:t xml:space="preserve">               </w:t>
      </w:r>
      <w:r w:rsidRPr="00842CB6">
        <w:rPr>
          <w:b/>
        </w:rPr>
        <w:t xml:space="preserve">                                    </w:t>
      </w:r>
    </w:p>
    <w:p w:rsidR="00016127" w:rsidRDefault="000D4472" w:rsidP="00016127">
      <w:pPr>
        <w:tabs>
          <w:tab w:val="left" w:pos="7140"/>
        </w:tabs>
        <w:rPr>
          <w:sz w:val="28"/>
        </w:rPr>
      </w:pPr>
      <w:r>
        <w:rPr>
          <w:sz w:val="28"/>
        </w:rPr>
        <w:t xml:space="preserve">                              </w:t>
      </w:r>
    </w:p>
    <w:p w:rsidR="000D4472" w:rsidRDefault="00F0361C" w:rsidP="00016127">
      <w:pPr>
        <w:tabs>
          <w:tab w:val="left" w:pos="7140"/>
        </w:tabs>
        <w:rPr>
          <w:sz w:val="28"/>
        </w:rPr>
      </w:pPr>
      <w:r>
        <w:rPr>
          <w:noProof/>
        </w:rPr>
        <w:drawing>
          <wp:anchor distT="0" distB="0" distL="114300" distR="114300" simplePos="0" relativeHeight="251657216" behindDoc="0" locked="0" layoutInCell="1" allowOverlap="1" wp14:anchorId="40FD578C" wp14:editId="52145FD0">
            <wp:simplePos x="0" y="0"/>
            <wp:positionH relativeFrom="column">
              <wp:posOffset>2743200</wp:posOffset>
            </wp:positionH>
            <wp:positionV relativeFrom="paragraph">
              <wp:posOffset>0</wp:posOffset>
            </wp:positionV>
            <wp:extent cx="561975" cy="752475"/>
            <wp:effectExtent l="0" t="0" r="9525" b="9525"/>
            <wp:wrapSquare wrapText="right"/>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2AC931D" wp14:editId="6194B698">
                <wp:simplePos x="0" y="0"/>
                <wp:positionH relativeFrom="column">
                  <wp:posOffset>1809750</wp:posOffset>
                </wp:positionH>
                <wp:positionV relativeFrom="paragraph">
                  <wp:posOffset>-114300</wp:posOffset>
                </wp:positionV>
                <wp:extent cx="1257300" cy="342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4472" w:rsidRDefault="000D4472" w:rsidP="000D4472">
                            <w:pP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42.5pt;margin-top:-9pt;width:9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" stroked="f">
                <v:textbox>
                  <w:txbxContent>
                    <w:p w:rsidR="000D4472" w:rsidRDefault="000D4472" w:rsidP="000D4472">
                      <w:pPr>
                        <w:rPr>
                          <w:b/>
                          <w:sz w:val="20"/>
                          <w:szCs w:val="20"/>
                        </w:rPr>
                      </w:pPr>
                    </w:p>
                  </w:txbxContent>
                </v:textbox>
              </v:shape>
            </w:pict>
          </mc:Fallback>
        </mc:AlternateContent>
      </w:r>
      <w:r w:rsidR="000D4472">
        <w:rPr>
          <w:sz w:val="28"/>
        </w:rPr>
        <w:tab/>
      </w:r>
    </w:p>
    <w:p w:rsidR="000D4472" w:rsidRDefault="000D4472" w:rsidP="000D4472">
      <w:pPr>
        <w:rPr>
          <w:sz w:val="28"/>
        </w:rPr>
      </w:pPr>
    </w:p>
    <w:p w:rsidR="000D4472" w:rsidRDefault="000D4472" w:rsidP="000D4472">
      <w:pPr>
        <w:rPr>
          <w:sz w:val="28"/>
        </w:rPr>
      </w:pPr>
    </w:p>
    <w:p w:rsidR="000D4472" w:rsidRPr="00757F1D" w:rsidRDefault="000D4472" w:rsidP="000D4472">
      <w:pPr>
        <w:rPr>
          <w:b/>
        </w:rPr>
      </w:pPr>
      <w:r w:rsidRPr="00757F1D">
        <w:rPr>
          <w:b/>
          <w:sz w:val="28"/>
        </w:rPr>
        <w:t xml:space="preserve">        </w:t>
      </w:r>
      <w:r w:rsidRPr="00757F1D">
        <w:rPr>
          <w:b/>
        </w:rPr>
        <w:br w:type="textWrapping" w:clear="all"/>
      </w:r>
    </w:p>
    <w:p w:rsidR="000D4472" w:rsidRDefault="000D4472" w:rsidP="000D4472">
      <w:pPr>
        <w:jc w:val="center"/>
        <w:outlineLvl w:val="0"/>
        <w:rPr>
          <w:b/>
          <w:sz w:val="28"/>
          <w:szCs w:val="28"/>
        </w:rPr>
      </w:pPr>
      <w:r>
        <w:rPr>
          <w:b/>
          <w:sz w:val="28"/>
          <w:szCs w:val="28"/>
        </w:rPr>
        <w:t>KRETINGOS RAJONO SAVIVALDYBĖS TARYBA</w:t>
      </w:r>
    </w:p>
    <w:p w:rsidR="000D4472" w:rsidRDefault="000D4472" w:rsidP="000D4472"/>
    <w:p w:rsidR="000D4472" w:rsidRDefault="000D4472" w:rsidP="000D4472">
      <w:pPr>
        <w:jc w:val="center"/>
        <w:outlineLvl w:val="0"/>
        <w:rPr>
          <w:b/>
          <w:sz w:val="28"/>
          <w:szCs w:val="28"/>
        </w:rPr>
      </w:pPr>
      <w:r>
        <w:rPr>
          <w:b/>
          <w:sz w:val="28"/>
          <w:szCs w:val="28"/>
        </w:rPr>
        <w:t>SPRENDIMAS</w:t>
      </w:r>
    </w:p>
    <w:p w:rsidR="000D4472" w:rsidRDefault="000D4472" w:rsidP="000D4472">
      <w:pPr>
        <w:jc w:val="center"/>
        <w:rPr>
          <w:b/>
        </w:rPr>
      </w:pPr>
      <w:r>
        <w:rPr>
          <w:b/>
        </w:rPr>
        <w:t xml:space="preserve">DĖL </w:t>
      </w:r>
      <w:r w:rsidR="009576A8">
        <w:rPr>
          <w:b/>
        </w:rPr>
        <w:t xml:space="preserve">KRETINGOS RAJONO </w:t>
      </w:r>
      <w:r w:rsidR="00405405">
        <w:rPr>
          <w:b/>
        </w:rPr>
        <w:t xml:space="preserve">SAVIVALDYBĖS TARYBOS </w:t>
      </w:r>
      <w:r w:rsidR="00E618E8">
        <w:rPr>
          <w:b/>
        </w:rPr>
        <w:t xml:space="preserve">2011 M. KOVO 31 D. </w:t>
      </w:r>
      <w:r w:rsidR="00405405">
        <w:rPr>
          <w:b/>
        </w:rPr>
        <w:t>SPRENDIM</w:t>
      </w:r>
      <w:r w:rsidR="00E618E8">
        <w:rPr>
          <w:b/>
        </w:rPr>
        <w:t>O</w:t>
      </w:r>
      <w:r w:rsidR="00405405">
        <w:rPr>
          <w:b/>
        </w:rPr>
        <w:t xml:space="preserve"> </w:t>
      </w:r>
      <w:r w:rsidR="003138DF">
        <w:rPr>
          <w:b/>
        </w:rPr>
        <w:t>NR. T2-</w:t>
      </w:r>
      <w:r w:rsidR="00405405">
        <w:rPr>
          <w:b/>
        </w:rPr>
        <w:t>125</w:t>
      </w:r>
      <w:r w:rsidR="003138DF">
        <w:rPr>
          <w:b/>
        </w:rPr>
        <w:t xml:space="preserve"> </w:t>
      </w:r>
      <w:r w:rsidR="00405405">
        <w:rPr>
          <w:b/>
        </w:rPr>
        <w:t>„DĖL MOKĖJIMO UŽ DIENOS VEIKLOS CENTRO  TEIKIAMAS SOCIALINES PASLAUGAS TVARKOS APRAŠO PATVIRTINIMO</w:t>
      </w:r>
      <w:r w:rsidR="009576A8">
        <w:rPr>
          <w:b/>
        </w:rPr>
        <w:t xml:space="preserve">“ </w:t>
      </w:r>
      <w:r w:rsidR="008067DA">
        <w:rPr>
          <w:b/>
        </w:rPr>
        <w:t xml:space="preserve"> </w:t>
      </w:r>
      <w:r w:rsidR="00405405">
        <w:rPr>
          <w:b/>
        </w:rPr>
        <w:t>PAKEITIMO</w:t>
      </w:r>
    </w:p>
    <w:p w:rsidR="00AD0F7A" w:rsidRDefault="00AD0F7A" w:rsidP="000D4472">
      <w:pPr>
        <w:jc w:val="center"/>
        <w:rPr>
          <w:b/>
        </w:rPr>
      </w:pPr>
    </w:p>
    <w:p w:rsidR="000D4472" w:rsidRDefault="00EC4312" w:rsidP="000D4472">
      <w:pPr>
        <w:jc w:val="center"/>
      </w:pPr>
      <w:r>
        <w:t>2015</w:t>
      </w:r>
      <w:r w:rsidR="000D4472">
        <w:t xml:space="preserve"> m. </w:t>
      </w:r>
      <w:r w:rsidR="00032259">
        <w:t xml:space="preserve">vasario </w:t>
      </w:r>
      <w:r w:rsidR="00016127">
        <w:t>2</w:t>
      </w:r>
      <w:r w:rsidR="00842CB6">
        <w:t>7</w:t>
      </w:r>
      <w:r w:rsidR="00032259">
        <w:t xml:space="preserve"> </w:t>
      </w:r>
      <w:r w:rsidR="000D4472">
        <w:t xml:space="preserve">d. Nr. </w:t>
      </w:r>
      <w:r w:rsidR="00842CB6">
        <w:t>T</w:t>
      </w:r>
      <w:r w:rsidR="00016127">
        <w:t>2</w:t>
      </w:r>
      <w:r w:rsidR="00842CB6">
        <w:t>-</w:t>
      </w:r>
      <w:r w:rsidR="0060020F">
        <w:t>38</w:t>
      </w:r>
      <w:bookmarkStart w:id="0" w:name="_GoBack"/>
      <w:bookmarkEnd w:id="0"/>
    </w:p>
    <w:p w:rsidR="000D4472" w:rsidRDefault="000D4472" w:rsidP="00032259">
      <w:pPr>
        <w:jc w:val="center"/>
      </w:pPr>
      <w:r>
        <w:t>Kretinga</w:t>
      </w:r>
    </w:p>
    <w:p w:rsidR="000D4472" w:rsidRDefault="000D4472" w:rsidP="000D4472"/>
    <w:p w:rsidR="005E72A2" w:rsidRDefault="008142B5" w:rsidP="00E618E8">
      <w:pPr>
        <w:ind w:firstLine="1296"/>
        <w:jc w:val="both"/>
      </w:pPr>
      <w:r>
        <w:t>Vadovaudamasi Lietuvos Respublikos vietos savivaldos įstatymo</w:t>
      </w:r>
      <w:r w:rsidR="00AD0F7A">
        <w:t xml:space="preserve"> </w:t>
      </w:r>
      <w:r w:rsidR="003138DF">
        <w:t>18 straipsnio 1 dalimi</w:t>
      </w:r>
      <w:r w:rsidR="00A72C76">
        <w:t>,</w:t>
      </w:r>
      <w:r w:rsidR="00A659D1">
        <w:t xml:space="preserve"> </w:t>
      </w:r>
      <w:r w:rsidR="00CC28DE">
        <w:rPr>
          <w:color w:val="000000"/>
        </w:rPr>
        <w:t>Lietuvos Respublikos socialinių paslaugų įstatymo 13 straipsnio 4 dalies 3 punktu ir L</w:t>
      </w:r>
      <w:r w:rsidR="00A659D1">
        <w:t>ietuvos Respubliko</w:t>
      </w:r>
      <w:r w:rsidR="00C126DF">
        <w:t>s</w:t>
      </w:r>
      <w:r w:rsidR="00A659D1">
        <w:t xml:space="preserve"> vyriausybės 2014 m. gruodžio 23 d. nutarimu Nr. 1485 „Dėl Lietuvos Respublikos vyriausybės 2006 m. birželio 14 d.  nutarimo Nr. 583 „Dėl  mokėjimo už socialines paslaugas tvarkos aprašo patvirtinimo“ pakeitimo“, </w:t>
      </w:r>
      <w:r w:rsidR="000D4472">
        <w:t xml:space="preserve">Kretingos rajono savivaldybės taryba </w:t>
      </w:r>
      <w:r w:rsidR="00A659D1">
        <w:t xml:space="preserve">              </w:t>
      </w:r>
      <w:r w:rsidR="00842CB6">
        <w:t xml:space="preserve"> </w:t>
      </w:r>
      <w:r w:rsidR="000D4472">
        <w:t>n u s p r e n d</w:t>
      </w:r>
      <w:r w:rsidR="009576A8">
        <w:t xml:space="preserve"> ž i a</w:t>
      </w:r>
      <w:r w:rsidR="00E805AA">
        <w:t>:</w:t>
      </w:r>
      <w:r w:rsidR="009576A8">
        <w:t xml:space="preserve"> </w:t>
      </w:r>
    </w:p>
    <w:p w:rsidR="00405405" w:rsidRDefault="00E805AA" w:rsidP="00032259">
      <w:pPr>
        <w:numPr>
          <w:ilvl w:val="0"/>
          <w:numId w:val="7"/>
        </w:numPr>
        <w:tabs>
          <w:tab w:val="left" w:pos="1560"/>
        </w:tabs>
        <w:ind w:left="0" w:firstLine="1276"/>
        <w:jc w:val="both"/>
      </w:pPr>
      <w:r>
        <w:t>P</w:t>
      </w:r>
      <w:r w:rsidR="00405405">
        <w:t xml:space="preserve">akeisti </w:t>
      </w:r>
      <w:r w:rsidR="00CC28DE">
        <w:t>Mokėjimo už Dienos veiklos centro teikiamas socialines paslaugas</w:t>
      </w:r>
      <w:r w:rsidR="00032259">
        <w:t xml:space="preserve"> </w:t>
      </w:r>
      <w:r w:rsidR="00CC28DE">
        <w:t>tvark</w:t>
      </w:r>
      <w:r w:rsidR="00463390">
        <w:t>os</w:t>
      </w:r>
      <w:r w:rsidR="00CC28DE">
        <w:t>, patvirtinto</w:t>
      </w:r>
      <w:r w:rsidR="00463390">
        <w:t>s</w:t>
      </w:r>
      <w:r w:rsidR="00CC28DE">
        <w:t xml:space="preserve"> </w:t>
      </w:r>
      <w:r w:rsidR="00405405">
        <w:t>Kretingos rajono savivaldybės 2011 m. kovo 31 d. sprendimu Nr. T2-125 „</w:t>
      </w:r>
      <w:r w:rsidR="00BC4931">
        <w:t xml:space="preserve">Dėl mokėjimo už Dienos veiklos centro teikiamas socialines paslaugas tvarkos aprašo patvirtinimo“ </w:t>
      </w:r>
      <w:r w:rsidR="00DD7FBF">
        <w:t xml:space="preserve">17 punktą, jį </w:t>
      </w:r>
      <w:r w:rsidR="005E72A2">
        <w:t xml:space="preserve">išdėstyti </w:t>
      </w:r>
      <w:r w:rsidR="00654539">
        <w:t>taip</w:t>
      </w:r>
      <w:r w:rsidR="00DD7FBF">
        <w:t>:</w:t>
      </w:r>
    </w:p>
    <w:p w:rsidR="00FE5286" w:rsidRDefault="00FE5286" w:rsidP="00FE5286">
      <w:pPr>
        <w:ind w:firstLine="1296"/>
        <w:jc w:val="both"/>
      </w:pPr>
      <w:r>
        <w:t>,,17. Asmuo, gaunantis trumpalaikė</w:t>
      </w:r>
      <w:r w:rsidR="00032259">
        <w:t xml:space="preserve">s socialinės globos  paslaugas </w:t>
      </w:r>
      <w:r>
        <w:t>DVC SP, už vieną kalendorinį mėnesį moka ne daugiau kaip 80 procentų asmens pajamų. Tais atvejais, kai asmuo pagal Lietuvos Respublikos valstybinių šalpos išmokų įstatymą gauna slaugos a</w:t>
      </w:r>
      <w:r w:rsidR="00032259">
        <w:t>r priežiūros (pagalbos) išlaidų</w:t>
      </w:r>
      <w:r>
        <w:t xml:space="preserve"> tikslinę kompensaciją, visa šios kompensacijos suma (100 procentų) skiriama mokėjimui už trumpalaikę socialinę globą padengti. Esant laisvoms paslaugų vietoms, trumpalaikė socialinė globa gali būti suteikiama kito rajono gyventojui, už paslaugas mokant 100 procentų nustatytos paslaugos kainos paties asmens arba jo tėvų/globėjų raštišku sutikimu, jei paslaugos neperka kito rajono savivaldybė.“</w:t>
      </w:r>
    </w:p>
    <w:p w:rsidR="00E805AA" w:rsidRPr="00E805AA" w:rsidRDefault="00E805AA" w:rsidP="00E805AA">
      <w:pPr>
        <w:spacing w:line="276" w:lineRule="auto"/>
        <w:ind w:firstLine="1296"/>
        <w:jc w:val="both"/>
        <w:rPr>
          <w:rFonts w:eastAsia="Calibri"/>
          <w:lang w:eastAsia="en-US"/>
        </w:rPr>
      </w:pPr>
      <w:r>
        <w:rPr>
          <w:rFonts w:eastAsia="Calibri"/>
          <w:lang w:eastAsia="en-US"/>
        </w:rPr>
        <w:t>2</w:t>
      </w:r>
      <w:r w:rsidR="00032259">
        <w:rPr>
          <w:rFonts w:eastAsia="Calibri"/>
          <w:lang w:eastAsia="en-US"/>
        </w:rPr>
        <w:t xml:space="preserve">. </w:t>
      </w:r>
      <w:r w:rsidRPr="00E805AA">
        <w:rPr>
          <w:rFonts w:eastAsia="Calibri"/>
          <w:lang w:eastAsia="en-US"/>
        </w:rPr>
        <w:t>Teisės aktą skelbti Teisėkūros pagrindų įstatymo nustatyta tvarka</w:t>
      </w:r>
      <w:r>
        <w:rPr>
          <w:rFonts w:eastAsia="Calibri"/>
          <w:lang w:eastAsia="en-US"/>
        </w:rPr>
        <w:t>.</w:t>
      </w:r>
    </w:p>
    <w:p w:rsidR="00032259" w:rsidRDefault="00032259" w:rsidP="000D4472">
      <w:pPr>
        <w:jc w:val="both"/>
      </w:pPr>
    </w:p>
    <w:p w:rsidR="00032259" w:rsidRDefault="00032259" w:rsidP="000D4472">
      <w:pPr>
        <w:jc w:val="both"/>
      </w:pPr>
    </w:p>
    <w:p w:rsidR="000D4472" w:rsidRDefault="00032259" w:rsidP="000D4472">
      <w:pPr>
        <w:jc w:val="both"/>
        <w:rPr>
          <w:sz w:val="20"/>
          <w:szCs w:val="20"/>
        </w:rPr>
      </w:pPr>
      <w:r>
        <w:t>Savivaldybės meras</w:t>
      </w:r>
      <w:r w:rsidR="00016127">
        <w:tab/>
      </w:r>
      <w:r w:rsidR="00016127">
        <w:tab/>
        <w:t xml:space="preserve">                                                                      Juozas Mažeika </w:t>
      </w:r>
    </w:p>
    <w:p w:rsidR="000D4472" w:rsidRDefault="000D4472" w:rsidP="000D4472">
      <w:pPr>
        <w:jc w:val="both"/>
        <w:rPr>
          <w:sz w:val="20"/>
          <w:szCs w:val="20"/>
        </w:rPr>
      </w:pPr>
    </w:p>
    <w:p w:rsidR="009A3E5E" w:rsidRDefault="009A3E5E" w:rsidP="000D4472">
      <w:pPr>
        <w:jc w:val="both"/>
        <w:rPr>
          <w:sz w:val="20"/>
          <w:szCs w:val="20"/>
        </w:rPr>
      </w:pPr>
    </w:p>
    <w:p w:rsidR="00A659D1" w:rsidRDefault="00A659D1" w:rsidP="00A659D1">
      <w:pPr>
        <w:rPr>
          <w:b/>
        </w:rPr>
      </w:pPr>
    </w:p>
    <w:p w:rsidR="00032259" w:rsidRDefault="00032259" w:rsidP="00A659D1">
      <w:pPr>
        <w:rPr>
          <w:b/>
        </w:rPr>
      </w:pPr>
    </w:p>
    <w:p w:rsidR="00032259" w:rsidRDefault="00032259" w:rsidP="00A659D1">
      <w:pPr>
        <w:rPr>
          <w:b/>
        </w:rPr>
      </w:pPr>
    </w:p>
    <w:p w:rsidR="00032259" w:rsidRDefault="00032259" w:rsidP="00A659D1">
      <w:pPr>
        <w:rPr>
          <w:b/>
        </w:rPr>
      </w:pPr>
    </w:p>
    <w:p w:rsidR="00032259" w:rsidRDefault="00032259" w:rsidP="00A659D1">
      <w:pPr>
        <w:rPr>
          <w:b/>
        </w:rPr>
      </w:pPr>
    </w:p>
    <w:p w:rsidR="00032259" w:rsidRDefault="00032259" w:rsidP="00A659D1">
      <w:pPr>
        <w:rPr>
          <w:b/>
        </w:rPr>
      </w:pPr>
    </w:p>
    <w:p w:rsidR="00842CB6" w:rsidRDefault="00842CB6" w:rsidP="00A659D1">
      <w:pPr>
        <w:rPr>
          <w:b/>
        </w:rPr>
      </w:pPr>
    </w:p>
    <w:p w:rsidR="00842CB6" w:rsidRDefault="00842CB6" w:rsidP="00A659D1">
      <w:pPr>
        <w:rPr>
          <w:b/>
        </w:rPr>
      </w:pPr>
    </w:p>
    <w:p w:rsidR="00016127" w:rsidRDefault="00016127" w:rsidP="00A659D1">
      <w:pPr>
        <w:rPr>
          <w:b/>
        </w:rPr>
      </w:pPr>
    </w:p>
    <w:p w:rsidR="00016127" w:rsidRDefault="00016127" w:rsidP="00A659D1"/>
    <w:p w:rsidR="00016127" w:rsidRDefault="00016127" w:rsidP="00A659D1"/>
    <w:p w:rsidR="00032259" w:rsidRDefault="004E24B2" w:rsidP="00A659D1">
      <w:pPr>
        <w:rPr>
          <w:b/>
        </w:rPr>
      </w:pPr>
      <w:r>
        <w:t>Danutė Blagnienė</w:t>
      </w:r>
    </w:p>
    <w:p w:rsidR="004E24B2" w:rsidRDefault="004E24B2" w:rsidP="009A3E5E">
      <w:pPr>
        <w:jc w:val="center"/>
        <w:rPr>
          <w:b/>
        </w:rPr>
      </w:pPr>
    </w:p>
    <w:sectPr w:rsidR="004E24B2" w:rsidSect="00016127">
      <w:pgSz w:w="11906" w:h="16838"/>
      <w:pgMar w:top="284" w:right="567" w:bottom="89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85942"/>
    <w:multiLevelType w:val="hybridMultilevel"/>
    <w:tmpl w:val="D854C130"/>
    <w:lvl w:ilvl="0" w:tplc="FA648482">
      <w:start w:val="1"/>
      <w:numFmt w:val="decimal"/>
      <w:lvlText w:val="%1."/>
      <w:lvlJc w:val="left"/>
      <w:pPr>
        <w:tabs>
          <w:tab w:val="num" w:pos="1656"/>
        </w:tabs>
        <w:ind w:left="1656" w:hanging="360"/>
      </w:pPr>
      <w:rPr>
        <w:rFonts w:hint="default"/>
        <w:b/>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nsid w:val="16EE6D59"/>
    <w:multiLevelType w:val="hybridMultilevel"/>
    <w:tmpl w:val="37C848B8"/>
    <w:lvl w:ilvl="0" w:tplc="77625D1A">
      <w:start w:val="1"/>
      <w:numFmt w:val="decimal"/>
      <w:lvlText w:val="%1."/>
      <w:lvlJc w:val="left"/>
      <w:pPr>
        <w:tabs>
          <w:tab w:val="num" w:pos="1650"/>
        </w:tabs>
        <w:ind w:left="16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8D8546E"/>
    <w:multiLevelType w:val="hybridMultilevel"/>
    <w:tmpl w:val="115EA99C"/>
    <w:lvl w:ilvl="0" w:tplc="94A4DABA">
      <w:start w:val="2"/>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nsid w:val="1BD72EAC"/>
    <w:multiLevelType w:val="hybridMultilevel"/>
    <w:tmpl w:val="7AAA2FC4"/>
    <w:lvl w:ilvl="0" w:tplc="F5264B7E">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nsid w:val="43C05D53"/>
    <w:multiLevelType w:val="multilevel"/>
    <w:tmpl w:val="F7AAC4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60"/>
        </w:tabs>
        <w:ind w:left="1860" w:hanging="4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5">
    <w:nsid w:val="564A27D1"/>
    <w:multiLevelType w:val="hybridMultilevel"/>
    <w:tmpl w:val="4A669FE4"/>
    <w:lvl w:ilvl="0" w:tplc="445849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nsid w:val="571E59C9"/>
    <w:multiLevelType w:val="multilevel"/>
    <w:tmpl w:val="972AA430"/>
    <w:lvl w:ilvl="0">
      <w:start w:val="3"/>
      <w:numFmt w:val="decimal"/>
      <w:lvlText w:val="%1."/>
      <w:lvlJc w:val="left"/>
      <w:pPr>
        <w:tabs>
          <w:tab w:val="num" w:pos="1656"/>
        </w:tabs>
        <w:ind w:left="1656" w:hanging="360"/>
      </w:pPr>
      <w:rPr>
        <w:rFonts w:hint="default"/>
      </w:rPr>
    </w:lvl>
    <w:lvl w:ilvl="1">
      <w:start w:val="1"/>
      <w:numFmt w:val="decimal"/>
      <w:isLgl/>
      <w:lvlText w:val="%1.%2."/>
      <w:lvlJc w:val="left"/>
      <w:pPr>
        <w:tabs>
          <w:tab w:val="num" w:pos="1716"/>
        </w:tabs>
        <w:ind w:left="1716" w:hanging="420"/>
      </w:pPr>
      <w:rPr>
        <w:rFonts w:hint="default"/>
      </w:rPr>
    </w:lvl>
    <w:lvl w:ilvl="2">
      <w:start w:val="1"/>
      <w:numFmt w:val="decimal"/>
      <w:isLgl/>
      <w:lvlText w:val="%1.%2.%3."/>
      <w:lvlJc w:val="left"/>
      <w:pPr>
        <w:tabs>
          <w:tab w:val="num" w:pos="2016"/>
        </w:tabs>
        <w:ind w:left="2016" w:hanging="720"/>
      </w:pPr>
      <w:rPr>
        <w:rFonts w:hint="default"/>
      </w:rPr>
    </w:lvl>
    <w:lvl w:ilvl="3">
      <w:start w:val="1"/>
      <w:numFmt w:val="decimal"/>
      <w:isLgl/>
      <w:lvlText w:val="%1.%2.%3.%4."/>
      <w:lvlJc w:val="left"/>
      <w:pPr>
        <w:tabs>
          <w:tab w:val="num" w:pos="2016"/>
        </w:tabs>
        <w:ind w:left="2016" w:hanging="720"/>
      </w:pPr>
      <w:rPr>
        <w:rFonts w:hint="default"/>
      </w:rPr>
    </w:lvl>
    <w:lvl w:ilvl="4">
      <w:start w:val="1"/>
      <w:numFmt w:val="decimal"/>
      <w:isLgl/>
      <w:lvlText w:val="%1.%2.%3.%4.%5."/>
      <w:lvlJc w:val="left"/>
      <w:pPr>
        <w:tabs>
          <w:tab w:val="num" w:pos="2376"/>
        </w:tabs>
        <w:ind w:left="2376" w:hanging="1080"/>
      </w:pPr>
      <w:rPr>
        <w:rFonts w:hint="default"/>
      </w:rPr>
    </w:lvl>
    <w:lvl w:ilvl="5">
      <w:start w:val="1"/>
      <w:numFmt w:val="decimal"/>
      <w:isLgl/>
      <w:lvlText w:val="%1.%2.%3.%4.%5.%6."/>
      <w:lvlJc w:val="left"/>
      <w:pPr>
        <w:tabs>
          <w:tab w:val="num" w:pos="2376"/>
        </w:tabs>
        <w:ind w:left="2376" w:hanging="1080"/>
      </w:pPr>
      <w:rPr>
        <w:rFonts w:hint="default"/>
      </w:rPr>
    </w:lvl>
    <w:lvl w:ilvl="6">
      <w:start w:val="1"/>
      <w:numFmt w:val="decimal"/>
      <w:isLgl/>
      <w:lvlText w:val="%1.%2.%3.%4.%5.%6.%7."/>
      <w:lvlJc w:val="left"/>
      <w:pPr>
        <w:tabs>
          <w:tab w:val="num" w:pos="2736"/>
        </w:tabs>
        <w:ind w:left="2736" w:hanging="1440"/>
      </w:pPr>
      <w:rPr>
        <w:rFonts w:hint="default"/>
      </w:rPr>
    </w:lvl>
    <w:lvl w:ilvl="7">
      <w:start w:val="1"/>
      <w:numFmt w:val="decimal"/>
      <w:isLgl/>
      <w:lvlText w:val="%1.%2.%3.%4.%5.%6.%7.%8."/>
      <w:lvlJc w:val="left"/>
      <w:pPr>
        <w:tabs>
          <w:tab w:val="num" w:pos="2736"/>
        </w:tabs>
        <w:ind w:left="2736" w:hanging="1440"/>
      </w:pPr>
      <w:rPr>
        <w:rFonts w:hint="default"/>
      </w:rPr>
    </w:lvl>
    <w:lvl w:ilvl="8">
      <w:start w:val="1"/>
      <w:numFmt w:val="decimal"/>
      <w:isLgl/>
      <w:lvlText w:val="%1.%2.%3.%4.%5.%6.%7.%8.%9."/>
      <w:lvlJc w:val="left"/>
      <w:pPr>
        <w:tabs>
          <w:tab w:val="num" w:pos="3096"/>
        </w:tabs>
        <w:ind w:left="3096"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472"/>
    <w:rsid w:val="00016127"/>
    <w:rsid w:val="0002508D"/>
    <w:rsid w:val="00032259"/>
    <w:rsid w:val="000A0144"/>
    <w:rsid w:val="000C26ED"/>
    <w:rsid w:val="000D4472"/>
    <w:rsid w:val="00136B2D"/>
    <w:rsid w:val="001373D4"/>
    <w:rsid w:val="001A7891"/>
    <w:rsid w:val="001C7235"/>
    <w:rsid w:val="0021782E"/>
    <w:rsid w:val="0023640E"/>
    <w:rsid w:val="00237E18"/>
    <w:rsid w:val="00280E92"/>
    <w:rsid w:val="00282EEC"/>
    <w:rsid w:val="00297855"/>
    <w:rsid w:val="002C46A2"/>
    <w:rsid w:val="00303101"/>
    <w:rsid w:val="003138DF"/>
    <w:rsid w:val="00357AA5"/>
    <w:rsid w:val="0036632B"/>
    <w:rsid w:val="003E3123"/>
    <w:rsid w:val="003E6760"/>
    <w:rsid w:val="00405405"/>
    <w:rsid w:val="00463390"/>
    <w:rsid w:val="00482C0D"/>
    <w:rsid w:val="004A5396"/>
    <w:rsid w:val="004E24B2"/>
    <w:rsid w:val="00502580"/>
    <w:rsid w:val="00503A08"/>
    <w:rsid w:val="0050741D"/>
    <w:rsid w:val="00530210"/>
    <w:rsid w:val="00533197"/>
    <w:rsid w:val="0055060B"/>
    <w:rsid w:val="00550CC0"/>
    <w:rsid w:val="00570732"/>
    <w:rsid w:val="0059734C"/>
    <w:rsid w:val="005A4A01"/>
    <w:rsid w:val="005C09F5"/>
    <w:rsid w:val="005C4013"/>
    <w:rsid w:val="005D73CA"/>
    <w:rsid w:val="005E72A2"/>
    <w:rsid w:val="0060020F"/>
    <w:rsid w:val="006052FB"/>
    <w:rsid w:val="00630001"/>
    <w:rsid w:val="00643861"/>
    <w:rsid w:val="00650959"/>
    <w:rsid w:val="00654539"/>
    <w:rsid w:val="00680523"/>
    <w:rsid w:val="006D2548"/>
    <w:rsid w:val="006D7D1B"/>
    <w:rsid w:val="00753409"/>
    <w:rsid w:val="007718A7"/>
    <w:rsid w:val="008067DA"/>
    <w:rsid w:val="008142B5"/>
    <w:rsid w:val="00835064"/>
    <w:rsid w:val="00842CB6"/>
    <w:rsid w:val="008500FB"/>
    <w:rsid w:val="00853886"/>
    <w:rsid w:val="00861B8B"/>
    <w:rsid w:val="008625BB"/>
    <w:rsid w:val="008831E4"/>
    <w:rsid w:val="008B5228"/>
    <w:rsid w:val="008E0E24"/>
    <w:rsid w:val="008E57D8"/>
    <w:rsid w:val="00943AAE"/>
    <w:rsid w:val="009547B8"/>
    <w:rsid w:val="009576A8"/>
    <w:rsid w:val="00960D38"/>
    <w:rsid w:val="00991C55"/>
    <w:rsid w:val="009A3E5E"/>
    <w:rsid w:val="009C4492"/>
    <w:rsid w:val="009C618A"/>
    <w:rsid w:val="009F5857"/>
    <w:rsid w:val="00A26E3F"/>
    <w:rsid w:val="00A57A6F"/>
    <w:rsid w:val="00A659D1"/>
    <w:rsid w:val="00A72C76"/>
    <w:rsid w:val="00A7639C"/>
    <w:rsid w:val="00A874BA"/>
    <w:rsid w:val="00A95CFD"/>
    <w:rsid w:val="00AC790B"/>
    <w:rsid w:val="00AD0F7A"/>
    <w:rsid w:val="00B21D12"/>
    <w:rsid w:val="00B96F78"/>
    <w:rsid w:val="00BC4931"/>
    <w:rsid w:val="00BD5D5F"/>
    <w:rsid w:val="00BE0BC2"/>
    <w:rsid w:val="00BE7499"/>
    <w:rsid w:val="00BF3D42"/>
    <w:rsid w:val="00C126DF"/>
    <w:rsid w:val="00C43807"/>
    <w:rsid w:val="00C9095D"/>
    <w:rsid w:val="00C91F2C"/>
    <w:rsid w:val="00CC28DE"/>
    <w:rsid w:val="00CD2ADA"/>
    <w:rsid w:val="00D059FF"/>
    <w:rsid w:val="00D826B3"/>
    <w:rsid w:val="00DA00C8"/>
    <w:rsid w:val="00DD7FBF"/>
    <w:rsid w:val="00DF5300"/>
    <w:rsid w:val="00E174F4"/>
    <w:rsid w:val="00E2749D"/>
    <w:rsid w:val="00E35CF9"/>
    <w:rsid w:val="00E44B46"/>
    <w:rsid w:val="00E535E1"/>
    <w:rsid w:val="00E55DBA"/>
    <w:rsid w:val="00E618E8"/>
    <w:rsid w:val="00E805AA"/>
    <w:rsid w:val="00E80F2B"/>
    <w:rsid w:val="00EC4312"/>
    <w:rsid w:val="00EE3628"/>
    <w:rsid w:val="00EE3C0A"/>
    <w:rsid w:val="00F0361C"/>
    <w:rsid w:val="00F33995"/>
    <w:rsid w:val="00F74153"/>
    <w:rsid w:val="00FA7C65"/>
    <w:rsid w:val="00FB4F01"/>
    <w:rsid w:val="00FB66B3"/>
    <w:rsid w:val="00FE5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0D4472"/>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6D2548"/>
    <w:rPr>
      <w:rFonts w:ascii="Tahoma" w:hAnsi="Tahoma" w:cs="Tahoma"/>
      <w:sz w:val="16"/>
      <w:szCs w:val="16"/>
    </w:rPr>
  </w:style>
  <w:style w:type="paragraph" w:customStyle="1" w:styleId="Default">
    <w:name w:val="Default"/>
    <w:rsid w:val="009547B8"/>
    <w:pPr>
      <w:autoSpaceDE w:val="0"/>
      <w:autoSpaceDN w:val="0"/>
      <w:adjustRightInd w:val="0"/>
    </w:pPr>
    <w:rPr>
      <w:color w:val="000000"/>
      <w:sz w:val="24"/>
      <w:szCs w:val="24"/>
    </w:rPr>
  </w:style>
  <w:style w:type="table" w:styleId="Lentelstinklelis">
    <w:name w:val="Table Grid"/>
    <w:basedOn w:val="prastojilentel"/>
    <w:rsid w:val="001373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0D4472"/>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6D2548"/>
    <w:rPr>
      <w:rFonts w:ascii="Tahoma" w:hAnsi="Tahoma" w:cs="Tahoma"/>
      <w:sz w:val="16"/>
      <w:szCs w:val="16"/>
    </w:rPr>
  </w:style>
  <w:style w:type="paragraph" w:customStyle="1" w:styleId="Default">
    <w:name w:val="Default"/>
    <w:rsid w:val="009547B8"/>
    <w:pPr>
      <w:autoSpaceDE w:val="0"/>
      <w:autoSpaceDN w:val="0"/>
      <w:adjustRightInd w:val="0"/>
    </w:pPr>
    <w:rPr>
      <w:color w:val="000000"/>
      <w:sz w:val="24"/>
      <w:szCs w:val="24"/>
    </w:rPr>
  </w:style>
  <w:style w:type="table" w:styleId="Lentelstinklelis">
    <w:name w:val="Table Grid"/>
    <w:basedOn w:val="prastojilentel"/>
    <w:rsid w:val="001373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374628">
      <w:bodyDiv w:val="1"/>
      <w:marLeft w:val="0"/>
      <w:marRight w:val="0"/>
      <w:marTop w:val="0"/>
      <w:marBottom w:val="0"/>
      <w:divBdr>
        <w:top w:val="none" w:sz="0" w:space="0" w:color="auto"/>
        <w:left w:val="none" w:sz="0" w:space="0" w:color="auto"/>
        <w:bottom w:val="none" w:sz="0" w:space="0" w:color="auto"/>
        <w:right w:val="none" w:sz="0" w:space="0" w:color="auto"/>
      </w:divBdr>
    </w:div>
    <w:div w:id="743340183">
      <w:bodyDiv w:val="1"/>
      <w:marLeft w:val="0"/>
      <w:marRight w:val="0"/>
      <w:marTop w:val="0"/>
      <w:marBottom w:val="0"/>
      <w:divBdr>
        <w:top w:val="none" w:sz="0" w:space="0" w:color="auto"/>
        <w:left w:val="none" w:sz="0" w:space="0" w:color="auto"/>
        <w:bottom w:val="none" w:sz="0" w:space="0" w:color="auto"/>
        <w:right w:val="none" w:sz="0" w:space="0" w:color="auto"/>
      </w:divBdr>
    </w:div>
    <w:div w:id="2087340064">
      <w:bodyDiv w:val="1"/>
      <w:marLeft w:val="0"/>
      <w:marRight w:val="0"/>
      <w:marTop w:val="0"/>
      <w:marBottom w:val="0"/>
      <w:divBdr>
        <w:top w:val="none" w:sz="0" w:space="0" w:color="auto"/>
        <w:left w:val="none" w:sz="0" w:space="0" w:color="auto"/>
        <w:bottom w:val="none" w:sz="0" w:space="0" w:color="auto"/>
        <w:right w:val="none" w:sz="0" w:space="0" w:color="auto"/>
      </w:divBdr>
      <w:divsChild>
        <w:div w:id="165826609">
          <w:marLeft w:val="0"/>
          <w:marRight w:val="0"/>
          <w:marTop w:val="0"/>
          <w:marBottom w:val="0"/>
          <w:divBdr>
            <w:top w:val="none" w:sz="0" w:space="0" w:color="auto"/>
            <w:left w:val="none" w:sz="0" w:space="0" w:color="auto"/>
            <w:bottom w:val="none" w:sz="0" w:space="0" w:color="auto"/>
            <w:right w:val="none" w:sz="0" w:space="0" w:color="auto"/>
          </w:divBdr>
        </w:div>
        <w:div w:id="417752675">
          <w:marLeft w:val="0"/>
          <w:marRight w:val="0"/>
          <w:marTop w:val="0"/>
          <w:marBottom w:val="0"/>
          <w:divBdr>
            <w:top w:val="none" w:sz="0" w:space="0" w:color="auto"/>
            <w:left w:val="none" w:sz="0" w:space="0" w:color="auto"/>
            <w:bottom w:val="none" w:sz="0" w:space="0" w:color="auto"/>
            <w:right w:val="none" w:sz="0" w:space="0" w:color="auto"/>
          </w:divBdr>
        </w:div>
        <w:div w:id="1627009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1370</Words>
  <Characters>782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                                             </vt:lpstr>
    </vt:vector>
  </TitlesOfParts>
  <Company>Hewlett-Packard Company</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TEP</dc:creator>
  <cp:lastModifiedBy>user</cp:lastModifiedBy>
  <cp:revision>13</cp:revision>
  <cp:lastPrinted>2015-02-12T08:15:00Z</cp:lastPrinted>
  <dcterms:created xsi:type="dcterms:W3CDTF">2015-02-17T14:53:00Z</dcterms:created>
  <dcterms:modified xsi:type="dcterms:W3CDTF">2015-03-03T08:40:00Z</dcterms:modified>
</cp:coreProperties>
</file>