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79" w:rsidRPr="00B157FC" w:rsidRDefault="00B157FC" w:rsidP="00B157FC">
      <w:pPr>
        <w:pStyle w:val="Antrinispavadinimas"/>
        <w:ind w:left="7776"/>
        <w:rPr>
          <w:rFonts w:ascii="Times New Roman" w:hAnsi="Times New Roman"/>
          <w:b/>
          <w:szCs w:val="20"/>
        </w:rPr>
      </w:pPr>
      <w:r>
        <w:t xml:space="preserve">    </w:t>
      </w:r>
    </w:p>
    <w:p w:rsidR="00755879" w:rsidRDefault="00755879" w:rsidP="00533AC7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                 </w:t>
      </w:r>
    </w:p>
    <w:p w:rsidR="00533AC7" w:rsidRDefault="009B16D2" w:rsidP="00533AC7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C7" w:rsidRDefault="00533AC7" w:rsidP="00533AC7">
      <w:pPr>
        <w:jc w:val="center"/>
        <w:rPr>
          <w:b/>
          <w:caps/>
          <w:sz w:val="20"/>
        </w:rPr>
      </w:pPr>
    </w:p>
    <w:p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 DĖL </w:t>
      </w:r>
      <w:r w:rsidR="00275D65">
        <w:rPr>
          <w:rFonts w:cs="Tahoma"/>
          <w:b/>
        </w:rPr>
        <w:t>ĮGALIOJIMŲ</w:t>
      </w:r>
      <w:r w:rsidR="005816B5">
        <w:rPr>
          <w:rFonts w:cs="Tahoma"/>
          <w:b/>
        </w:rPr>
        <w:t xml:space="preserve"> SUTEIKIMO ADMINISTRACIJOS DIREKTORIUI</w:t>
      </w:r>
    </w:p>
    <w:p w:rsidR="00533AC7" w:rsidRPr="00111A79" w:rsidRDefault="00533AC7" w:rsidP="00533AC7">
      <w:pPr>
        <w:jc w:val="center"/>
        <w:rPr>
          <w:rFonts w:cs="Tahoma"/>
          <w:b/>
        </w:rPr>
      </w:pPr>
    </w:p>
    <w:p w:rsidR="00533AC7" w:rsidRPr="00111A79" w:rsidRDefault="00B242C6" w:rsidP="00533AC7">
      <w:pPr>
        <w:jc w:val="center"/>
        <w:rPr>
          <w:rFonts w:cs="Tahoma"/>
        </w:rPr>
      </w:pPr>
      <w:r>
        <w:rPr>
          <w:rFonts w:cs="Tahoma"/>
        </w:rPr>
        <w:t>2015</w:t>
      </w:r>
      <w:r w:rsidR="00533AC7" w:rsidRPr="00111A79">
        <w:rPr>
          <w:rFonts w:cs="Tahoma"/>
        </w:rPr>
        <w:t xml:space="preserve"> m. </w:t>
      </w:r>
      <w:r>
        <w:rPr>
          <w:rFonts w:cs="Tahoma"/>
        </w:rPr>
        <w:t>sausio</w:t>
      </w:r>
      <w:r w:rsidR="005C3213">
        <w:rPr>
          <w:rFonts w:cs="Tahoma"/>
        </w:rPr>
        <w:t xml:space="preserve"> </w:t>
      </w:r>
      <w:r w:rsidR="00B3030F">
        <w:rPr>
          <w:rFonts w:cs="Tahoma"/>
        </w:rPr>
        <w:t>2</w:t>
      </w:r>
      <w:r w:rsidR="00B157FC">
        <w:rPr>
          <w:rFonts w:cs="Tahoma"/>
        </w:rPr>
        <w:t>9</w:t>
      </w:r>
      <w:r w:rsidR="004861A0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B3030F">
        <w:rPr>
          <w:rFonts w:cs="Tahoma"/>
        </w:rPr>
        <w:t>2</w:t>
      </w:r>
      <w:r w:rsidR="00371F27">
        <w:rPr>
          <w:rFonts w:cs="Tahoma"/>
        </w:rPr>
        <w:t>-</w:t>
      </w:r>
      <w:r w:rsidR="004465B0">
        <w:rPr>
          <w:rFonts w:cs="Tahoma"/>
        </w:rPr>
        <w:t>4</w:t>
      </w:r>
    </w:p>
    <w:p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533AC7" w:rsidRPr="00111A79" w:rsidRDefault="00533AC7" w:rsidP="00533AC7">
      <w:pPr>
        <w:jc w:val="center"/>
        <w:rPr>
          <w:rFonts w:cs="Tahoma"/>
        </w:rPr>
      </w:pPr>
    </w:p>
    <w:p w:rsidR="00533AC7" w:rsidRPr="00111A79" w:rsidRDefault="00533AC7" w:rsidP="00E60BBB">
      <w:pPr>
        <w:jc w:val="both"/>
        <w:rPr>
          <w:rFonts w:cs="Tahoma"/>
        </w:rPr>
      </w:pPr>
      <w:r w:rsidRPr="00111A79">
        <w:rPr>
          <w:rFonts w:cs="Tahoma"/>
        </w:rPr>
        <w:tab/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 xml:space="preserve"> Lietuvos Respublikos</w:t>
      </w:r>
      <w:r w:rsidR="00806F12">
        <w:rPr>
          <w:rFonts w:cs="Tahoma"/>
        </w:rPr>
        <w:t xml:space="preserve"> vietos savivaldos įstatymo </w:t>
      </w:r>
      <w:r w:rsidR="00AE33D7">
        <w:rPr>
          <w:rFonts w:cs="Tahoma"/>
        </w:rPr>
        <w:t>16 straipsnio 2 dalies 28</w:t>
      </w:r>
      <w:r w:rsidR="004861A0">
        <w:rPr>
          <w:rFonts w:cs="Tahoma"/>
        </w:rPr>
        <w:t xml:space="preserve"> punktu ir atsižvelgda</w:t>
      </w:r>
      <w:r w:rsidR="005816B5">
        <w:rPr>
          <w:rFonts w:cs="Tahoma"/>
        </w:rPr>
        <w:t xml:space="preserve">ma į </w:t>
      </w:r>
      <w:r w:rsidR="00055CFE">
        <w:rPr>
          <w:rFonts w:cs="Tahoma"/>
        </w:rPr>
        <w:t>Kretingos rajono savivaldybės administracijos strateginio planavimo ir investicijų skyriaus 2014-11-25 raštą, Kretingos rajono savivald</w:t>
      </w:r>
      <w:r w:rsidRPr="00111A79">
        <w:rPr>
          <w:rFonts w:cs="Tahoma"/>
        </w:rPr>
        <w:t>ybės</w:t>
      </w:r>
      <w:r>
        <w:rPr>
          <w:rFonts w:cs="Tahoma"/>
        </w:rPr>
        <w:t xml:space="preserve"> </w:t>
      </w:r>
      <w:r w:rsidR="009F36E4">
        <w:rPr>
          <w:rFonts w:cs="Tahoma"/>
        </w:rPr>
        <w:t>taryba</w:t>
      </w:r>
      <w:r w:rsidR="00806F12">
        <w:rPr>
          <w:rFonts w:cs="Tahoma"/>
        </w:rPr>
        <w:t xml:space="preserve">                </w:t>
      </w:r>
      <w:r w:rsidR="009F36E4">
        <w:rPr>
          <w:rFonts w:cs="Tahoma"/>
        </w:rPr>
        <w:t xml:space="preserve"> </w:t>
      </w:r>
      <w:r w:rsidR="007E6BC7">
        <w:rPr>
          <w:rFonts w:cs="Tahoma"/>
        </w:rPr>
        <w:t>n u s p r e n d ž i a</w:t>
      </w:r>
    </w:p>
    <w:p w:rsidR="00E60BBB" w:rsidRDefault="0038213E" w:rsidP="00E60BBB">
      <w:pPr>
        <w:jc w:val="both"/>
      </w:pPr>
      <w:r>
        <w:rPr>
          <w:rFonts w:cs="Tahoma"/>
        </w:rPr>
        <w:tab/>
      </w:r>
      <w:r w:rsidR="00C01686">
        <w:rPr>
          <w:rFonts w:cs="Tahoma"/>
        </w:rPr>
        <w:t xml:space="preserve"> </w:t>
      </w:r>
      <w:r w:rsidR="00E60BBB">
        <w:t xml:space="preserve"> </w:t>
      </w:r>
      <w:r w:rsidR="007E6BC7">
        <w:t>į</w:t>
      </w:r>
      <w:r w:rsidR="00E60BBB">
        <w:t>galioti Kretingos rajono savival</w:t>
      </w:r>
      <w:r w:rsidR="00FD7147">
        <w:t>dybės administracijos direktorių</w:t>
      </w:r>
      <w:r w:rsidR="00275D65">
        <w:t xml:space="preserve"> </w:t>
      </w:r>
      <w:r w:rsidR="00E60BBB">
        <w:t>pasirašyti</w:t>
      </w:r>
      <w:r w:rsidR="00FD7147">
        <w:t xml:space="preserve"> su Lietuvos Respublikos finansų minis</w:t>
      </w:r>
      <w:r w:rsidR="00AE33D7">
        <w:t>terija</w:t>
      </w:r>
      <w:r w:rsidR="00E60BBB">
        <w:t xml:space="preserve"> </w:t>
      </w:r>
      <w:r w:rsidR="00BF1205">
        <w:t>papildomus susitarimus</w:t>
      </w:r>
      <w:r w:rsidR="00E60BBB">
        <w:t xml:space="preserve"> </w:t>
      </w:r>
      <w:r w:rsidR="00AE33D7">
        <w:t>dėl 2</w:t>
      </w:r>
      <w:r w:rsidR="00055CFE">
        <w:t>012 metų spalio 31 d. paskolos sutarties Nr. 794/ S1-833</w:t>
      </w:r>
      <w:r w:rsidR="00AE33D7">
        <w:t xml:space="preserve"> pakeitimų.</w:t>
      </w:r>
      <w:bookmarkStart w:id="0" w:name="_GoBack"/>
      <w:bookmarkEnd w:id="0"/>
    </w:p>
    <w:p w:rsidR="00BF1205" w:rsidRDefault="00533AC7" w:rsidP="00533AC7">
      <w:pPr>
        <w:jc w:val="both"/>
        <w:rPr>
          <w:rFonts w:cs="Tahoma"/>
        </w:rPr>
      </w:pPr>
      <w:r>
        <w:rPr>
          <w:rFonts w:cs="Tahoma"/>
        </w:rPr>
        <w:tab/>
      </w:r>
    </w:p>
    <w:p w:rsidR="00BF1205" w:rsidRDefault="00BF1205" w:rsidP="00533AC7">
      <w:pPr>
        <w:jc w:val="both"/>
        <w:rPr>
          <w:rFonts w:cs="Tahoma"/>
        </w:rPr>
      </w:pPr>
    </w:p>
    <w:p w:rsidR="00374C40" w:rsidRDefault="00533AC7" w:rsidP="00374C40">
      <w:pPr>
        <w:jc w:val="both"/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>
        <w:rPr>
          <w:rFonts w:cs="Tahoma"/>
        </w:rPr>
        <w:t xml:space="preserve">                                                     </w:t>
      </w:r>
      <w:r w:rsidR="00374C40">
        <w:rPr>
          <w:rFonts w:cs="Tahoma"/>
        </w:rPr>
        <w:t xml:space="preserve">                                                  Juozas Mažeika </w:t>
      </w:r>
    </w:p>
    <w:p w:rsidR="00533AC7" w:rsidRPr="00111A79" w:rsidRDefault="00533AC7" w:rsidP="00533AC7">
      <w:pPr>
        <w:jc w:val="both"/>
        <w:rPr>
          <w:rFonts w:cs="Tahoma"/>
        </w:rPr>
      </w:pPr>
      <w:r>
        <w:rPr>
          <w:rFonts w:cs="Tahoma"/>
        </w:rPr>
        <w:t xml:space="preserve">                                </w:t>
      </w:r>
      <w:r w:rsidR="00755879">
        <w:rPr>
          <w:rFonts w:cs="Tahoma"/>
        </w:rPr>
        <w:t xml:space="preserve">          </w:t>
      </w:r>
    </w:p>
    <w:p w:rsidR="00533AC7" w:rsidRDefault="00533AC7" w:rsidP="00533AC7">
      <w:pPr>
        <w:jc w:val="both"/>
        <w:rPr>
          <w:rFonts w:cs="Tahoma"/>
        </w:rPr>
      </w:pPr>
    </w:p>
    <w:p w:rsidR="004909E4" w:rsidRPr="00713571" w:rsidRDefault="004909E4" w:rsidP="004909E4">
      <w:pPr>
        <w:jc w:val="both"/>
      </w:pPr>
      <w:r w:rsidRPr="00713571">
        <w:tab/>
        <w:t xml:space="preserve">             </w:t>
      </w:r>
    </w:p>
    <w:p w:rsidR="00055CFE" w:rsidRDefault="00055CFE" w:rsidP="00083BEC">
      <w:pPr>
        <w:jc w:val="both"/>
      </w:pPr>
    </w:p>
    <w:p w:rsidR="00055CFE" w:rsidRDefault="00055CFE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374C40" w:rsidRDefault="00374C40" w:rsidP="00083BEC">
      <w:pPr>
        <w:jc w:val="both"/>
      </w:pPr>
    </w:p>
    <w:p w:rsidR="007E6BC7" w:rsidRDefault="007E6BC7" w:rsidP="00083BEC">
      <w:pPr>
        <w:jc w:val="both"/>
      </w:pPr>
    </w:p>
    <w:p w:rsidR="007E6BC7" w:rsidRDefault="007E6BC7" w:rsidP="00083BEC">
      <w:pPr>
        <w:jc w:val="both"/>
      </w:pPr>
    </w:p>
    <w:p w:rsidR="007E6BC7" w:rsidRDefault="007E6BC7" w:rsidP="00083BEC">
      <w:pPr>
        <w:jc w:val="both"/>
      </w:pPr>
    </w:p>
    <w:p w:rsidR="003A06D7" w:rsidRDefault="00F503F6" w:rsidP="00B3030F">
      <w:pPr>
        <w:jc w:val="both"/>
      </w:pPr>
      <w:r>
        <w:tab/>
      </w:r>
      <w:r>
        <w:tab/>
      </w:r>
    </w:p>
    <w:p w:rsidR="00CC5CE0" w:rsidRDefault="003A06D7" w:rsidP="0070474D">
      <w:pPr>
        <w:jc w:val="both"/>
      </w:pPr>
      <w:r>
        <w:t>Gvidas Jonauskas</w:t>
      </w:r>
    </w:p>
    <w:sectPr w:rsidR="00CC5CE0" w:rsidSect="00B157FC">
      <w:footnotePr>
        <w:pos w:val="beneathText"/>
      </w:footnotePr>
      <w:pgSz w:w="11905" w:h="16837"/>
      <w:pgMar w:top="28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0A6D"/>
    <w:multiLevelType w:val="hybridMultilevel"/>
    <w:tmpl w:val="75FE0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76674"/>
    <w:multiLevelType w:val="hybridMultilevel"/>
    <w:tmpl w:val="A432B41A"/>
    <w:lvl w:ilvl="0" w:tplc="616A8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21F75"/>
    <w:multiLevelType w:val="hybridMultilevel"/>
    <w:tmpl w:val="37E4A2B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A6971"/>
    <w:multiLevelType w:val="hybridMultilevel"/>
    <w:tmpl w:val="54C4677C"/>
    <w:lvl w:ilvl="0" w:tplc="DAEC29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26D0"/>
    <w:rsid w:val="0000757F"/>
    <w:rsid w:val="0001416A"/>
    <w:rsid w:val="00055CFE"/>
    <w:rsid w:val="00083BEC"/>
    <w:rsid w:val="000E063C"/>
    <w:rsid w:val="0013279F"/>
    <w:rsid w:val="00162966"/>
    <w:rsid w:val="001B1B4E"/>
    <w:rsid w:val="001F6B5D"/>
    <w:rsid w:val="0020365F"/>
    <w:rsid w:val="00275D65"/>
    <w:rsid w:val="002B1F16"/>
    <w:rsid w:val="002B2801"/>
    <w:rsid w:val="002C47B9"/>
    <w:rsid w:val="002D08A6"/>
    <w:rsid w:val="00307789"/>
    <w:rsid w:val="003119E4"/>
    <w:rsid w:val="00317E25"/>
    <w:rsid w:val="00331655"/>
    <w:rsid w:val="003566EF"/>
    <w:rsid w:val="00356CC8"/>
    <w:rsid w:val="00371F27"/>
    <w:rsid w:val="00372C6E"/>
    <w:rsid w:val="00374C40"/>
    <w:rsid w:val="00376FB5"/>
    <w:rsid w:val="003772E7"/>
    <w:rsid w:val="0038213E"/>
    <w:rsid w:val="003A06D7"/>
    <w:rsid w:val="003E3D78"/>
    <w:rsid w:val="0040161E"/>
    <w:rsid w:val="00433F64"/>
    <w:rsid w:val="00442A40"/>
    <w:rsid w:val="004465B0"/>
    <w:rsid w:val="00460C76"/>
    <w:rsid w:val="00466383"/>
    <w:rsid w:val="00471528"/>
    <w:rsid w:val="004861A0"/>
    <w:rsid w:val="004909E4"/>
    <w:rsid w:val="004C6D58"/>
    <w:rsid w:val="00533AC7"/>
    <w:rsid w:val="00543143"/>
    <w:rsid w:val="005816B5"/>
    <w:rsid w:val="005930BF"/>
    <w:rsid w:val="00596C3B"/>
    <w:rsid w:val="005B3387"/>
    <w:rsid w:val="005C3213"/>
    <w:rsid w:val="0060311C"/>
    <w:rsid w:val="00630F72"/>
    <w:rsid w:val="006A46EF"/>
    <w:rsid w:val="006D3C28"/>
    <w:rsid w:val="006F15B5"/>
    <w:rsid w:val="0070474D"/>
    <w:rsid w:val="00742ABE"/>
    <w:rsid w:val="00755879"/>
    <w:rsid w:val="00760EBB"/>
    <w:rsid w:val="00792914"/>
    <w:rsid w:val="007C7167"/>
    <w:rsid w:val="007E6BC7"/>
    <w:rsid w:val="00806F12"/>
    <w:rsid w:val="00832AC7"/>
    <w:rsid w:val="00843D76"/>
    <w:rsid w:val="008C7574"/>
    <w:rsid w:val="00983069"/>
    <w:rsid w:val="009B16D2"/>
    <w:rsid w:val="009B1BD4"/>
    <w:rsid w:val="009F36E4"/>
    <w:rsid w:val="00A121C4"/>
    <w:rsid w:val="00A2043E"/>
    <w:rsid w:val="00A577AD"/>
    <w:rsid w:val="00A700DF"/>
    <w:rsid w:val="00AB4A7A"/>
    <w:rsid w:val="00AB7B3A"/>
    <w:rsid w:val="00AE33D7"/>
    <w:rsid w:val="00B002F2"/>
    <w:rsid w:val="00B157FC"/>
    <w:rsid w:val="00B242C6"/>
    <w:rsid w:val="00B3030F"/>
    <w:rsid w:val="00B8064E"/>
    <w:rsid w:val="00BA2F5C"/>
    <w:rsid w:val="00BC485C"/>
    <w:rsid w:val="00BD3DC5"/>
    <w:rsid w:val="00BF1205"/>
    <w:rsid w:val="00BF29B5"/>
    <w:rsid w:val="00BF2F47"/>
    <w:rsid w:val="00BF4812"/>
    <w:rsid w:val="00C01686"/>
    <w:rsid w:val="00C23E1A"/>
    <w:rsid w:val="00C9123A"/>
    <w:rsid w:val="00C94E04"/>
    <w:rsid w:val="00CC5CE0"/>
    <w:rsid w:val="00CD684E"/>
    <w:rsid w:val="00D06C96"/>
    <w:rsid w:val="00DD37EF"/>
    <w:rsid w:val="00DE7AFB"/>
    <w:rsid w:val="00E22ACE"/>
    <w:rsid w:val="00E267CC"/>
    <w:rsid w:val="00E60BBB"/>
    <w:rsid w:val="00E817AD"/>
    <w:rsid w:val="00E81B81"/>
    <w:rsid w:val="00E924FA"/>
    <w:rsid w:val="00EA56F3"/>
    <w:rsid w:val="00EB7883"/>
    <w:rsid w:val="00EF5A5F"/>
    <w:rsid w:val="00F109B7"/>
    <w:rsid w:val="00F25B5B"/>
    <w:rsid w:val="00F27E51"/>
    <w:rsid w:val="00F44041"/>
    <w:rsid w:val="00F503F6"/>
    <w:rsid w:val="00F56ED7"/>
    <w:rsid w:val="00FD3BBF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70474D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paragraph" w:styleId="Antrinispavadinimas">
    <w:name w:val="Subtitle"/>
    <w:basedOn w:val="prastasis"/>
    <w:next w:val="prastasis"/>
    <w:link w:val="AntrinispavadinimasDiagrama"/>
    <w:qFormat/>
    <w:rsid w:val="00442A4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link w:val="Antrinispavadinimas"/>
    <w:rsid w:val="00442A40"/>
    <w:rPr>
      <w:rFonts w:ascii="Cambria" w:eastAsia="Times New Roman" w:hAnsi="Cambria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356C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6CC8"/>
    <w:rPr>
      <w:rFonts w:ascii="Tahoma" w:eastAsia="Lucida Sans Unicode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15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70474D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paragraph" w:styleId="Antrinispavadinimas">
    <w:name w:val="Subtitle"/>
    <w:basedOn w:val="prastasis"/>
    <w:next w:val="prastasis"/>
    <w:link w:val="AntrinispavadinimasDiagrama"/>
    <w:qFormat/>
    <w:rsid w:val="00442A4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link w:val="Antrinispavadinimas"/>
    <w:rsid w:val="00442A40"/>
    <w:rPr>
      <w:rFonts w:ascii="Cambria" w:eastAsia="Times New Roman" w:hAnsi="Cambria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356C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6CC8"/>
    <w:rPr>
      <w:rFonts w:ascii="Tahoma" w:eastAsia="Lucida Sans Unicode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1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12</cp:revision>
  <cp:lastPrinted>2015-01-13T12:13:00Z</cp:lastPrinted>
  <dcterms:created xsi:type="dcterms:W3CDTF">2015-01-19T09:54:00Z</dcterms:created>
  <dcterms:modified xsi:type="dcterms:W3CDTF">2015-01-30T09:03:00Z</dcterms:modified>
</cp:coreProperties>
</file>