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AFB" w:rsidRPr="00B224F1" w:rsidRDefault="003C2AFB">
      <w:pPr>
        <w:rPr>
          <w:b/>
        </w:rPr>
      </w:pPr>
      <w:r>
        <w:tab/>
      </w:r>
      <w:r>
        <w:tab/>
      </w:r>
      <w:r>
        <w:tab/>
      </w:r>
      <w:r>
        <w:tab/>
      </w:r>
      <w:r>
        <w:tab/>
      </w:r>
      <w:r>
        <w:tab/>
      </w:r>
      <w:r w:rsidR="00BA3534">
        <w:t xml:space="preserve">         </w:t>
      </w:r>
    </w:p>
    <w:p w:rsidR="003C2AFB" w:rsidRDefault="00B94363">
      <w:pPr>
        <w:snapToGrid w:val="0"/>
        <w:jc w:val="center"/>
        <w:rPr>
          <w:b/>
          <w:caps/>
          <w:sz w:val="28"/>
          <w:szCs w:val="20"/>
        </w:rPr>
      </w:pPr>
      <w:r>
        <w:rPr>
          <w:b/>
          <w:caps/>
          <w:noProof/>
          <w:szCs w:val="20"/>
          <w:lang w:eastAsia="lt-LT"/>
        </w:rPr>
        <w:drawing>
          <wp:inline distT="0" distB="0" distL="0" distR="0">
            <wp:extent cx="561975" cy="7524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3C2AFB" w:rsidRDefault="003C2AFB">
      <w:pPr>
        <w:jc w:val="center"/>
        <w:rPr>
          <w:b/>
          <w:caps/>
          <w:sz w:val="28"/>
          <w:szCs w:val="20"/>
        </w:rPr>
      </w:pPr>
    </w:p>
    <w:p w:rsidR="003C2AFB" w:rsidRDefault="003C2AFB">
      <w:pPr>
        <w:jc w:val="center"/>
        <w:rPr>
          <w:b/>
          <w:caps/>
          <w:sz w:val="28"/>
          <w:szCs w:val="20"/>
        </w:rPr>
      </w:pPr>
      <w:r>
        <w:rPr>
          <w:b/>
          <w:caps/>
          <w:sz w:val="28"/>
          <w:szCs w:val="20"/>
        </w:rPr>
        <w:t>KRETINGOS RAJONO SAVIVALDYBĖS taryba</w:t>
      </w:r>
    </w:p>
    <w:p w:rsidR="003C2AFB" w:rsidRDefault="003C2AFB">
      <w:pPr>
        <w:jc w:val="center"/>
        <w:rPr>
          <w:b/>
          <w:caps/>
          <w:sz w:val="28"/>
          <w:szCs w:val="20"/>
        </w:rPr>
      </w:pPr>
    </w:p>
    <w:p w:rsidR="003C2AFB" w:rsidRDefault="003C2AFB">
      <w:pPr>
        <w:jc w:val="center"/>
        <w:rPr>
          <w:b/>
          <w:caps/>
          <w:sz w:val="28"/>
          <w:szCs w:val="20"/>
        </w:rPr>
      </w:pPr>
      <w:r>
        <w:rPr>
          <w:b/>
          <w:caps/>
          <w:sz w:val="28"/>
          <w:szCs w:val="20"/>
        </w:rPr>
        <w:t>sprendimas</w:t>
      </w:r>
    </w:p>
    <w:p w:rsidR="00A6567A" w:rsidRPr="004C57EB" w:rsidRDefault="003F390B" w:rsidP="00A6567A">
      <w:pPr>
        <w:jc w:val="center"/>
        <w:rPr>
          <w:b/>
          <w:caps/>
        </w:rPr>
      </w:pPr>
      <w:r w:rsidRPr="004C57EB">
        <w:rPr>
          <w:b/>
          <w:caps/>
        </w:rPr>
        <w:t xml:space="preserve">Dėl </w:t>
      </w:r>
      <w:r w:rsidR="00A6567A">
        <w:rPr>
          <w:b/>
          <w:caps/>
        </w:rPr>
        <w:t xml:space="preserve">KRETINGOS RAJONO SAVIVALDYBĖS TARYBOS 2009-05-28 SPRENDIMO NR. T2-163 „DĖL VIETINĖS RINKLIAVOS skaičiavimo metodikos ir vietinės rinkliavos SURINKIMO ADMINISTRAVIMO“ </w:t>
      </w:r>
      <w:r w:rsidR="00A6567A" w:rsidRPr="004C57EB">
        <w:rPr>
          <w:b/>
          <w:caps/>
        </w:rPr>
        <w:t>PAKEITIMO</w:t>
      </w:r>
    </w:p>
    <w:p w:rsidR="006618D2" w:rsidRDefault="006618D2">
      <w:pPr>
        <w:jc w:val="center"/>
        <w:rPr>
          <w:b/>
          <w:caps/>
          <w:sz w:val="26"/>
          <w:szCs w:val="20"/>
        </w:rPr>
      </w:pPr>
    </w:p>
    <w:p w:rsidR="003C2AFB" w:rsidRDefault="003F390B">
      <w:pPr>
        <w:jc w:val="center"/>
        <w:rPr>
          <w:rFonts w:ascii="BaltikaLT" w:hAnsi="BaltikaLT"/>
          <w:szCs w:val="20"/>
        </w:rPr>
      </w:pPr>
      <w:r>
        <w:rPr>
          <w:rFonts w:ascii="BaltikaLT" w:hAnsi="BaltikaLT"/>
          <w:szCs w:val="20"/>
        </w:rPr>
        <w:t>201</w:t>
      </w:r>
      <w:r w:rsidR="008F1B01">
        <w:rPr>
          <w:rFonts w:ascii="BaltikaLT" w:hAnsi="BaltikaLT"/>
          <w:szCs w:val="20"/>
        </w:rPr>
        <w:t>4</w:t>
      </w:r>
      <w:r>
        <w:rPr>
          <w:rFonts w:ascii="BaltikaLT" w:hAnsi="BaltikaLT"/>
          <w:szCs w:val="20"/>
        </w:rPr>
        <w:t xml:space="preserve"> m. </w:t>
      </w:r>
      <w:r w:rsidR="008F1B01">
        <w:rPr>
          <w:rFonts w:ascii="BaltikaLT" w:hAnsi="BaltikaLT"/>
          <w:szCs w:val="20"/>
        </w:rPr>
        <w:t>gruodžio 1</w:t>
      </w:r>
      <w:r w:rsidR="009F7A78">
        <w:rPr>
          <w:rFonts w:ascii="BaltikaLT" w:hAnsi="BaltikaLT"/>
          <w:szCs w:val="20"/>
        </w:rPr>
        <w:t>8</w:t>
      </w:r>
      <w:r>
        <w:rPr>
          <w:rFonts w:ascii="BaltikaLT" w:hAnsi="BaltikaLT"/>
          <w:szCs w:val="20"/>
        </w:rPr>
        <w:t xml:space="preserve"> </w:t>
      </w:r>
      <w:r w:rsidR="003C2AFB">
        <w:rPr>
          <w:rFonts w:ascii="BaltikaLT" w:hAnsi="BaltikaLT"/>
          <w:szCs w:val="20"/>
        </w:rPr>
        <w:t xml:space="preserve">d. </w:t>
      </w:r>
      <w:r w:rsidR="00912A42">
        <w:rPr>
          <w:rFonts w:ascii="BaltikaLT" w:hAnsi="BaltikaLT"/>
          <w:szCs w:val="20"/>
        </w:rPr>
        <w:t xml:space="preserve"> </w:t>
      </w:r>
      <w:r w:rsidR="003C2AFB">
        <w:rPr>
          <w:rFonts w:ascii="BaltikaLT" w:hAnsi="BaltikaLT"/>
          <w:szCs w:val="20"/>
        </w:rPr>
        <w:t>Nr.</w:t>
      </w:r>
      <w:r w:rsidR="00041FD4">
        <w:rPr>
          <w:rFonts w:ascii="BaltikaLT" w:hAnsi="BaltikaLT"/>
          <w:szCs w:val="20"/>
        </w:rPr>
        <w:t xml:space="preserve"> </w:t>
      </w:r>
      <w:r w:rsidR="003C2AFB">
        <w:rPr>
          <w:rFonts w:ascii="BaltikaLT" w:hAnsi="BaltikaLT"/>
          <w:szCs w:val="20"/>
        </w:rPr>
        <w:t>T</w:t>
      </w:r>
      <w:r w:rsidR="009F7A78">
        <w:rPr>
          <w:rFonts w:ascii="BaltikaLT" w:hAnsi="BaltikaLT"/>
          <w:szCs w:val="20"/>
        </w:rPr>
        <w:t>2</w:t>
      </w:r>
      <w:r w:rsidR="003C2AFB">
        <w:rPr>
          <w:rFonts w:ascii="BaltikaLT" w:hAnsi="BaltikaLT"/>
          <w:szCs w:val="20"/>
        </w:rPr>
        <w:t>-</w:t>
      </w:r>
      <w:r w:rsidR="001A4B60">
        <w:rPr>
          <w:rFonts w:ascii="BaltikaLT" w:hAnsi="BaltikaLT"/>
          <w:szCs w:val="20"/>
        </w:rPr>
        <w:t>381</w:t>
      </w:r>
      <w:bookmarkStart w:id="0" w:name="_GoBack"/>
      <w:bookmarkEnd w:id="0"/>
    </w:p>
    <w:p w:rsidR="003C2AFB" w:rsidRDefault="003C2AFB">
      <w:pPr>
        <w:jc w:val="center"/>
        <w:rPr>
          <w:rFonts w:ascii="BaltikaLT" w:hAnsi="BaltikaLT"/>
          <w:szCs w:val="20"/>
        </w:rPr>
      </w:pPr>
      <w:r>
        <w:rPr>
          <w:rFonts w:ascii="BaltikaLT" w:hAnsi="BaltikaLT"/>
          <w:szCs w:val="20"/>
        </w:rPr>
        <w:t>Kretinga</w:t>
      </w:r>
    </w:p>
    <w:p w:rsidR="00DA416E" w:rsidRDefault="00DA416E" w:rsidP="00B84DDA">
      <w:pPr>
        <w:jc w:val="both"/>
        <w:rPr>
          <w:szCs w:val="20"/>
        </w:rPr>
      </w:pPr>
    </w:p>
    <w:p w:rsidR="009F25C2" w:rsidRDefault="003C2AFB" w:rsidP="00B4554B">
      <w:pPr>
        <w:ind w:firstLine="1290"/>
        <w:jc w:val="both"/>
        <w:rPr>
          <w:color w:val="000000"/>
          <w:spacing w:val="120"/>
        </w:rPr>
      </w:pPr>
      <w:r>
        <w:rPr>
          <w:szCs w:val="20"/>
        </w:rPr>
        <w:t xml:space="preserve">Vadovaudamasi Lietuvos Respublikos vietos savivaldos įstatymo </w:t>
      </w:r>
      <w:r w:rsidR="00A677D3">
        <w:rPr>
          <w:color w:val="000000"/>
        </w:rPr>
        <w:t xml:space="preserve">18 straipsnio </w:t>
      </w:r>
      <w:r w:rsidR="002208F0">
        <w:rPr>
          <w:color w:val="000000"/>
        </w:rPr>
        <w:t>1 dalimi,</w:t>
      </w:r>
      <w:r w:rsidR="00830194">
        <w:rPr>
          <w:color w:val="000000"/>
        </w:rPr>
        <w:t xml:space="preserve"> </w:t>
      </w:r>
      <w:r w:rsidR="003C6A53">
        <w:rPr>
          <w:color w:val="000000"/>
        </w:rPr>
        <w:t xml:space="preserve">Kretingos rajono savivaldybės taryba  </w:t>
      </w:r>
      <w:r w:rsidR="000C41D1">
        <w:rPr>
          <w:color w:val="000000"/>
          <w:spacing w:val="120"/>
        </w:rPr>
        <w:t>nusprendžia:</w:t>
      </w:r>
    </w:p>
    <w:p w:rsidR="003F390B" w:rsidRPr="001861BD" w:rsidRDefault="002924FA" w:rsidP="00F03BB5">
      <w:pPr>
        <w:ind w:firstLine="1290"/>
        <w:jc w:val="both"/>
      </w:pPr>
      <w:r w:rsidRPr="001861BD">
        <w:t>1</w:t>
      </w:r>
      <w:r w:rsidR="004D08F3" w:rsidRPr="001861BD">
        <w:t xml:space="preserve">. </w:t>
      </w:r>
      <w:r w:rsidR="003F390B" w:rsidRPr="001861BD">
        <w:t xml:space="preserve">Pakeisti </w:t>
      </w:r>
      <w:r w:rsidR="008F1B01" w:rsidRPr="001861BD">
        <w:t xml:space="preserve">Kretingos rajono savivaldybės vietinės rinkliavos už komunalinių atliekų surinkimą iš atliekų turėtojų ir atliekų tvarkymą skaičiavimo metodikos, patvirtintos </w:t>
      </w:r>
      <w:r w:rsidR="003F390B" w:rsidRPr="001861BD">
        <w:t>Kretingos rajono savivaldy</w:t>
      </w:r>
      <w:r w:rsidR="00A6567A" w:rsidRPr="001861BD">
        <w:t xml:space="preserve">bės tarybos 2009-05-28 sprendimu Nr. T2-163 </w:t>
      </w:r>
      <w:r w:rsidR="003F390B" w:rsidRPr="001861BD">
        <w:t xml:space="preserve"> „</w:t>
      </w:r>
      <w:r w:rsidR="00A6567A" w:rsidRPr="001861BD">
        <w:t>Dėl vietinės rinkliavos skaičiavimo metodikos ir vietinės rinkliavos surinkimo administravimo</w:t>
      </w:r>
      <w:r w:rsidR="003F390B" w:rsidRPr="001861BD">
        <w:t>“</w:t>
      </w:r>
      <w:r w:rsidR="00A6567A" w:rsidRPr="001861BD">
        <w:t xml:space="preserve"> :</w:t>
      </w:r>
    </w:p>
    <w:p w:rsidR="00956243" w:rsidRPr="001861BD" w:rsidRDefault="00A6567A" w:rsidP="00F03BB5">
      <w:pPr>
        <w:ind w:firstLine="1290"/>
        <w:jc w:val="both"/>
      </w:pPr>
      <w:r w:rsidRPr="001861BD">
        <w:t xml:space="preserve">1.1. </w:t>
      </w:r>
      <w:r w:rsidR="00956243" w:rsidRPr="001861BD">
        <w:t xml:space="preserve">42 punktą ir </w:t>
      </w:r>
      <w:r w:rsidRPr="001861BD">
        <w:t xml:space="preserve"> išdėstyti </w:t>
      </w:r>
      <w:r w:rsidR="00956243" w:rsidRPr="001861BD">
        <w:t>jį taip:</w:t>
      </w:r>
    </w:p>
    <w:p w:rsidR="00956243" w:rsidRPr="001861BD" w:rsidRDefault="00956243" w:rsidP="00956243">
      <w:pPr>
        <w:ind w:firstLine="567"/>
        <w:jc w:val="both"/>
      </w:pPr>
      <w:r w:rsidRPr="001861BD">
        <w:t>„</w:t>
      </w:r>
      <w:r w:rsidR="001A4B6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1pt;margin-top:29.8pt;width:103.95pt;height:38pt;z-index:251657728;mso-position-horizontal-relative:text;mso-position-vertical-relative:text">
            <v:imagedata r:id="rId7" o:title=""/>
            <w10:wrap type="topAndBottom"/>
          </v:shape>
          <o:OLEObject Type="Embed" ProgID="Equation.3" ShapeID="_x0000_s1026" DrawAspect="Content" ObjectID="_1480495813" r:id="rId8"/>
        </w:pict>
      </w:r>
      <w:r w:rsidRPr="001861BD">
        <w:t>42.</w:t>
      </w:r>
      <w:r w:rsidRPr="001861BD">
        <w:rPr>
          <w:b/>
        </w:rPr>
        <w:t xml:space="preserve"> </w:t>
      </w:r>
      <w:r w:rsidRPr="001861BD">
        <w:t>Komunalinių atliekų tvarkymo veiklos normatyvinis pelnas apskaičiuojamas pagal formulę:</w:t>
      </w:r>
    </w:p>
    <w:p w:rsidR="00956243" w:rsidRPr="001861BD" w:rsidRDefault="00956243" w:rsidP="00956243">
      <w:pPr>
        <w:ind w:left="567" w:firstLine="567"/>
        <w:jc w:val="both"/>
      </w:pPr>
      <w:r w:rsidRPr="001861BD">
        <w:t>kur:</w:t>
      </w:r>
    </w:p>
    <w:p w:rsidR="00956243" w:rsidRPr="001861BD" w:rsidRDefault="00956243" w:rsidP="00956243">
      <w:pPr>
        <w:ind w:left="567" w:firstLine="567"/>
        <w:jc w:val="both"/>
      </w:pPr>
      <w:r w:rsidRPr="001861BD">
        <w:rPr>
          <w:bCs/>
          <w:i/>
        </w:rPr>
        <w:t>D</w:t>
      </w:r>
      <w:r w:rsidRPr="001861BD">
        <w:rPr>
          <w:i/>
        </w:rPr>
        <w:t xml:space="preserve"> </w:t>
      </w:r>
      <w:r w:rsidRPr="001861BD">
        <w:t>– naudojamas atskirai veiklai (atliekų surinkimas ir pervežimas, atliekų apdorojimas ir šalinimas, atliekų tvarkymo sistemos administravimas) ilgalaikis materialusis turtas (likutinė vertė);</w:t>
      </w:r>
    </w:p>
    <w:p w:rsidR="00956243" w:rsidRPr="001861BD" w:rsidRDefault="00956243" w:rsidP="00956243">
      <w:pPr>
        <w:ind w:left="567" w:firstLine="567"/>
        <w:jc w:val="both"/>
      </w:pPr>
      <w:r w:rsidRPr="001861BD">
        <w:rPr>
          <w:bCs/>
          <w:i/>
        </w:rPr>
        <w:t>n</w:t>
      </w:r>
      <w:r w:rsidRPr="001861BD">
        <w:rPr>
          <w:bCs/>
          <w:i/>
          <w:vertAlign w:val="subscript"/>
        </w:rPr>
        <w:t>p</w:t>
      </w:r>
      <w:r w:rsidRPr="001861BD">
        <w:t xml:space="preserve"> – metinė Vyriausybės obligacijų palūkanų norma, kuri yra lygi 3 metų trukmės Vyriausybės obligacijų, išleistų  per kalendorinius metus, einančius prieš tuos metus, kuriais yra nustatomos kainos, metinių palūkanų normų pirminėje rinkoje vidurkiui;</w:t>
      </w:r>
    </w:p>
    <w:p w:rsidR="00A6567A" w:rsidRPr="001861BD" w:rsidRDefault="00956243" w:rsidP="00956243">
      <w:pPr>
        <w:ind w:firstLine="1290"/>
        <w:jc w:val="both"/>
      </w:pPr>
      <w:r w:rsidRPr="001861BD">
        <w:rPr>
          <w:bCs/>
          <w:i/>
        </w:rPr>
        <w:t>r</w:t>
      </w:r>
      <w:r w:rsidRPr="001861BD">
        <w:rPr>
          <w:bCs/>
          <w:i/>
          <w:vertAlign w:val="subscript"/>
        </w:rPr>
        <w:t>m</w:t>
      </w:r>
      <w:r w:rsidRPr="001861BD">
        <w:t xml:space="preserve"> – verslo rizikos koeficientas procentiniais punktais (</w:t>
      </w:r>
      <w:r w:rsidRPr="001861BD">
        <w:sym w:font="Symbol" w:char="F0A3"/>
      </w:r>
      <w:r w:rsidRPr="001861BD">
        <w:t xml:space="preserve"> 3).“</w:t>
      </w:r>
      <w:r w:rsidR="00A6567A" w:rsidRPr="001861BD">
        <w:t>;</w:t>
      </w:r>
    </w:p>
    <w:p w:rsidR="00A6567A" w:rsidRDefault="00A6567A" w:rsidP="00F03BB5">
      <w:pPr>
        <w:ind w:firstLine="1290"/>
        <w:jc w:val="both"/>
      </w:pPr>
      <w:r>
        <w:t xml:space="preserve">1.2. </w:t>
      </w:r>
      <w:r w:rsidR="000104F0">
        <w:t xml:space="preserve">pakeisti 1 lentelę ir išdėstyti </w:t>
      </w:r>
      <w:r w:rsidR="00956243">
        <w:t>ją taip:</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480"/>
        <w:gridCol w:w="2040"/>
      </w:tblGrid>
      <w:tr w:rsidR="00956243" w:rsidRPr="00FE5AD2" w:rsidTr="00B224F1">
        <w:trPr>
          <w:trHeight w:val="196"/>
        </w:trPr>
        <w:tc>
          <w:tcPr>
            <w:tcW w:w="720" w:type="dxa"/>
            <w:tcBorders>
              <w:top w:val="single" w:sz="4" w:space="0" w:color="auto"/>
              <w:left w:val="single" w:sz="4" w:space="0" w:color="auto"/>
              <w:bottom w:val="single" w:sz="4" w:space="0" w:color="auto"/>
              <w:right w:val="single" w:sz="4" w:space="0" w:color="auto"/>
            </w:tcBorders>
            <w:shd w:val="clear" w:color="auto" w:fill="E6E6E6"/>
            <w:noWrap/>
          </w:tcPr>
          <w:p w:rsidR="00956243" w:rsidRPr="006E701C" w:rsidRDefault="00956243" w:rsidP="00B224F1">
            <w:pPr>
              <w:jc w:val="center"/>
              <w:rPr>
                <w:b/>
                <w:bCs/>
                <w:sz w:val="18"/>
                <w:szCs w:val="18"/>
              </w:rPr>
            </w:pPr>
            <w:r w:rsidRPr="006E701C">
              <w:rPr>
                <w:b/>
                <w:bCs/>
                <w:sz w:val="18"/>
                <w:szCs w:val="18"/>
              </w:rPr>
              <w:t>Eil. Nr.</w:t>
            </w:r>
          </w:p>
        </w:tc>
        <w:tc>
          <w:tcPr>
            <w:tcW w:w="6480" w:type="dxa"/>
            <w:tcBorders>
              <w:top w:val="single" w:sz="4" w:space="0" w:color="auto"/>
              <w:left w:val="single" w:sz="4" w:space="0" w:color="auto"/>
              <w:bottom w:val="single" w:sz="4" w:space="0" w:color="auto"/>
              <w:right w:val="single" w:sz="4" w:space="0" w:color="auto"/>
            </w:tcBorders>
            <w:shd w:val="clear" w:color="auto" w:fill="E6E6E6"/>
          </w:tcPr>
          <w:p w:rsidR="00956243" w:rsidRPr="006E701C" w:rsidRDefault="00956243" w:rsidP="00B224F1">
            <w:pPr>
              <w:jc w:val="center"/>
              <w:rPr>
                <w:b/>
                <w:bCs/>
                <w:sz w:val="18"/>
                <w:szCs w:val="18"/>
              </w:rPr>
            </w:pPr>
            <w:r w:rsidRPr="006E701C">
              <w:rPr>
                <w:b/>
                <w:bCs/>
                <w:sz w:val="18"/>
                <w:szCs w:val="18"/>
                <w:lang w:eastAsia="en-GB"/>
              </w:rPr>
              <w:t>Prielaidos</w:t>
            </w:r>
          </w:p>
        </w:tc>
        <w:tc>
          <w:tcPr>
            <w:tcW w:w="2040" w:type="dxa"/>
            <w:tcBorders>
              <w:top w:val="single" w:sz="4" w:space="0" w:color="auto"/>
              <w:left w:val="single" w:sz="4" w:space="0" w:color="auto"/>
              <w:bottom w:val="single" w:sz="4" w:space="0" w:color="auto"/>
              <w:right w:val="single" w:sz="4" w:space="0" w:color="auto"/>
            </w:tcBorders>
            <w:shd w:val="clear" w:color="auto" w:fill="E6E6E6"/>
          </w:tcPr>
          <w:p w:rsidR="00956243" w:rsidRPr="006E701C" w:rsidRDefault="00956243" w:rsidP="00B224F1">
            <w:pPr>
              <w:jc w:val="center"/>
              <w:rPr>
                <w:b/>
                <w:bCs/>
                <w:sz w:val="18"/>
                <w:szCs w:val="18"/>
              </w:rPr>
            </w:pPr>
            <w:r w:rsidRPr="006E701C">
              <w:rPr>
                <w:b/>
                <w:bCs/>
                <w:sz w:val="18"/>
                <w:szCs w:val="18"/>
                <w:lang w:eastAsia="en-GB"/>
              </w:rPr>
              <w:t>Matavimo vienetas</w:t>
            </w:r>
          </w:p>
        </w:tc>
      </w:tr>
      <w:tr w:rsidR="00956243" w:rsidRPr="00FE5AD2" w:rsidTr="00B224F1">
        <w:trPr>
          <w:trHeight w:val="216"/>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1</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Degalų sąnaudos (</w:t>
            </w:r>
            <w:r w:rsidRPr="006E701C">
              <w:rPr>
                <w:i/>
                <w:iCs/>
                <w:sz w:val="18"/>
                <w:szCs w:val="18"/>
                <w:lang w:eastAsia="en-GB"/>
              </w:rPr>
              <w:t>Ds</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l/km</w:t>
            </w:r>
          </w:p>
        </w:tc>
      </w:tr>
      <w:tr w:rsidR="00956243" w:rsidRPr="00FE5AD2" w:rsidTr="00B224F1">
        <w:trPr>
          <w:trHeight w:val="157"/>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2</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Degalų kaina (</w:t>
            </w:r>
            <w:r w:rsidRPr="006E701C">
              <w:rPr>
                <w:i/>
                <w:iCs/>
                <w:sz w:val="18"/>
                <w:szCs w:val="18"/>
                <w:lang w:eastAsia="en-GB"/>
              </w:rPr>
              <w:t>Dk</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Eur/l</w:t>
            </w:r>
          </w:p>
        </w:tc>
      </w:tr>
      <w:tr w:rsidR="00956243" w:rsidRPr="00FE5AD2" w:rsidTr="00B224F1">
        <w:trPr>
          <w:trHeight w:val="86"/>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3</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Tepalų kaina (</w:t>
            </w:r>
            <w:r w:rsidRPr="006E701C">
              <w:rPr>
                <w:i/>
                <w:iCs/>
                <w:sz w:val="18"/>
                <w:szCs w:val="18"/>
                <w:lang w:eastAsia="en-GB"/>
              </w:rPr>
              <w:t>Tk</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 nuo degalų kainos</w:t>
            </w:r>
          </w:p>
        </w:tc>
      </w:tr>
      <w:tr w:rsidR="00956243" w:rsidRPr="00FE5AD2" w:rsidTr="00B224F1">
        <w:trPr>
          <w:trHeight w:val="184"/>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4</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Bendra transporto priemonių rida komunalinių atliekų surinkimui ir pervežimui (</w:t>
            </w:r>
            <w:r w:rsidRPr="006E701C">
              <w:rPr>
                <w:i/>
                <w:iCs/>
                <w:sz w:val="18"/>
                <w:szCs w:val="18"/>
                <w:lang w:eastAsia="en-GB"/>
              </w:rPr>
              <w:t>L</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km/m.</w:t>
            </w:r>
          </w:p>
        </w:tc>
      </w:tr>
      <w:tr w:rsidR="00956243" w:rsidRPr="00FE5AD2" w:rsidTr="00B224F1">
        <w:trPr>
          <w:trHeight w:val="106"/>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5</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Darbininkų skaičius transporto priemonėms aptarnauti (Asm)</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vnt.</w:t>
            </w:r>
          </w:p>
        </w:tc>
      </w:tr>
      <w:tr w:rsidR="00956243" w:rsidRPr="00FE5AD2" w:rsidTr="00B224F1">
        <w:trPr>
          <w:trHeight w:val="227"/>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6</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Darbininko darbo užmokestis (su mokesčiais) (</w:t>
            </w:r>
            <w:r w:rsidRPr="006E701C">
              <w:rPr>
                <w:i/>
                <w:iCs/>
                <w:sz w:val="18"/>
                <w:szCs w:val="18"/>
                <w:lang w:eastAsia="en-GB"/>
              </w:rPr>
              <w:t>Du</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Eur/m.</w:t>
            </w:r>
          </w:p>
        </w:tc>
      </w:tr>
      <w:tr w:rsidR="00956243" w:rsidRPr="00FE5AD2" w:rsidTr="00B224F1">
        <w:trPr>
          <w:trHeight w:val="170"/>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7</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Registracijos atliekų tvarkymo įmonių registre kaina (</w:t>
            </w:r>
            <w:r w:rsidRPr="006E701C">
              <w:rPr>
                <w:i/>
                <w:iCs/>
                <w:sz w:val="18"/>
                <w:szCs w:val="18"/>
                <w:lang w:eastAsia="en-GB"/>
              </w:rPr>
              <w:t>R</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w:t>
            </w:r>
          </w:p>
        </w:tc>
      </w:tr>
      <w:tr w:rsidR="00956243"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8</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Draudimo kaina pagal draudimo bendrovių įkainius (</w:t>
            </w:r>
            <w:r w:rsidRPr="006E701C">
              <w:rPr>
                <w:i/>
                <w:iCs/>
                <w:sz w:val="18"/>
                <w:szCs w:val="18"/>
                <w:lang w:eastAsia="en-GB"/>
              </w:rPr>
              <w:t>K</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Eur/m.</w:t>
            </w:r>
          </w:p>
        </w:tc>
      </w:tr>
      <w:tr w:rsidR="00956243" w:rsidRPr="00FE5AD2" w:rsidTr="00B224F1">
        <w:trPr>
          <w:trHeight w:val="162"/>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9</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Investicijos į konteinerius (</w:t>
            </w:r>
            <w:r w:rsidRPr="006E701C">
              <w:rPr>
                <w:i/>
                <w:iCs/>
                <w:sz w:val="18"/>
                <w:szCs w:val="18"/>
                <w:lang w:eastAsia="en-GB"/>
              </w:rPr>
              <w:t>IK</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Eur/m.</w:t>
            </w:r>
          </w:p>
        </w:tc>
      </w:tr>
      <w:tr w:rsidR="00956243" w:rsidRPr="00FE5AD2" w:rsidTr="00B224F1">
        <w:trPr>
          <w:trHeight w:val="103"/>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10</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Investicijos į transporto priemones (</w:t>
            </w:r>
            <w:r w:rsidRPr="006E701C">
              <w:rPr>
                <w:i/>
                <w:iCs/>
                <w:sz w:val="18"/>
                <w:szCs w:val="18"/>
                <w:lang w:eastAsia="en-GB"/>
              </w:rPr>
              <w:t>IT</w:t>
            </w:r>
            <w:r w:rsidRPr="006E701C">
              <w:rPr>
                <w:sz w:val="18"/>
                <w:szCs w:val="18"/>
                <w:lang w:eastAsia="en-GB"/>
              </w:rPr>
              <w:t>)</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Eur/m.</w:t>
            </w:r>
          </w:p>
        </w:tc>
      </w:tr>
      <w:tr w:rsidR="00956243" w:rsidRPr="00FE5AD2" w:rsidTr="00B224F1">
        <w:trPr>
          <w:trHeight w:val="226"/>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11</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Kapitalo sąnaudos konteineriams (</w:t>
            </w:r>
            <w:r w:rsidRPr="006E701C">
              <w:rPr>
                <w:i/>
                <w:iCs/>
                <w:sz w:val="18"/>
                <w:szCs w:val="18"/>
                <w:lang w:eastAsia="en-GB"/>
              </w:rPr>
              <w:t>KSK</w:t>
            </w:r>
            <w:r w:rsidRPr="006E701C">
              <w:rPr>
                <w:sz w:val="18"/>
                <w:szCs w:val="18"/>
                <w:lang w:eastAsia="en-GB"/>
              </w:rPr>
              <w:t>) pagal išperkamosios nuomos mokėjimo dydį</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Eur/m.</w:t>
            </w:r>
          </w:p>
        </w:tc>
      </w:tr>
      <w:tr w:rsidR="00956243" w:rsidRPr="00FE5AD2" w:rsidTr="00B224F1">
        <w:trPr>
          <w:trHeight w:val="300"/>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sidRPr="006E701C">
              <w:rPr>
                <w:sz w:val="18"/>
                <w:szCs w:val="18"/>
              </w:rPr>
              <w:t>12</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rPr>
            </w:pPr>
            <w:r w:rsidRPr="006E701C">
              <w:rPr>
                <w:sz w:val="18"/>
                <w:szCs w:val="18"/>
                <w:lang w:eastAsia="en-GB"/>
              </w:rPr>
              <w:t>Kapitalo sąnaudos transporto priemonėms (</w:t>
            </w:r>
            <w:r w:rsidRPr="006E701C">
              <w:rPr>
                <w:i/>
                <w:iCs/>
                <w:sz w:val="18"/>
                <w:szCs w:val="18"/>
                <w:lang w:eastAsia="en-GB"/>
              </w:rPr>
              <w:t>KST</w:t>
            </w:r>
            <w:r w:rsidRPr="006E701C">
              <w:rPr>
                <w:sz w:val="18"/>
                <w:szCs w:val="18"/>
                <w:lang w:eastAsia="en-GB"/>
              </w:rPr>
              <w:t>) pagal išperkamosios nuomos mokėjimo dydį</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rPr>
            </w:pPr>
            <w:r w:rsidRPr="00956243">
              <w:rPr>
                <w:sz w:val="18"/>
                <w:szCs w:val="18"/>
                <w:lang w:eastAsia="en-GB"/>
              </w:rPr>
              <w:t>Eur/m.</w:t>
            </w:r>
          </w:p>
        </w:tc>
      </w:tr>
      <w:tr w:rsidR="00956243" w:rsidRPr="00FE5AD2" w:rsidTr="00B224F1">
        <w:trPr>
          <w:trHeight w:val="300"/>
        </w:trPr>
        <w:tc>
          <w:tcPr>
            <w:tcW w:w="720" w:type="dxa"/>
            <w:tcBorders>
              <w:top w:val="single" w:sz="4" w:space="0" w:color="auto"/>
              <w:left w:val="single" w:sz="4" w:space="0" w:color="auto"/>
              <w:bottom w:val="single" w:sz="4" w:space="0" w:color="auto"/>
              <w:right w:val="single" w:sz="4" w:space="0" w:color="auto"/>
            </w:tcBorders>
            <w:noWrap/>
          </w:tcPr>
          <w:p w:rsidR="00956243" w:rsidRPr="006E701C" w:rsidRDefault="00956243" w:rsidP="00B224F1">
            <w:pPr>
              <w:jc w:val="center"/>
              <w:rPr>
                <w:sz w:val="18"/>
                <w:szCs w:val="18"/>
              </w:rPr>
            </w:pPr>
            <w:r>
              <w:rPr>
                <w:sz w:val="18"/>
                <w:szCs w:val="18"/>
              </w:rPr>
              <w:t>13</w:t>
            </w:r>
          </w:p>
        </w:tc>
        <w:tc>
          <w:tcPr>
            <w:tcW w:w="6480" w:type="dxa"/>
            <w:tcBorders>
              <w:top w:val="single" w:sz="4" w:space="0" w:color="auto"/>
              <w:left w:val="single" w:sz="4" w:space="0" w:color="auto"/>
              <w:bottom w:val="single" w:sz="4" w:space="0" w:color="auto"/>
              <w:right w:val="single" w:sz="4" w:space="0" w:color="auto"/>
            </w:tcBorders>
          </w:tcPr>
          <w:p w:rsidR="00956243" w:rsidRPr="006E701C" w:rsidRDefault="00956243" w:rsidP="00B224F1">
            <w:pPr>
              <w:rPr>
                <w:sz w:val="18"/>
                <w:szCs w:val="18"/>
                <w:lang w:eastAsia="en-GB"/>
              </w:rPr>
            </w:pPr>
            <w:r>
              <w:rPr>
                <w:sz w:val="18"/>
                <w:szCs w:val="18"/>
                <w:lang w:eastAsia="en-GB"/>
              </w:rPr>
              <w:t xml:space="preserve">Mokesčiai </w:t>
            </w:r>
            <w:r w:rsidRPr="005C2380">
              <w:rPr>
                <w:i/>
                <w:sz w:val="18"/>
                <w:szCs w:val="18"/>
                <w:lang w:eastAsia="en-GB"/>
              </w:rPr>
              <w:t>(M)</w:t>
            </w:r>
          </w:p>
        </w:tc>
        <w:tc>
          <w:tcPr>
            <w:tcW w:w="2040" w:type="dxa"/>
            <w:tcBorders>
              <w:top w:val="single" w:sz="4" w:space="0" w:color="auto"/>
              <w:left w:val="single" w:sz="4" w:space="0" w:color="auto"/>
              <w:bottom w:val="single" w:sz="4" w:space="0" w:color="auto"/>
              <w:right w:val="single" w:sz="4" w:space="0" w:color="auto"/>
            </w:tcBorders>
            <w:noWrap/>
          </w:tcPr>
          <w:p w:rsidR="00956243" w:rsidRPr="00956243" w:rsidRDefault="00956243" w:rsidP="00B224F1">
            <w:pPr>
              <w:jc w:val="center"/>
              <w:rPr>
                <w:sz w:val="18"/>
                <w:szCs w:val="18"/>
                <w:lang w:eastAsia="en-GB"/>
              </w:rPr>
            </w:pPr>
            <w:r w:rsidRPr="00956243">
              <w:rPr>
                <w:sz w:val="18"/>
                <w:szCs w:val="18"/>
                <w:lang w:eastAsia="en-GB"/>
              </w:rPr>
              <w:t>Eur/m.</w:t>
            </w:r>
          </w:p>
        </w:tc>
      </w:tr>
    </w:tbl>
    <w:p w:rsidR="00956243" w:rsidRDefault="00956243" w:rsidP="00F03BB5">
      <w:pPr>
        <w:ind w:firstLine="1290"/>
        <w:jc w:val="both"/>
      </w:pPr>
      <w:r>
        <w:t>1.3</w:t>
      </w:r>
      <w:r w:rsidR="00FA7507">
        <w:t>.</w:t>
      </w:r>
      <w:r w:rsidRPr="00956243">
        <w:t xml:space="preserve"> </w:t>
      </w:r>
      <w:r>
        <w:t>pakeisti 2 lentelę ir išdėstyti ją taip:</w:t>
      </w:r>
    </w:p>
    <w:tbl>
      <w:tblPr>
        <w:tblW w:w="9250" w:type="dxa"/>
        <w:tblInd w:w="98" w:type="dxa"/>
        <w:tblLayout w:type="fixed"/>
        <w:tblLook w:val="0000" w:firstRow="0" w:lastRow="0" w:firstColumn="0" w:lastColumn="0" w:noHBand="0" w:noVBand="0"/>
      </w:tblPr>
      <w:tblGrid>
        <w:gridCol w:w="730"/>
        <w:gridCol w:w="3240"/>
        <w:gridCol w:w="990"/>
        <w:gridCol w:w="4290"/>
      </w:tblGrid>
      <w:tr w:rsidR="00956243" w:rsidRPr="000F3439" w:rsidTr="00B224F1">
        <w:trPr>
          <w:trHeight w:val="270"/>
        </w:trPr>
        <w:tc>
          <w:tcPr>
            <w:tcW w:w="730" w:type="dxa"/>
            <w:tcBorders>
              <w:top w:val="single" w:sz="4" w:space="0" w:color="auto"/>
              <w:left w:val="single" w:sz="4" w:space="0" w:color="auto"/>
              <w:bottom w:val="single" w:sz="8" w:space="0" w:color="auto"/>
              <w:right w:val="single" w:sz="4" w:space="0" w:color="auto"/>
            </w:tcBorders>
            <w:shd w:val="clear" w:color="auto" w:fill="E6E6E6"/>
          </w:tcPr>
          <w:p w:rsidR="00956243" w:rsidRPr="000F3439" w:rsidRDefault="00956243" w:rsidP="00B224F1">
            <w:pPr>
              <w:jc w:val="center"/>
              <w:rPr>
                <w:b/>
                <w:bCs/>
                <w:sz w:val="18"/>
                <w:szCs w:val="18"/>
              </w:rPr>
            </w:pPr>
            <w:r w:rsidRPr="000F3439">
              <w:rPr>
                <w:b/>
                <w:bCs/>
                <w:sz w:val="18"/>
                <w:szCs w:val="18"/>
              </w:rPr>
              <w:t>Eil. Nr.</w:t>
            </w:r>
          </w:p>
        </w:tc>
        <w:tc>
          <w:tcPr>
            <w:tcW w:w="3240" w:type="dxa"/>
            <w:tcBorders>
              <w:top w:val="single" w:sz="8" w:space="0" w:color="auto"/>
              <w:left w:val="single" w:sz="4" w:space="0" w:color="auto"/>
              <w:bottom w:val="single" w:sz="8" w:space="0" w:color="auto"/>
              <w:right w:val="single" w:sz="8" w:space="0" w:color="auto"/>
            </w:tcBorders>
            <w:shd w:val="clear" w:color="auto" w:fill="E6E6E6"/>
          </w:tcPr>
          <w:p w:rsidR="00956243" w:rsidRPr="000F3439" w:rsidRDefault="00956243" w:rsidP="00B224F1">
            <w:pPr>
              <w:jc w:val="center"/>
              <w:rPr>
                <w:b/>
                <w:bCs/>
                <w:sz w:val="18"/>
                <w:szCs w:val="18"/>
              </w:rPr>
            </w:pPr>
            <w:r w:rsidRPr="000F3439">
              <w:rPr>
                <w:b/>
                <w:bCs/>
                <w:sz w:val="18"/>
                <w:szCs w:val="18"/>
                <w:lang w:eastAsia="en-GB"/>
              </w:rPr>
              <w:t>Straipsnis</w:t>
            </w:r>
          </w:p>
        </w:tc>
        <w:tc>
          <w:tcPr>
            <w:tcW w:w="990" w:type="dxa"/>
            <w:tcBorders>
              <w:top w:val="single" w:sz="8" w:space="0" w:color="auto"/>
              <w:left w:val="nil"/>
              <w:bottom w:val="single" w:sz="8" w:space="0" w:color="auto"/>
              <w:right w:val="single" w:sz="8" w:space="0" w:color="auto"/>
            </w:tcBorders>
            <w:shd w:val="clear" w:color="auto" w:fill="E6E6E6"/>
          </w:tcPr>
          <w:p w:rsidR="00956243" w:rsidRPr="000F3439" w:rsidRDefault="00956243" w:rsidP="00B224F1">
            <w:pPr>
              <w:jc w:val="center"/>
              <w:rPr>
                <w:b/>
                <w:bCs/>
                <w:sz w:val="18"/>
                <w:szCs w:val="18"/>
              </w:rPr>
            </w:pPr>
            <w:r w:rsidRPr="000F3439">
              <w:rPr>
                <w:b/>
                <w:bCs/>
                <w:sz w:val="18"/>
                <w:szCs w:val="18"/>
                <w:lang w:eastAsia="en-GB"/>
              </w:rPr>
              <w:t>Mat. vnt.</w:t>
            </w:r>
          </w:p>
        </w:tc>
        <w:tc>
          <w:tcPr>
            <w:tcW w:w="4290" w:type="dxa"/>
            <w:tcBorders>
              <w:top w:val="single" w:sz="8" w:space="0" w:color="auto"/>
              <w:left w:val="nil"/>
              <w:bottom w:val="single" w:sz="8" w:space="0" w:color="auto"/>
              <w:right w:val="single" w:sz="8" w:space="0" w:color="auto"/>
            </w:tcBorders>
            <w:shd w:val="clear" w:color="auto" w:fill="E6E6E6"/>
          </w:tcPr>
          <w:p w:rsidR="00956243" w:rsidRPr="000F3439" w:rsidRDefault="00956243" w:rsidP="00B224F1">
            <w:pPr>
              <w:jc w:val="center"/>
              <w:rPr>
                <w:b/>
                <w:bCs/>
                <w:sz w:val="18"/>
                <w:szCs w:val="18"/>
              </w:rPr>
            </w:pPr>
            <w:r w:rsidRPr="000F3439">
              <w:rPr>
                <w:b/>
                <w:bCs/>
                <w:sz w:val="18"/>
                <w:szCs w:val="18"/>
                <w:lang w:eastAsia="en-GB"/>
              </w:rPr>
              <w:t>Skaičiavimo formulės</w:t>
            </w:r>
          </w:p>
        </w:tc>
      </w:tr>
      <w:tr w:rsidR="00956243" w:rsidRPr="000F3439" w:rsidTr="00B224F1">
        <w:trPr>
          <w:cantSplit/>
          <w:trHeight w:val="135"/>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sz w:val="18"/>
                <w:szCs w:val="18"/>
              </w:rPr>
            </w:pPr>
            <w:r w:rsidRPr="000F3439">
              <w:rPr>
                <w:sz w:val="18"/>
                <w:szCs w:val="18"/>
                <w:lang w:eastAsia="en-GB"/>
              </w:rPr>
              <w:t>1</w:t>
            </w:r>
          </w:p>
        </w:tc>
        <w:tc>
          <w:tcPr>
            <w:tcW w:w="3240" w:type="dxa"/>
            <w:tcBorders>
              <w:top w:val="nil"/>
              <w:left w:val="single" w:sz="4" w:space="0" w:color="auto"/>
              <w:bottom w:val="single" w:sz="8" w:space="0" w:color="auto"/>
              <w:right w:val="single" w:sz="8" w:space="0" w:color="auto"/>
            </w:tcBorders>
            <w:noWrap/>
          </w:tcPr>
          <w:p w:rsidR="00956243" w:rsidRPr="000F3439" w:rsidRDefault="00956243" w:rsidP="00B224F1">
            <w:pPr>
              <w:rPr>
                <w:sz w:val="18"/>
                <w:szCs w:val="18"/>
              </w:rPr>
            </w:pPr>
            <w:r w:rsidRPr="000F3439">
              <w:rPr>
                <w:sz w:val="18"/>
                <w:szCs w:val="18"/>
                <w:lang w:eastAsia="en-GB"/>
              </w:rPr>
              <w:t>Sąnaudos kurui (SK)</w:t>
            </w:r>
          </w:p>
        </w:tc>
        <w:tc>
          <w:tcPr>
            <w:tcW w:w="990" w:type="dxa"/>
            <w:tcBorders>
              <w:top w:val="nil"/>
              <w:left w:val="nil"/>
              <w:bottom w:val="single" w:sz="8" w:space="0" w:color="auto"/>
              <w:right w:val="single" w:sz="8" w:space="0" w:color="auto"/>
            </w:tcBorders>
            <w:noWrap/>
          </w:tcPr>
          <w:p w:rsidR="00956243" w:rsidRPr="000F3439" w:rsidRDefault="00956243" w:rsidP="00B224F1">
            <w:pPr>
              <w:jc w:val="center"/>
              <w:rPr>
                <w:color w:val="000000"/>
                <w:sz w:val="18"/>
                <w:szCs w:val="18"/>
              </w:rPr>
            </w:pPr>
            <w:r w:rsidRPr="000F3439">
              <w:rPr>
                <w:color w:val="000000"/>
                <w:sz w:val="18"/>
                <w:szCs w:val="18"/>
                <w:lang w:eastAsia="en-GB"/>
              </w:rPr>
              <w:t>Eur/m</w:t>
            </w:r>
          </w:p>
        </w:tc>
        <w:tc>
          <w:tcPr>
            <w:tcW w:w="4290" w:type="dxa"/>
            <w:tcBorders>
              <w:top w:val="nil"/>
              <w:left w:val="nil"/>
              <w:bottom w:val="single" w:sz="8" w:space="0" w:color="auto"/>
              <w:right w:val="single" w:sz="8" w:space="0" w:color="auto"/>
            </w:tcBorders>
          </w:tcPr>
          <w:p w:rsidR="00956243" w:rsidRPr="000F3439" w:rsidRDefault="00956243" w:rsidP="00B224F1">
            <w:pPr>
              <w:rPr>
                <w:i/>
                <w:iCs/>
                <w:color w:val="000000"/>
                <w:sz w:val="18"/>
                <w:szCs w:val="18"/>
              </w:rPr>
            </w:pPr>
            <w:r w:rsidRPr="000F3439">
              <w:rPr>
                <w:i/>
                <w:iCs/>
                <w:color w:val="000000"/>
                <w:sz w:val="18"/>
                <w:szCs w:val="18"/>
                <w:lang w:eastAsia="en-GB"/>
              </w:rPr>
              <w:t>SK = L×Ds×Dk</w:t>
            </w:r>
          </w:p>
        </w:tc>
      </w:tr>
      <w:tr w:rsidR="00956243" w:rsidRPr="000F3439" w:rsidTr="00B224F1">
        <w:trPr>
          <w:cantSplit/>
          <w:trHeight w:val="67"/>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sz w:val="18"/>
                <w:szCs w:val="18"/>
              </w:rPr>
            </w:pPr>
            <w:r w:rsidRPr="000F3439">
              <w:rPr>
                <w:sz w:val="18"/>
                <w:szCs w:val="18"/>
                <w:lang w:eastAsia="en-GB"/>
              </w:rPr>
              <w:t>2</w:t>
            </w:r>
          </w:p>
        </w:tc>
        <w:tc>
          <w:tcPr>
            <w:tcW w:w="3240" w:type="dxa"/>
            <w:tcBorders>
              <w:top w:val="nil"/>
              <w:left w:val="single" w:sz="4" w:space="0" w:color="auto"/>
              <w:bottom w:val="single" w:sz="8" w:space="0" w:color="auto"/>
              <w:right w:val="single" w:sz="8" w:space="0" w:color="auto"/>
            </w:tcBorders>
            <w:noWrap/>
          </w:tcPr>
          <w:p w:rsidR="00956243" w:rsidRPr="000F3439" w:rsidRDefault="00956243" w:rsidP="00B224F1">
            <w:pPr>
              <w:rPr>
                <w:sz w:val="18"/>
                <w:szCs w:val="18"/>
              </w:rPr>
            </w:pPr>
            <w:r w:rsidRPr="000F3439">
              <w:rPr>
                <w:sz w:val="18"/>
                <w:szCs w:val="18"/>
                <w:lang w:eastAsia="en-GB"/>
              </w:rPr>
              <w:t>Sąnaudos tepalams (</w:t>
            </w:r>
            <w:r w:rsidRPr="000F3439">
              <w:rPr>
                <w:i/>
                <w:iCs/>
                <w:sz w:val="18"/>
                <w:szCs w:val="18"/>
                <w:lang w:eastAsia="en-GB"/>
              </w:rPr>
              <w:t>ST</w:t>
            </w:r>
            <w:r w:rsidRPr="000F3439">
              <w:rPr>
                <w:sz w:val="18"/>
                <w:szCs w:val="18"/>
                <w:lang w:eastAsia="en-GB"/>
              </w:rPr>
              <w:t>)</w:t>
            </w:r>
          </w:p>
        </w:tc>
        <w:tc>
          <w:tcPr>
            <w:tcW w:w="990" w:type="dxa"/>
            <w:tcBorders>
              <w:top w:val="nil"/>
              <w:left w:val="nil"/>
              <w:bottom w:val="single" w:sz="8" w:space="0" w:color="auto"/>
              <w:right w:val="single" w:sz="8" w:space="0" w:color="auto"/>
            </w:tcBorders>
            <w:noWrap/>
          </w:tcPr>
          <w:p w:rsidR="00956243" w:rsidRPr="000F3439" w:rsidRDefault="00956243">
            <w:pPr>
              <w:rPr>
                <w:sz w:val="18"/>
                <w:szCs w:val="18"/>
              </w:rPr>
            </w:pPr>
            <w:r w:rsidRPr="000F3439">
              <w:rPr>
                <w:color w:val="000000"/>
                <w:sz w:val="18"/>
                <w:szCs w:val="18"/>
                <w:lang w:eastAsia="en-GB"/>
              </w:rPr>
              <w:t>Eur/m</w:t>
            </w:r>
          </w:p>
        </w:tc>
        <w:tc>
          <w:tcPr>
            <w:tcW w:w="4290" w:type="dxa"/>
            <w:tcBorders>
              <w:top w:val="nil"/>
              <w:left w:val="nil"/>
              <w:bottom w:val="single" w:sz="8" w:space="0" w:color="auto"/>
              <w:right w:val="single" w:sz="8" w:space="0" w:color="auto"/>
            </w:tcBorders>
          </w:tcPr>
          <w:p w:rsidR="00956243" w:rsidRPr="000F3439" w:rsidRDefault="00956243" w:rsidP="00B224F1">
            <w:pPr>
              <w:rPr>
                <w:i/>
                <w:iCs/>
                <w:color w:val="000000"/>
                <w:sz w:val="18"/>
                <w:szCs w:val="18"/>
                <w:vertAlign w:val="superscript"/>
              </w:rPr>
            </w:pPr>
            <w:r w:rsidRPr="000F3439">
              <w:rPr>
                <w:i/>
                <w:iCs/>
                <w:color w:val="000000"/>
                <w:sz w:val="18"/>
                <w:szCs w:val="18"/>
                <w:lang w:eastAsia="en-GB"/>
              </w:rPr>
              <w:t xml:space="preserve">ST=SK×5 % </w:t>
            </w:r>
            <w:r w:rsidRPr="000F3439">
              <w:rPr>
                <w:i/>
                <w:iCs/>
                <w:color w:val="000000"/>
                <w:sz w:val="18"/>
                <w:szCs w:val="18"/>
                <w:vertAlign w:val="superscript"/>
                <w:lang w:eastAsia="en-GB"/>
              </w:rPr>
              <w:t xml:space="preserve"> 1</w:t>
            </w:r>
          </w:p>
        </w:tc>
      </w:tr>
      <w:tr w:rsidR="00956243" w:rsidRPr="000F3439" w:rsidTr="00B224F1">
        <w:trPr>
          <w:cantSplit/>
          <w:trHeight w:val="172"/>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sz w:val="18"/>
                <w:szCs w:val="18"/>
              </w:rPr>
            </w:pPr>
            <w:r w:rsidRPr="000F3439">
              <w:rPr>
                <w:sz w:val="18"/>
                <w:szCs w:val="18"/>
                <w:lang w:eastAsia="en-GB"/>
              </w:rPr>
              <w:t>3</w:t>
            </w:r>
          </w:p>
        </w:tc>
        <w:tc>
          <w:tcPr>
            <w:tcW w:w="3240" w:type="dxa"/>
            <w:tcBorders>
              <w:top w:val="nil"/>
              <w:left w:val="single" w:sz="4" w:space="0" w:color="auto"/>
              <w:bottom w:val="single" w:sz="8" w:space="0" w:color="auto"/>
              <w:right w:val="single" w:sz="8" w:space="0" w:color="auto"/>
            </w:tcBorders>
            <w:noWrap/>
          </w:tcPr>
          <w:p w:rsidR="00956243" w:rsidRPr="000F3439" w:rsidRDefault="00956243" w:rsidP="00B224F1">
            <w:pPr>
              <w:rPr>
                <w:sz w:val="18"/>
                <w:szCs w:val="18"/>
              </w:rPr>
            </w:pPr>
            <w:r w:rsidRPr="000F3439">
              <w:rPr>
                <w:sz w:val="18"/>
                <w:szCs w:val="18"/>
                <w:lang w:eastAsia="en-GB"/>
              </w:rPr>
              <w:t>Techninė priežiūra ir remontas (</w:t>
            </w:r>
            <w:r w:rsidRPr="000F3439">
              <w:rPr>
                <w:i/>
                <w:iCs/>
                <w:sz w:val="18"/>
                <w:szCs w:val="18"/>
                <w:lang w:eastAsia="en-GB"/>
              </w:rPr>
              <w:t>TPR</w:t>
            </w:r>
            <w:r w:rsidRPr="000F3439">
              <w:rPr>
                <w:sz w:val="18"/>
                <w:szCs w:val="18"/>
                <w:lang w:eastAsia="en-GB"/>
              </w:rPr>
              <w:t>)</w:t>
            </w:r>
          </w:p>
        </w:tc>
        <w:tc>
          <w:tcPr>
            <w:tcW w:w="990" w:type="dxa"/>
            <w:tcBorders>
              <w:top w:val="nil"/>
              <w:left w:val="nil"/>
              <w:bottom w:val="single" w:sz="8" w:space="0" w:color="auto"/>
              <w:right w:val="single" w:sz="8" w:space="0" w:color="auto"/>
            </w:tcBorders>
            <w:noWrap/>
          </w:tcPr>
          <w:p w:rsidR="00956243" w:rsidRPr="000F3439" w:rsidRDefault="00956243">
            <w:pPr>
              <w:rPr>
                <w:sz w:val="18"/>
                <w:szCs w:val="18"/>
              </w:rPr>
            </w:pPr>
            <w:r w:rsidRPr="000F3439">
              <w:rPr>
                <w:color w:val="000000"/>
                <w:sz w:val="18"/>
                <w:szCs w:val="18"/>
                <w:lang w:eastAsia="en-GB"/>
              </w:rPr>
              <w:t>Eur/m</w:t>
            </w:r>
          </w:p>
        </w:tc>
        <w:tc>
          <w:tcPr>
            <w:tcW w:w="4290" w:type="dxa"/>
            <w:tcBorders>
              <w:top w:val="nil"/>
              <w:left w:val="nil"/>
              <w:bottom w:val="single" w:sz="8" w:space="0" w:color="auto"/>
              <w:right w:val="single" w:sz="8" w:space="0" w:color="auto"/>
            </w:tcBorders>
          </w:tcPr>
          <w:p w:rsidR="00956243" w:rsidRPr="000F3439" w:rsidRDefault="00956243" w:rsidP="00B224F1">
            <w:pPr>
              <w:rPr>
                <w:i/>
                <w:iCs/>
                <w:color w:val="000000"/>
                <w:sz w:val="18"/>
                <w:szCs w:val="18"/>
                <w:vertAlign w:val="superscript"/>
              </w:rPr>
            </w:pPr>
            <w:r w:rsidRPr="000F3439">
              <w:rPr>
                <w:i/>
                <w:iCs/>
                <w:color w:val="000000"/>
                <w:sz w:val="18"/>
                <w:szCs w:val="18"/>
                <w:lang w:eastAsia="en-GB"/>
              </w:rPr>
              <w:t xml:space="preserve">TPR=(IT×5%)+(IK×1%) </w:t>
            </w:r>
            <w:r w:rsidRPr="000F3439">
              <w:rPr>
                <w:i/>
                <w:iCs/>
                <w:color w:val="000000"/>
                <w:sz w:val="18"/>
                <w:szCs w:val="18"/>
                <w:vertAlign w:val="superscript"/>
                <w:lang w:eastAsia="en-GB"/>
              </w:rPr>
              <w:t>2</w:t>
            </w:r>
          </w:p>
        </w:tc>
      </w:tr>
      <w:tr w:rsidR="00956243" w:rsidRPr="000F3439" w:rsidTr="00B224F1">
        <w:trPr>
          <w:cantSplit/>
          <w:trHeight w:val="100"/>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sz w:val="18"/>
                <w:szCs w:val="18"/>
              </w:rPr>
            </w:pPr>
            <w:r w:rsidRPr="000F3439">
              <w:rPr>
                <w:sz w:val="18"/>
                <w:szCs w:val="18"/>
                <w:lang w:eastAsia="en-GB"/>
              </w:rPr>
              <w:t>4</w:t>
            </w:r>
          </w:p>
        </w:tc>
        <w:tc>
          <w:tcPr>
            <w:tcW w:w="3240" w:type="dxa"/>
            <w:tcBorders>
              <w:top w:val="nil"/>
              <w:left w:val="single" w:sz="4" w:space="0" w:color="auto"/>
              <w:bottom w:val="single" w:sz="8" w:space="0" w:color="auto"/>
              <w:right w:val="single" w:sz="8" w:space="0" w:color="auto"/>
            </w:tcBorders>
            <w:noWrap/>
          </w:tcPr>
          <w:p w:rsidR="00956243" w:rsidRPr="000F3439" w:rsidRDefault="00956243" w:rsidP="00B224F1">
            <w:pPr>
              <w:rPr>
                <w:sz w:val="18"/>
                <w:szCs w:val="18"/>
              </w:rPr>
            </w:pPr>
            <w:r w:rsidRPr="000F3439">
              <w:rPr>
                <w:sz w:val="18"/>
                <w:szCs w:val="18"/>
                <w:lang w:eastAsia="en-GB"/>
              </w:rPr>
              <w:t>Metinės darbo sąnaudos (</w:t>
            </w:r>
            <w:r w:rsidRPr="000F3439">
              <w:rPr>
                <w:i/>
                <w:iCs/>
                <w:sz w:val="18"/>
                <w:szCs w:val="18"/>
                <w:lang w:eastAsia="en-GB"/>
              </w:rPr>
              <w:t>DM</w:t>
            </w:r>
            <w:r w:rsidRPr="000F3439">
              <w:rPr>
                <w:sz w:val="18"/>
                <w:szCs w:val="18"/>
                <w:lang w:eastAsia="en-GB"/>
              </w:rPr>
              <w:t>)</w:t>
            </w:r>
          </w:p>
        </w:tc>
        <w:tc>
          <w:tcPr>
            <w:tcW w:w="990" w:type="dxa"/>
            <w:tcBorders>
              <w:top w:val="nil"/>
              <w:left w:val="nil"/>
              <w:bottom w:val="single" w:sz="8" w:space="0" w:color="auto"/>
              <w:right w:val="single" w:sz="8" w:space="0" w:color="auto"/>
            </w:tcBorders>
            <w:noWrap/>
          </w:tcPr>
          <w:p w:rsidR="00956243" w:rsidRPr="000F3439" w:rsidRDefault="00956243">
            <w:pPr>
              <w:rPr>
                <w:sz w:val="18"/>
                <w:szCs w:val="18"/>
              </w:rPr>
            </w:pPr>
            <w:r w:rsidRPr="000F3439">
              <w:rPr>
                <w:color w:val="000000"/>
                <w:sz w:val="18"/>
                <w:szCs w:val="18"/>
                <w:lang w:eastAsia="en-GB"/>
              </w:rPr>
              <w:t>Eur/m</w:t>
            </w:r>
          </w:p>
        </w:tc>
        <w:tc>
          <w:tcPr>
            <w:tcW w:w="4290" w:type="dxa"/>
            <w:tcBorders>
              <w:top w:val="nil"/>
              <w:left w:val="nil"/>
              <w:bottom w:val="single" w:sz="8" w:space="0" w:color="auto"/>
              <w:right w:val="single" w:sz="8" w:space="0" w:color="auto"/>
            </w:tcBorders>
          </w:tcPr>
          <w:p w:rsidR="00956243" w:rsidRPr="000F3439" w:rsidRDefault="00956243" w:rsidP="00B224F1">
            <w:pPr>
              <w:rPr>
                <w:i/>
                <w:iCs/>
                <w:color w:val="000000"/>
                <w:sz w:val="18"/>
                <w:szCs w:val="18"/>
              </w:rPr>
            </w:pPr>
            <w:r w:rsidRPr="000F3439">
              <w:rPr>
                <w:i/>
                <w:iCs/>
                <w:color w:val="000000"/>
                <w:sz w:val="18"/>
                <w:szCs w:val="18"/>
                <w:lang w:eastAsia="en-GB"/>
              </w:rPr>
              <w:t>DM=Du×Asm</w:t>
            </w:r>
          </w:p>
        </w:tc>
      </w:tr>
      <w:tr w:rsidR="00956243" w:rsidRPr="000F3439" w:rsidTr="00B224F1">
        <w:trPr>
          <w:cantSplit/>
          <w:trHeight w:val="67"/>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sz w:val="18"/>
                <w:szCs w:val="18"/>
              </w:rPr>
            </w:pPr>
            <w:r w:rsidRPr="000F3439">
              <w:rPr>
                <w:sz w:val="18"/>
                <w:szCs w:val="18"/>
                <w:lang w:eastAsia="en-GB"/>
              </w:rPr>
              <w:lastRenderedPageBreak/>
              <w:t>5</w:t>
            </w:r>
          </w:p>
        </w:tc>
        <w:tc>
          <w:tcPr>
            <w:tcW w:w="3240" w:type="dxa"/>
            <w:tcBorders>
              <w:top w:val="nil"/>
              <w:left w:val="single" w:sz="4" w:space="0" w:color="auto"/>
              <w:bottom w:val="single" w:sz="8" w:space="0" w:color="auto"/>
              <w:right w:val="single" w:sz="8" w:space="0" w:color="auto"/>
            </w:tcBorders>
            <w:noWrap/>
          </w:tcPr>
          <w:p w:rsidR="00956243" w:rsidRPr="000F3439" w:rsidRDefault="00956243" w:rsidP="00B224F1">
            <w:pPr>
              <w:rPr>
                <w:sz w:val="18"/>
                <w:szCs w:val="18"/>
              </w:rPr>
            </w:pPr>
            <w:r w:rsidRPr="000F3439">
              <w:rPr>
                <w:sz w:val="18"/>
                <w:szCs w:val="18"/>
                <w:lang w:eastAsia="en-GB"/>
              </w:rPr>
              <w:t>Veiklos administracinės sąnaudos (</w:t>
            </w:r>
            <w:r w:rsidRPr="000F3439">
              <w:rPr>
                <w:i/>
                <w:iCs/>
                <w:sz w:val="18"/>
                <w:szCs w:val="18"/>
                <w:lang w:eastAsia="en-GB"/>
              </w:rPr>
              <w:t>AS</w:t>
            </w:r>
            <w:r w:rsidRPr="000F3439">
              <w:rPr>
                <w:sz w:val="18"/>
                <w:szCs w:val="18"/>
                <w:lang w:eastAsia="en-GB"/>
              </w:rPr>
              <w:t>)</w:t>
            </w:r>
          </w:p>
        </w:tc>
        <w:tc>
          <w:tcPr>
            <w:tcW w:w="990" w:type="dxa"/>
            <w:tcBorders>
              <w:top w:val="nil"/>
              <w:left w:val="nil"/>
              <w:bottom w:val="single" w:sz="8" w:space="0" w:color="auto"/>
              <w:right w:val="single" w:sz="8" w:space="0" w:color="auto"/>
            </w:tcBorders>
            <w:noWrap/>
          </w:tcPr>
          <w:p w:rsidR="00956243" w:rsidRPr="000F3439" w:rsidRDefault="000F3439" w:rsidP="00B224F1">
            <w:pPr>
              <w:jc w:val="center"/>
              <w:rPr>
                <w:color w:val="000000"/>
                <w:sz w:val="18"/>
                <w:szCs w:val="18"/>
              </w:rPr>
            </w:pPr>
            <w:r w:rsidRPr="000F3439">
              <w:rPr>
                <w:color w:val="000000"/>
                <w:sz w:val="18"/>
                <w:szCs w:val="18"/>
                <w:lang w:eastAsia="en-GB"/>
              </w:rPr>
              <w:t>Eur</w:t>
            </w:r>
            <w:r w:rsidR="00956243" w:rsidRPr="000F3439">
              <w:rPr>
                <w:color w:val="000000"/>
                <w:sz w:val="18"/>
                <w:szCs w:val="18"/>
                <w:lang w:eastAsia="en-GB"/>
              </w:rPr>
              <w:t>/m</w:t>
            </w:r>
          </w:p>
        </w:tc>
        <w:tc>
          <w:tcPr>
            <w:tcW w:w="4290" w:type="dxa"/>
            <w:tcBorders>
              <w:top w:val="nil"/>
              <w:left w:val="nil"/>
              <w:bottom w:val="single" w:sz="8" w:space="0" w:color="auto"/>
              <w:right w:val="single" w:sz="8" w:space="0" w:color="auto"/>
            </w:tcBorders>
          </w:tcPr>
          <w:p w:rsidR="00956243" w:rsidRPr="000F3439" w:rsidRDefault="00956243" w:rsidP="00B224F1">
            <w:pPr>
              <w:rPr>
                <w:i/>
                <w:iCs/>
                <w:color w:val="000000"/>
                <w:sz w:val="18"/>
                <w:szCs w:val="18"/>
                <w:vertAlign w:val="superscript"/>
              </w:rPr>
            </w:pPr>
            <w:r w:rsidRPr="000F3439">
              <w:rPr>
                <w:i/>
                <w:iCs/>
                <w:color w:val="000000"/>
                <w:sz w:val="18"/>
                <w:szCs w:val="18"/>
                <w:lang w:eastAsia="en-GB"/>
              </w:rPr>
              <w:t>AS=AS</w:t>
            </w:r>
            <w:r w:rsidRPr="000F3439">
              <w:rPr>
                <w:i/>
                <w:iCs/>
                <w:color w:val="000000"/>
                <w:sz w:val="18"/>
                <w:szCs w:val="18"/>
                <w:vertAlign w:val="subscript"/>
                <w:lang w:eastAsia="en-GB"/>
              </w:rPr>
              <w:t>įm.</w:t>
            </w:r>
            <w:r w:rsidRPr="000F3439">
              <w:rPr>
                <w:i/>
                <w:iCs/>
                <w:color w:val="000000"/>
                <w:sz w:val="18"/>
                <w:szCs w:val="18"/>
                <w:lang w:eastAsia="en-GB"/>
              </w:rPr>
              <w:t xml:space="preserve"> ×X% </w:t>
            </w:r>
            <w:r w:rsidRPr="000F3439">
              <w:rPr>
                <w:i/>
                <w:iCs/>
                <w:color w:val="000000"/>
                <w:sz w:val="18"/>
                <w:szCs w:val="18"/>
                <w:vertAlign w:val="superscript"/>
                <w:lang w:eastAsia="en-GB"/>
              </w:rPr>
              <w:t>3</w:t>
            </w:r>
          </w:p>
        </w:tc>
      </w:tr>
      <w:tr w:rsidR="00956243" w:rsidRPr="000F3439" w:rsidTr="00B224F1">
        <w:trPr>
          <w:cantSplit/>
          <w:trHeight w:val="136"/>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sz w:val="18"/>
                <w:szCs w:val="18"/>
              </w:rPr>
            </w:pPr>
            <w:r w:rsidRPr="000F3439">
              <w:rPr>
                <w:sz w:val="18"/>
                <w:szCs w:val="18"/>
                <w:lang w:eastAsia="en-GB"/>
              </w:rPr>
              <w:t>6</w:t>
            </w:r>
          </w:p>
        </w:tc>
        <w:tc>
          <w:tcPr>
            <w:tcW w:w="3240" w:type="dxa"/>
            <w:tcBorders>
              <w:top w:val="nil"/>
              <w:left w:val="single" w:sz="4" w:space="0" w:color="auto"/>
              <w:bottom w:val="single" w:sz="8" w:space="0" w:color="auto"/>
              <w:right w:val="single" w:sz="8" w:space="0" w:color="auto"/>
            </w:tcBorders>
            <w:noWrap/>
          </w:tcPr>
          <w:p w:rsidR="00956243" w:rsidRPr="000F3439" w:rsidRDefault="00956243" w:rsidP="00B224F1">
            <w:pPr>
              <w:rPr>
                <w:sz w:val="18"/>
                <w:szCs w:val="18"/>
              </w:rPr>
            </w:pPr>
            <w:r w:rsidRPr="000F3439">
              <w:rPr>
                <w:sz w:val="18"/>
                <w:szCs w:val="18"/>
                <w:lang w:eastAsia="en-GB"/>
              </w:rPr>
              <w:t>Kitos įvairios sąnaudos (</w:t>
            </w:r>
            <w:r w:rsidRPr="000F3439">
              <w:rPr>
                <w:i/>
                <w:iCs/>
                <w:sz w:val="18"/>
                <w:szCs w:val="18"/>
                <w:lang w:eastAsia="en-GB"/>
              </w:rPr>
              <w:t>ĮS</w:t>
            </w:r>
            <w:r w:rsidRPr="000F3439">
              <w:rPr>
                <w:sz w:val="18"/>
                <w:szCs w:val="18"/>
                <w:lang w:eastAsia="en-GB"/>
              </w:rPr>
              <w:t>)</w:t>
            </w:r>
          </w:p>
        </w:tc>
        <w:tc>
          <w:tcPr>
            <w:tcW w:w="990" w:type="dxa"/>
            <w:tcBorders>
              <w:top w:val="nil"/>
              <w:left w:val="nil"/>
              <w:bottom w:val="single" w:sz="8" w:space="0" w:color="auto"/>
              <w:right w:val="single" w:sz="8" w:space="0" w:color="auto"/>
            </w:tcBorders>
            <w:noWrap/>
          </w:tcPr>
          <w:p w:rsidR="00956243" w:rsidRPr="000F3439" w:rsidRDefault="000F3439" w:rsidP="00B224F1">
            <w:pPr>
              <w:jc w:val="center"/>
              <w:rPr>
                <w:color w:val="000000"/>
                <w:sz w:val="18"/>
                <w:szCs w:val="18"/>
              </w:rPr>
            </w:pPr>
            <w:r w:rsidRPr="000F3439">
              <w:rPr>
                <w:color w:val="000000"/>
                <w:sz w:val="18"/>
                <w:szCs w:val="18"/>
                <w:lang w:eastAsia="en-GB"/>
              </w:rPr>
              <w:t>Eur/m</w:t>
            </w:r>
          </w:p>
        </w:tc>
        <w:tc>
          <w:tcPr>
            <w:tcW w:w="4290" w:type="dxa"/>
            <w:tcBorders>
              <w:top w:val="nil"/>
              <w:left w:val="nil"/>
              <w:bottom w:val="single" w:sz="8" w:space="0" w:color="auto"/>
              <w:right w:val="single" w:sz="8" w:space="0" w:color="auto"/>
            </w:tcBorders>
          </w:tcPr>
          <w:p w:rsidR="00956243" w:rsidRPr="000F3439" w:rsidRDefault="00956243" w:rsidP="00B224F1">
            <w:pPr>
              <w:rPr>
                <w:i/>
                <w:iCs/>
                <w:color w:val="000000"/>
                <w:sz w:val="18"/>
                <w:szCs w:val="18"/>
                <w:vertAlign w:val="superscript"/>
              </w:rPr>
            </w:pPr>
            <w:r w:rsidRPr="000F3439">
              <w:rPr>
                <w:i/>
                <w:iCs/>
                <w:color w:val="000000"/>
                <w:sz w:val="18"/>
                <w:szCs w:val="18"/>
                <w:lang w:eastAsia="en-GB"/>
              </w:rPr>
              <w:t>ĮS =</w:t>
            </w:r>
            <w:r w:rsidRPr="000F3439">
              <w:rPr>
                <w:i/>
                <w:iCs/>
                <w:color w:val="000000"/>
                <w:sz w:val="18"/>
                <w:szCs w:val="18"/>
                <w:vertAlign w:val="superscript"/>
                <w:lang w:eastAsia="en-GB"/>
              </w:rPr>
              <w:t>4</w:t>
            </w:r>
          </w:p>
        </w:tc>
      </w:tr>
      <w:tr w:rsidR="00956243" w:rsidRPr="000F3439" w:rsidTr="00B224F1">
        <w:trPr>
          <w:cantSplit/>
          <w:trHeight w:val="243"/>
        </w:trPr>
        <w:tc>
          <w:tcPr>
            <w:tcW w:w="730" w:type="dxa"/>
            <w:tcBorders>
              <w:top w:val="single" w:sz="8" w:space="0" w:color="auto"/>
              <w:left w:val="single" w:sz="4" w:space="0" w:color="auto"/>
              <w:bottom w:val="single" w:sz="8" w:space="0" w:color="auto"/>
              <w:right w:val="single" w:sz="4" w:space="0" w:color="auto"/>
            </w:tcBorders>
            <w:shd w:val="clear" w:color="auto" w:fill="D9D9D9"/>
            <w:noWrap/>
          </w:tcPr>
          <w:p w:rsidR="00956243" w:rsidRPr="000F3439" w:rsidRDefault="00956243" w:rsidP="00B224F1">
            <w:pPr>
              <w:jc w:val="center"/>
              <w:rPr>
                <w:b/>
                <w:sz w:val="18"/>
                <w:szCs w:val="18"/>
              </w:rPr>
            </w:pPr>
            <w:r w:rsidRPr="000F3439">
              <w:rPr>
                <w:b/>
                <w:sz w:val="18"/>
                <w:szCs w:val="18"/>
                <w:lang w:eastAsia="en-GB"/>
              </w:rPr>
              <w:t>7</w:t>
            </w:r>
          </w:p>
        </w:tc>
        <w:tc>
          <w:tcPr>
            <w:tcW w:w="3240" w:type="dxa"/>
            <w:tcBorders>
              <w:top w:val="nil"/>
              <w:left w:val="single" w:sz="4" w:space="0" w:color="auto"/>
              <w:bottom w:val="single" w:sz="8" w:space="0" w:color="auto"/>
              <w:right w:val="single" w:sz="8" w:space="0" w:color="auto"/>
            </w:tcBorders>
            <w:shd w:val="clear" w:color="auto" w:fill="D9D9D9"/>
            <w:noWrap/>
          </w:tcPr>
          <w:p w:rsidR="00956243" w:rsidRPr="000F3439" w:rsidRDefault="00956243" w:rsidP="00B224F1">
            <w:pPr>
              <w:rPr>
                <w:b/>
                <w:sz w:val="18"/>
                <w:szCs w:val="18"/>
              </w:rPr>
            </w:pPr>
            <w:r w:rsidRPr="000F3439">
              <w:rPr>
                <w:b/>
                <w:sz w:val="18"/>
                <w:szCs w:val="18"/>
                <w:lang w:eastAsia="en-GB"/>
              </w:rPr>
              <w:t>Bendrosios sąnaudos (</w:t>
            </w:r>
            <w:r w:rsidRPr="000F3439">
              <w:rPr>
                <w:b/>
                <w:i/>
                <w:iCs/>
                <w:sz w:val="18"/>
                <w:szCs w:val="18"/>
                <w:lang w:eastAsia="en-GB"/>
              </w:rPr>
              <w:t>BS</w:t>
            </w:r>
            <w:r w:rsidRPr="000F3439">
              <w:rPr>
                <w:b/>
                <w:sz w:val="18"/>
                <w:szCs w:val="18"/>
                <w:lang w:eastAsia="en-GB"/>
              </w:rPr>
              <w:t>)</w:t>
            </w:r>
          </w:p>
        </w:tc>
        <w:tc>
          <w:tcPr>
            <w:tcW w:w="990" w:type="dxa"/>
            <w:tcBorders>
              <w:top w:val="nil"/>
              <w:left w:val="nil"/>
              <w:bottom w:val="single" w:sz="8" w:space="0" w:color="auto"/>
              <w:right w:val="single" w:sz="8" w:space="0" w:color="auto"/>
            </w:tcBorders>
            <w:shd w:val="clear" w:color="auto" w:fill="D9D9D9"/>
            <w:noWrap/>
          </w:tcPr>
          <w:p w:rsidR="00956243" w:rsidRPr="000F3439" w:rsidRDefault="000F3439" w:rsidP="000F3439">
            <w:pPr>
              <w:jc w:val="center"/>
              <w:rPr>
                <w:b/>
                <w:color w:val="000000"/>
                <w:sz w:val="18"/>
                <w:szCs w:val="18"/>
              </w:rPr>
            </w:pPr>
            <w:r w:rsidRPr="000F3439">
              <w:rPr>
                <w:b/>
                <w:color w:val="000000"/>
                <w:sz w:val="18"/>
                <w:szCs w:val="18"/>
                <w:lang w:eastAsia="en-GB"/>
              </w:rPr>
              <w:t>Eur</w:t>
            </w:r>
            <w:r w:rsidR="00956243" w:rsidRPr="000F3439">
              <w:rPr>
                <w:b/>
                <w:color w:val="000000"/>
                <w:sz w:val="18"/>
                <w:szCs w:val="18"/>
                <w:lang w:eastAsia="en-GB"/>
              </w:rPr>
              <w:t>/m</w:t>
            </w:r>
          </w:p>
        </w:tc>
        <w:tc>
          <w:tcPr>
            <w:tcW w:w="4290" w:type="dxa"/>
            <w:tcBorders>
              <w:top w:val="nil"/>
              <w:left w:val="nil"/>
              <w:bottom w:val="single" w:sz="8" w:space="0" w:color="auto"/>
              <w:right w:val="single" w:sz="8" w:space="0" w:color="auto"/>
            </w:tcBorders>
            <w:shd w:val="clear" w:color="auto" w:fill="D9D9D9"/>
          </w:tcPr>
          <w:p w:rsidR="00956243" w:rsidRPr="000F3439" w:rsidRDefault="00956243" w:rsidP="00B224F1">
            <w:pPr>
              <w:rPr>
                <w:b/>
                <w:i/>
                <w:iCs/>
                <w:color w:val="000000"/>
                <w:sz w:val="18"/>
                <w:szCs w:val="18"/>
              </w:rPr>
            </w:pPr>
            <w:r w:rsidRPr="000F3439">
              <w:rPr>
                <w:b/>
                <w:i/>
                <w:iCs/>
                <w:color w:val="000000"/>
                <w:sz w:val="18"/>
                <w:szCs w:val="18"/>
                <w:lang w:eastAsia="en-GB"/>
              </w:rPr>
              <w:t>BS=SK+ST+TPR+DM+R+K+AS+ĮS+KSK+M+KST-P)</w:t>
            </w:r>
          </w:p>
        </w:tc>
      </w:tr>
      <w:tr w:rsidR="00956243" w:rsidRPr="000F3439" w:rsidTr="00B224F1">
        <w:trPr>
          <w:cantSplit/>
          <w:trHeight w:val="114"/>
        </w:trPr>
        <w:tc>
          <w:tcPr>
            <w:tcW w:w="730" w:type="dxa"/>
            <w:tcBorders>
              <w:top w:val="single" w:sz="8" w:space="0" w:color="auto"/>
              <w:left w:val="single" w:sz="4" w:space="0" w:color="auto"/>
              <w:bottom w:val="single" w:sz="8" w:space="0" w:color="auto"/>
              <w:right w:val="single" w:sz="4" w:space="0" w:color="auto"/>
            </w:tcBorders>
            <w:noWrap/>
          </w:tcPr>
          <w:p w:rsidR="00956243" w:rsidRPr="000F3439" w:rsidRDefault="00956243" w:rsidP="00B224F1">
            <w:pPr>
              <w:jc w:val="center"/>
              <w:rPr>
                <w:b/>
                <w:sz w:val="18"/>
                <w:szCs w:val="18"/>
              </w:rPr>
            </w:pPr>
            <w:r w:rsidRPr="000F3439">
              <w:rPr>
                <w:b/>
                <w:sz w:val="18"/>
                <w:szCs w:val="18"/>
                <w:lang w:eastAsia="en-GB"/>
              </w:rPr>
              <w:t>8</w:t>
            </w:r>
          </w:p>
        </w:tc>
        <w:tc>
          <w:tcPr>
            <w:tcW w:w="3240" w:type="dxa"/>
            <w:tcBorders>
              <w:top w:val="single" w:sz="8" w:space="0" w:color="auto"/>
              <w:left w:val="single" w:sz="4" w:space="0" w:color="auto"/>
              <w:bottom w:val="single" w:sz="8" w:space="0" w:color="auto"/>
              <w:right w:val="single" w:sz="8" w:space="0" w:color="auto"/>
            </w:tcBorders>
            <w:noWrap/>
          </w:tcPr>
          <w:p w:rsidR="00956243" w:rsidRPr="000F3439" w:rsidRDefault="00956243" w:rsidP="00B224F1">
            <w:pPr>
              <w:rPr>
                <w:b/>
                <w:sz w:val="18"/>
                <w:szCs w:val="18"/>
              </w:rPr>
            </w:pPr>
            <w:r w:rsidRPr="000F3439">
              <w:rPr>
                <w:b/>
                <w:sz w:val="18"/>
                <w:szCs w:val="18"/>
                <w:lang w:eastAsia="en-GB"/>
              </w:rPr>
              <w:t>Normatyvinis pelnas (</w:t>
            </w:r>
            <w:r w:rsidRPr="000F3439">
              <w:rPr>
                <w:b/>
                <w:i/>
                <w:iCs/>
                <w:sz w:val="18"/>
                <w:szCs w:val="18"/>
                <w:lang w:eastAsia="en-GB"/>
              </w:rPr>
              <w:t>NP</w:t>
            </w:r>
            <w:r w:rsidRPr="000F3439">
              <w:rPr>
                <w:b/>
                <w:sz w:val="18"/>
                <w:szCs w:val="18"/>
                <w:lang w:eastAsia="en-GB"/>
              </w:rPr>
              <w:t>)</w:t>
            </w:r>
          </w:p>
        </w:tc>
        <w:tc>
          <w:tcPr>
            <w:tcW w:w="990" w:type="dxa"/>
            <w:tcBorders>
              <w:top w:val="single" w:sz="8" w:space="0" w:color="auto"/>
              <w:left w:val="nil"/>
              <w:bottom w:val="single" w:sz="8" w:space="0" w:color="auto"/>
              <w:right w:val="single" w:sz="8" w:space="0" w:color="auto"/>
            </w:tcBorders>
            <w:noWrap/>
          </w:tcPr>
          <w:p w:rsidR="00956243" w:rsidRPr="000F3439" w:rsidRDefault="000F3439" w:rsidP="00B224F1">
            <w:pPr>
              <w:jc w:val="center"/>
              <w:rPr>
                <w:b/>
                <w:color w:val="000000"/>
                <w:sz w:val="18"/>
                <w:szCs w:val="18"/>
              </w:rPr>
            </w:pPr>
            <w:r w:rsidRPr="000F3439">
              <w:rPr>
                <w:b/>
                <w:color w:val="000000"/>
                <w:sz w:val="18"/>
                <w:szCs w:val="18"/>
                <w:lang w:eastAsia="en-GB"/>
              </w:rPr>
              <w:t>Eur</w:t>
            </w:r>
            <w:r w:rsidR="00956243" w:rsidRPr="000F3439">
              <w:rPr>
                <w:b/>
                <w:color w:val="000000"/>
                <w:sz w:val="18"/>
                <w:szCs w:val="18"/>
                <w:lang w:eastAsia="en-GB"/>
              </w:rPr>
              <w:t>/m.</w:t>
            </w:r>
          </w:p>
        </w:tc>
        <w:tc>
          <w:tcPr>
            <w:tcW w:w="4290" w:type="dxa"/>
            <w:tcBorders>
              <w:top w:val="single" w:sz="8" w:space="0" w:color="auto"/>
              <w:left w:val="nil"/>
              <w:bottom w:val="single" w:sz="8" w:space="0" w:color="auto"/>
              <w:right w:val="single" w:sz="8" w:space="0" w:color="auto"/>
            </w:tcBorders>
          </w:tcPr>
          <w:p w:rsidR="00956243" w:rsidRPr="000F3439" w:rsidRDefault="00956243" w:rsidP="00B224F1">
            <w:pPr>
              <w:rPr>
                <w:b/>
                <w:i/>
                <w:iCs/>
                <w:color w:val="000000"/>
                <w:sz w:val="18"/>
                <w:szCs w:val="18"/>
                <w:vertAlign w:val="superscript"/>
              </w:rPr>
            </w:pPr>
            <w:r w:rsidRPr="000F3439">
              <w:rPr>
                <w:b/>
                <w:i/>
                <w:iCs/>
                <w:color w:val="000000"/>
                <w:sz w:val="18"/>
                <w:szCs w:val="18"/>
                <w:lang w:eastAsia="en-GB"/>
              </w:rPr>
              <w:t>NP</w:t>
            </w:r>
            <w:r w:rsidRPr="000F3439">
              <w:rPr>
                <w:b/>
                <w:color w:val="000000"/>
                <w:sz w:val="18"/>
                <w:szCs w:val="18"/>
                <w:lang w:eastAsia="en-GB"/>
              </w:rPr>
              <w:t xml:space="preserve"> </w:t>
            </w:r>
            <w:r w:rsidRPr="000F3439">
              <w:rPr>
                <w:color w:val="000000"/>
                <w:sz w:val="18"/>
                <w:szCs w:val="18"/>
                <w:lang w:eastAsia="en-GB"/>
              </w:rPr>
              <w:t>formulė arba, nesant duomenų</w:t>
            </w:r>
            <w:r w:rsidRPr="000F3439">
              <w:rPr>
                <w:b/>
                <w:color w:val="000000"/>
                <w:sz w:val="18"/>
                <w:szCs w:val="18"/>
                <w:lang w:eastAsia="en-GB"/>
              </w:rPr>
              <w:t xml:space="preserve">, </w:t>
            </w:r>
            <w:r w:rsidRPr="000F3439">
              <w:rPr>
                <w:b/>
                <w:i/>
                <w:iCs/>
                <w:color w:val="000000"/>
                <w:sz w:val="18"/>
                <w:szCs w:val="18"/>
                <w:lang w:eastAsia="en-GB"/>
              </w:rPr>
              <w:t xml:space="preserve">NP= BS×X% </w:t>
            </w:r>
            <w:r w:rsidRPr="000F3439">
              <w:rPr>
                <w:b/>
                <w:i/>
                <w:iCs/>
                <w:color w:val="000000"/>
                <w:sz w:val="18"/>
                <w:szCs w:val="18"/>
                <w:vertAlign w:val="superscript"/>
                <w:lang w:eastAsia="en-GB"/>
              </w:rPr>
              <w:t>5</w:t>
            </w:r>
          </w:p>
        </w:tc>
      </w:tr>
    </w:tbl>
    <w:p w:rsidR="000F3439" w:rsidRDefault="000F3439" w:rsidP="000F3439">
      <w:pPr>
        <w:ind w:firstLine="1290"/>
        <w:jc w:val="both"/>
      </w:pPr>
      <w:r>
        <w:t>1.</w:t>
      </w:r>
      <w:r w:rsidR="00FA7507">
        <w:t>4.</w:t>
      </w:r>
      <w:r w:rsidRPr="00956243">
        <w:t xml:space="preserve"> </w:t>
      </w:r>
      <w:r>
        <w:t>pakeisti 3 lentelę ir išdėstyti ją taip:</w:t>
      </w:r>
    </w:p>
    <w:tbl>
      <w:tblPr>
        <w:tblW w:w="92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6300"/>
        <w:gridCol w:w="2220"/>
      </w:tblGrid>
      <w:tr w:rsidR="000F3439" w:rsidRPr="00FE5AD2" w:rsidTr="00B224F1">
        <w:trPr>
          <w:trHeight w:val="315"/>
        </w:trPr>
        <w:tc>
          <w:tcPr>
            <w:tcW w:w="730" w:type="dxa"/>
            <w:tcBorders>
              <w:top w:val="single" w:sz="4" w:space="0" w:color="auto"/>
              <w:left w:val="single" w:sz="4" w:space="0" w:color="auto"/>
              <w:bottom w:val="single" w:sz="4" w:space="0" w:color="auto"/>
              <w:right w:val="single" w:sz="4" w:space="0" w:color="auto"/>
            </w:tcBorders>
            <w:shd w:val="clear" w:color="auto" w:fill="D9D9D9"/>
            <w:noWrap/>
          </w:tcPr>
          <w:p w:rsidR="000F3439" w:rsidRDefault="000F3439" w:rsidP="00B224F1">
            <w:pPr>
              <w:jc w:val="center"/>
              <w:rPr>
                <w:b/>
                <w:bCs/>
                <w:sz w:val="18"/>
                <w:szCs w:val="18"/>
              </w:rPr>
            </w:pPr>
            <w:r w:rsidRPr="006E701C">
              <w:rPr>
                <w:b/>
                <w:bCs/>
                <w:sz w:val="18"/>
                <w:szCs w:val="18"/>
              </w:rPr>
              <w:t>Eil.</w:t>
            </w:r>
          </w:p>
          <w:p w:rsidR="000F3439" w:rsidRPr="006E701C" w:rsidRDefault="000F3439" w:rsidP="00B224F1">
            <w:pPr>
              <w:jc w:val="center"/>
              <w:rPr>
                <w:b/>
                <w:bCs/>
                <w:sz w:val="18"/>
                <w:szCs w:val="18"/>
              </w:rPr>
            </w:pPr>
            <w:r w:rsidRPr="006E701C">
              <w:rPr>
                <w:b/>
                <w:bCs/>
                <w:sz w:val="18"/>
                <w:szCs w:val="18"/>
              </w:rPr>
              <w:t>Nr.</w:t>
            </w:r>
          </w:p>
        </w:tc>
        <w:tc>
          <w:tcPr>
            <w:tcW w:w="6300" w:type="dxa"/>
            <w:tcBorders>
              <w:top w:val="single" w:sz="4" w:space="0" w:color="auto"/>
              <w:left w:val="single" w:sz="4" w:space="0" w:color="auto"/>
              <w:bottom w:val="single" w:sz="4" w:space="0" w:color="auto"/>
              <w:right w:val="single" w:sz="4" w:space="0" w:color="auto"/>
            </w:tcBorders>
            <w:shd w:val="clear" w:color="auto" w:fill="D9D9D9"/>
          </w:tcPr>
          <w:p w:rsidR="000F3439" w:rsidRPr="006E701C" w:rsidRDefault="000F3439" w:rsidP="00B224F1">
            <w:pPr>
              <w:jc w:val="center"/>
              <w:rPr>
                <w:b/>
                <w:bCs/>
                <w:sz w:val="18"/>
                <w:szCs w:val="18"/>
              </w:rPr>
            </w:pPr>
            <w:r w:rsidRPr="006E701C">
              <w:rPr>
                <w:b/>
                <w:bCs/>
                <w:sz w:val="18"/>
                <w:szCs w:val="18"/>
                <w:lang w:eastAsia="en-GB"/>
              </w:rPr>
              <w:t>Prielaidos</w:t>
            </w:r>
          </w:p>
        </w:tc>
        <w:tc>
          <w:tcPr>
            <w:tcW w:w="2220" w:type="dxa"/>
            <w:tcBorders>
              <w:top w:val="single" w:sz="4" w:space="0" w:color="auto"/>
              <w:left w:val="single" w:sz="4" w:space="0" w:color="auto"/>
              <w:bottom w:val="single" w:sz="4" w:space="0" w:color="auto"/>
              <w:right w:val="single" w:sz="4" w:space="0" w:color="auto"/>
            </w:tcBorders>
            <w:shd w:val="clear" w:color="auto" w:fill="D9D9D9"/>
            <w:noWrap/>
          </w:tcPr>
          <w:p w:rsidR="000F3439" w:rsidRPr="006E701C" w:rsidRDefault="000F3439" w:rsidP="00B224F1">
            <w:pPr>
              <w:jc w:val="center"/>
              <w:rPr>
                <w:b/>
                <w:bCs/>
                <w:sz w:val="18"/>
                <w:szCs w:val="18"/>
              </w:rPr>
            </w:pPr>
            <w:r w:rsidRPr="006E701C">
              <w:rPr>
                <w:b/>
                <w:bCs/>
                <w:sz w:val="18"/>
                <w:szCs w:val="18"/>
                <w:lang w:eastAsia="en-GB"/>
              </w:rPr>
              <w:t>Matavimo vienetas</w:t>
            </w:r>
          </w:p>
        </w:tc>
      </w:tr>
      <w:tr w:rsidR="000F3439" w:rsidRPr="00FE5AD2" w:rsidTr="00B224F1">
        <w:trPr>
          <w:trHeight w:val="77"/>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1</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Komunalinių atliekų susidarymo norma vienam gyventojui (</w:t>
            </w:r>
            <w:r w:rsidRPr="006E701C">
              <w:rPr>
                <w:i/>
                <w:iCs/>
                <w:sz w:val="18"/>
                <w:szCs w:val="18"/>
                <w:lang w:eastAsia="en-GB"/>
              </w:rPr>
              <w:t>q</w:t>
            </w:r>
            <w:r w:rsidRPr="006E701C">
              <w:rPr>
                <w:sz w:val="18"/>
                <w:szCs w:val="18"/>
                <w:lang w:eastAsia="en-GB"/>
              </w:rPr>
              <w:t xml:space="preserve">) </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m</w:t>
            </w:r>
            <w:r w:rsidRPr="006E701C">
              <w:rPr>
                <w:sz w:val="18"/>
                <w:szCs w:val="18"/>
                <w:vertAlign w:val="superscript"/>
                <w:lang w:eastAsia="en-GB"/>
              </w:rPr>
              <w:t>3</w:t>
            </w:r>
            <w:r w:rsidRPr="006E701C">
              <w:rPr>
                <w:sz w:val="18"/>
                <w:szCs w:val="18"/>
                <w:lang w:eastAsia="en-GB"/>
              </w:rPr>
              <w:t>/m</w:t>
            </w:r>
          </w:p>
        </w:tc>
      </w:tr>
      <w:tr w:rsidR="000F3439" w:rsidRPr="00FE5AD2" w:rsidTr="00B224F1">
        <w:trPr>
          <w:trHeight w:val="77"/>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2</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Gyventojų atskiruose namuose ir butuose skaičius (</w:t>
            </w:r>
            <w:r w:rsidRPr="006E701C">
              <w:rPr>
                <w:i/>
                <w:iCs/>
                <w:sz w:val="18"/>
                <w:szCs w:val="18"/>
                <w:lang w:eastAsia="en-GB"/>
              </w:rPr>
              <w:t>X</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vnt.</w:t>
            </w:r>
          </w:p>
        </w:tc>
      </w:tr>
      <w:tr w:rsidR="000F3439" w:rsidRPr="00FE5AD2" w:rsidTr="00B224F1">
        <w:trPr>
          <w:trHeight w:val="134"/>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3</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Konteinerių ištuštinimo dažnumas (</w:t>
            </w:r>
            <w:r w:rsidRPr="006E701C">
              <w:rPr>
                <w:i/>
                <w:iCs/>
                <w:sz w:val="18"/>
                <w:szCs w:val="18"/>
                <w:lang w:eastAsia="en-GB"/>
              </w:rPr>
              <w:t>d</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kartai per metus</w:t>
            </w:r>
          </w:p>
        </w:tc>
      </w:tr>
      <w:tr w:rsidR="000F3439" w:rsidRPr="00FE5AD2" w:rsidTr="00B224F1">
        <w:trPr>
          <w:trHeight w:val="77"/>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4</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Namų ir butų skaičius (</w:t>
            </w:r>
            <w:r w:rsidRPr="006E701C">
              <w:rPr>
                <w:i/>
                <w:iCs/>
                <w:sz w:val="18"/>
                <w:szCs w:val="18"/>
                <w:lang w:eastAsia="en-GB"/>
              </w:rPr>
              <w:t>N</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vnt.</w:t>
            </w:r>
          </w:p>
        </w:tc>
      </w:tr>
      <w:tr w:rsidR="000F3439" w:rsidRPr="00FE5AD2" w:rsidTr="00B224F1">
        <w:trPr>
          <w:trHeight w:val="77"/>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5</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Paslaugos pasiūla miestuose, miesteliuose ir kaimuose (</w:t>
            </w:r>
            <w:r w:rsidRPr="006E701C">
              <w:rPr>
                <w:i/>
                <w:iCs/>
                <w:sz w:val="18"/>
                <w:szCs w:val="18"/>
                <w:lang w:eastAsia="en-GB"/>
              </w:rPr>
              <w:t>p</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Pr>
                <w:rFonts w:ascii="Arial" w:hAnsi="Arial" w:cs="Arial"/>
                <w:sz w:val="18"/>
                <w:szCs w:val="18"/>
                <w:lang w:eastAsia="en-GB"/>
              </w:rPr>
              <w:t>%</w:t>
            </w:r>
          </w:p>
        </w:tc>
      </w:tr>
      <w:tr w:rsidR="000F3439" w:rsidRPr="00FE5AD2" w:rsidTr="00B224F1">
        <w:trPr>
          <w:trHeight w:val="77"/>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6</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Vidutinis konteinerio užpildymo lygis (</w:t>
            </w:r>
            <w:r w:rsidRPr="006E701C">
              <w:rPr>
                <w:i/>
                <w:iCs/>
                <w:sz w:val="18"/>
                <w:szCs w:val="18"/>
                <w:lang w:eastAsia="en-GB"/>
              </w:rPr>
              <w:t>a</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Pr>
                <w:rFonts w:ascii="Arial" w:hAnsi="Arial" w:cs="Arial"/>
                <w:sz w:val="18"/>
                <w:szCs w:val="18"/>
                <w:lang w:eastAsia="en-GB"/>
              </w:rPr>
              <w:t>%</w:t>
            </w:r>
          </w:p>
        </w:tc>
      </w:tr>
      <w:tr w:rsidR="000F3439" w:rsidRPr="00FE5AD2" w:rsidTr="00B224F1">
        <w:trPr>
          <w:trHeight w:val="166"/>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7</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Numatomų naudoti konteinerių skirtingos talpos (</w:t>
            </w:r>
            <w:r w:rsidRPr="006E701C">
              <w:rPr>
                <w:i/>
                <w:iCs/>
                <w:sz w:val="18"/>
                <w:szCs w:val="18"/>
                <w:lang w:eastAsia="en-GB"/>
              </w:rPr>
              <w:t>v</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m</w:t>
            </w:r>
            <w:r w:rsidRPr="006E701C">
              <w:rPr>
                <w:sz w:val="18"/>
                <w:szCs w:val="18"/>
                <w:vertAlign w:val="superscript"/>
                <w:lang w:eastAsia="en-GB"/>
              </w:rPr>
              <w:t>3</w:t>
            </w:r>
          </w:p>
        </w:tc>
      </w:tr>
      <w:tr w:rsidR="000F3439" w:rsidRPr="00FE5AD2" w:rsidTr="00B224F1">
        <w:trPr>
          <w:trHeight w:val="121"/>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8</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Numatomų naudoti konteinerių kainos pagal talpas (</w:t>
            </w:r>
            <w:r w:rsidRPr="006E701C">
              <w:rPr>
                <w:i/>
                <w:iCs/>
                <w:sz w:val="18"/>
                <w:szCs w:val="18"/>
                <w:lang w:eastAsia="en-GB"/>
              </w:rPr>
              <w:t>Iv</w:t>
            </w:r>
            <w:r w:rsidRPr="006E701C">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Pr>
                <w:sz w:val="18"/>
                <w:szCs w:val="18"/>
                <w:lang w:eastAsia="en-GB"/>
              </w:rPr>
              <w:t>Eur</w:t>
            </w:r>
            <w:r w:rsidRPr="006E701C">
              <w:rPr>
                <w:sz w:val="18"/>
                <w:szCs w:val="18"/>
                <w:lang w:eastAsia="en-GB"/>
              </w:rPr>
              <w:t>/vnt.</w:t>
            </w:r>
          </w:p>
        </w:tc>
      </w:tr>
      <w:tr w:rsidR="000F3439" w:rsidRPr="00FE5AD2" w:rsidTr="00B224F1">
        <w:trPr>
          <w:trHeight w:val="300"/>
        </w:trPr>
        <w:tc>
          <w:tcPr>
            <w:tcW w:w="73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r w:rsidRPr="006E701C">
              <w:rPr>
                <w:sz w:val="18"/>
                <w:szCs w:val="18"/>
                <w:lang w:eastAsia="en-GB"/>
              </w:rPr>
              <w:t>9</w:t>
            </w:r>
          </w:p>
        </w:tc>
        <w:tc>
          <w:tcPr>
            <w:tcW w:w="6300" w:type="dxa"/>
            <w:tcBorders>
              <w:top w:val="single" w:sz="4" w:space="0" w:color="auto"/>
              <w:left w:val="single" w:sz="4" w:space="0" w:color="auto"/>
              <w:bottom w:val="single" w:sz="4" w:space="0" w:color="auto"/>
              <w:right w:val="single" w:sz="4" w:space="0" w:color="auto"/>
            </w:tcBorders>
          </w:tcPr>
          <w:p w:rsidR="000F3439" w:rsidRPr="006E701C" w:rsidRDefault="000F3439" w:rsidP="00B224F1">
            <w:pPr>
              <w:rPr>
                <w:sz w:val="18"/>
                <w:szCs w:val="18"/>
              </w:rPr>
            </w:pPr>
            <w:r w:rsidRPr="006E701C">
              <w:rPr>
                <w:sz w:val="18"/>
                <w:szCs w:val="18"/>
                <w:lang w:eastAsia="en-GB"/>
              </w:rPr>
              <w:t>Skirtingos gyventojų grupės indeksas (</w:t>
            </w:r>
            <w:r w:rsidRPr="006E701C">
              <w:rPr>
                <w:i/>
                <w:iCs/>
                <w:sz w:val="18"/>
                <w:szCs w:val="18"/>
                <w:lang w:eastAsia="en-GB"/>
              </w:rPr>
              <w:t>i</w:t>
            </w:r>
            <w:r w:rsidRPr="006E701C">
              <w:rPr>
                <w:sz w:val="18"/>
                <w:szCs w:val="18"/>
                <w:lang w:eastAsia="en-GB"/>
              </w:rPr>
              <w:t>), kintantis nuo 1 iki n, kur n gyventojų grupių, kurioms skiriasi atliekų tvarkymo sąlygos (konteinerių tipas, aptarnavimo dažnumas), skaičius</w:t>
            </w:r>
          </w:p>
        </w:tc>
        <w:tc>
          <w:tcPr>
            <w:tcW w:w="2220" w:type="dxa"/>
            <w:tcBorders>
              <w:top w:val="single" w:sz="4" w:space="0" w:color="auto"/>
              <w:left w:val="single" w:sz="4" w:space="0" w:color="auto"/>
              <w:bottom w:val="single" w:sz="4" w:space="0" w:color="auto"/>
              <w:right w:val="single" w:sz="4" w:space="0" w:color="auto"/>
            </w:tcBorders>
            <w:noWrap/>
          </w:tcPr>
          <w:p w:rsidR="000F3439" w:rsidRPr="006E701C" w:rsidRDefault="000F3439" w:rsidP="00B224F1">
            <w:pPr>
              <w:jc w:val="center"/>
              <w:rPr>
                <w:sz w:val="18"/>
                <w:szCs w:val="18"/>
              </w:rPr>
            </w:pPr>
          </w:p>
        </w:tc>
      </w:tr>
    </w:tbl>
    <w:p w:rsidR="00956243" w:rsidRDefault="000F3439" w:rsidP="00F03BB5">
      <w:pPr>
        <w:ind w:firstLine="1290"/>
        <w:jc w:val="both"/>
      </w:pPr>
      <w:r>
        <w:t>1.</w:t>
      </w:r>
      <w:r w:rsidR="00FA7507">
        <w:t>5.</w:t>
      </w:r>
      <w:r w:rsidRPr="00956243">
        <w:t xml:space="preserve"> </w:t>
      </w:r>
      <w:r>
        <w:t>pakeisti 4 lentelę ir išdėstyti ją taip:</w:t>
      </w:r>
    </w:p>
    <w:tbl>
      <w:tblPr>
        <w:tblW w:w="9250" w:type="dxa"/>
        <w:tblInd w:w="98" w:type="dxa"/>
        <w:tblLayout w:type="fixed"/>
        <w:tblLook w:val="0000" w:firstRow="0" w:lastRow="0" w:firstColumn="0" w:lastColumn="0" w:noHBand="0" w:noVBand="0"/>
      </w:tblPr>
      <w:tblGrid>
        <w:gridCol w:w="730"/>
        <w:gridCol w:w="4440"/>
        <w:gridCol w:w="1860"/>
        <w:gridCol w:w="2220"/>
      </w:tblGrid>
      <w:tr w:rsidR="000F3439" w:rsidRPr="00FE5AD2" w:rsidTr="00B224F1">
        <w:trPr>
          <w:trHeight w:val="270"/>
        </w:trPr>
        <w:tc>
          <w:tcPr>
            <w:tcW w:w="730" w:type="dxa"/>
            <w:tcBorders>
              <w:top w:val="single" w:sz="4" w:space="0" w:color="auto"/>
              <w:left w:val="single" w:sz="4" w:space="0" w:color="auto"/>
              <w:bottom w:val="single" w:sz="8" w:space="0" w:color="auto"/>
              <w:right w:val="single" w:sz="4" w:space="0" w:color="auto"/>
            </w:tcBorders>
            <w:shd w:val="clear" w:color="auto" w:fill="D9D9D9"/>
          </w:tcPr>
          <w:p w:rsidR="000F3439" w:rsidRDefault="000F3439" w:rsidP="00B224F1">
            <w:pPr>
              <w:jc w:val="center"/>
              <w:rPr>
                <w:b/>
                <w:bCs/>
                <w:sz w:val="18"/>
                <w:szCs w:val="18"/>
              </w:rPr>
            </w:pPr>
            <w:r>
              <w:rPr>
                <w:b/>
                <w:bCs/>
                <w:sz w:val="18"/>
                <w:szCs w:val="18"/>
              </w:rPr>
              <w:t>Eil. Nr.</w:t>
            </w:r>
          </w:p>
        </w:tc>
        <w:tc>
          <w:tcPr>
            <w:tcW w:w="4440" w:type="dxa"/>
            <w:tcBorders>
              <w:top w:val="single" w:sz="8" w:space="0" w:color="auto"/>
              <w:left w:val="single" w:sz="4" w:space="0" w:color="auto"/>
              <w:bottom w:val="single" w:sz="8" w:space="0" w:color="auto"/>
              <w:right w:val="single" w:sz="8" w:space="0" w:color="auto"/>
            </w:tcBorders>
            <w:shd w:val="clear" w:color="auto" w:fill="D9D9D9"/>
          </w:tcPr>
          <w:p w:rsidR="000F3439" w:rsidRDefault="000F3439" w:rsidP="00B224F1">
            <w:pPr>
              <w:jc w:val="center"/>
              <w:rPr>
                <w:b/>
                <w:bCs/>
                <w:sz w:val="18"/>
                <w:szCs w:val="18"/>
              </w:rPr>
            </w:pPr>
            <w:r>
              <w:rPr>
                <w:b/>
                <w:bCs/>
                <w:sz w:val="18"/>
                <w:szCs w:val="18"/>
                <w:lang w:eastAsia="en-GB"/>
              </w:rPr>
              <w:t>Straipsnis</w:t>
            </w:r>
          </w:p>
        </w:tc>
        <w:tc>
          <w:tcPr>
            <w:tcW w:w="1860" w:type="dxa"/>
            <w:tcBorders>
              <w:top w:val="single" w:sz="8" w:space="0" w:color="auto"/>
              <w:left w:val="nil"/>
              <w:bottom w:val="single" w:sz="8" w:space="0" w:color="auto"/>
              <w:right w:val="single" w:sz="8" w:space="0" w:color="auto"/>
            </w:tcBorders>
            <w:shd w:val="clear" w:color="auto" w:fill="D9D9D9"/>
          </w:tcPr>
          <w:p w:rsidR="000F3439" w:rsidRDefault="000F3439" w:rsidP="00B224F1">
            <w:pPr>
              <w:jc w:val="center"/>
              <w:rPr>
                <w:b/>
                <w:bCs/>
                <w:sz w:val="18"/>
                <w:szCs w:val="18"/>
              </w:rPr>
            </w:pPr>
            <w:r>
              <w:rPr>
                <w:b/>
                <w:bCs/>
                <w:sz w:val="18"/>
                <w:szCs w:val="18"/>
                <w:lang w:eastAsia="en-GB"/>
              </w:rPr>
              <w:t>Mat. vnt.</w:t>
            </w:r>
          </w:p>
        </w:tc>
        <w:tc>
          <w:tcPr>
            <w:tcW w:w="2220" w:type="dxa"/>
            <w:tcBorders>
              <w:top w:val="single" w:sz="8" w:space="0" w:color="auto"/>
              <w:left w:val="nil"/>
              <w:bottom w:val="single" w:sz="8" w:space="0" w:color="auto"/>
              <w:right w:val="single" w:sz="8" w:space="0" w:color="auto"/>
            </w:tcBorders>
            <w:shd w:val="clear" w:color="auto" w:fill="D9D9D9"/>
          </w:tcPr>
          <w:p w:rsidR="000F3439" w:rsidRDefault="000F3439" w:rsidP="00B224F1">
            <w:pPr>
              <w:jc w:val="center"/>
              <w:rPr>
                <w:b/>
                <w:bCs/>
                <w:sz w:val="18"/>
                <w:szCs w:val="18"/>
              </w:rPr>
            </w:pPr>
            <w:r>
              <w:rPr>
                <w:b/>
                <w:bCs/>
                <w:sz w:val="18"/>
                <w:szCs w:val="18"/>
                <w:lang w:eastAsia="en-GB"/>
              </w:rPr>
              <w:t>Skaičiavimo formulė</w:t>
            </w:r>
          </w:p>
        </w:tc>
      </w:tr>
      <w:tr w:rsidR="000F3439" w:rsidRPr="00FE5AD2" w:rsidTr="00B224F1">
        <w:trPr>
          <w:cantSplit/>
          <w:trHeight w:val="264"/>
        </w:trPr>
        <w:tc>
          <w:tcPr>
            <w:tcW w:w="73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1</w:t>
            </w:r>
          </w:p>
        </w:tc>
        <w:tc>
          <w:tcPr>
            <w:tcW w:w="444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lang w:eastAsia="en-GB"/>
              </w:rPr>
              <w:t xml:space="preserve">Komunalinių atliekų susidarymas pagal namų ir butų grupes įvairiose </w:t>
            </w:r>
            <w:r w:rsidRPr="00C60C1A">
              <w:rPr>
                <w:i/>
                <w:sz w:val="18"/>
                <w:szCs w:val="18"/>
                <w:lang w:eastAsia="en-GB"/>
              </w:rPr>
              <w:t>vietovėse</w:t>
            </w:r>
            <w:r w:rsidRPr="00C60C1A">
              <w:rPr>
                <w:i/>
                <w:iCs/>
                <w:sz w:val="18"/>
                <w:szCs w:val="18"/>
                <w:lang w:eastAsia="en-GB"/>
              </w:rPr>
              <w:t xml:space="preserve"> </w:t>
            </w:r>
            <w:r w:rsidRPr="00C60C1A">
              <w:rPr>
                <w:i/>
                <w:sz w:val="18"/>
                <w:szCs w:val="18"/>
                <w:lang w:eastAsia="en-GB"/>
              </w:rPr>
              <w:t>(</w:t>
            </w:r>
            <w:r w:rsidRPr="00C60C1A">
              <w:rPr>
                <w:i/>
                <w:iCs/>
                <w:sz w:val="18"/>
                <w:szCs w:val="18"/>
                <w:lang w:eastAsia="en-GB"/>
              </w:rPr>
              <w:t>Q</w:t>
            </w:r>
            <w:r w:rsidRPr="00C60C1A">
              <w:rPr>
                <w:i/>
                <w:iCs/>
                <w:sz w:val="18"/>
                <w:szCs w:val="18"/>
                <w:vertAlign w:val="subscript"/>
                <w:lang w:eastAsia="en-GB"/>
              </w:rPr>
              <w:t>i</w:t>
            </w:r>
            <w:r w:rsidRPr="00C60C1A">
              <w:rPr>
                <w:i/>
                <w:sz w:val="18"/>
                <w:szCs w:val="18"/>
                <w:lang w:eastAsia="en-GB"/>
              </w:rPr>
              <w:t>)</w:t>
            </w:r>
          </w:p>
        </w:tc>
        <w:tc>
          <w:tcPr>
            <w:tcW w:w="1860" w:type="dxa"/>
            <w:tcBorders>
              <w:top w:val="nil"/>
              <w:left w:val="nil"/>
              <w:bottom w:val="single" w:sz="8" w:space="0" w:color="auto"/>
              <w:right w:val="single" w:sz="8" w:space="0" w:color="auto"/>
            </w:tcBorders>
            <w:noWrap/>
          </w:tcPr>
          <w:p w:rsidR="000F3439" w:rsidRDefault="000F3439" w:rsidP="00B224F1">
            <w:pPr>
              <w:rPr>
                <w:sz w:val="18"/>
                <w:szCs w:val="18"/>
              </w:rPr>
            </w:pPr>
            <w:r>
              <w:rPr>
                <w:sz w:val="18"/>
                <w:szCs w:val="18"/>
                <w:lang w:eastAsia="en-GB"/>
              </w:rPr>
              <w:t>m</w:t>
            </w:r>
            <w:r>
              <w:rPr>
                <w:sz w:val="18"/>
                <w:szCs w:val="18"/>
                <w:vertAlign w:val="superscript"/>
                <w:lang w:eastAsia="en-GB"/>
              </w:rPr>
              <w:t>3</w:t>
            </w:r>
            <w:r>
              <w:rPr>
                <w:sz w:val="18"/>
                <w:szCs w:val="18"/>
                <w:lang w:eastAsia="en-GB"/>
              </w:rPr>
              <w:t>/m.</w:t>
            </w:r>
          </w:p>
        </w:tc>
        <w:tc>
          <w:tcPr>
            <w:tcW w:w="2220"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Q</w:t>
            </w:r>
            <w:r>
              <w:rPr>
                <w:i/>
                <w:iCs/>
                <w:sz w:val="18"/>
                <w:szCs w:val="18"/>
                <w:vertAlign w:val="subscript"/>
              </w:rPr>
              <w:t>i</w:t>
            </w:r>
            <w:r>
              <w:rPr>
                <w:i/>
                <w:iCs/>
                <w:sz w:val="18"/>
                <w:szCs w:val="18"/>
              </w:rPr>
              <w:t>= q</w:t>
            </w:r>
            <w:r>
              <w:rPr>
                <w:i/>
                <w:iCs/>
                <w:sz w:val="18"/>
                <w:szCs w:val="18"/>
                <w:vertAlign w:val="subscript"/>
              </w:rPr>
              <w:t>i</w:t>
            </w:r>
            <w:r>
              <w:rPr>
                <w:i/>
                <w:iCs/>
                <w:sz w:val="18"/>
                <w:szCs w:val="18"/>
              </w:rPr>
              <w:t>×X</w:t>
            </w:r>
            <w:r>
              <w:rPr>
                <w:i/>
                <w:iCs/>
                <w:sz w:val="18"/>
                <w:szCs w:val="18"/>
                <w:vertAlign w:val="subscript"/>
              </w:rPr>
              <w:t>i</w:t>
            </w:r>
          </w:p>
        </w:tc>
      </w:tr>
      <w:tr w:rsidR="000F3439" w:rsidRPr="00FE5AD2" w:rsidTr="00B224F1">
        <w:trPr>
          <w:cantSplit/>
          <w:trHeight w:val="270"/>
        </w:trPr>
        <w:tc>
          <w:tcPr>
            <w:tcW w:w="73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2</w:t>
            </w:r>
          </w:p>
        </w:tc>
        <w:tc>
          <w:tcPr>
            <w:tcW w:w="444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lang w:eastAsia="en-GB"/>
              </w:rPr>
              <w:t>Komunalinių atliekų kiekis vieno apvažiavimo metu pagal namų ir butų grupes įvairiose vietovėse (</w:t>
            </w:r>
            <w:r>
              <w:rPr>
                <w:i/>
                <w:iCs/>
                <w:sz w:val="18"/>
                <w:szCs w:val="18"/>
                <w:lang w:eastAsia="en-GB"/>
              </w:rPr>
              <w:t>Q</w:t>
            </w:r>
            <w:r>
              <w:rPr>
                <w:i/>
                <w:iCs/>
                <w:sz w:val="18"/>
                <w:szCs w:val="18"/>
                <w:vertAlign w:val="superscript"/>
                <w:lang w:eastAsia="en-GB"/>
              </w:rPr>
              <w:t>1</w:t>
            </w:r>
            <w:r>
              <w:rPr>
                <w:sz w:val="18"/>
                <w:szCs w:val="18"/>
                <w:lang w:eastAsia="en-GB"/>
              </w:rPr>
              <w:t>)</w:t>
            </w:r>
          </w:p>
        </w:tc>
        <w:tc>
          <w:tcPr>
            <w:tcW w:w="1860" w:type="dxa"/>
            <w:tcBorders>
              <w:top w:val="nil"/>
              <w:left w:val="nil"/>
              <w:bottom w:val="single" w:sz="8" w:space="0" w:color="auto"/>
              <w:right w:val="single" w:sz="8" w:space="0" w:color="auto"/>
            </w:tcBorders>
            <w:noWrap/>
          </w:tcPr>
          <w:p w:rsidR="000F3439" w:rsidRDefault="000F3439" w:rsidP="00B224F1">
            <w:pPr>
              <w:rPr>
                <w:sz w:val="18"/>
                <w:szCs w:val="18"/>
              </w:rPr>
            </w:pPr>
            <w:r>
              <w:rPr>
                <w:sz w:val="18"/>
                <w:szCs w:val="18"/>
                <w:lang w:eastAsia="en-GB"/>
              </w:rPr>
              <w:t>m</w:t>
            </w:r>
            <w:r>
              <w:rPr>
                <w:sz w:val="18"/>
                <w:szCs w:val="18"/>
                <w:vertAlign w:val="superscript"/>
                <w:lang w:eastAsia="en-GB"/>
              </w:rPr>
              <w:t>3</w:t>
            </w:r>
          </w:p>
        </w:tc>
        <w:tc>
          <w:tcPr>
            <w:tcW w:w="2220"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Q¹= Q</w:t>
            </w:r>
            <w:r>
              <w:rPr>
                <w:i/>
                <w:iCs/>
                <w:sz w:val="18"/>
                <w:szCs w:val="18"/>
                <w:vertAlign w:val="subscript"/>
              </w:rPr>
              <w:t>i</w:t>
            </w:r>
            <w:r>
              <w:rPr>
                <w:i/>
                <w:iCs/>
                <w:sz w:val="18"/>
                <w:szCs w:val="18"/>
              </w:rPr>
              <w:t>×p/d</w:t>
            </w:r>
          </w:p>
        </w:tc>
      </w:tr>
      <w:tr w:rsidR="000F3439" w:rsidRPr="00FE5AD2" w:rsidTr="00B224F1">
        <w:trPr>
          <w:cantSplit/>
          <w:trHeight w:val="295"/>
        </w:trPr>
        <w:tc>
          <w:tcPr>
            <w:tcW w:w="73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3</w:t>
            </w:r>
          </w:p>
        </w:tc>
        <w:tc>
          <w:tcPr>
            <w:tcW w:w="444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lang w:eastAsia="en-GB"/>
              </w:rPr>
              <w:t>Minimali reikalinga talpa pagal namų ir butų grupes (</w:t>
            </w:r>
            <w:r>
              <w:rPr>
                <w:i/>
                <w:iCs/>
                <w:sz w:val="18"/>
                <w:szCs w:val="18"/>
                <w:lang w:eastAsia="en-GB"/>
              </w:rPr>
              <w:t>Vmin.)</w:t>
            </w:r>
          </w:p>
        </w:tc>
        <w:tc>
          <w:tcPr>
            <w:tcW w:w="1860" w:type="dxa"/>
            <w:tcBorders>
              <w:top w:val="nil"/>
              <w:left w:val="nil"/>
              <w:bottom w:val="single" w:sz="8" w:space="0" w:color="auto"/>
              <w:right w:val="single" w:sz="8" w:space="0" w:color="auto"/>
            </w:tcBorders>
            <w:noWrap/>
          </w:tcPr>
          <w:p w:rsidR="000F3439" w:rsidRDefault="000F3439" w:rsidP="00B224F1">
            <w:pPr>
              <w:rPr>
                <w:sz w:val="18"/>
                <w:szCs w:val="18"/>
              </w:rPr>
            </w:pPr>
            <w:r>
              <w:rPr>
                <w:sz w:val="18"/>
                <w:szCs w:val="18"/>
                <w:lang w:eastAsia="en-GB"/>
              </w:rPr>
              <w:t>m</w:t>
            </w:r>
            <w:r>
              <w:rPr>
                <w:sz w:val="18"/>
                <w:szCs w:val="18"/>
                <w:vertAlign w:val="superscript"/>
                <w:lang w:eastAsia="en-GB"/>
              </w:rPr>
              <w:t>3</w:t>
            </w:r>
          </w:p>
        </w:tc>
        <w:tc>
          <w:tcPr>
            <w:tcW w:w="2220"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lang w:eastAsia="en-GB"/>
              </w:rPr>
              <w:t>Vmin.= Q¹/N×d×a</w:t>
            </w:r>
          </w:p>
        </w:tc>
      </w:tr>
      <w:tr w:rsidR="000F3439" w:rsidRPr="00FE5AD2" w:rsidTr="00B224F1">
        <w:trPr>
          <w:cantSplit/>
          <w:trHeight w:val="221"/>
        </w:trPr>
        <w:tc>
          <w:tcPr>
            <w:tcW w:w="73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4</w:t>
            </w:r>
          </w:p>
        </w:tc>
        <w:tc>
          <w:tcPr>
            <w:tcW w:w="444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lang w:eastAsia="en-GB"/>
              </w:rPr>
              <w:t>Konteinerių skaičius daugiabučiams pagal skirtingas talpas, atsižvelgiant į minimalią reikalingą talpą (</w:t>
            </w:r>
            <w:r>
              <w:rPr>
                <w:i/>
                <w:iCs/>
                <w:sz w:val="18"/>
                <w:szCs w:val="18"/>
                <w:lang w:eastAsia="en-GB"/>
              </w:rPr>
              <w:t>k</w:t>
            </w:r>
            <w:r>
              <w:rPr>
                <w:sz w:val="18"/>
                <w:szCs w:val="18"/>
                <w:lang w:eastAsia="en-GB"/>
              </w:rPr>
              <w:t>)</w:t>
            </w:r>
          </w:p>
        </w:tc>
        <w:tc>
          <w:tcPr>
            <w:tcW w:w="1860" w:type="dxa"/>
            <w:tcBorders>
              <w:top w:val="nil"/>
              <w:left w:val="nil"/>
              <w:bottom w:val="single" w:sz="8" w:space="0" w:color="auto"/>
              <w:right w:val="single" w:sz="8" w:space="0" w:color="auto"/>
            </w:tcBorders>
            <w:noWrap/>
          </w:tcPr>
          <w:p w:rsidR="000F3439" w:rsidRDefault="000F3439" w:rsidP="00B224F1">
            <w:pPr>
              <w:rPr>
                <w:sz w:val="18"/>
                <w:szCs w:val="18"/>
              </w:rPr>
            </w:pPr>
            <w:r>
              <w:rPr>
                <w:sz w:val="18"/>
                <w:szCs w:val="18"/>
                <w:lang w:eastAsia="en-GB"/>
              </w:rPr>
              <w:t>vnt.</w:t>
            </w:r>
          </w:p>
        </w:tc>
        <w:tc>
          <w:tcPr>
            <w:tcW w:w="2220"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lang w:eastAsia="en-GB"/>
              </w:rPr>
              <w:t>k= Q¹/v×a</w:t>
            </w:r>
          </w:p>
        </w:tc>
      </w:tr>
      <w:tr w:rsidR="000F3439" w:rsidRPr="00FE5AD2" w:rsidTr="00B224F1">
        <w:trPr>
          <w:cantSplit/>
          <w:trHeight w:val="327"/>
        </w:trPr>
        <w:tc>
          <w:tcPr>
            <w:tcW w:w="73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5</w:t>
            </w:r>
          </w:p>
        </w:tc>
        <w:tc>
          <w:tcPr>
            <w:tcW w:w="444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lang w:eastAsia="en-GB"/>
              </w:rPr>
              <w:t>Konteinerių skaičius individualiems namams, atsižvelgiant į minimalią reikalingą talpą (k)</w:t>
            </w:r>
          </w:p>
        </w:tc>
        <w:tc>
          <w:tcPr>
            <w:tcW w:w="1860" w:type="dxa"/>
            <w:tcBorders>
              <w:top w:val="nil"/>
              <w:left w:val="nil"/>
              <w:bottom w:val="single" w:sz="8" w:space="0" w:color="auto"/>
              <w:right w:val="single" w:sz="8" w:space="0" w:color="auto"/>
            </w:tcBorders>
            <w:noWrap/>
          </w:tcPr>
          <w:p w:rsidR="000F3439" w:rsidRDefault="000F3439" w:rsidP="00B224F1">
            <w:pPr>
              <w:rPr>
                <w:sz w:val="18"/>
                <w:szCs w:val="18"/>
              </w:rPr>
            </w:pPr>
            <w:r>
              <w:rPr>
                <w:sz w:val="18"/>
                <w:szCs w:val="18"/>
                <w:lang w:eastAsia="en-GB"/>
              </w:rPr>
              <w:t>vnt.</w:t>
            </w:r>
          </w:p>
        </w:tc>
        <w:tc>
          <w:tcPr>
            <w:tcW w:w="2220"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lang w:eastAsia="en-GB"/>
              </w:rPr>
              <w:t>k=N (namų)</w:t>
            </w:r>
          </w:p>
        </w:tc>
      </w:tr>
      <w:tr w:rsidR="000F3439" w:rsidRPr="00FE5AD2" w:rsidTr="00B224F1">
        <w:trPr>
          <w:cantSplit/>
          <w:trHeight w:val="67"/>
        </w:trPr>
        <w:tc>
          <w:tcPr>
            <w:tcW w:w="73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6</w:t>
            </w:r>
          </w:p>
        </w:tc>
        <w:tc>
          <w:tcPr>
            <w:tcW w:w="4440" w:type="dxa"/>
            <w:tcBorders>
              <w:top w:val="single" w:sz="8" w:space="0" w:color="auto"/>
              <w:left w:val="single" w:sz="4" w:space="0" w:color="auto"/>
              <w:bottom w:val="single" w:sz="4" w:space="0" w:color="auto"/>
              <w:right w:val="single" w:sz="8" w:space="0" w:color="auto"/>
            </w:tcBorders>
            <w:noWrap/>
          </w:tcPr>
          <w:p w:rsidR="000F3439" w:rsidRDefault="000F3439" w:rsidP="00B224F1">
            <w:pPr>
              <w:rPr>
                <w:sz w:val="18"/>
                <w:szCs w:val="18"/>
              </w:rPr>
            </w:pPr>
            <w:r>
              <w:rPr>
                <w:sz w:val="18"/>
                <w:szCs w:val="18"/>
                <w:lang w:eastAsia="en-GB"/>
              </w:rPr>
              <w:t>Konteinerių bendras skaičius (K)</w:t>
            </w:r>
          </w:p>
        </w:tc>
        <w:tc>
          <w:tcPr>
            <w:tcW w:w="1860" w:type="dxa"/>
            <w:tcBorders>
              <w:top w:val="single" w:sz="8" w:space="0" w:color="auto"/>
              <w:left w:val="nil"/>
              <w:bottom w:val="single" w:sz="4" w:space="0" w:color="auto"/>
              <w:right w:val="single" w:sz="8" w:space="0" w:color="auto"/>
            </w:tcBorders>
            <w:noWrap/>
          </w:tcPr>
          <w:p w:rsidR="000F3439" w:rsidRDefault="000F3439" w:rsidP="00B224F1">
            <w:pPr>
              <w:rPr>
                <w:sz w:val="18"/>
                <w:szCs w:val="18"/>
              </w:rPr>
            </w:pPr>
            <w:r>
              <w:rPr>
                <w:sz w:val="18"/>
                <w:szCs w:val="18"/>
                <w:lang w:eastAsia="en-GB"/>
              </w:rPr>
              <w:t>vnt.</w:t>
            </w:r>
          </w:p>
        </w:tc>
        <w:tc>
          <w:tcPr>
            <w:tcW w:w="2220" w:type="dxa"/>
            <w:tcBorders>
              <w:top w:val="single" w:sz="8" w:space="0" w:color="auto"/>
              <w:left w:val="nil"/>
              <w:bottom w:val="single" w:sz="4" w:space="0" w:color="auto"/>
              <w:right w:val="single" w:sz="8" w:space="0" w:color="auto"/>
            </w:tcBorders>
          </w:tcPr>
          <w:p w:rsidR="000F3439" w:rsidRDefault="000F3439" w:rsidP="00B224F1">
            <w:pPr>
              <w:rPr>
                <w:i/>
                <w:iCs/>
                <w:sz w:val="18"/>
                <w:szCs w:val="18"/>
              </w:rPr>
            </w:pPr>
            <w:r>
              <w:rPr>
                <w:i/>
                <w:iCs/>
                <w:sz w:val="18"/>
                <w:szCs w:val="18"/>
              </w:rPr>
              <w:t>K= k¹+k²+k³…</w:t>
            </w:r>
          </w:p>
        </w:tc>
      </w:tr>
      <w:tr w:rsidR="000F3439" w:rsidRPr="00FE5AD2" w:rsidTr="00B224F1">
        <w:trPr>
          <w:cantSplit/>
          <w:trHeight w:val="67"/>
        </w:trPr>
        <w:tc>
          <w:tcPr>
            <w:tcW w:w="730" w:type="dxa"/>
            <w:tcBorders>
              <w:top w:val="single" w:sz="8" w:space="0" w:color="auto"/>
              <w:left w:val="single" w:sz="4" w:space="0" w:color="auto"/>
              <w:bottom w:val="single" w:sz="8" w:space="0" w:color="auto"/>
              <w:right w:val="single" w:sz="4" w:space="0" w:color="auto"/>
            </w:tcBorders>
            <w:shd w:val="clear" w:color="auto" w:fill="D9D9D9"/>
            <w:noWrap/>
          </w:tcPr>
          <w:p w:rsidR="000F3439" w:rsidRPr="00A049FE" w:rsidRDefault="000F3439" w:rsidP="00B224F1">
            <w:pPr>
              <w:jc w:val="center"/>
              <w:rPr>
                <w:b/>
                <w:sz w:val="18"/>
                <w:szCs w:val="18"/>
              </w:rPr>
            </w:pPr>
            <w:r w:rsidRPr="00A049FE">
              <w:rPr>
                <w:b/>
                <w:sz w:val="18"/>
                <w:szCs w:val="18"/>
                <w:lang w:eastAsia="en-GB"/>
              </w:rPr>
              <w:t>7</w:t>
            </w:r>
          </w:p>
        </w:tc>
        <w:tc>
          <w:tcPr>
            <w:tcW w:w="4440" w:type="dxa"/>
            <w:tcBorders>
              <w:top w:val="single" w:sz="4" w:space="0" w:color="auto"/>
              <w:left w:val="single" w:sz="4" w:space="0" w:color="auto"/>
              <w:bottom w:val="single" w:sz="8" w:space="0" w:color="auto"/>
              <w:right w:val="single" w:sz="8" w:space="0" w:color="auto"/>
            </w:tcBorders>
            <w:shd w:val="clear" w:color="auto" w:fill="D9D9D9"/>
            <w:noWrap/>
          </w:tcPr>
          <w:p w:rsidR="000F3439" w:rsidRPr="00A049FE" w:rsidRDefault="000F3439" w:rsidP="00B224F1">
            <w:pPr>
              <w:rPr>
                <w:b/>
                <w:sz w:val="18"/>
                <w:szCs w:val="18"/>
              </w:rPr>
            </w:pPr>
            <w:r w:rsidRPr="00A049FE">
              <w:rPr>
                <w:b/>
                <w:sz w:val="18"/>
                <w:szCs w:val="18"/>
                <w:lang w:eastAsia="en-GB"/>
              </w:rPr>
              <w:t>Investicijos į konteinerius (I)</w:t>
            </w:r>
          </w:p>
        </w:tc>
        <w:tc>
          <w:tcPr>
            <w:tcW w:w="1860" w:type="dxa"/>
            <w:tcBorders>
              <w:top w:val="single" w:sz="4" w:space="0" w:color="auto"/>
              <w:left w:val="nil"/>
              <w:bottom w:val="single" w:sz="8" w:space="0" w:color="auto"/>
              <w:right w:val="single" w:sz="8" w:space="0" w:color="auto"/>
            </w:tcBorders>
            <w:shd w:val="clear" w:color="auto" w:fill="D9D9D9"/>
            <w:noWrap/>
          </w:tcPr>
          <w:p w:rsidR="000F3439" w:rsidRPr="00A049FE" w:rsidRDefault="000F3439" w:rsidP="00B224F1">
            <w:pPr>
              <w:rPr>
                <w:b/>
                <w:sz w:val="18"/>
                <w:szCs w:val="18"/>
              </w:rPr>
            </w:pPr>
            <w:r>
              <w:rPr>
                <w:b/>
                <w:sz w:val="18"/>
                <w:szCs w:val="18"/>
                <w:lang w:eastAsia="en-GB"/>
              </w:rPr>
              <w:t>Eur</w:t>
            </w:r>
          </w:p>
        </w:tc>
        <w:tc>
          <w:tcPr>
            <w:tcW w:w="2220" w:type="dxa"/>
            <w:tcBorders>
              <w:top w:val="single" w:sz="4" w:space="0" w:color="auto"/>
              <w:left w:val="nil"/>
              <w:bottom w:val="single" w:sz="8" w:space="0" w:color="auto"/>
              <w:right w:val="single" w:sz="8" w:space="0" w:color="auto"/>
            </w:tcBorders>
            <w:shd w:val="clear" w:color="auto" w:fill="D9D9D9"/>
          </w:tcPr>
          <w:p w:rsidR="000F3439" w:rsidRPr="00A049FE" w:rsidRDefault="000F3439" w:rsidP="00B224F1">
            <w:pPr>
              <w:rPr>
                <w:b/>
                <w:i/>
                <w:iCs/>
                <w:sz w:val="18"/>
                <w:szCs w:val="18"/>
              </w:rPr>
            </w:pPr>
            <w:r w:rsidRPr="00A049FE">
              <w:rPr>
                <w:b/>
                <w:i/>
                <w:iCs/>
                <w:sz w:val="18"/>
                <w:szCs w:val="18"/>
              </w:rPr>
              <w:t>I= k¹×Iv</w:t>
            </w:r>
            <w:r w:rsidRPr="00A049FE">
              <w:rPr>
                <w:b/>
                <w:i/>
                <w:iCs/>
                <w:sz w:val="18"/>
                <w:szCs w:val="18"/>
                <w:vertAlign w:val="superscript"/>
              </w:rPr>
              <w:t>1</w:t>
            </w:r>
            <w:r w:rsidRPr="00A049FE">
              <w:rPr>
                <w:b/>
                <w:i/>
                <w:iCs/>
                <w:sz w:val="18"/>
                <w:szCs w:val="18"/>
              </w:rPr>
              <w:t>+k²×Iv</w:t>
            </w:r>
            <w:r w:rsidRPr="00A049FE">
              <w:rPr>
                <w:b/>
                <w:i/>
                <w:iCs/>
                <w:sz w:val="18"/>
                <w:szCs w:val="18"/>
                <w:vertAlign w:val="superscript"/>
              </w:rPr>
              <w:t>2</w:t>
            </w:r>
            <w:r w:rsidRPr="00A049FE">
              <w:rPr>
                <w:b/>
                <w:i/>
                <w:iCs/>
                <w:sz w:val="18"/>
                <w:szCs w:val="18"/>
              </w:rPr>
              <w:t>+k³×Iv</w:t>
            </w:r>
            <w:r w:rsidRPr="00A049FE">
              <w:rPr>
                <w:b/>
                <w:i/>
                <w:iCs/>
                <w:sz w:val="18"/>
                <w:szCs w:val="18"/>
                <w:vertAlign w:val="superscript"/>
              </w:rPr>
              <w:t>3</w:t>
            </w:r>
            <w:r w:rsidRPr="00A049FE">
              <w:rPr>
                <w:b/>
                <w:i/>
                <w:iCs/>
                <w:sz w:val="18"/>
                <w:szCs w:val="18"/>
              </w:rPr>
              <w:t>…</w:t>
            </w:r>
          </w:p>
        </w:tc>
      </w:tr>
    </w:tbl>
    <w:p w:rsidR="000F3439" w:rsidRDefault="000F3439" w:rsidP="000F3439">
      <w:pPr>
        <w:ind w:firstLine="1290"/>
        <w:jc w:val="both"/>
      </w:pPr>
      <w:r>
        <w:t>1.</w:t>
      </w:r>
      <w:r w:rsidR="00FA7507">
        <w:t>6.</w:t>
      </w:r>
      <w:r w:rsidRPr="00956243">
        <w:t xml:space="preserve"> </w:t>
      </w:r>
      <w:r>
        <w:t>pakeisti 5 lentelę ir išdėstyti ją taip:</w:t>
      </w:r>
    </w:p>
    <w:tbl>
      <w:tblPr>
        <w:tblW w:w="925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610"/>
        <w:gridCol w:w="6420"/>
        <w:gridCol w:w="2220"/>
      </w:tblGrid>
      <w:tr w:rsidR="000F3439" w:rsidRPr="00FE5AD2" w:rsidTr="00B224F1">
        <w:trPr>
          <w:trHeight w:val="300"/>
        </w:trPr>
        <w:tc>
          <w:tcPr>
            <w:tcW w:w="619" w:type="dxa"/>
            <w:gridSpan w:val="2"/>
            <w:tcBorders>
              <w:top w:val="single" w:sz="4" w:space="0" w:color="auto"/>
              <w:left w:val="single" w:sz="4" w:space="0" w:color="auto"/>
              <w:bottom w:val="single" w:sz="4" w:space="0" w:color="auto"/>
              <w:right w:val="single" w:sz="4" w:space="0" w:color="auto"/>
            </w:tcBorders>
            <w:shd w:val="clear" w:color="auto" w:fill="E6E6E6"/>
            <w:noWrap/>
          </w:tcPr>
          <w:p w:rsidR="000F3439" w:rsidRDefault="000F3439" w:rsidP="00B224F1">
            <w:pPr>
              <w:jc w:val="center"/>
              <w:rPr>
                <w:b/>
                <w:bCs/>
                <w:sz w:val="18"/>
                <w:szCs w:val="18"/>
              </w:rPr>
            </w:pPr>
            <w:r>
              <w:rPr>
                <w:b/>
                <w:bCs/>
                <w:sz w:val="18"/>
                <w:szCs w:val="18"/>
              </w:rPr>
              <w:t>Eil. Nr.</w:t>
            </w:r>
          </w:p>
        </w:tc>
        <w:tc>
          <w:tcPr>
            <w:tcW w:w="6420" w:type="dxa"/>
            <w:tcBorders>
              <w:top w:val="single" w:sz="4" w:space="0" w:color="auto"/>
              <w:left w:val="single" w:sz="4" w:space="0" w:color="auto"/>
              <w:bottom w:val="single" w:sz="4" w:space="0" w:color="auto"/>
              <w:right w:val="single" w:sz="4" w:space="0" w:color="auto"/>
            </w:tcBorders>
            <w:shd w:val="clear" w:color="auto" w:fill="E6E6E6"/>
          </w:tcPr>
          <w:p w:rsidR="000F3439" w:rsidRDefault="000F3439" w:rsidP="00B224F1">
            <w:pPr>
              <w:jc w:val="center"/>
              <w:rPr>
                <w:b/>
                <w:bCs/>
                <w:sz w:val="18"/>
                <w:szCs w:val="18"/>
              </w:rPr>
            </w:pPr>
            <w:r>
              <w:rPr>
                <w:b/>
                <w:bCs/>
                <w:sz w:val="18"/>
                <w:szCs w:val="18"/>
                <w:lang w:eastAsia="en-GB"/>
              </w:rPr>
              <w:t>Prielaidos</w:t>
            </w:r>
          </w:p>
        </w:tc>
        <w:tc>
          <w:tcPr>
            <w:tcW w:w="2220" w:type="dxa"/>
            <w:tcBorders>
              <w:top w:val="single" w:sz="4" w:space="0" w:color="auto"/>
              <w:left w:val="single" w:sz="4" w:space="0" w:color="auto"/>
              <w:bottom w:val="single" w:sz="4" w:space="0" w:color="auto"/>
              <w:right w:val="single" w:sz="4" w:space="0" w:color="auto"/>
            </w:tcBorders>
            <w:shd w:val="clear" w:color="auto" w:fill="E6E6E6"/>
          </w:tcPr>
          <w:p w:rsidR="000F3439" w:rsidRDefault="000F3439" w:rsidP="00B224F1">
            <w:pPr>
              <w:jc w:val="center"/>
              <w:rPr>
                <w:b/>
                <w:bCs/>
                <w:sz w:val="18"/>
                <w:szCs w:val="18"/>
              </w:rPr>
            </w:pPr>
            <w:r>
              <w:rPr>
                <w:b/>
                <w:bCs/>
                <w:sz w:val="18"/>
                <w:szCs w:val="18"/>
                <w:lang w:eastAsia="en-GB"/>
              </w:rPr>
              <w:t>Matavimo vienetas</w:t>
            </w:r>
          </w:p>
        </w:tc>
      </w:tr>
      <w:tr w:rsidR="000F3439" w:rsidRPr="00FE5AD2" w:rsidTr="00B224F1">
        <w:trPr>
          <w:gridBefore w:val="1"/>
          <w:wBefore w:w="9" w:type="dxa"/>
          <w:trHeight w:val="77"/>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Atliekų tankumas (</w:t>
            </w:r>
            <w:r>
              <w:rPr>
                <w:i/>
                <w:iCs/>
                <w:sz w:val="18"/>
                <w:szCs w:val="18"/>
              </w:rPr>
              <w:t>ρ</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kg/m</w:t>
            </w:r>
            <w:r>
              <w:rPr>
                <w:sz w:val="18"/>
                <w:szCs w:val="18"/>
                <w:vertAlign w:val="superscript"/>
                <w:lang w:eastAsia="en-GB"/>
              </w:rPr>
              <w:t>3</w:t>
            </w:r>
          </w:p>
        </w:tc>
      </w:tr>
      <w:tr w:rsidR="000F3439" w:rsidRPr="00FE5AD2" w:rsidTr="00B224F1">
        <w:trPr>
          <w:gridBefore w:val="1"/>
          <w:wBefore w:w="9" w:type="dxa"/>
          <w:trHeight w:val="92"/>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2</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Konteinerių talpos (</w:t>
            </w:r>
            <w:r>
              <w:rPr>
                <w:i/>
                <w:iCs/>
                <w:sz w:val="18"/>
                <w:szCs w:val="18"/>
              </w:rPr>
              <w:t>v</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m³</w:t>
            </w:r>
          </w:p>
        </w:tc>
      </w:tr>
      <w:tr w:rsidR="000F3439" w:rsidRPr="00FE5AD2" w:rsidTr="00B224F1">
        <w:trPr>
          <w:gridBefore w:val="1"/>
          <w:wBefore w:w="9" w:type="dxa"/>
          <w:trHeight w:val="172"/>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3</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Konteinerių užpildymo lygis (</w:t>
            </w:r>
            <w:r>
              <w:rPr>
                <w:i/>
                <w:iCs/>
                <w:sz w:val="18"/>
                <w:szCs w:val="18"/>
              </w:rPr>
              <w:t>a</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rFonts w:ascii="Arial" w:hAnsi="Arial" w:cs="Arial"/>
                <w:sz w:val="18"/>
                <w:szCs w:val="18"/>
                <w:lang w:eastAsia="en-GB"/>
              </w:rPr>
              <w:t>%</w:t>
            </w:r>
          </w:p>
        </w:tc>
      </w:tr>
      <w:tr w:rsidR="000F3439" w:rsidRPr="00FE5AD2" w:rsidTr="00B224F1">
        <w:trPr>
          <w:gridBefore w:val="1"/>
          <w:wBefore w:w="9" w:type="dxa"/>
          <w:trHeight w:val="100"/>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4</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lang w:eastAsia="en-GB"/>
              </w:rPr>
              <w:t>Konteinerių ištuštinimo dažnumas (</w:t>
            </w:r>
            <w:r>
              <w:rPr>
                <w:i/>
                <w:iCs/>
                <w:sz w:val="18"/>
                <w:szCs w:val="18"/>
                <w:lang w:eastAsia="en-GB"/>
              </w:rPr>
              <w:t>d</w:t>
            </w:r>
            <w:r>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kartai per metus</w:t>
            </w:r>
          </w:p>
        </w:tc>
      </w:tr>
      <w:tr w:rsidR="000F3439" w:rsidRPr="00FE5AD2" w:rsidTr="00B224F1">
        <w:trPr>
          <w:gridBefore w:val="1"/>
          <w:wBefore w:w="9" w:type="dxa"/>
          <w:trHeight w:val="106"/>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5</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Aptarnaujamų konteinerių skaičius pagal namų ir butų grupes bei talpas (</w:t>
            </w:r>
            <w:r>
              <w:rPr>
                <w:i/>
                <w:iCs/>
                <w:sz w:val="18"/>
                <w:szCs w:val="18"/>
              </w:rPr>
              <w:t>k</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vnt.</w:t>
            </w:r>
          </w:p>
        </w:tc>
      </w:tr>
      <w:tr w:rsidR="000F3439" w:rsidRPr="00FE5AD2" w:rsidTr="00B224F1">
        <w:trPr>
          <w:gridBefore w:val="1"/>
          <w:wBefore w:w="9" w:type="dxa"/>
          <w:trHeight w:val="70"/>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6</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Transporto priemonės talpa (</w:t>
            </w:r>
            <w:r>
              <w:rPr>
                <w:i/>
                <w:iCs/>
                <w:sz w:val="18"/>
                <w:szCs w:val="18"/>
              </w:rPr>
              <w:t>D</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t</w:t>
            </w:r>
          </w:p>
        </w:tc>
      </w:tr>
      <w:tr w:rsidR="000F3439" w:rsidRPr="00FE5AD2" w:rsidTr="00B224F1">
        <w:trPr>
          <w:gridBefore w:val="1"/>
          <w:wBefore w:w="9" w:type="dxa"/>
          <w:trHeight w:val="70"/>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7</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 xml:space="preserve">Vieno konteinerio ištuštinimo trukmė ( </w:t>
            </w:r>
            <w:r>
              <w:rPr>
                <w:i/>
                <w:iCs/>
                <w:sz w:val="18"/>
                <w:szCs w:val="18"/>
              </w:rPr>
              <w:t>t¹</w:t>
            </w:r>
            <w:r>
              <w:rPr>
                <w:sz w:val="18"/>
                <w:szCs w:val="18"/>
              </w:rPr>
              <w:t xml:space="preserve">) </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val.</w:t>
            </w:r>
          </w:p>
        </w:tc>
      </w:tr>
      <w:tr w:rsidR="000F3439" w:rsidRPr="00FE5AD2" w:rsidTr="00B224F1">
        <w:trPr>
          <w:gridBefore w:val="1"/>
          <w:wBefore w:w="9" w:type="dxa"/>
          <w:trHeight w:val="77"/>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8</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Vidutinis atstumas tarp skirtingos talpos konteinerių arba konteinerių aikštelių (</w:t>
            </w:r>
            <w:r>
              <w:rPr>
                <w:i/>
                <w:iCs/>
                <w:sz w:val="18"/>
                <w:szCs w:val="18"/>
              </w:rPr>
              <w:t>l¹</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km</w:t>
            </w:r>
          </w:p>
        </w:tc>
      </w:tr>
      <w:tr w:rsidR="000F3439" w:rsidRPr="00FE5AD2" w:rsidTr="00B224F1">
        <w:trPr>
          <w:gridBefore w:val="1"/>
          <w:wBefore w:w="9" w:type="dxa"/>
          <w:trHeight w:val="70"/>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9</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lang w:eastAsia="en-GB"/>
              </w:rPr>
              <w:t>Surinkimo atstumas vienam reisui (</w:t>
            </w:r>
            <w:r>
              <w:rPr>
                <w:i/>
                <w:iCs/>
                <w:sz w:val="18"/>
                <w:szCs w:val="18"/>
                <w:lang w:eastAsia="en-GB"/>
              </w:rPr>
              <w:t>l²</w:t>
            </w:r>
            <w:r>
              <w:rPr>
                <w:sz w:val="18"/>
                <w:szCs w:val="18"/>
                <w:lang w:eastAsia="en-GB"/>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km</w:t>
            </w:r>
          </w:p>
        </w:tc>
      </w:tr>
      <w:tr w:rsidR="000F3439" w:rsidRPr="00FE5AD2" w:rsidTr="00B224F1">
        <w:trPr>
          <w:gridBefore w:val="1"/>
          <w:wBefore w:w="9" w:type="dxa"/>
          <w:trHeight w:val="77"/>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10</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Vidutinis pervežimo atstumas į/iš sąvartyną (</w:t>
            </w:r>
            <w:r>
              <w:rPr>
                <w:i/>
                <w:iCs/>
                <w:sz w:val="18"/>
                <w:szCs w:val="18"/>
              </w:rPr>
              <w:t>l³</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km</w:t>
            </w:r>
          </w:p>
        </w:tc>
      </w:tr>
      <w:tr w:rsidR="000F3439" w:rsidRPr="00FE5AD2" w:rsidTr="00B224F1">
        <w:trPr>
          <w:gridBefore w:val="1"/>
          <w:wBefore w:w="9" w:type="dxa"/>
          <w:trHeight w:val="74"/>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11</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Darbo valandų skaičius per darbo dieną (</w:t>
            </w:r>
            <w:r>
              <w:rPr>
                <w:i/>
                <w:iCs/>
                <w:sz w:val="18"/>
                <w:szCs w:val="18"/>
              </w:rPr>
              <w:t>h</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val.</w:t>
            </w:r>
          </w:p>
        </w:tc>
      </w:tr>
      <w:tr w:rsidR="000F3439" w:rsidRPr="00FE5AD2" w:rsidTr="00B224F1">
        <w:trPr>
          <w:gridBefore w:val="1"/>
          <w:wBefore w:w="9" w:type="dxa"/>
          <w:trHeight w:val="77"/>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12</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Darbo dienų skaičius per metus (</w:t>
            </w:r>
            <w:r>
              <w:rPr>
                <w:i/>
                <w:iCs/>
                <w:sz w:val="18"/>
                <w:szCs w:val="18"/>
              </w:rPr>
              <w:t>H</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lang w:eastAsia="en-GB"/>
              </w:rPr>
              <w:t>vnt.</w:t>
            </w:r>
          </w:p>
        </w:tc>
      </w:tr>
      <w:tr w:rsidR="000F3439" w:rsidRPr="00FE5AD2" w:rsidTr="00B224F1">
        <w:trPr>
          <w:gridBefore w:val="1"/>
          <w:wBefore w:w="9" w:type="dxa"/>
          <w:trHeight w:val="96"/>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13</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Transporto priemonės greitis atliekų surinkimo metu (</w:t>
            </w:r>
            <w:r>
              <w:rPr>
                <w:i/>
                <w:iCs/>
                <w:sz w:val="18"/>
                <w:szCs w:val="18"/>
              </w:rPr>
              <w:t>V¹</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km/val.</w:t>
            </w:r>
          </w:p>
        </w:tc>
      </w:tr>
      <w:tr w:rsidR="000F3439" w:rsidRPr="00FE5AD2" w:rsidTr="00B224F1">
        <w:trPr>
          <w:gridBefore w:val="1"/>
          <w:wBefore w:w="9" w:type="dxa"/>
          <w:trHeight w:val="203"/>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14</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Transporto priemonės greitis atliekų pervežimo metu (</w:t>
            </w:r>
            <w:r>
              <w:rPr>
                <w:i/>
                <w:iCs/>
                <w:sz w:val="18"/>
                <w:szCs w:val="18"/>
              </w:rPr>
              <w:t>V²</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km/val.</w:t>
            </w:r>
          </w:p>
        </w:tc>
      </w:tr>
      <w:tr w:rsidR="000F3439" w:rsidRPr="00FE5AD2" w:rsidTr="00B224F1">
        <w:trPr>
          <w:gridBefore w:val="1"/>
          <w:wBefore w:w="9" w:type="dxa"/>
          <w:trHeight w:val="77"/>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15</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Transporto priemonės kaina (</w:t>
            </w:r>
            <w:r>
              <w:rPr>
                <w:i/>
                <w:iCs/>
                <w:sz w:val="18"/>
                <w:szCs w:val="18"/>
              </w:rPr>
              <w:t>IT</w:t>
            </w:r>
            <w:r>
              <w:rPr>
                <w:sz w:val="18"/>
                <w:szCs w:val="18"/>
              </w:rPr>
              <w:t>)</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Eur/vnt.</w:t>
            </w:r>
          </w:p>
        </w:tc>
      </w:tr>
      <w:tr w:rsidR="000F3439" w:rsidRPr="00FE5AD2" w:rsidTr="00B224F1">
        <w:trPr>
          <w:gridBefore w:val="1"/>
          <w:wBefore w:w="9" w:type="dxa"/>
          <w:trHeight w:val="300"/>
        </w:trPr>
        <w:tc>
          <w:tcPr>
            <w:tcW w:w="61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16</w:t>
            </w:r>
          </w:p>
        </w:tc>
        <w:tc>
          <w:tcPr>
            <w:tcW w:w="6420" w:type="dxa"/>
            <w:tcBorders>
              <w:top w:val="single" w:sz="4" w:space="0" w:color="auto"/>
              <w:left w:val="single" w:sz="4" w:space="0" w:color="auto"/>
              <w:bottom w:val="single" w:sz="4" w:space="0" w:color="auto"/>
              <w:right w:val="single" w:sz="4" w:space="0" w:color="auto"/>
            </w:tcBorders>
          </w:tcPr>
          <w:p w:rsidR="000F3439" w:rsidRDefault="000F3439" w:rsidP="00B224F1">
            <w:pPr>
              <w:rPr>
                <w:sz w:val="18"/>
                <w:szCs w:val="18"/>
              </w:rPr>
            </w:pPr>
            <w:r>
              <w:rPr>
                <w:sz w:val="18"/>
                <w:szCs w:val="18"/>
              </w:rPr>
              <w:t xml:space="preserve">Atliekų surinkimo maršruto, kurio metu transporto priemonė pilnai užpildoma atliekomis, indeksas (i), kuris kinta nuo 1 iki n, kur n skirtingų maršrutų, kurių metu transporto priemonės pilnai užpildomos atliekomis, skaičius </w:t>
            </w:r>
          </w:p>
        </w:tc>
        <w:tc>
          <w:tcPr>
            <w:tcW w:w="2220" w:type="dxa"/>
            <w:tcBorders>
              <w:top w:val="single" w:sz="4" w:space="0" w:color="auto"/>
              <w:left w:val="single" w:sz="4" w:space="0" w:color="auto"/>
              <w:bottom w:val="single" w:sz="4" w:space="0" w:color="auto"/>
              <w:right w:val="single" w:sz="4" w:space="0" w:color="auto"/>
            </w:tcBorders>
            <w:noWrap/>
          </w:tcPr>
          <w:p w:rsidR="000F3439" w:rsidRDefault="000F3439" w:rsidP="00B224F1">
            <w:pPr>
              <w:jc w:val="center"/>
              <w:rPr>
                <w:sz w:val="18"/>
                <w:szCs w:val="18"/>
              </w:rPr>
            </w:pPr>
            <w:r>
              <w:rPr>
                <w:sz w:val="18"/>
                <w:szCs w:val="18"/>
              </w:rPr>
              <w:t> vnt.</w:t>
            </w:r>
          </w:p>
        </w:tc>
      </w:tr>
    </w:tbl>
    <w:p w:rsidR="000F3439" w:rsidRDefault="000F3439" w:rsidP="000F3439">
      <w:pPr>
        <w:ind w:firstLine="1290"/>
        <w:jc w:val="both"/>
      </w:pPr>
      <w:r>
        <w:t>1.</w:t>
      </w:r>
      <w:r w:rsidR="00FA7507">
        <w:t>7.</w:t>
      </w:r>
      <w:r w:rsidRPr="00956243">
        <w:t xml:space="preserve"> </w:t>
      </w:r>
      <w:r>
        <w:t>pakeisti 6 lentelę ir išdėstyti ją taip:</w:t>
      </w:r>
    </w:p>
    <w:tbl>
      <w:tblPr>
        <w:tblW w:w="9146" w:type="dxa"/>
        <w:tblInd w:w="98" w:type="dxa"/>
        <w:tblLayout w:type="fixed"/>
        <w:tblLook w:val="0000" w:firstRow="0" w:lastRow="0" w:firstColumn="0" w:lastColumn="0" w:noHBand="0" w:noVBand="0"/>
      </w:tblPr>
      <w:tblGrid>
        <w:gridCol w:w="610"/>
        <w:gridCol w:w="5700"/>
        <w:gridCol w:w="720"/>
        <w:gridCol w:w="2116"/>
      </w:tblGrid>
      <w:tr w:rsidR="000F3439" w:rsidRPr="00FE5AD2" w:rsidTr="00B224F1">
        <w:trPr>
          <w:trHeight w:val="270"/>
        </w:trPr>
        <w:tc>
          <w:tcPr>
            <w:tcW w:w="610" w:type="dxa"/>
            <w:tcBorders>
              <w:top w:val="single" w:sz="4" w:space="0" w:color="auto"/>
              <w:left w:val="single" w:sz="4" w:space="0" w:color="auto"/>
              <w:bottom w:val="single" w:sz="8" w:space="0" w:color="auto"/>
              <w:right w:val="single" w:sz="4" w:space="0" w:color="auto"/>
            </w:tcBorders>
            <w:shd w:val="clear" w:color="auto" w:fill="E6E6E6"/>
          </w:tcPr>
          <w:p w:rsidR="000F3439" w:rsidRDefault="000F3439" w:rsidP="00B224F1">
            <w:pPr>
              <w:jc w:val="center"/>
              <w:rPr>
                <w:b/>
                <w:bCs/>
                <w:sz w:val="18"/>
                <w:szCs w:val="18"/>
              </w:rPr>
            </w:pPr>
            <w:r>
              <w:rPr>
                <w:b/>
                <w:bCs/>
                <w:sz w:val="18"/>
                <w:szCs w:val="18"/>
              </w:rPr>
              <w:t>Eil. Nr.</w:t>
            </w:r>
          </w:p>
        </w:tc>
        <w:tc>
          <w:tcPr>
            <w:tcW w:w="5700" w:type="dxa"/>
            <w:tcBorders>
              <w:top w:val="single" w:sz="8" w:space="0" w:color="auto"/>
              <w:left w:val="single" w:sz="4" w:space="0" w:color="auto"/>
              <w:bottom w:val="single" w:sz="8" w:space="0" w:color="auto"/>
              <w:right w:val="single" w:sz="8" w:space="0" w:color="auto"/>
            </w:tcBorders>
            <w:shd w:val="clear" w:color="auto" w:fill="E6E6E6"/>
          </w:tcPr>
          <w:p w:rsidR="000F3439" w:rsidRDefault="000F3439" w:rsidP="00B224F1">
            <w:pPr>
              <w:jc w:val="center"/>
              <w:rPr>
                <w:b/>
                <w:bCs/>
                <w:sz w:val="18"/>
                <w:szCs w:val="18"/>
              </w:rPr>
            </w:pPr>
            <w:r>
              <w:rPr>
                <w:b/>
                <w:bCs/>
                <w:sz w:val="18"/>
                <w:szCs w:val="18"/>
                <w:lang w:eastAsia="en-GB"/>
              </w:rPr>
              <w:t>Straipsnis</w:t>
            </w:r>
          </w:p>
        </w:tc>
        <w:tc>
          <w:tcPr>
            <w:tcW w:w="720" w:type="dxa"/>
            <w:tcBorders>
              <w:top w:val="single" w:sz="8" w:space="0" w:color="auto"/>
              <w:left w:val="nil"/>
              <w:bottom w:val="single" w:sz="8" w:space="0" w:color="auto"/>
              <w:right w:val="single" w:sz="8" w:space="0" w:color="auto"/>
            </w:tcBorders>
            <w:shd w:val="clear" w:color="auto" w:fill="E6E6E6"/>
          </w:tcPr>
          <w:p w:rsidR="000F3439" w:rsidRDefault="000F3439" w:rsidP="00B224F1">
            <w:pPr>
              <w:jc w:val="center"/>
              <w:rPr>
                <w:b/>
                <w:bCs/>
                <w:sz w:val="18"/>
                <w:szCs w:val="18"/>
              </w:rPr>
            </w:pPr>
            <w:r>
              <w:rPr>
                <w:b/>
                <w:bCs/>
                <w:sz w:val="18"/>
                <w:szCs w:val="18"/>
                <w:lang w:eastAsia="en-GB"/>
              </w:rPr>
              <w:t>Mat. vnt.</w:t>
            </w:r>
          </w:p>
        </w:tc>
        <w:tc>
          <w:tcPr>
            <w:tcW w:w="2116" w:type="dxa"/>
            <w:tcBorders>
              <w:top w:val="single" w:sz="8" w:space="0" w:color="auto"/>
              <w:left w:val="nil"/>
              <w:bottom w:val="single" w:sz="8" w:space="0" w:color="auto"/>
              <w:right w:val="single" w:sz="8" w:space="0" w:color="auto"/>
            </w:tcBorders>
            <w:shd w:val="clear" w:color="auto" w:fill="E6E6E6"/>
          </w:tcPr>
          <w:p w:rsidR="000F3439" w:rsidRDefault="000F3439" w:rsidP="00B224F1">
            <w:pPr>
              <w:jc w:val="center"/>
              <w:rPr>
                <w:b/>
                <w:bCs/>
                <w:sz w:val="18"/>
                <w:szCs w:val="18"/>
              </w:rPr>
            </w:pPr>
            <w:r>
              <w:rPr>
                <w:b/>
                <w:bCs/>
                <w:sz w:val="18"/>
                <w:szCs w:val="18"/>
                <w:lang w:eastAsia="en-GB"/>
              </w:rPr>
              <w:t>Skaičiavimo formulė</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1</w:t>
            </w:r>
          </w:p>
        </w:tc>
        <w:tc>
          <w:tcPr>
            <w:tcW w:w="570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rPr>
              <w:t>Tam tikros talpos konteineriu surenkamų atliekų vidutinis svoris (</w:t>
            </w:r>
            <w:r>
              <w:rPr>
                <w:i/>
                <w:iCs/>
                <w:sz w:val="18"/>
                <w:szCs w:val="18"/>
              </w:rPr>
              <w:t>Q</w:t>
            </w:r>
            <w:r>
              <w:rPr>
                <w:i/>
                <w:iCs/>
                <w:sz w:val="18"/>
                <w:szCs w:val="18"/>
                <w:vertAlign w:val="subscript"/>
              </w:rPr>
              <w:t>vid</w:t>
            </w:r>
            <w:r>
              <w:rPr>
                <w:sz w:val="18"/>
                <w:szCs w:val="18"/>
              </w:rPr>
              <w:t>)</w:t>
            </w:r>
          </w:p>
        </w:tc>
        <w:tc>
          <w:tcPr>
            <w:tcW w:w="720" w:type="dxa"/>
            <w:tcBorders>
              <w:top w:val="nil"/>
              <w:left w:val="nil"/>
              <w:bottom w:val="single" w:sz="8" w:space="0" w:color="auto"/>
              <w:right w:val="single" w:sz="8" w:space="0" w:color="auto"/>
            </w:tcBorders>
            <w:noWrap/>
          </w:tcPr>
          <w:p w:rsidR="000F3439" w:rsidRDefault="000F3439" w:rsidP="00B224F1">
            <w:pPr>
              <w:jc w:val="center"/>
              <w:rPr>
                <w:sz w:val="18"/>
                <w:szCs w:val="18"/>
              </w:rPr>
            </w:pPr>
            <w:r>
              <w:rPr>
                <w:sz w:val="18"/>
                <w:szCs w:val="18"/>
              </w:rPr>
              <w:t>kg</w:t>
            </w:r>
          </w:p>
        </w:tc>
        <w:tc>
          <w:tcPr>
            <w:tcW w:w="2116"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Q</w:t>
            </w:r>
            <w:r>
              <w:rPr>
                <w:i/>
                <w:iCs/>
                <w:sz w:val="18"/>
                <w:szCs w:val="18"/>
                <w:vertAlign w:val="subscript"/>
              </w:rPr>
              <w:t xml:space="preserve">vid </w:t>
            </w:r>
            <w:r>
              <w:rPr>
                <w:i/>
                <w:iCs/>
                <w:sz w:val="18"/>
                <w:szCs w:val="18"/>
              </w:rPr>
              <w:t>= v× ρ×a</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2</w:t>
            </w:r>
          </w:p>
        </w:tc>
        <w:tc>
          <w:tcPr>
            <w:tcW w:w="570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rPr>
              <w:t>Tam tikros talpos konteinerių, ištuštinamų vieno reiso metu, skaičius (</w:t>
            </w:r>
            <w:r>
              <w:rPr>
                <w:i/>
                <w:iCs/>
                <w:sz w:val="18"/>
                <w:szCs w:val="18"/>
              </w:rPr>
              <w:t>K</w:t>
            </w:r>
            <w:r>
              <w:rPr>
                <w:i/>
                <w:iCs/>
                <w:sz w:val="18"/>
                <w:szCs w:val="18"/>
                <w:vertAlign w:val="subscript"/>
              </w:rPr>
              <w:t>r</w:t>
            </w:r>
            <w:r>
              <w:rPr>
                <w:sz w:val="18"/>
                <w:szCs w:val="18"/>
              </w:rPr>
              <w:t>)</w:t>
            </w:r>
          </w:p>
        </w:tc>
        <w:tc>
          <w:tcPr>
            <w:tcW w:w="720" w:type="dxa"/>
            <w:tcBorders>
              <w:top w:val="nil"/>
              <w:left w:val="nil"/>
              <w:bottom w:val="single" w:sz="8" w:space="0" w:color="auto"/>
              <w:right w:val="single" w:sz="8" w:space="0" w:color="auto"/>
            </w:tcBorders>
            <w:noWrap/>
          </w:tcPr>
          <w:p w:rsidR="000F3439" w:rsidRDefault="000F3439" w:rsidP="00B224F1">
            <w:pPr>
              <w:jc w:val="center"/>
              <w:rPr>
                <w:sz w:val="18"/>
                <w:szCs w:val="18"/>
              </w:rPr>
            </w:pPr>
            <w:r>
              <w:rPr>
                <w:sz w:val="18"/>
                <w:szCs w:val="18"/>
              </w:rPr>
              <w:t>vnt.</w:t>
            </w:r>
          </w:p>
        </w:tc>
        <w:tc>
          <w:tcPr>
            <w:tcW w:w="2116"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K</w:t>
            </w:r>
            <w:r>
              <w:rPr>
                <w:i/>
                <w:iCs/>
                <w:sz w:val="18"/>
                <w:szCs w:val="18"/>
                <w:vertAlign w:val="subscript"/>
              </w:rPr>
              <w:t>r</w:t>
            </w:r>
            <w:r>
              <w:rPr>
                <w:i/>
                <w:iCs/>
                <w:sz w:val="18"/>
                <w:szCs w:val="18"/>
              </w:rPr>
              <w:t xml:space="preserve"> =D×1000/Q</w:t>
            </w:r>
            <w:r>
              <w:rPr>
                <w:i/>
                <w:iCs/>
                <w:sz w:val="18"/>
                <w:szCs w:val="18"/>
                <w:vertAlign w:val="subscript"/>
              </w:rPr>
              <w:t>vid</w:t>
            </w:r>
          </w:p>
        </w:tc>
      </w:tr>
      <w:tr w:rsidR="000F3439" w:rsidRPr="00FE5AD2" w:rsidTr="00B224F1">
        <w:trPr>
          <w:cantSplit/>
          <w:trHeight w:val="312"/>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3</w:t>
            </w:r>
          </w:p>
        </w:tc>
        <w:tc>
          <w:tcPr>
            <w:tcW w:w="570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rPr>
              <w:t>Važiavimo atstumas vieno reiso metu surenkant tam tikros talpos konteinerius (</w:t>
            </w:r>
            <w:r>
              <w:rPr>
                <w:i/>
                <w:iCs/>
                <w:sz w:val="18"/>
                <w:szCs w:val="18"/>
              </w:rPr>
              <w:t>L</w:t>
            </w:r>
            <w:r>
              <w:rPr>
                <w:i/>
                <w:iCs/>
                <w:sz w:val="18"/>
                <w:szCs w:val="18"/>
                <w:vertAlign w:val="superscript"/>
              </w:rPr>
              <w:t>1</w:t>
            </w:r>
            <w:r>
              <w:rPr>
                <w:sz w:val="18"/>
                <w:szCs w:val="18"/>
              </w:rPr>
              <w:t>)</w:t>
            </w:r>
          </w:p>
        </w:tc>
        <w:tc>
          <w:tcPr>
            <w:tcW w:w="720" w:type="dxa"/>
            <w:tcBorders>
              <w:top w:val="nil"/>
              <w:left w:val="nil"/>
              <w:bottom w:val="single" w:sz="8" w:space="0" w:color="auto"/>
              <w:right w:val="single" w:sz="8" w:space="0" w:color="auto"/>
            </w:tcBorders>
            <w:noWrap/>
          </w:tcPr>
          <w:p w:rsidR="000F3439" w:rsidRDefault="000F3439" w:rsidP="00B224F1">
            <w:pPr>
              <w:jc w:val="center"/>
              <w:rPr>
                <w:sz w:val="18"/>
                <w:szCs w:val="18"/>
              </w:rPr>
            </w:pPr>
            <w:r>
              <w:rPr>
                <w:sz w:val="18"/>
                <w:szCs w:val="18"/>
              </w:rPr>
              <w:t>km</w:t>
            </w:r>
          </w:p>
        </w:tc>
        <w:tc>
          <w:tcPr>
            <w:tcW w:w="2116"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L</w:t>
            </w:r>
            <w:r>
              <w:rPr>
                <w:i/>
                <w:iCs/>
                <w:sz w:val="18"/>
                <w:szCs w:val="18"/>
                <w:vertAlign w:val="superscript"/>
              </w:rPr>
              <w:t>1</w:t>
            </w:r>
            <w:r>
              <w:rPr>
                <w:i/>
                <w:iCs/>
                <w:sz w:val="18"/>
                <w:szCs w:val="18"/>
              </w:rPr>
              <w:t xml:space="preserve">= </w:t>
            </w:r>
            <w:r>
              <w:rPr>
                <w:b/>
                <w:bCs/>
                <w:i/>
                <w:iCs/>
                <w:sz w:val="18"/>
                <w:szCs w:val="18"/>
              </w:rPr>
              <w:t>l¹</w:t>
            </w:r>
            <w:r>
              <w:rPr>
                <w:i/>
                <w:iCs/>
                <w:sz w:val="18"/>
                <w:szCs w:val="18"/>
              </w:rPr>
              <w:t>× Q</w:t>
            </w:r>
            <w:r>
              <w:rPr>
                <w:i/>
                <w:iCs/>
                <w:sz w:val="18"/>
                <w:szCs w:val="18"/>
                <w:vertAlign w:val="subscript"/>
              </w:rPr>
              <w:t>vid</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4</w:t>
            </w:r>
          </w:p>
        </w:tc>
        <w:tc>
          <w:tcPr>
            <w:tcW w:w="570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rPr>
              <w:t>Tam tikros talpos konteinerių ištuštinimo trukmė vieno reiso metu (</w:t>
            </w:r>
            <w:r>
              <w:rPr>
                <w:i/>
                <w:iCs/>
                <w:sz w:val="18"/>
                <w:szCs w:val="18"/>
              </w:rPr>
              <w:t>t</w:t>
            </w:r>
            <w:r>
              <w:rPr>
                <w:i/>
                <w:iCs/>
                <w:sz w:val="18"/>
                <w:szCs w:val="18"/>
                <w:vertAlign w:val="superscript"/>
              </w:rPr>
              <w:t>2</w:t>
            </w:r>
            <w:r>
              <w:rPr>
                <w:i/>
                <w:iCs/>
                <w:sz w:val="18"/>
                <w:szCs w:val="18"/>
                <w:vertAlign w:val="subscript"/>
              </w:rPr>
              <w:t>i</w:t>
            </w:r>
            <w:r>
              <w:rPr>
                <w:sz w:val="18"/>
                <w:szCs w:val="18"/>
              </w:rPr>
              <w:t>)</w:t>
            </w:r>
          </w:p>
        </w:tc>
        <w:tc>
          <w:tcPr>
            <w:tcW w:w="720" w:type="dxa"/>
            <w:tcBorders>
              <w:top w:val="nil"/>
              <w:left w:val="nil"/>
              <w:bottom w:val="single" w:sz="8" w:space="0" w:color="auto"/>
              <w:right w:val="single" w:sz="8" w:space="0" w:color="auto"/>
            </w:tcBorders>
            <w:noWrap/>
          </w:tcPr>
          <w:p w:rsidR="000F3439" w:rsidRDefault="000F3439" w:rsidP="00B224F1">
            <w:pPr>
              <w:jc w:val="center"/>
              <w:rPr>
                <w:sz w:val="18"/>
                <w:szCs w:val="18"/>
              </w:rPr>
            </w:pPr>
            <w:r>
              <w:rPr>
                <w:sz w:val="18"/>
                <w:szCs w:val="18"/>
                <w:lang w:eastAsia="en-GB"/>
              </w:rPr>
              <w:t>val.</w:t>
            </w:r>
          </w:p>
        </w:tc>
        <w:tc>
          <w:tcPr>
            <w:tcW w:w="2116"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t</w:t>
            </w:r>
            <w:r>
              <w:rPr>
                <w:i/>
                <w:iCs/>
                <w:sz w:val="18"/>
                <w:szCs w:val="18"/>
                <w:vertAlign w:val="superscript"/>
              </w:rPr>
              <w:t>2</w:t>
            </w:r>
            <w:r>
              <w:rPr>
                <w:i/>
                <w:iCs/>
                <w:sz w:val="18"/>
                <w:szCs w:val="18"/>
                <w:vertAlign w:val="subscript"/>
              </w:rPr>
              <w:t>i</w:t>
            </w:r>
            <w:r>
              <w:rPr>
                <w:i/>
                <w:iCs/>
                <w:sz w:val="18"/>
                <w:szCs w:val="18"/>
              </w:rPr>
              <w:t xml:space="preserve"> = K</w:t>
            </w:r>
            <w:r>
              <w:rPr>
                <w:i/>
                <w:iCs/>
                <w:sz w:val="18"/>
                <w:szCs w:val="18"/>
                <w:vertAlign w:val="subscript"/>
              </w:rPr>
              <w:t>r</w:t>
            </w:r>
            <w:r>
              <w:rPr>
                <w:i/>
                <w:iCs/>
                <w:sz w:val="18"/>
                <w:szCs w:val="18"/>
              </w:rPr>
              <w:t>× t¹</w:t>
            </w:r>
          </w:p>
        </w:tc>
      </w:tr>
      <w:tr w:rsidR="000F3439" w:rsidRPr="00FE5AD2" w:rsidTr="00B224F1">
        <w:trPr>
          <w:cantSplit/>
          <w:trHeight w:val="204"/>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5</w:t>
            </w:r>
          </w:p>
        </w:tc>
        <w:tc>
          <w:tcPr>
            <w:tcW w:w="570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rPr>
              <w:t>Surinkimo trukmė vieno reiso metu (</w:t>
            </w:r>
            <w:r>
              <w:rPr>
                <w:i/>
                <w:iCs/>
                <w:sz w:val="18"/>
                <w:szCs w:val="18"/>
              </w:rPr>
              <w:t>t</w:t>
            </w:r>
            <w:r>
              <w:rPr>
                <w:i/>
                <w:iCs/>
                <w:sz w:val="18"/>
                <w:szCs w:val="18"/>
                <w:vertAlign w:val="superscript"/>
              </w:rPr>
              <w:t>3</w:t>
            </w:r>
            <w:r>
              <w:rPr>
                <w:i/>
                <w:iCs/>
                <w:sz w:val="18"/>
                <w:szCs w:val="18"/>
                <w:vertAlign w:val="subscript"/>
              </w:rPr>
              <w:t>i</w:t>
            </w:r>
            <w:r>
              <w:rPr>
                <w:sz w:val="18"/>
                <w:szCs w:val="18"/>
              </w:rPr>
              <w:t>)</w:t>
            </w:r>
          </w:p>
        </w:tc>
        <w:tc>
          <w:tcPr>
            <w:tcW w:w="720" w:type="dxa"/>
            <w:tcBorders>
              <w:top w:val="nil"/>
              <w:left w:val="nil"/>
              <w:bottom w:val="single" w:sz="8" w:space="0" w:color="auto"/>
              <w:right w:val="single" w:sz="8" w:space="0" w:color="auto"/>
            </w:tcBorders>
            <w:noWrap/>
          </w:tcPr>
          <w:p w:rsidR="000F3439" w:rsidRDefault="000F3439" w:rsidP="00B224F1">
            <w:pPr>
              <w:jc w:val="center"/>
              <w:rPr>
                <w:sz w:val="18"/>
                <w:szCs w:val="18"/>
              </w:rPr>
            </w:pPr>
            <w:r>
              <w:rPr>
                <w:sz w:val="18"/>
                <w:szCs w:val="18"/>
              </w:rPr>
              <w:t>val.</w:t>
            </w:r>
          </w:p>
        </w:tc>
        <w:tc>
          <w:tcPr>
            <w:tcW w:w="2116"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t</w:t>
            </w:r>
            <w:r>
              <w:rPr>
                <w:i/>
                <w:iCs/>
                <w:sz w:val="18"/>
                <w:szCs w:val="18"/>
                <w:vertAlign w:val="superscript"/>
              </w:rPr>
              <w:t>3</w:t>
            </w:r>
            <w:r>
              <w:rPr>
                <w:i/>
                <w:iCs/>
                <w:sz w:val="18"/>
                <w:szCs w:val="18"/>
                <w:vertAlign w:val="subscript"/>
              </w:rPr>
              <w:t>i</w:t>
            </w:r>
            <w:r>
              <w:rPr>
                <w:i/>
                <w:iCs/>
                <w:sz w:val="18"/>
                <w:szCs w:val="18"/>
              </w:rPr>
              <w:t xml:space="preserve"> = L</w:t>
            </w:r>
            <w:r>
              <w:rPr>
                <w:i/>
                <w:iCs/>
                <w:sz w:val="18"/>
                <w:szCs w:val="18"/>
                <w:vertAlign w:val="superscript"/>
              </w:rPr>
              <w:t>1</w:t>
            </w:r>
            <w:r>
              <w:rPr>
                <w:i/>
                <w:iCs/>
                <w:sz w:val="18"/>
                <w:szCs w:val="18"/>
              </w:rPr>
              <w:t>/</w:t>
            </w:r>
            <w:r>
              <w:rPr>
                <w:b/>
                <w:bCs/>
                <w:i/>
                <w:iCs/>
                <w:sz w:val="18"/>
                <w:szCs w:val="18"/>
              </w:rPr>
              <w:t xml:space="preserve"> V¹</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6</w:t>
            </w:r>
          </w:p>
        </w:tc>
        <w:tc>
          <w:tcPr>
            <w:tcW w:w="5700" w:type="dxa"/>
            <w:tcBorders>
              <w:top w:val="single" w:sz="8" w:space="0" w:color="auto"/>
              <w:left w:val="single" w:sz="4" w:space="0" w:color="auto"/>
              <w:bottom w:val="single" w:sz="4" w:space="0" w:color="auto"/>
              <w:right w:val="single" w:sz="8" w:space="0" w:color="auto"/>
            </w:tcBorders>
            <w:noWrap/>
          </w:tcPr>
          <w:p w:rsidR="000F3439" w:rsidRDefault="000F3439" w:rsidP="00B224F1">
            <w:pPr>
              <w:rPr>
                <w:sz w:val="18"/>
                <w:szCs w:val="18"/>
              </w:rPr>
            </w:pPr>
            <w:r>
              <w:rPr>
                <w:sz w:val="18"/>
                <w:szCs w:val="18"/>
              </w:rPr>
              <w:t>Atliekų vieno pervežimo į/iš sąvartyno trukmė (</w:t>
            </w:r>
            <w:r>
              <w:rPr>
                <w:i/>
                <w:iCs/>
                <w:sz w:val="18"/>
                <w:szCs w:val="18"/>
              </w:rPr>
              <w:t>t</w:t>
            </w:r>
            <w:r>
              <w:rPr>
                <w:i/>
                <w:iCs/>
                <w:sz w:val="18"/>
                <w:szCs w:val="18"/>
                <w:vertAlign w:val="superscript"/>
              </w:rPr>
              <w:t>4</w:t>
            </w:r>
            <w:r>
              <w:rPr>
                <w:i/>
                <w:iCs/>
                <w:sz w:val="18"/>
                <w:szCs w:val="18"/>
                <w:vertAlign w:val="subscript"/>
              </w:rPr>
              <w:t>i</w:t>
            </w:r>
            <w:r>
              <w:rPr>
                <w:sz w:val="18"/>
                <w:szCs w:val="18"/>
              </w:rPr>
              <w:t>)</w:t>
            </w:r>
          </w:p>
        </w:tc>
        <w:tc>
          <w:tcPr>
            <w:tcW w:w="720" w:type="dxa"/>
            <w:tcBorders>
              <w:top w:val="single" w:sz="8" w:space="0" w:color="auto"/>
              <w:left w:val="nil"/>
              <w:bottom w:val="single" w:sz="4" w:space="0" w:color="auto"/>
              <w:right w:val="single" w:sz="8" w:space="0" w:color="auto"/>
            </w:tcBorders>
            <w:noWrap/>
          </w:tcPr>
          <w:p w:rsidR="000F3439" w:rsidRDefault="000F3439" w:rsidP="00B224F1">
            <w:pPr>
              <w:jc w:val="center"/>
              <w:rPr>
                <w:sz w:val="18"/>
                <w:szCs w:val="18"/>
              </w:rPr>
            </w:pPr>
            <w:r>
              <w:rPr>
                <w:sz w:val="18"/>
                <w:szCs w:val="18"/>
              </w:rPr>
              <w:t>val.</w:t>
            </w:r>
          </w:p>
        </w:tc>
        <w:tc>
          <w:tcPr>
            <w:tcW w:w="2116" w:type="dxa"/>
            <w:tcBorders>
              <w:top w:val="single" w:sz="8" w:space="0" w:color="auto"/>
              <w:left w:val="nil"/>
              <w:bottom w:val="single" w:sz="4" w:space="0" w:color="auto"/>
              <w:right w:val="single" w:sz="8" w:space="0" w:color="auto"/>
            </w:tcBorders>
          </w:tcPr>
          <w:p w:rsidR="000F3439" w:rsidRDefault="000F3439" w:rsidP="00B224F1">
            <w:pPr>
              <w:rPr>
                <w:i/>
                <w:iCs/>
                <w:sz w:val="18"/>
                <w:szCs w:val="18"/>
              </w:rPr>
            </w:pPr>
            <w:r>
              <w:rPr>
                <w:i/>
                <w:iCs/>
                <w:sz w:val="18"/>
                <w:szCs w:val="18"/>
              </w:rPr>
              <w:t>t</w:t>
            </w:r>
            <w:r>
              <w:rPr>
                <w:i/>
                <w:iCs/>
                <w:sz w:val="18"/>
                <w:szCs w:val="18"/>
                <w:vertAlign w:val="superscript"/>
              </w:rPr>
              <w:t>4</w:t>
            </w:r>
            <w:r>
              <w:rPr>
                <w:i/>
                <w:iCs/>
                <w:sz w:val="18"/>
                <w:szCs w:val="18"/>
                <w:vertAlign w:val="subscript"/>
              </w:rPr>
              <w:t>i</w:t>
            </w:r>
            <w:r>
              <w:rPr>
                <w:i/>
                <w:iCs/>
                <w:sz w:val="18"/>
                <w:szCs w:val="18"/>
              </w:rPr>
              <w:t xml:space="preserve"> = l³/ V²</w:t>
            </w:r>
          </w:p>
        </w:tc>
      </w:tr>
      <w:tr w:rsidR="000F3439" w:rsidRPr="00FE5AD2" w:rsidTr="00B224F1">
        <w:trPr>
          <w:cantSplit/>
          <w:trHeight w:val="91"/>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7</w:t>
            </w:r>
          </w:p>
        </w:tc>
        <w:tc>
          <w:tcPr>
            <w:tcW w:w="5700" w:type="dxa"/>
            <w:tcBorders>
              <w:top w:val="nil"/>
              <w:left w:val="single" w:sz="4" w:space="0" w:color="auto"/>
              <w:bottom w:val="single" w:sz="8" w:space="0" w:color="auto"/>
              <w:right w:val="single" w:sz="8" w:space="0" w:color="auto"/>
            </w:tcBorders>
            <w:noWrap/>
          </w:tcPr>
          <w:p w:rsidR="000F3439" w:rsidRDefault="000F3439" w:rsidP="00B224F1">
            <w:pPr>
              <w:rPr>
                <w:sz w:val="18"/>
                <w:szCs w:val="18"/>
              </w:rPr>
            </w:pPr>
            <w:r>
              <w:rPr>
                <w:sz w:val="18"/>
                <w:szCs w:val="18"/>
              </w:rPr>
              <w:t>Vieno reiso su surinkimu ir pervežimu bendra trukmė (</w:t>
            </w:r>
            <w:r>
              <w:rPr>
                <w:i/>
                <w:iCs/>
                <w:sz w:val="18"/>
                <w:szCs w:val="18"/>
              </w:rPr>
              <w:t>T</w:t>
            </w:r>
            <w:r>
              <w:rPr>
                <w:i/>
                <w:iCs/>
                <w:sz w:val="18"/>
                <w:szCs w:val="18"/>
                <w:vertAlign w:val="subscript"/>
              </w:rPr>
              <w:t>i</w:t>
            </w:r>
            <w:r>
              <w:rPr>
                <w:sz w:val="18"/>
                <w:szCs w:val="18"/>
              </w:rPr>
              <w:t>)</w:t>
            </w:r>
          </w:p>
        </w:tc>
        <w:tc>
          <w:tcPr>
            <w:tcW w:w="720" w:type="dxa"/>
            <w:tcBorders>
              <w:top w:val="nil"/>
              <w:left w:val="nil"/>
              <w:bottom w:val="single" w:sz="8" w:space="0" w:color="auto"/>
              <w:right w:val="single" w:sz="8" w:space="0" w:color="auto"/>
            </w:tcBorders>
            <w:noWrap/>
          </w:tcPr>
          <w:p w:rsidR="000F3439" w:rsidRDefault="000F3439" w:rsidP="00B224F1">
            <w:pPr>
              <w:jc w:val="center"/>
              <w:rPr>
                <w:sz w:val="18"/>
                <w:szCs w:val="18"/>
              </w:rPr>
            </w:pPr>
            <w:r>
              <w:rPr>
                <w:sz w:val="18"/>
                <w:szCs w:val="18"/>
                <w:lang w:eastAsia="en-GB"/>
              </w:rPr>
              <w:t>val.</w:t>
            </w:r>
          </w:p>
        </w:tc>
        <w:tc>
          <w:tcPr>
            <w:tcW w:w="2116" w:type="dxa"/>
            <w:tcBorders>
              <w:top w:val="nil"/>
              <w:left w:val="nil"/>
              <w:bottom w:val="single" w:sz="8" w:space="0" w:color="auto"/>
              <w:right w:val="single" w:sz="8" w:space="0" w:color="auto"/>
            </w:tcBorders>
          </w:tcPr>
          <w:p w:rsidR="000F3439" w:rsidRDefault="000F3439" w:rsidP="00B224F1">
            <w:pPr>
              <w:rPr>
                <w:i/>
                <w:iCs/>
                <w:sz w:val="18"/>
                <w:szCs w:val="18"/>
              </w:rPr>
            </w:pPr>
            <w:r>
              <w:rPr>
                <w:i/>
                <w:iCs/>
                <w:sz w:val="18"/>
                <w:szCs w:val="18"/>
              </w:rPr>
              <w:t>T</w:t>
            </w:r>
            <w:r>
              <w:rPr>
                <w:i/>
                <w:iCs/>
                <w:sz w:val="18"/>
                <w:szCs w:val="18"/>
                <w:vertAlign w:val="subscript"/>
              </w:rPr>
              <w:t>i</w:t>
            </w:r>
            <w:r>
              <w:rPr>
                <w:i/>
                <w:iCs/>
                <w:sz w:val="18"/>
                <w:szCs w:val="18"/>
              </w:rPr>
              <w:t>= t</w:t>
            </w:r>
            <w:r>
              <w:rPr>
                <w:i/>
                <w:iCs/>
                <w:sz w:val="18"/>
                <w:szCs w:val="18"/>
                <w:vertAlign w:val="superscript"/>
              </w:rPr>
              <w:t>2</w:t>
            </w:r>
            <w:r>
              <w:rPr>
                <w:i/>
                <w:iCs/>
                <w:sz w:val="18"/>
                <w:szCs w:val="18"/>
                <w:vertAlign w:val="subscript"/>
              </w:rPr>
              <w:t>i</w:t>
            </w:r>
            <w:r>
              <w:rPr>
                <w:i/>
                <w:iCs/>
                <w:sz w:val="18"/>
                <w:szCs w:val="18"/>
              </w:rPr>
              <w:t>+ t</w:t>
            </w:r>
            <w:r>
              <w:rPr>
                <w:i/>
                <w:iCs/>
                <w:sz w:val="18"/>
                <w:szCs w:val="18"/>
                <w:vertAlign w:val="superscript"/>
              </w:rPr>
              <w:t>3</w:t>
            </w:r>
            <w:r>
              <w:rPr>
                <w:i/>
                <w:iCs/>
                <w:sz w:val="18"/>
                <w:szCs w:val="18"/>
                <w:vertAlign w:val="subscript"/>
              </w:rPr>
              <w:t>i</w:t>
            </w:r>
            <w:r>
              <w:rPr>
                <w:i/>
                <w:iCs/>
                <w:sz w:val="18"/>
                <w:szCs w:val="18"/>
              </w:rPr>
              <w:t>+ t</w:t>
            </w:r>
            <w:r>
              <w:rPr>
                <w:i/>
                <w:iCs/>
                <w:sz w:val="18"/>
                <w:szCs w:val="18"/>
                <w:vertAlign w:val="superscript"/>
              </w:rPr>
              <w:t>4</w:t>
            </w:r>
            <w:r>
              <w:rPr>
                <w:i/>
                <w:iCs/>
                <w:sz w:val="18"/>
                <w:szCs w:val="18"/>
                <w:vertAlign w:val="subscript"/>
              </w:rPr>
              <w:t>i</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8</w:t>
            </w:r>
          </w:p>
        </w:tc>
        <w:tc>
          <w:tcPr>
            <w:tcW w:w="5700" w:type="dxa"/>
            <w:tcBorders>
              <w:top w:val="single" w:sz="4" w:space="0" w:color="auto"/>
              <w:left w:val="single" w:sz="4" w:space="0" w:color="auto"/>
              <w:bottom w:val="single" w:sz="4" w:space="0" w:color="auto"/>
              <w:right w:val="single" w:sz="8" w:space="0" w:color="auto"/>
            </w:tcBorders>
            <w:noWrap/>
          </w:tcPr>
          <w:p w:rsidR="000F3439" w:rsidRDefault="000F3439" w:rsidP="00B224F1">
            <w:pPr>
              <w:rPr>
                <w:sz w:val="18"/>
                <w:szCs w:val="18"/>
              </w:rPr>
            </w:pPr>
            <w:r>
              <w:rPr>
                <w:sz w:val="18"/>
                <w:szCs w:val="18"/>
              </w:rPr>
              <w:t>Tam tikros talpos konteinerių ištuštinimų skaičius per metus (</w:t>
            </w:r>
            <w:r>
              <w:rPr>
                <w:i/>
                <w:iCs/>
                <w:sz w:val="18"/>
                <w:szCs w:val="18"/>
              </w:rPr>
              <w:t>K</w:t>
            </w:r>
            <w:r>
              <w:rPr>
                <w:i/>
                <w:iCs/>
                <w:sz w:val="18"/>
                <w:szCs w:val="18"/>
                <w:vertAlign w:val="subscript"/>
              </w:rPr>
              <w:t>i</w:t>
            </w:r>
            <w:r>
              <w:rPr>
                <w:sz w:val="18"/>
                <w:szCs w:val="18"/>
              </w:rPr>
              <w:t>)</w:t>
            </w:r>
          </w:p>
        </w:tc>
        <w:tc>
          <w:tcPr>
            <w:tcW w:w="720" w:type="dxa"/>
            <w:tcBorders>
              <w:top w:val="single" w:sz="4" w:space="0" w:color="auto"/>
              <w:left w:val="nil"/>
              <w:bottom w:val="single" w:sz="4" w:space="0" w:color="auto"/>
              <w:right w:val="single" w:sz="8" w:space="0" w:color="auto"/>
            </w:tcBorders>
            <w:noWrap/>
          </w:tcPr>
          <w:p w:rsidR="000F3439" w:rsidRDefault="000F3439" w:rsidP="00B224F1">
            <w:pPr>
              <w:jc w:val="center"/>
              <w:rPr>
                <w:sz w:val="18"/>
                <w:szCs w:val="18"/>
              </w:rPr>
            </w:pPr>
            <w:r>
              <w:rPr>
                <w:sz w:val="18"/>
                <w:szCs w:val="18"/>
              </w:rPr>
              <w:t>vnt.</w:t>
            </w:r>
          </w:p>
        </w:tc>
        <w:tc>
          <w:tcPr>
            <w:tcW w:w="2116" w:type="dxa"/>
            <w:tcBorders>
              <w:top w:val="single" w:sz="4" w:space="0" w:color="auto"/>
              <w:left w:val="nil"/>
              <w:bottom w:val="single" w:sz="4" w:space="0" w:color="auto"/>
              <w:right w:val="single" w:sz="8" w:space="0" w:color="auto"/>
            </w:tcBorders>
          </w:tcPr>
          <w:p w:rsidR="000F3439" w:rsidRDefault="000F3439" w:rsidP="00B224F1">
            <w:pPr>
              <w:rPr>
                <w:i/>
                <w:iCs/>
                <w:sz w:val="18"/>
                <w:szCs w:val="18"/>
              </w:rPr>
            </w:pPr>
            <w:r>
              <w:rPr>
                <w:i/>
                <w:iCs/>
                <w:sz w:val="18"/>
                <w:szCs w:val="18"/>
              </w:rPr>
              <w:t>K</w:t>
            </w:r>
            <w:r>
              <w:rPr>
                <w:i/>
                <w:iCs/>
                <w:sz w:val="18"/>
                <w:szCs w:val="18"/>
                <w:vertAlign w:val="subscript"/>
              </w:rPr>
              <w:t>i</w:t>
            </w:r>
            <w:r>
              <w:rPr>
                <w:i/>
                <w:iCs/>
                <w:sz w:val="18"/>
                <w:szCs w:val="18"/>
              </w:rPr>
              <w:t>=k×d</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9</w:t>
            </w:r>
          </w:p>
        </w:tc>
        <w:tc>
          <w:tcPr>
            <w:tcW w:w="5700" w:type="dxa"/>
            <w:tcBorders>
              <w:top w:val="single" w:sz="4" w:space="0" w:color="auto"/>
              <w:left w:val="single" w:sz="4" w:space="0" w:color="auto"/>
              <w:bottom w:val="single" w:sz="4" w:space="0" w:color="auto"/>
              <w:right w:val="single" w:sz="8" w:space="0" w:color="auto"/>
            </w:tcBorders>
            <w:noWrap/>
          </w:tcPr>
          <w:p w:rsidR="000F3439" w:rsidRDefault="000F3439" w:rsidP="00B224F1">
            <w:pPr>
              <w:rPr>
                <w:sz w:val="18"/>
                <w:szCs w:val="18"/>
              </w:rPr>
            </w:pPr>
            <w:r>
              <w:rPr>
                <w:sz w:val="18"/>
                <w:szCs w:val="18"/>
              </w:rPr>
              <w:t>Reisų skaičius per dieną (</w:t>
            </w:r>
            <w:r>
              <w:rPr>
                <w:i/>
                <w:iCs/>
                <w:sz w:val="18"/>
                <w:szCs w:val="18"/>
              </w:rPr>
              <w:t>K</w:t>
            </w:r>
            <w:r>
              <w:rPr>
                <w:i/>
                <w:iCs/>
                <w:sz w:val="18"/>
                <w:szCs w:val="18"/>
                <w:vertAlign w:val="subscript"/>
              </w:rPr>
              <w:t>a</w:t>
            </w:r>
            <w:r>
              <w:rPr>
                <w:sz w:val="18"/>
                <w:szCs w:val="18"/>
              </w:rPr>
              <w:t>)</w:t>
            </w:r>
          </w:p>
        </w:tc>
        <w:tc>
          <w:tcPr>
            <w:tcW w:w="720" w:type="dxa"/>
            <w:tcBorders>
              <w:top w:val="single" w:sz="4" w:space="0" w:color="auto"/>
              <w:left w:val="nil"/>
              <w:bottom w:val="single" w:sz="4" w:space="0" w:color="auto"/>
              <w:right w:val="single" w:sz="8" w:space="0" w:color="auto"/>
            </w:tcBorders>
            <w:noWrap/>
          </w:tcPr>
          <w:p w:rsidR="000F3439" w:rsidRDefault="000F3439" w:rsidP="00B224F1">
            <w:pPr>
              <w:jc w:val="center"/>
              <w:rPr>
                <w:sz w:val="18"/>
                <w:szCs w:val="18"/>
              </w:rPr>
            </w:pPr>
            <w:r>
              <w:rPr>
                <w:sz w:val="18"/>
                <w:szCs w:val="18"/>
              </w:rPr>
              <w:t>vnt.</w:t>
            </w:r>
          </w:p>
        </w:tc>
        <w:tc>
          <w:tcPr>
            <w:tcW w:w="2116" w:type="dxa"/>
            <w:tcBorders>
              <w:top w:val="single" w:sz="4" w:space="0" w:color="auto"/>
              <w:left w:val="nil"/>
              <w:bottom w:val="single" w:sz="4" w:space="0" w:color="auto"/>
              <w:right w:val="single" w:sz="8" w:space="0" w:color="auto"/>
            </w:tcBorders>
          </w:tcPr>
          <w:p w:rsidR="000F3439" w:rsidRDefault="000F3439" w:rsidP="00B224F1">
            <w:pPr>
              <w:rPr>
                <w:i/>
                <w:iCs/>
                <w:sz w:val="18"/>
                <w:szCs w:val="18"/>
              </w:rPr>
            </w:pPr>
            <w:r>
              <w:rPr>
                <w:i/>
                <w:iCs/>
                <w:sz w:val="18"/>
                <w:szCs w:val="18"/>
              </w:rPr>
              <w:t>K</w:t>
            </w:r>
            <w:r>
              <w:rPr>
                <w:i/>
                <w:iCs/>
                <w:sz w:val="18"/>
                <w:szCs w:val="18"/>
                <w:vertAlign w:val="subscript"/>
              </w:rPr>
              <w:t>a</w:t>
            </w:r>
            <w:r>
              <w:rPr>
                <w:i/>
                <w:iCs/>
                <w:sz w:val="18"/>
                <w:szCs w:val="18"/>
              </w:rPr>
              <w:t>=h/T</w:t>
            </w:r>
            <w:r>
              <w:rPr>
                <w:i/>
                <w:iCs/>
                <w:sz w:val="18"/>
                <w:szCs w:val="18"/>
                <w:vertAlign w:val="subscript"/>
              </w:rPr>
              <w:t>i</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10</w:t>
            </w:r>
          </w:p>
        </w:tc>
        <w:tc>
          <w:tcPr>
            <w:tcW w:w="5700" w:type="dxa"/>
            <w:tcBorders>
              <w:top w:val="single" w:sz="4" w:space="0" w:color="auto"/>
              <w:left w:val="single" w:sz="4" w:space="0" w:color="auto"/>
              <w:bottom w:val="single" w:sz="4" w:space="0" w:color="auto"/>
              <w:right w:val="single" w:sz="8" w:space="0" w:color="auto"/>
            </w:tcBorders>
            <w:noWrap/>
          </w:tcPr>
          <w:p w:rsidR="000F3439" w:rsidRDefault="000F3439" w:rsidP="00B224F1">
            <w:pPr>
              <w:rPr>
                <w:sz w:val="18"/>
                <w:szCs w:val="18"/>
              </w:rPr>
            </w:pPr>
            <w:r>
              <w:rPr>
                <w:sz w:val="18"/>
                <w:szCs w:val="18"/>
              </w:rPr>
              <w:t>Transporto priemonių skaičius pagal konteinerių talpas (</w:t>
            </w:r>
            <w:r>
              <w:rPr>
                <w:i/>
                <w:iCs/>
                <w:sz w:val="18"/>
                <w:szCs w:val="18"/>
              </w:rPr>
              <w:t>KT</w:t>
            </w:r>
            <w:r>
              <w:rPr>
                <w:i/>
                <w:iCs/>
                <w:sz w:val="18"/>
                <w:szCs w:val="18"/>
                <w:vertAlign w:val="subscript"/>
              </w:rPr>
              <w:t>v</w:t>
            </w:r>
            <w:r>
              <w:rPr>
                <w:sz w:val="18"/>
                <w:szCs w:val="18"/>
              </w:rPr>
              <w:t>)</w:t>
            </w:r>
          </w:p>
        </w:tc>
        <w:tc>
          <w:tcPr>
            <w:tcW w:w="720" w:type="dxa"/>
            <w:tcBorders>
              <w:top w:val="single" w:sz="4" w:space="0" w:color="auto"/>
              <w:left w:val="nil"/>
              <w:bottom w:val="single" w:sz="4" w:space="0" w:color="auto"/>
              <w:right w:val="single" w:sz="8" w:space="0" w:color="auto"/>
            </w:tcBorders>
            <w:noWrap/>
          </w:tcPr>
          <w:p w:rsidR="000F3439" w:rsidRDefault="000F3439" w:rsidP="00B224F1">
            <w:pPr>
              <w:jc w:val="center"/>
              <w:rPr>
                <w:sz w:val="18"/>
                <w:szCs w:val="18"/>
              </w:rPr>
            </w:pPr>
            <w:r>
              <w:rPr>
                <w:sz w:val="18"/>
                <w:szCs w:val="18"/>
              </w:rPr>
              <w:t>vnt.</w:t>
            </w:r>
          </w:p>
        </w:tc>
        <w:tc>
          <w:tcPr>
            <w:tcW w:w="2116" w:type="dxa"/>
            <w:tcBorders>
              <w:top w:val="single" w:sz="4" w:space="0" w:color="auto"/>
              <w:left w:val="nil"/>
              <w:bottom w:val="single" w:sz="4" w:space="0" w:color="auto"/>
              <w:right w:val="single" w:sz="8" w:space="0" w:color="auto"/>
            </w:tcBorders>
          </w:tcPr>
          <w:p w:rsidR="000F3439" w:rsidRDefault="000F3439" w:rsidP="00B224F1">
            <w:pPr>
              <w:rPr>
                <w:i/>
                <w:iCs/>
                <w:sz w:val="18"/>
                <w:szCs w:val="18"/>
              </w:rPr>
            </w:pPr>
            <w:r>
              <w:rPr>
                <w:i/>
                <w:iCs/>
                <w:sz w:val="18"/>
                <w:szCs w:val="18"/>
              </w:rPr>
              <w:t>KT</w:t>
            </w:r>
            <w:r>
              <w:rPr>
                <w:i/>
                <w:iCs/>
                <w:sz w:val="18"/>
                <w:szCs w:val="18"/>
                <w:vertAlign w:val="subscript"/>
              </w:rPr>
              <w:t>v</w:t>
            </w:r>
            <w:r>
              <w:rPr>
                <w:i/>
                <w:iCs/>
                <w:sz w:val="18"/>
                <w:szCs w:val="18"/>
              </w:rPr>
              <w:t>=K</w:t>
            </w:r>
            <w:r>
              <w:rPr>
                <w:i/>
                <w:iCs/>
                <w:sz w:val="18"/>
                <w:szCs w:val="18"/>
                <w:vertAlign w:val="subscript"/>
              </w:rPr>
              <w:t>i</w:t>
            </w:r>
            <w:r>
              <w:rPr>
                <w:i/>
                <w:iCs/>
                <w:sz w:val="18"/>
                <w:szCs w:val="18"/>
              </w:rPr>
              <w:t>/K</w:t>
            </w:r>
            <w:r>
              <w:rPr>
                <w:i/>
                <w:iCs/>
                <w:sz w:val="18"/>
                <w:szCs w:val="18"/>
                <w:vertAlign w:val="subscript"/>
              </w:rPr>
              <w:t>a</w:t>
            </w:r>
            <w:r>
              <w:rPr>
                <w:i/>
                <w:iCs/>
                <w:sz w:val="18"/>
                <w:szCs w:val="18"/>
              </w:rPr>
              <w:t>×H×K</w:t>
            </w:r>
            <w:r>
              <w:rPr>
                <w:i/>
                <w:iCs/>
                <w:sz w:val="18"/>
                <w:szCs w:val="18"/>
                <w:vertAlign w:val="subscript"/>
              </w:rPr>
              <w:t>r</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noWrap/>
          </w:tcPr>
          <w:p w:rsidR="000F3439" w:rsidRDefault="000F3439" w:rsidP="00B224F1">
            <w:pPr>
              <w:jc w:val="center"/>
              <w:rPr>
                <w:sz w:val="18"/>
                <w:szCs w:val="18"/>
              </w:rPr>
            </w:pPr>
            <w:r>
              <w:rPr>
                <w:sz w:val="18"/>
                <w:szCs w:val="18"/>
                <w:lang w:eastAsia="en-GB"/>
              </w:rPr>
              <w:t>11</w:t>
            </w:r>
          </w:p>
        </w:tc>
        <w:tc>
          <w:tcPr>
            <w:tcW w:w="5700" w:type="dxa"/>
            <w:tcBorders>
              <w:top w:val="single" w:sz="4" w:space="0" w:color="auto"/>
              <w:left w:val="single" w:sz="4" w:space="0" w:color="auto"/>
              <w:bottom w:val="single" w:sz="4" w:space="0" w:color="auto"/>
              <w:right w:val="single" w:sz="8" w:space="0" w:color="auto"/>
            </w:tcBorders>
            <w:noWrap/>
          </w:tcPr>
          <w:p w:rsidR="000F3439" w:rsidRDefault="000F3439" w:rsidP="00B224F1">
            <w:pPr>
              <w:rPr>
                <w:sz w:val="18"/>
                <w:szCs w:val="18"/>
              </w:rPr>
            </w:pPr>
            <w:r>
              <w:rPr>
                <w:sz w:val="18"/>
                <w:szCs w:val="18"/>
              </w:rPr>
              <w:t>Transporto priemonių bendras skaičius (</w:t>
            </w:r>
            <w:r>
              <w:rPr>
                <w:i/>
                <w:iCs/>
                <w:sz w:val="18"/>
                <w:szCs w:val="18"/>
              </w:rPr>
              <w:t>KT</w:t>
            </w:r>
            <w:r>
              <w:rPr>
                <w:sz w:val="18"/>
                <w:szCs w:val="18"/>
              </w:rPr>
              <w:t>)</w:t>
            </w:r>
          </w:p>
        </w:tc>
        <w:tc>
          <w:tcPr>
            <w:tcW w:w="720" w:type="dxa"/>
            <w:tcBorders>
              <w:top w:val="single" w:sz="4" w:space="0" w:color="auto"/>
              <w:left w:val="nil"/>
              <w:bottom w:val="single" w:sz="4" w:space="0" w:color="auto"/>
              <w:right w:val="single" w:sz="8" w:space="0" w:color="auto"/>
            </w:tcBorders>
            <w:noWrap/>
          </w:tcPr>
          <w:p w:rsidR="000F3439" w:rsidRDefault="000F3439" w:rsidP="00B224F1">
            <w:pPr>
              <w:jc w:val="center"/>
              <w:rPr>
                <w:sz w:val="18"/>
                <w:szCs w:val="18"/>
              </w:rPr>
            </w:pPr>
            <w:r>
              <w:rPr>
                <w:sz w:val="18"/>
                <w:szCs w:val="18"/>
              </w:rPr>
              <w:t>vnt.</w:t>
            </w:r>
          </w:p>
        </w:tc>
        <w:tc>
          <w:tcPr>
            <w:tcW w:w="2116" w:type="dxa"/>
            <w:tcBorders>
              <w:top w:val="single" w:sz="4" w:space="0" w:color="auto"/>
              <w:left w:val="nil"/>
              <w:bottom w:val="single" w:sz="4" w:space="0" w:color="auto"/>
              <w:right w:val="single" w:sz="8" w:space="0" w:color="auto"/>
            </w:tcBorders>
          </w:tcPr>
          <w:p w:rsidR="000F3439" w:rsidRDefault="000F3439" w:rsidP="00B224F1">
            <w:pPr>
              <w:rPr>
                <w:i/>
                <w:iCs/>
                <w:sz w:val="18"/>
                <w:szCs w:val="18"/>
              </w:rPr>
            </w:pPr>
            <w:r>
              <w:rPr>
                <w:i/>
                <w:iCs/>
                <w:sz w:val="18"/>
                <w:szCs w:val="18"/>
              </w:rPr>
              <w:t>KT= KT</w:t>
            </w:r>
            <w:r>
              <w:rPr>
                <w:i/>
                <w:iCs/>
                <w:sz w:val="18"/>
                <w:szCs w:val="18"/>
                <w:vertAlign w:val="subscript"/>
              </w:rPr>
              <w:t>v1</w:t>
            </w:r>
            <w:r>
              <w:rPr>
                <w:i/>
                <w:iCs/>
                <w:sz w:val="18"/>
                <w:szCs w:val="18"/>
              </w:rPr>
              <w:t xml:space="preserve"> + KT</w:t>
            </w:r>
            <w:r>
              <w:rPr>
                <w:i/>
                <w:iCs/>
                <w:sz w:val="18"/>
                <w:szCs w:val="18"/>
                <w:vertAlign w:val="subscript"/>
              </w:rPr>
              <w:t>v2</w:t>
            </w:r>
            <w:r>
              <w:rPr>
                <w:i/>
                <w:iCs/>
                <w:sz w:val="18"/>
                <w:szCs w:val="18"/>
              </w:rPr>
              <w:t xml:space="preserve"> + KT</w:t>
            </w:r>
            <w:r>
              <w:rPr>
                <w:i/>
                <w:iCs/>
                <w:sz w:val="18"/>
                <w:szCs w:val="18"/>
                <w:vertAlign w:val="subscript"/>
              </w:rPr>
              <w:t>v3</w:t>
            </w:r>
          </w:p>
        </w:tc>
      </w:tr>
      <w:tr w:rsidR="000F3439" w:rsidRPr="00FE5AD2" w:rsidTr="00B224F1">
        <w:trPr>
          <w:cantSplit/>
          <w:trHeight w:val="67"/>
        </w:trPr>
        <w:tc>
          <w:tcPr>
            <w:tcW w:w="610" w:type="dxa"/>
            <w:tcBorders>
              <w:top w:val="single" w:sz="8" w:space="0" w:color="auto"/>
              <w:left w:val="single" w:sz="4" w:space="0" w:color="auto"/>
              <w:bottom w:val="single" w:sz="8" w:space="0" w:color="auto"/>
              <w:right w:val="single" w:sz="4" w:space="0" w:color="auto"/>
            </w:tcBorders>
            <w:shd w:val="clear" w:color="auto" w:fill="D9D9D9"/>
            <w:noWrap/>
          </w:tcPr>
          <w:p w:rsidR="000F3439" w:rsidRPr="00A049FE" w:rsidRDefault="000F3439" w:rsidP="00B224F1">
            <w:pPr>
              <w:jc w:val="center"/>
              <w:rPr>
                <w:b/>
                <w:sz w:val="18"/>
                <w:szCs w:val="18"/>
              </w:rPr>
            </w:pPr>
            <w:r w:rsidRPr="00A049FE">
              <w:rPr>
                <w:b/>
                <w:sz w:val="18"/>
                <w:szCs w:val="18"/>
                <w:lang w:eastAsia="en-GB"/>
              </w:rPr>
              <w:t>12</w:t>
            </w:r>
          </w:p>
        </w:tc>
        <w:tc>
          <w:tcPr>
            <w:tcW w:w="5700" w:type="dxa"/>
            <w:tcBorders>
              <w:top w:val="single" w:sz="4" w:space="0" w:color="auto"/>
              <w:left w:val="single" w:sz="4" w:space="0" w:color="auto"/>
              <w:bottom w:val="single" w:sz="4" w:space="0" w:color="auto"/>
              <w:right w:val="single" w:sz="8" w:space="0" w:color="auto"/>
            </w:tcBorders>
            <w:shd w:val="clear" w:color="auto" w:fill="D9D9D9"/>
            <w:noWrap/>
          </w:tcPr>
          <w:p w:rsidR="000F3439" w:rsidRPr="00A049FE" w:rsidRDefault="000F3439" w:rsidP="00B224F1">
            <w:pPr>
              <w:rPr>
                <w:b/>
                <w:sz w:val="18"/>
                <w:szCs w:val="18"/>
              </w:rPr>
            </w:pPr>
            <w:r w:rsidRPr="00A049FE">
              <w:rPr>
                <w:b/>
                <w:sz w:val="18"/>
                <w:szCs w:val="18"/>
              </w:rPr>
              <w:t>Investicijos į transporto priemones (</w:t>
            </w:r>
            <w:r w:rsidRPr="00A049FE">
              <w:rPr>
                <w:b/>
                <w:i/>
                <w:iCs/>
                <w:sz w:val="18"/>
                <w:szCs w:val="18"/>
              </w:rPr>
              <w:t>I</w:t>
            </w:r>
            <w:r w:rsidRPr="00A049FE">
              <w:rPr>
                <w:b/>
                <w:sz w:val="18"/>
                <w:szCs w:val="18"/>
              </w:rPr>
              <w:t>)</w:t>
            </w:r>
          </w:p>
        </w:tc>
        <w:tc>
          <w:tcPr>
            <w:tcW w:w="720" w:type="dxa"/>
            <w:tcBorders>
              <w:top w:val="single" w:sz="4" w:space="0" w:color="auto"/>
              <w:left w:val="nil"/>
              <w:bottom w:val="single" w:sz="4" w:space="0" w:color="auto"/>
              <w:right w:val="single" w:sz="8" w:space="0" w:color="auto"/>
            </w:tcBorders>
            <w:shd w:val="clear" w:color="auto" w:fill="D9D9D9"/>
            <w:noWrap/>
          </w:tcPr>
          <w:p w:rsidR="000F3439" w:rsidRPr="00A049FE" w:rsidRDefault="000F3439" w:rsidP="00B224F1">
            <w:pPr>
              <w:jc w:val="center"/>
              <w:rPr>
                <w:b/>
                <w:sz w:val="18"/>
                <w:szCs w:val="18"/>
              </w:rPr>
            </w:pPr>
            <w:r>
              <w:rPr>
                <w:b/>
                <w:sz w:val="18"/>
                <w:szCs w:val="18"/>
              </w:rPr>
              <w:t>Eur</w:t>
            </w:r>
          </w:p>
        </w:tc>
        <w:tc>
          <w:tcPr>
            <w:tcW w:w="2116" w:type="dxa"/>
            <w:tcBorders>
              <w:top w:val="single" w:sz="4" w:space="0" w:color="auto"/>
              <w:left w:val="nil"/>
              <w:bottom w:val="single" w:sz="4" w:space="0" w:color="auto"/>
              <w:right w:val="single" w:sz="8" w:space="0" w:color="auto"/>
            </w:tcBorders>
            <w:shd w:val="clear" w:color="auto" w:fill="D9D9D9"/>
          </w:tcPr>
          <w:p w:rsidR="000F3439" w:rsidRPr="00A049FE" w:rsidRDefault="000F3439" w:rsidP="00B224F1">
            <w:pPr>
              <w:rPr>
                <w:b/>
                <w:i/>
                <w:iCs/>
                <w:sz w:val="18"/>
                <w:szCs w:val="18"/>
              </w:rPr>
            </w:pPr>
            <w:r w:rsidRPr="00A049FE">
              <w:rPr>
                <w:b/>
                <w:i/>
                <w:iCs/>
                <w:sz w:val="18"/>
                <w:szCs w:val="18"/>
              </w:rPr>
              <w:t>I= KT×IT</w:t>
            </w:r>
          </w:p>
        </w:tc>
      </w:tr>
    </w:tbl>
    <w:p w:rsidR="000F3439" w:rsidRDefault="000F3439" w:rsidP="000F3439">
      <w:pPr>
        <w:ind w:firstLine="1290"/>
        <w:jc w:val="both"/>
      </w:pPr>
      <w:r>
        <w:lastRenderedPageBreak/>
        <w:t>1.</w:t>
      </w:r>
      <w:r w:rsidR="00FA7507">
        <w:t>8.</w:t>
      </w:r>
      <w:r w:rsidRPr="00956243">
        <w:t xml:space="preserve"> </w:t>
      </w:r>
      <w:r>
        <w:t>pakeisti 7 lentelę ir išdėstyti ją taip: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00"/>
        <w:gridCol w:w="3960"/>
      </w:tblGrid>
      <w:tr w:rsidR="000F3439"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shd w:val="clear" w:color="auto" w:fill="D9D9D9"/>
            <w:noWrap/>
          </w:tcPr>
          <w:p w:rsidR="000F3439" w:rsidRPr="00DB4A98" w:rsidRDefault="000F3439" w:rsidP="00B224F1">
            <w:pPr>
              <w:jc w:val="center"/>
              <w:rPr>
                <w:b/>
                <w:sz w:val="18"/>
                <w:szCs w:val="18"/>
              </w:rPr>
            </w:pPr>
            <w:r w:rsidRPr="00DB4A98">
              <w:rPr>
                <w:b/>
                <w:sz w:val="18"/>
                <w:szCs w:val="18"/>
              </w:rPr>
              <w:t>Eil. Nr.</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rsidR="000F3439" w:rsidRPr="00DB4A98" w:rsidRDefault="000F3439" w:rsidP="00B224F1">
            <w:pPr>
              <w:jc w:val="center"/>
              <w:rPr>
                <w:b/>
                <w:sz w:val="18"/>
                <w:szCs w:val="18"/>
              </w:rPr>
            </w:pPr>
            <w:r w:rsidRPr="00DB4A98">
              <w:rPr>
                <w:b/>
                <w:sz w:val="18"/>
                <w:szCs w:val="18"/>
                <w:lang w:eastAsia="en-GB"/>
              </w:rPr>
              <w:t>Prielaidos</w:t>
            </w:r>
          </w:p>
        </w:tc>
        <w:tc>
          <w:tcPr>
            <w:tcW w:w="3960" w:type="dxa"/>
            <w:tcBorders>
              <w:top w:val="single" w:sz="4" w:space="0" w:color="auto"/>
              <w:left w:val="single" w:sz="4" w:space="0" w:color="auto"/>
              <w:bottom w:val="single" w:sz="4" w:space="0" w:color="auto"/>
              <w:right w:val="single" w:sz="4" w:space="0" w:color="auto"/>
            </w:tcBorders>
            <w:shd w:val="clear" w:color="auto" w:fill="D9D9D9"/>
          </w:tcPr>
          <w:p w:rsidR="000F3439" w:rsidRPr="00DB4A98" w:rsidRDefault="000F3439" w:rsidP="00B224F1">
            <w:pPr>
              <w:jc w:val="center"/>
              <w:rPr>
                <w:b/>
                <w:sz w:val="18"/>
                <w:szCs w:val="18"/>
              </w:rPr>
            </w:pPr>
            <w:r w:rsidRPr="00DB4A98">
              <w:rPr>
                <w:b/>
                <w:sz w:val="18"/>
                <w:szCs w:val="18"/>
                <w:lang w:eastAsia="en-GB"/>
              </w:rPr>
              <w:t>Matavimo vienetas</w:t>
            </w:r>
          </w:p>
        </w:tc>
      </w:tr>
      <w:tr w:rsidR="000F3439"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Degalų sąnaudos (</w:t>
            </w:r>
            <w:r w:rsidRPr="00DB4A98">
              <w:rPr>
                <w:i/>
                <w:iCs/>
                <w:sz w:val="18"/>
                <w:szCs w:val="18"/>
                <w:lang w:eastAsia="en-GB"/>
              </w:rPr>
              <w:t>Ds</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l/km</w:t>
            </w:r>
          </w:p>
        </w:tc>
      </w:tr>
      <w:tr w:rsidR="000F3439" w:rsidRPr="00FE5AD2" w:rsidTr="00B224F1">
        <w:trPr>
          <w:trHeight w:val="188"/>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2</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Degalų kaina (</w:t>
            </w:r>
            <w:r w:rsidRPr="00DB4A98">
              <w:rPr>
                <w:i/>
                <w:iCs/>
                <w:sz w:val="18"/>
                <w:szCs w:val="18"/>
                <w:lang w:eastAsia="en-GB"/>
              </w:rPr>
              <w:t>Dk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/l</w:t>
            </w:r>
          </w:p>
        </w:tc>
      </w:tr>
      <w:tr w:rsidR="000F3439" w:rsidRPr="00FE5AD2" w:rsidTr="00B224F1">
        <w:trPr>
          <w:trHeight w:val="115"/>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3</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Tepalų kaina (</w:t>
            </w:r>
            <w:r w:rsidRPr="00DB4A98">
              <w:rPr>
                <w:i/>
                <w:iCs/>
                <w:sz w:val="18"/>
                <w:szCs w:val="18"/>
                <w:lang w:eastAsia="en-GB"/>
              </w:rPr>
              <w:t>Tk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 nuo degalų kainos</w:t>
            </w:r>
          </w:p>
        </w:tc>
      </w:tr>
      <w:tr w:rsidR="000F3439" w:rsidRPr="00FE5AD2" w:rsidTr="00B224F1">
        <w:trPr>
          <w:trHeight w:val="345"/>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4</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Bendra transporto priemonių ar kitų mechanizmų rida, jeigu jų naudojimas įtrauktas į eksploatavimo sutartį (</w:t>
            </w:r>
            <w:r w:rsidRPr="00DB4A98">
              <w:rPr>
                <w:i/>
                <w:iCs/>
                <w:sz w:val="18"/>
                <w:szCs w:val="18"/>
                <w:lang w:eastAsia="en-GB"/>
              </w:rPr>
              <w:t>L</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km/m</w:t>
            </w:r>
          </w:p>
        </w:tc>
      </w:tr>
      <w:tr w:rsidR="000F3439"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5</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Elektros energijos sunaudojimas (</w:t>
            </w:r>
            <w:r w:rsidRPr="00DB4A98">
              <w:rPr>
                <w:i/>
                <w:iCs/>
                <w:sz w:val="18"/>
                <w:szCs w:val="18"/>
                <w:lang w:eastAsia="en-GB"/>
              </w:rPr>
              <w:t>ES</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MWh/m. (pagal techninį projektą arba patirtį)</w:t>
            </w:r>
          </w:p>
        </w:tc>
      </w:tr>
      <w:tr w:rsidR="000F3439" w:rsidRPr="00FE5AD2" w:rsidTr="00B224F1">
        <w:trPr>
          <w:trHeight w:val="74"/>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6</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Elektros energijos kaina (</w:t>
            </w:r>
            <w:r w:rsidRPr="00DB4A98">
              <w:rPr>
                <w:i/>
                <w:iCs/>
                <w:sz w:val="18"/>
                <w:szCs w:val="18"/>
                <w:lang w:eastAsia="en-GB"/>
              </w:rPr>
              <w:t>EK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/MWh</w:t>
            </w:r>
          </w:p>
        </w:tc>
      </w:tr>
      <w:tr w:rsidR="000F3439"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7</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Šiluminės energijos sunaudojimas (</w:t>
            </w:r>
            <w:r w:rsidRPr="00DB4A98">
              <w:rPr>
                <w:i/>
                <w:iCs/>
                <w:sz w:val="18"/>
                <w:szCs w:val="18"/>
                <w:lang w:eastAsia="en-GB"/>
              </w:rPr>
              <w:t>ŠS</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MWh/m. (pagal techninį projektą arba patirtį)</w:t>
            </w:r>
          </w:p>
        </w:tc>
      </w:tr>
      <w:tr w:rsidR="000F3439" w:rsidRPr="00FE5AD2" w:rsidTr="00B224F1">
        <w:trPr>
          <w:trHeight w:val="190"/>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8</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Šiluminės energijos kaina (</w:t>
            </w:r>
            <w:r w:rsidRPr="00DB4A98">
              <w:rPr>
                <w:i/>
                <w:iCs/>
                <w:sz w:val="18"/>
                <w:szCs w:val="18"/>
                <w:lang w:eastAsia="en-GB"/>
              </w:rPr>
              <w:t>ŠK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/MWh</w:t>
            </w:r>
          </w:p>
        </w:tc>
      </w:tr>
      <w:tr w:rsidR="000F3439"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9</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Vandens poreikis (</w:t>
            </w:r>
            <w:r w:rsidRPr="00DB4A98">
              <w:rPr>
                <w:i/>
                <w:iCs/>
                <w:sz w:val="18"/>
                <w:szCs w:val="18"/>
                <w:lang w:eastAsia="en-GB"/>
              </w:rPr>
              <w:t>VP</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m</w:t>
            </w:r>
            <w:r w:rsidRPr="00781E0D">
              <w:rPr>
                <w:sz w:val="18"/>
                <w:szCs w:val="18"/>
                <w:vertAlign w:val="superscript"/>
                <w:lang w:eastAsia="en-GB"/>
              </w:rPr>
              <w:t>3</w:t>
            </w:r>
            <w:r w:rsidRPr="00781E0D">
              <w:rPr>
                <w:sz w:val="18"/>
                <w:szCs w:val="18"/>
                <w:lang w:eastAsia="en-GB"/>
              </w:rPr>
              <w:t>/m. (pagal techninį projektą arba patirtį)</w:t>
            </w:r>
          </w:p>
        </w:tc>
      </w:tr>
      <w:tr w:rsidR="000F3439" w:rsidRPr="00FE5AD2" w:rsidTr="00B224F1">
        <w:trPr>
          <w:trHeight w:val="125"/>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10</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Vandens tiekimo kaina (</w:t>
            </w:r>
            <w:r w:rsidRPr="00DB4A98">
              <w:rPr>
                <w:i/>
                <w:iCs/>
                <w:sz w:val="18"/>
                <w:szCs w:val="18"/>
                <w:lang w:eastAsia="en-GB"/>
              </w:rPr>
              <w:t>VK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r w:rsidRPr="00781E0D">
              <w:rPr>
                <w:sz w:val="18"/>
                <w:szCs w:val="18"/>
                <w:vertAlign w:val="superscript"/>
                <w:lang w:eastAsia="en-GB"/>
              </w:rPr>
              <w:t>3</w:t>
            </w:r>
          </w:p>
        </w:tc>
      </w:tr>
      <w:tr w:rsidR="000F3439"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11</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Buitinių nuotekų šalinimas (</w:t>
            </w:r>
            <w:r w:rsidRPr="00DB4A98">
              <w:rPr>
                <w:i/>
                <w:iCs/>
                <w:sz w:val="18"/>
                <w:szCs w:val="18"/>
                <w:lang w:eastAsia="en-GB"/>
              </w:rPr>
              <w:t>BŠ</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m</w:t>
            </w:r>
            <w:r w:rsidRPr="00781E0D">
              <w:rPr>
                <w:sz w:val="18"/>
                <w:szCs w:val="18"/>
                <w:vertAlign w:val="superscript"/>
                <w:lang w:eastAsia="en-GB"/>
              </w:rPr>
              <w:t>3</w:t>
            </w:r>
            <w:r w:rsidRPr="00781E0D">
              <w:rPr>
                <w:sz w:val="18"/>
                <w:szCs w:val="18"/>
                <w:lang w:eastAsia="en-GB"/>
              </w:rPr>
              <w:t>/m. (pagal techninį projektą arba patirtį)</w:t>
            </w:r>
          </w:p>
        </w:tc>
      </w:tr>
      <w:tr w:rsidR="000F3439" w:rsidRPr="00FE5AD2" w:rsidTr="00B224F1">
        <w:trPr>
          <w:trHeight w:val="76"/>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12</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Buitinių nuotekų šalinimo kaina (</w:t>
            </w:r>
            <w:r w:rsidRPr="00DB4A98">
              <w:rPr>
                <w:i/>
                <w:iCs/>
                <w:sz w:val="18"/>
                <w:szCs w:val="18"/>
                <w:lang w:eastAsia="en-GB"/>
              </w:rPr>
              <w:t>NK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r w:rsidRPr="00781E0D">
              <w:rPr>
                <w:sz w:val="18"/>
                <w:szCs w:val="18"/>
                <w:vertAlign w:val="superscript"/>
                <w:lang w:eastAsia="en-GB"/>
              </w:rPr>
              <w:t>3</w:t>
            </w:r>
          </w:p>
        </w:tc>
      </w:tr>
      <w:tr w:rsidR="000F3439" w:rsidRPr="00FE5AD2" w:rsidTr="00B224F1">
        <w:trPr>
          <w:trHeight w:val="125"/>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13</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Lietaus nuotekų šalinimas (</w:t>
            </w:r>
            <w:r w:rsidRPr="00DB4A98">
              <w:rPr>
                <w:i/>
                <w:iCs/>
                <w:sz w:val="18"/>
                <w:szCs w:val="18"/>
                <w:lang w:eastAsia="en-GB"/>
              </w:rPr>
              <w:t>LŠ</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m</w:t>
            </w:r>
            <w:r w:rsidRPr="00781E0D">
              <w:rPr>
                <w:sz w:val="18"/>
                <w:szCs w:val="18"/>
                <w:vertAlign w:val="superscript"/>
                <w:lang w:eastAsia="en-GB"/>
              </w:rPr>
              <w:t>3</w:t>
            </w:r>
            <w:r w:rsidRPr="00781E0D">
              <w:rPr>
                <w:sz w:val="18"/>
                <w:szCs w:val="18"/>
                <w:lang w:eastAsia="en-GB"/>
              </w:rPr>
              <w:t>/m. (pagal techninį projektą arba patirtį)</w:t>
            </w:r>
          </w:p>
        </w:tc>
      </w:tr>
      <w:tr w:rsidR="000F3439" w:rsidRPr="00FE5AD2" w:rsidTr="00B224F1">
        <w:trPr>
          <w:trHeight w:val="192"/>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14</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Lietaus nuotekų šalinimo kaina (</w:t>
            </w:r>
            <w:r w:rsidRPr="00DB4A98">
              <w:rPr>
                <w:i/>
                <w:iCs/>
                <w:sz w:val="18"/>
                <w:szCs w:val="18"/>
                <w:lang w:eastAsia="en-GB"/>
              </w:rPr>
              <w:t>LK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r w:rsidRPr="00781E0D">
              <w:rPr>
                <w:sz w:val="18"/>
                <w:szCs w:val="18"/>
                <w:vertAlign w:val="superscript"/>
                <w:lang w:eastAsia="en-GB"/>
              </w:rPr>
              <w:t>3</w:t>
            </w:r>
          </w:p>
        </w:tc>
      </w:tr>
      <w:tr w:rsidR="000F3439" w:rsidRPr="00FE5AD2" w:rsidTr="00B224F1">
        <w:trPr>
          <w:trHeight w:val="106"/>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15</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Registracijos atliekų tvarkymo įmonių registre kaina (</w:t>
            </w:r>
            <w:r w:rsidRPr="00DB4A98">
              <w:rPr>
                <w:i/>
                <w:iCs/>
                <w:sz w:val="18"/>
                <w:szCs w:val="18"/>
                <w:lang w:eastAsia="en-GB"/>
              </w:rPr>
              <w:t>R</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 xml:space="preserve"> (šiuo metu mokestis netaikomas)</w:t>
            </w:r>
          </w:p>
        </w:tc>
      </w:tr>
      <w:tr w:rsidR="000F3439" w:rsidRPr="00FE5AD2" w:rsidTr="00B224F1">
        <w:trPr>
          <w:trHeight w:val="214"/>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16</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Draudimo kaina pagal draudimo bendrovių įkainius (</w:t>
            </w:r>
            <w:r w:rsidRPr="00DB4A98">
              <w:rPr>
                <w:i/>
                <w:iCs/>
                <w:sz w:val="18"/>
                <w:szCs w:val="18"/>
                <w:lang w:eastAsia="en-GB"/>
              </w:rPr>
              <w:t>K</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p>
        </w:tc>
      </w:tr>
      <w:tr w:rsidR="000F3439" w:rsidRPr="00FE5AD2" w:rsidTr="00B224F1">
        <w:trPr>
          <w:trHeight w:val="114"/>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17</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Darbininkų skaičius (</w:t>
            </w:r>
            <w:r w:rsidRPr="00DB4A98">
              <w:rPr>
                <w:i/>
                <w:iCs/>
                <w:sz w:val="18"/>
                <w:szCs w:val="18"/>
                <w:lang w:eastAsia="en-GB"/>
              </w:rPr>
              <w:t>Asm</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sidRPr="00781E0D">
              <w:rPr>
                <w:sz w:val="18"/>
                <w:szCs w:val="18"/>
                <w:lang w:eastAsia="en-GB"/>
              </w:rPr>
              <w:t>vnt.</w:t>
            </w:r>
          </w:p>
        </w:tc>
      </w:tr>
      <w:tr w:rsidR="000F3439" w:rsidRPr="00FE5AD2" w:rsidTr="00B224F1">
        <w:trPr>
          <w:trHeight w:val="222"/>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18</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Darbininko darbo užmokestis (su mokesčiais) (</w:t>
            </w:r>
            <w:r w:rsidRPr="00DB4A98">
              <w:rPr>
                <w:i/>
                <w:iCs/>
                <w:sz w:val="18"/>
                <w:szCs w:val="18"/>
                <w:lang w:eastAsia="en-GB"/>
              </w:rPr>
              <w:t>Du</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p>
        </w:tc>
      </w:tr>
      <w:tr w:rsidR="000F3439" w:rsidRPr="00FE5AD2" w:rsidTr="00B224F1">
        <w:trPr>
          <w:trHeight w:val="136"/>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19</w:t>
            </w:r>
          </w:p>
        </w:tc>
        <w:tc>
          <w:tcPr>
            <w:tcW w:w="4500" w:type="dxa"/>
            <w:tcBorders>
              <w:top w:val="single" w:sz="4" w:space="0" w:color="auto"/>
              <w:left w:val="single" w:sz="4" w:space="0" w:color="auto"/>
              <w:bottom w:val="single" w:sz="4" w:space="0" w:color="auto"/>
              <w:right w:val="single" w:sz="4" w:space="0" w:color="auto"/>
            </w:tcBorders>
          </w:tcPr>
          <w:p w:rsidR="000F3439" w:rsidRPr="00DB4A98" w:rsidRDefault="000F3439" w:rsidP="00B224F1">
            <w:pPr>
              <w:rPr>
                <w:sz w:val="18"/>
                <w:szCs w:val="18"/>
              </w:rPr>
            </w:pPr>
            <w:r w:rsidRPr="00DB4A98">
              <w:rPr>
                <w:sz w:val="18"/>
                <w:szCs w:val="18"/>
                <w:lang w:eastAsia="en-GB"/>
              </w:rPr>
              <w:t>Investicijos į pastatus, konteinerius ir pan. (</w:t>
            </w:r>
            <w:r w:rsidRPr="00DB4A98">
              <w:rPr>
                <w:i/>
                <w:iCs/>
                <w:sz w:val="18"/>
                <w:szCs w:val="18"/>
                <w:lang w:eastAsia="en-GB"/>
              </w:rPr>
              <w:t>IAP</w:t>
            </w:r>
            <w:r w:rsidRPr="00DB4A98">
              <w:rPr>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p>
        </w:tc>
      </w:tr>
      <w:tr w:rsidR="000F3439" w:rsidRPr="00FE5AD2" w:rsidTr="00B224F1">
        <w:trPr>
          <w:trHeight w:val="230"/>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20</w:t>
            </w:r>
          </w:p>
        </w:tc>
        <w:tc>
          <w:tcPr>
            <w:tcW w:w="4500" w:type="dxa"/>
            <w:tcBorders>
              <w:top w:val="single" w:sz="4" w:space="0" w:color="auto"/>
              <w:left w:val="single" w:sz="4" w:space="0" w:color="auto"/>
              <w:bottom w:val="single" w:sz="4" w:space="0" w:color="auto"/>
              <w:right w:val="single" w:sz="4" w:space="0" w:color="auto"/>
            </w:tcBorders>
          </w:tcPr>
          <w:p w:rsidR="000F3439" w:rsidRPr="00950EDF" w:rsidRDefault="000F3439" w:rsidP="00B224F1">
            <w:pPr>
              <w:rPr>
                <w:color w:val="000000"/>
                <w:sz w:val="18"/>
                <w:szCs w:val="18"/>
              </w:rPr>
            </w:pPr>
            <w:r w:rsidRPr="00950EDF">
              <w:rPr>
                <w:color w:val="000000"/>
                <w:sz w:val="18"/>
                <w:szCs w:val="18"/>
                <w:lang w:eastAsia="en-GB"/>
              </w:rPr>
              <w:t>Investicijos į mechanizmus (</w:t>
            </w:r>
            <w:r w:rsidRPr="00950EDF">
              <w:rPr>
                <w:i/>
                <w:iCs/>
                <w:color w:val="000000"/>
                <w:sz w:val="18"/>
                <w:szCs w:val="18"/>
                <w:lang w:eastAsia="en-GB"/>
              </w:rPr>
              <w:t>IAM</w:t>
            </w:r>
            <w:r w:rsidRPr="00950EDF">
              <w:rPr>
                <w:color w:val="000000"/>
                <w:sz w:val="18"/>
                <w:szCs w:val="18"/>
                <w:lang w:eastAsia="en-GB"/>
              </w:rPr>
              <w:t>)</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p>
        </w:tc>
      </w:tr>
      <w:tr w:rsidR="000F3439" w:rsidRPr="00FE5AD2" w:rsidTr="00B224F1">
        <w:trPr>
          <w:trHeight w:val="143"/>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21</w:t>
            </w:r>
          </w:p>
        </w:tc>
        <w:tc>
          <w:tcPr>
            <w:tcW w:w="4500" w:type="dxa"/>
            <w:tcBorders>
              <w:top w:val="single" w:sz="4" w:space="0" w:color="auto"/>
              <w:left w:val="single" w:sz="4" w:space="0" w:color="auto"/>
              <w:bottom w:val="single" w:sz="4" w:space="0" w:color="auto"/>
              <w:right w:val="single" w:sz="4" w:space="0" w:color="auto"/>
            </w:tcBorders>
          </w:tcPr>
          <w:p w:rsidR="000F3439" w:rsidRPr="00950EDF" w:rsidRDefault="000F3439" w:rsidP="00B224F1">
            <w:pPr>
              <w:rPr>
                <w:color w:val="000000"/>
                <w:sz w:val="18"/>
                <w:szCs w:val="18"/>
              </w:rPr>
            </w:pPr>
            <w:r w:rsidRPr="00950EDF">
              <w:rPr>
                <w:color w:val="000000"/>
                <w:sz w:val="18"/>
                <w:szCs w:val="18"/>
                <w:lang w:eastAsia="en-GB"/>
              </w:rPr>
              <w:t>Pastatų, konteinerių vertė (</w:t>
            </w:r>
            <w:r w:rsidRPr="00950EDF">
              <w:rPr>
                <w:i/>
                <w:iCs/>
                <w:color w:val="000000"/>
                <w:sz w:val="18"/>
                <w:szCs w:val="18"/>
                <w:lang w:eastAsia="en-GB"/>
              </w:rPr>
              <w:t>VAP</w:t>
            </w:r>
            <w:r w:rsidRPr="00950EDF">
              <w:rPr>
                <w:color w:val="000000"/>
                <w:sz w:val="18"/>
                <w:szCs w:val="18"/>
                <w:lang w:eastAsia="en-GB"/>
              </w:rPr>
              <w:t>) (įsigijimo)</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p>
        </w:tc>
      </w:tr>
      <w:tr w:rsidR="000F3439"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22</w:t>
            </w:r>
          </w:p>
        </w:tc>
        <w:tc>
          <w:tcPr>
            <w:tcW w:w="4500" w:type="dxa"/>
            <w:tcBorders>
              <w:top w:val="single" w:sz="4" w:space="0" w:color="auto"/>
              <w:left w:val="single" w:sz="4" w:space="0" w:color="auto"/>
              <w:bottom w:val="single" w:sz="4" w:space="0" w:color="auto"/>
              <w:right w:val="single" w:sz="4" w:space="0" w:color="auto"/>
            </w:tcBorders>
          </w:tcPr>
          <w:p w:rsidR="000F3439" w:rsidRPr="00950EDF" w:rsidRDefault="000F3439" w:rsidP="00B224F1">
            <w:pPr>
              <w:rPr>
                <w:color w:val="000000"/>
                <w:sz w:val="18"/>
                <w:szCs w:val="18"/>
              </w:rPr>
            </w:pPr>
            <w:r w:rsidRPr="00950EDF">
              <w:rPr>
                <w:color w:val="000000"/>
                <w:sz w:val="18"/>
                <w:szCs w:val="18"/>
                <w:lang w:eastAsia="en-GB"/>
              </w:rPr>
              <w:t>Mechanizmų vertė (</w:t>
            </w:r>
            <w:r w:rsidRPr="00950EDF">
              <w:rPr>
                <w:i/>
                <w:iCs/>
                <w:color w:val="000000"/>
                <w:sz w:val="18"/>
                <w:szCs w:val="18"/>
                <w:lang w:eastAsia="en-GB"/>
              </w:rPr>
              <w:t>VAM</w:t>
            </w:r>
            <w:r w:rsidRPr="00950EDF">
              <w:rPr>
                <w:color w:val="000000"/>
                <w:sz w:val="18"/>
                <w:szCs w:val="18"/>
                <w:lang w:eastAsia="en-GB"/>
              </w:rPr>
              <w:t>) (įsigijimo)</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p>
        </w:tc>
      </w:tr>
      <w:tr w:rsidR="000F3439" w:rsidRPr="00FE5AD2" w:rsidTr="00B224F1">
        <w:trPr>
          <w:trHeight w:val="253"/>
        </w:trPr>
        <w:tc>
          <w:tcPr>
            <w:tcW w:w="720" w:type="dxa"/>
            <w:tcBorders>
              <w:top w:val="single" w:sz="4" w:space="0" w:color="auto"/>
              <w:left w:val="single" w:sz="4" w:space="0" w:color="auto"/>
              <w:bottom w:val="single" w:sz="4" w:space="0" w:color="auto"/>
              <w:right w:val="single" w:sz="4" w:space="0" w:color="auto"/>
            </w:tcBorders>
            <w:noWrap/>
          </w:tcPr>
          <w:p w:rsidR="000F3439" w:rsidRPr="00DB4A98" w:rsidRDefault="000F3439" w:rsidP="00B224F1">
            <w:pPr>
              <w:jc w:val="center"/>
              <w:rPr>
                <w:sz w:val="18"/>
                <w:szCs w:val="18"/>
              </w:rPr>
            </w:pPr>
            <w:r w:rsidRPr="00DB4A98">
              <w:rPr>
                <w:sz w:val="18"/>
                <w:szCs w:val="18"/>
              </w:rPr>
              <w:t>23</w:t>
            </w:r>
          </w:p>
        </w:tc>
        <w:tc>
          <w:tcPr>
            <w:tcW w:w="4500" w:type="dxa"/>
            <w:tcBorders>
              <w:top w:val="single" w:sz="4" w:space="0" w:color="auto"/>
              <w:left w:val="single" w:sz="4" w:space="0" w:color="auto"/>
              <w:bottom w:val="single" w:sz="4" w:space="0" w:color="auto"/>
              <w:right w:val="single" w:sz="4" w:space="0" w:color="auto"/>
            </w:tcBorders>
          </w:tcPr>
          <w:p w:rsidR="000F3439" w:rsidRPr="00950EDF" w:rsidRDefault="000F3439" w:rsidP="00B224F1">
            <w:pPr>
              <w:rPr>
                <w:color w:val="000000"/>
                <w:sz w:val="18"/>
                <w:szCs w:val="18"/>
              </w:rPr>
            </w:pPr>
            <w:r w:rsidRPr="00950EDF">
              <w:rPr>
                <w:color w:val="000000"/>
                <w:sz w:val="18"/>
                <w:szCs w:val="18"/>
                <w:lang w:eastAsia="en-GB"/>
              </w:rPr>
              <w:t>Kapitalo sąnaudos (</w:t>
            </w:r>
            <w:r w:rsidRPr="00950EDF">
              <w:rPr>
                <w:i/>
                <w:iCs/>
                <w:color w:val="000000"/>
                <w:sz w:val="18"/>
                <w:szCs w:val="18"/>
                <w:lang w:eastAsia="en-GB"/>
              </w:rPr>
              <w:t>KSA</w:t>
            </w:r>
            <w:r w:rsidRPr="00950EDF">
              <w:rPr>
                <w:color w:val="000000"/>
                <w:sz w:val="18"/>
                <w:szCs w:val="18"/>
                <w:lang w:eastAsia="en-GB"/>
              </w:rPr>
              <w:t>) pagal pastatų, mechanizmų nusidėvėjimo trukmę, palūkanų normą, likutinę vertę</w:t>
            </w:r>
          </w:p>
        </w:tc>
        <w:tc>
          <w:tcPr>
            <w:tcW w:w="3960" w:type="dxa"/>
            <w:tcBorders>
              <w:top w:val="single" w:sz="4" w:space="0" w:color="auto"/>
              <w:left w:val="single" w:sz="4" w:space="0" w:color="auto"/>
              <w:bottom w:val="single" w:sz="4" w:space="0" w:color="auto"/>
              <w:right w:val="single" w:sz="4" w:space="0" w:color="auto"/>
            </w:tcBorders>
            <w:noWrap/>
          </w:tcPr>
          <w:p w:rsidR="000F3439" w:rsidRPr="00781E0D" w:rsidRDefault="000F3439" w:rsidP="00B224F1">
            <w:pPr>
              <w:jc w:val="center"/>
              <w:rPr>
                <w:sz w:val="18"/>
                <w:szCs w:val="18"/>
              </w:rPr>
            </w:pPr>
            <w:r>
              <w:rPr>
                <w:sz w:val="18"/>
                <w:szCs w:val="18"/>
                <w:lang w:eastAsia="en-GB"/>
              </w:rPr>
              <w:t>Eur</w:t>
            </w:r>
            <w:r w:rsidRPr="00781E0D">
              <w:rPr>
                <w:sz w:val="18"/>
                <w:szCs w:val="18"/>
                <w:lang w:eastAsia="en-GB"/>
              </w:rPr>
              <w:t>/m</w:t>
            </w:r>
          </w:p>
        </w:tc>
      </w:tr>
    </w:tbl>
    <w:p w:rsidR="00AF1A8F" w:rsidRDefault="00AF1A8F" w:rsidP="00AF1A8F">
      <w:pPr>
        <w:ind w:firstLine="1290"/>
        <w:jc w:val="both"/>
      </w:pPr>
      <w:r>
        <w:t>1.</w:t>
      </w:r>
      <w:r w:rsidR="00FA7507">
        <w:t>9.</w:t>
      </w:r>
      <w:r w:rsidRPr="00956243">
        <w:t xml:space="preserve"> </w:t>
      </w:r>
      <w:r>
        <w:t>pakeisti 8 lentelę ir išdėstyti ją taip:</w:t>
      </w:r>
    </w:p>
    <w:tbl>
      <w:tblPr>
        <w:tblW w:w="9180" w:type="dxa"/>
        <w:tblInd w:w="108" w:type="dxa"/>
        <w:tblLayout w:type="fixed"/>
        <w:tblLook w:val="0000" w:firstRow="0" w:lastRow="0" w:firstColumn="0" w:lastColumn="0" w:noHBand="0" w:noVBand="0"/>
      </w:tblPr>
      <w:tblGrid>
        <w:gridCol w:w="720"/>
        <w:gridCol w:w="3360"/>
        <w:gridCol w:w="1080"/>
        <w:gridCol w:w="4020"/>
      </w:tblGrid>
      <w:tr w:rsidR="00AF1A8F" w:rsidRPr="00FE5AD2" w:rsidTr="00B224F1">
        <w:trPr>
          <w:trHeight w:val="270"/>
        </w:trPr>
        <w:tc>
          <w:tcPr>
            <w:tcW w:w="720" w:type="dxa"/>
            <w:tcBorders>
              <w:top w:val="single" w:sz="4" w:space="0" w:color="auto"/>
              <w:left w:val="single" w:sz="4" w:space="0" w:color="auto"/>
              <w:bottom w:val="single" w:sz="8" w:space="0" w:color="auto"/>
              <w:right w:val="single" w:sz="4" w:space="0" w:color="auto"/>
            </w:tcBorders>
            <w:shd w:val="clear" w:color="auto" w:fill="E6E6E6"/>
          </w:tcPr>
          <w:p w:rsidR="00AF1A8F" w:rsidRPr="00080F45" w:rsidRDefault="00AF1A8F" w:rsidP="00B224F1">
            <w:pPr>
              <w:jc w:val="center"/>
              <w:rPr>
                <w:b/>
                <w:bCs/>
                <w:sz w:val="18"/>
                <w:szCs w:val="18"/>
              </w:rPr>
            </w:pPr>
            <w:r w:rsidRPr="00080F45">
              <w:rPr>
                <w:b/>
                <w:bCs/>
                <w:sz w:val="18"/>
                <w:szCs w:val="18"/>
                <w:lang w:eastAsia="en-GB"/>
              </w:rPr>
              <w:t>Eil. Nr.</w:t>
            </w:r>
          </w:p>
        </w:tc>
        <w:tc>
          <w:tcPr>
            <w:tcW w:w="3360" w:type="dxa"/>
            <w:tcBorders>
              <w:top w:val="single" w:sz="8" w:space="0" w:color="auto"/>
              <w:left w:val="single" w:sz="4" w:space="0" w:color="auto"/>
              <w:bottom w:val="single" w:sz="8" w:space="0" w:color="auto"/>
              <w:right w:val="single" w:sz="8" w:space="0" w:color="auto"/>
            </w:tcBorders>
            <w:shd w:val="clear" w:color="auto" w:fill="E6E6E6"/>
          </w:tcPr>
          <w:p w:rsidR="00AF1A8F" w:rsidRPr="00080F45" w:rsidRDefault="00AF1A8F" w:rsidP="00B224F1">
            <w:pPr>
              <w:jc w:val="center"/>
              <w:rPr>
                <w:b/>
                <w:bCs/>
                <w:sz w:val="18"/>
                <w:szCs w:val="18"/>
              </w:rPr>
            </w:pPr>
            <w:r w:rsidRPr="00080F45">
              <w:rPr>
                <w:b/>
                <w:bCs/>
                <w:sz w:val="18"/>
                <w:szCs w:val="18"/>
                <w:lang w:eastAsia="en-GB"/>
              </w:rPr>
              <w:t>Straipsnis</w:t>
            </w:r>
          </w:p>
        </w:tc>
        <w:tc>
          <w:tcPr>
            <w:tcW w:w="1080" w:type="dxa"/>
            <w:tcBorders>
              <w:top w:val="single" w:sz="8" w:space="0" w:color="auto"/>
              <w:left w:val="nil"/>
              <w:bottom w:val="single" w:sz="8" w:space="0" w:color="auto"/>
              <w:right w:val="single" w:sz="8" w:space="0" w:color="auto"/>
            </w:tcBorders>
            <w:shd w:val="clear" w:color="auto" w:fill="E6E6E6"/>
          </w:tcPr>
          <w:p w:rsidR="00AF1A8F" w:rsidRPr="00080F45" w:rsidRDefault="00AF1A8F" w:rsidP="00B224F1">
            <w:pPr>
              <w:jc w:val="center"/>
              <w:rPr>
                <w:b/>
                <w:bCs/>
                <w:sz w:val="18"/>
                <w:szCs w:val="18"/>
              </w:rPr>
            </w:pPr>
            <w:r w:rsidRPr="00080F45">
              <w:rPr>
                <w:b/>
                <w:bCs/>
                <w:sz w:val="18"/>
                <w:szCs w:val="18"/>
                <w:lang w:eastAsia="en-GB"/>
              </w:rPr>
              <w:t>Mat. vnt.</w:t>
            </w:r>
          </w:p>
        </w:tc>
        <w:tc>
          <w:tcPr>
            <w:tcW w:w="4020" w:type="dxa"/>
            <w:tcBorders>
              <w:top w:val="single" w:sz="8" w:space="0" w:color="auto"/>
              <w:left w:val="nil"/>
              <w:bottom w:val="single" w:sz="8" w:space="0" w:color="auto"/>
              <w:right w:val="single" w:sz="8" w:space="0" w:color="auto"/>
            </w:tcBorders>
            <w:shd w:val="clear" w:color="auto" w:fill="E6E6E6"/>
          </w:tcPr>
          <w:p w:rsidR="00AF1A8F" w:rsidRPr="00080F45" w:rsidRDefault="00AF1A8F" w:rsidP="00B224F1">
            <w:pPr>
              <w:jc w:val="center"/>
              <w:rPr>
                <w:b/>
                <w:bCs/>
                <w:sz w:val="18"/>
                <w:szCs w:val="18"/>
              </w:rPr>
            </w:pPr>
            <w:r w:rsidRPr="00080F45">
              <w:rPr>
                <w:b/>
                <w:bCs/>
                <w:sz w:val="18"/>
                <w:szCs w:val="18"/>
                <w:lang w:eastAsia="en-GB"/>
              </w:rPr>
              <w:t>Skaičiavimo formulės</w:t>
            </w:r>
          </w:p>
        </w:tc>
      </w:tr>
      <w:tr w:rsidR="00AF1A8F" w:rsidRPr="00FE5AD2" w:rsidTr="00B224F1">
        <w:trPr>
          <w:cantSplit/>
          <w:trHeight w:val="96"/>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Sąnaudos kurui (</w:t>
            </w:r>
            <w:r w:rsidRPr="00080F45">
              <w:rPr>
                <w:i/>
                <w:iCs/>
                <w:sz w:val="18"/>
                <w:szCs w:val="18"/>
                <w:lang w:eastAsia="en-GB"/>
              </w:rPr>
              <w:t>SK</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Pr="002A40E9" w:rsidRDefault="00AF1A8F" w:rsidP="00B224F1">
            <w:pPr>
              <w:jc w:val="center"/>
              <w:rPr>
                <w:sz w:val="18"/>
                <w:szCs w:val="18"/>
                <w:highlight w:val="yellow"/>
              </w:rPr>
            </w:pPr>
            <w:r w:rsidRPr="00280884">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SK = L×Ds×Dk</w:t>
            </w:r>
          </w:p>
        </w:tc>
      </w:tr>
      <w:tr w:rsidR="00AF1A8F" w:rsidRPr="00FE5AD2" w:rsidTr="00B224F1">
        <w:trPr>
          <w:cantSplit/>
          <w:trHeight w:val="60"/>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2</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Sąnaudos tepalams (</w:t>
            </w:r>
            <w:r w:rsidRPr="00080F45">
              <w:rPr>
                <w:i/>
                <w:iCs/>
                <w:sz w:val="18"/>
                <w:szCs w:val="18"/>
                <w:lang w:eastAsia="en-GB"/>
              </w:rPr>
              <w:t>ST</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ST=SK×10 %</w:t>
            </w:r>
          </w:p>
        </w:tc>
      </w:tr>
      <w:tr w:rsidR="00AF1A8F" w:rsidRPr="00FE5AD2" w:rsidTr="00B224F1">
        <w:trPr>
          <w:cantSplit/>
          <w:trHeight w:val="67"/>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3</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Techninė priežiūra ir remontas (</w:t>
            </w:r>
            <w:r w:rsidRPr="00080F45">
              <w:rPr>
                <w:i/>
                <w:iCs/>
                <w:sz w:val="18"/>
                <w:szCs w:val="18"/>
                <w:lang w:eastAsia="en-GB"/>
              </w:rPr>
              <w:t>TPR</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TPR=IA×5%</w:t>
            </w:r>
          </w:p>
        </w:tc>
      </w:tr>
      <w:tr w:rsidR="00AF1A8F" w:rsidRPr="00FE5AD2" w:rsidTr="00B224F1">
        <w:trPr>
          <w:cantSplit/>
          <w:trHeight w:val="115"/>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4</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Papildomų medžiagų vertė (</w:t>
            </w:r>
            <w:r w:rsidRPr="00080F45">
              <w:rPr>
                <w:i/>
                <w:iCs/>
                <w:sz w:val="18"/>
                <w:szCs w:val="18"/>
                <w:lang w:eastAsia="en-GB"/>
              </w:rPr>
              <w:t xml:space="preserve">V </w:t>
            </w:r>
            <w:r w:rsidRPr="00080F45">
              <w:rPr>
                <w:i/>
                <w:iCs/>
                <w:sz w:val="18"/>
                <w:szCs w:val="18"/>
                <w:vertAlign w:val="subscript"/>
                <w:lang w:eastAsia="en-GB"/>
              </w:rPr>
              <w:t>medž</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 xml:space="preserve">V </w:t>
            </w:r>
            <w:r w:rsidRPr="00080F45">
              <w:rPr>
                <w:i/>
                <w:iCs/>
                <w:sz w:val="18"/>
                <w:szCs w:val="18"/>
                <w:vertAlign w:val="subscript"/>
                <w:lang w:eastAsia="en-GB"/>
              </w:rPr>
              <w:t>medž</w:t>
            </w:r>
            <w:r w:rsidRPr="00080F45">
              <w:rPr>
                <w:i/>
                <w:iCs/>
                <w:sz w:val="18"/>
                <w:szCs w:val="18"/>
                <w:lang w:eastAsia="en-GB"/>
              </w:rPr>
              <w:t xml:space="preserve"> = VAP×3%</w:t>
            </w:r>
          </w:p>
        </w:tc>
      </w:tr>
      <w:tr w:rsidR="00AF1A8F" w:rsidRPr="00FE5AD2" w:rsidTr="00B224F1">
        <w:trPr>
          <w:cantSplit/>
          <w:trHeight w:val="72"/>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5</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Papildomų mechanizmų vertė (</w:t>
            </w:r>
            <w:r w:rsidRPr="00080F45">
              <w:rPr>
                <w:i/>
                <w:iCs/>
                <w:sz w:val="18"/>
                <w:szCs w:val="18"/>
                <w:lang w:eastAsia="en-GB"/>
              </w:rPr>
              <w:t xml:space="preserve">V </w:t>
            </w:r>
            <w:r w:rsidRPr="00080F45">
              <w:rPr>
                <w:i/>
                <w:iCs/>
                <w:sz w:val="18"/>
                <w:szCs w:val="18"/>
                <w:vertAlign w:val="subscript"/>
                <w:lang w:eastAsia="en-GB"/>
              </w:rPr>
              <w:t>mech</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 xml:space="preserve">V </w:t>
            </w:r>
            <w:r w:rsidRPr="00080F45">
              <w:rPr>
                <w:i/>
                <w:iCs/>
                <w:sz w:val="18"/>
                <w:szCs w:val="18"/>
                <w:vertAlign w:val="subscript"/>
                <w:lang w:eastAsia="en-GB"/>
              </w:rPr>
              <w:t>mech</w:t>
            </w:r>
            <w:r w:rsidRPr="00080F45">
              <w:rPr>
                <w:i/>
                <w:iCs/>
                <w:sz w:val="18"/>
                <w:szCs w:val="18"/>
                <w:lang w:eastAsia="en-GB"/>
              </w:rPr>
              <w:t xml:space="preserve"> = VAM×5%</w:t>
            </w:r>
          </w:p>
        </w:tc>
      </w:tr>
      <w:tr w:rsidR="00AF1A8F" w:rsidRPr="00FE5AD2" w:rsidTr="00B224F1">
        <w:trPr>
          <w:cantSplit/>
          <w:trHeight w:val="67"/>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6</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Sąnaudos elektros energijai (</w:t>
            </w:r>
            <w:r w:rsidRPr="00080F45">
              <w:rPr>
                <w:i/>
                <w:iCs/>
                <w:sz w:val="18"/>
                <w:szCs w:val="18"/>
                <w:lang w:eastAsia="en-GB"/>
              </w:rPr>
              <w:t>SE</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SE = ES×EK</w:t>
            </w:r>
          </w:p>
        </w:tc>
      </w:tr>
      <w:tr w:rsidR="00AF1A8F" w:rsidRPr="00FE5AD2" w:rsidTr="00B224F1">
        <w:trPr>
          <w:cantSplit/>
          <w:trHeight w:val="149"/>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7</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Sąnaudos šiluminei energijai (</w:t>
            </w:r>
            <w:r w:rsidRPr="00080F45">
              <w:rPr>
                <w:i/>
                <w:iCs/>
                <w:sz w:val="18"/>
                <w:szCs w:val="18"/>
                <w:lang w:eastAsia="en-GB"/>
              </w:rPr>
              <w:t>SŠ</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SŠ = ŠS×ŠK</w:t>
            </w:r>
          </w:p>
        </w:tc>
      </w:tr>
      <w:tr w:rsidR="00AF1A8F" w:rsidRPr="00FE5AD2" w:rsidTr="00B224F1">
        <w:trPr>
          <w:cantSplit/>
          <w:trHeight w:val="106"/>
        </w:trPr>
        <w:tc>
          <w:tcPr>
            <w:tcW w:w="720" w:type="dxa"/>
            <w:tcBorders>
              <w:top w:val="single" w:sz="8" w:space="0" w:color="auto"/>
              <w:left w:val="single" w:sz="4" w:space="0" w:color="auto"/>
              <w:bottom w:val="single" w:sz="4"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8</w:t>
            </w:r>
          </w:p>
        </w:tc>
        <w:tc>
          <w:tcPr>
            <w:tcW w:w="3360" w:type="dxa"/>
            <w:tcBorders>
              <w:top w:val="nil"/>
              <w:left w:val="single" w:sz="4" w:space="0" w:color="auto"/>
              <w:bottom w:val="single" w:sz="4" w:space="0" w:color="auto"/>
              <w:right w:val="single" w:sz="8" w:space="0" w:color="auto"/>
            </w:tcBorders>
            <w:noWrap/>
          </w:tcPr>
          <w:p w:rsidR="00AF1A8F" w:rsidRPr="00080F45" w:rsidRDefault="00AF1A8F" w:rsidP="00B224F1">
            <w:pPr>
              <w:rPr>
                <w:sz w:val="18"/>
                <w:szCs w:val="18"/>
              </w:rPr>
            </w:pPr>
            <w:r w:rsidRPr="00080F45">
              <w:rPr>
                <w:sz w:val="18"/>
                <w:szCs w:val="18"/>
                <w:lang w:eastAsia="en-GB"/>
              </w:rPr>
              <w:t>Sąnaudos vandeniui (</w:t>
            </w:r>
            <w:r w:rsidRPr="00080F45">
              <w:rPr>
                <w:i/>
                <w:iCs/>
                <w:sz w:val="18"/>
                <w:szCs w:val="18"/>
                <w:lang w:eastAsia="en-GB"/>
              </w:rPr>
              <w:t>SV</w:t>
            </w:r>
            <w:r w:rsidRPr="00080F45">
              <w:rPr>
                <w:sz w:val="18"/>
                <w:szCs w:val="18"/>
                <w:lang w:eastAsia="en-GB"/>
              </w:rPr>
              <w:t>)</w:t>
            </w:r>
          </w:p>
        </w:tc>
        <w:tc>
          <w:tcPr>
            <w:tcW w:w="1080" w:type="dxa"/>
            <w:tcBorders>
              <w:top w:val="nil"/>
              <w:left w:val="nil"/>
              <w:bottom w:val="single" w:sz="4"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4" w:space="0" w:color="auto"/>
              <w:right w:val="single" w:sz="8" w:space="0" w:color="auto"/>
            </w:tcBorders>
          </w:tcPr>
          <w:p w:rsidR="00AF1A8F" w:rsidRPr="00080F45" w:rsidRDefault="00AF1A8F" w:rsidP="00B224F1">
            <w:pPr>
              <w:rPr>
                <w:i/>
                <w:iCs/>
                <w:sz w:val="18"/>
                <w:szCs w:val="18"/>
              </w:rPr>
            </w:pPr>
            <w:r w:rsidRPr="00080F45">
              <w:rPr>
                <w:i/>
                <w:iCs/>
                <w:sz w:val="18"/>
                <w:szCs w:val="18"/>
                <w:lang w:eastAsia="en-GB"/>
              </w:rPr>
              <w:t>SV = VP×VK</w:t>
            </w:r>
          </w:p>
        </w:tc>
      </w:tr>
      <w:tr w:rsidR="00AF1A8F" w:rsidRPr="00FE5AD2" w:rsidTr="00B224F1">
        <w:trPr>
          <w:cantSplit/>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9</w:t>
            </w:r>
          </w:p>
        </w:tc>
        <w:tc>
          <w:tcPr>
            <w:tcW w:w="3360" w:type="dxa"/>
            <w:tcBorders>
              <w:top w:val="single" w:sz="4" w:space="0" w:color="auto"/>
              <w:left w:val="single" w:sz="4" w:space="0" w:color="auto"/>
              <w:bottom w:val="single" w:sz="4" w:space="0" w:color="auto"/>
              <w:right w:val="single" w:sz="4" w:space="0" w:color="auto"/>
            </w:tcBorders>
            <w:noWrap/>
          </w:tcPr>
          <w:p w:rsidR="00AF1A8F" w:rsidRPr="00080F45" w:rsidRDefault="00AF1A8F" w:rsidP="00B224F1">
            <w:pPr>
              <w:rPr>
                <w:sz w:val="18"/>
                <w:szCs w:val="18"/>
              </w:rPr>
            </w:pPr>
            <w:r w:rsidRPr="00080F45">
              <w:rPr>
                <w:sz w:val="18"/>
                <w:szCs w:val="18"/>
                <w:lang w:eastAsia="en-GB"/>
              </w:rPr>
              <w:t>Sąnaudos buitinių nuotekų šalinimui (</w:t>
            </w:r>
            <w:r w:rsidRPr="00080F45">
              <w:rPr>
                <w:i/>
                <w:iCs/>
                <w:sz w:val="18"/>
                <w:szCs w:val="18"/>
                <w:lang w:eastAsia="en-GB"/>
              </w:rPr>
              <w:t>SN</w:t>
            </w:r>
            <w:r w:rsidRPr="00080F45">
              <w:rPr>
                <w:sz w:val="18"/>
                <w:szCs w:val="18"/>
                <w:lang w:eastAsia="en-GB"/>
              </w:rPr>
              <w:t>)</w:t>
            </w:r>
          </w:p>
        </w:tc>
        <w:tc>
          <w:tcPr>
            <w:tcW w:w="108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pPr>
            <w:r w:rsidRPr="00E87CC6">
              <w:rPr>
                <w:sz w:val="18"/>
                <w:szCs w:val="18"/>
                <w:lang w:eastAsia="en-GB"/>
              </w:rPr>
              <w:t>Eur/m</w:t>
            </w:r>
          </w:p>
        </w:tc>
        <w:tc>
          <w:tcPr>
            <w:tcW w:w="4020" w:type="dxa"/>
            <w:tcBorders>
              <w:top w:val="single" w:sz="4" w:space="0" w:color="auto"/>
              <w:left w:val="single" w:sz="4" w:space="0" w:color="auto"/>
              <w:bottom w:val="single" w:sz="4" w:space="0" w:color="auto"/>
              <w:right w:val="single" w:sz="4" w:space="0" w:color="auto"/>
            </w:tcBorders>
          </w:tcPr>
          <w:p w:rsidR="00AF1A8F" w:rsidRPr="00080F45" w:rsidRDefault="00AF1A8F" w:rsidP="00B224F1">
            <w:pPr>
              <w:rPr>
                <w:i/>
                <w:iCs/>
                <w:sz w:val="18"/>
                <w:szCs w:val="18"/>
              </w:rPr>
            </w:pPr>
            <w:r w:rsidRPr="00080F45">
              <w:rPr>
                <w:i/>
                <w:iCs/>
                <w:sz w:val="18"/>
                <w:szCs w:val="18"/>
                <w:lang w:eastAsia="en-GB"/>
              </w:rPr>
              <w:t>SN = BŠ×NK</w:t>
            </w:r>
          </w:p>
        </w:tc>
      </w:tr>
      <w:tr w:rsidR="00AF1A8F" w:rsidRPr="00FE5AD2" w:rsidTr="00B224F1">
        <w:trPr>
          <w:cantSplit/>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10</w:t>
            </w:r>
          </w:p>
        </w:tc>
        <w:tc>
          <w:tcPr>
            <w:tcW w:w="3360" w:type="dxa"/>
            <w:tcBorders>
              <w:top w:val="single" w:sz="4" w:space="0" w:color="auto"/>
              <w:left w:val="single" w:sz="4" w:space="0" w:color="auto"/>
              <w:bottom w:val="single" w:sz="4" w:space="0" w:color="auto"/>
              <w:right w:val="single" w:sz="4" w:space="0" w:color="auto"/>
            </w:tcBorders>
            <w:noWrap/>
          </w:tcPr>
          <w:p w:rsidR="00AF1A8F" w:rsidRPr="00080F45" w:rsidRDefault="00AF1A8F" w:rsidP="00B224F1">
            <w:pPr>
              <w:rPr>
                <w:sz w:val="18"/>
                <w:szCs w:val="18"/>
              </w:rPr>
            </w:pPr>
            <w:r w:rsidRPr="00080F45">
              <w:rPr>
                <w:sz w:val="18"/>
                <w:szCs w:val="18"/>
                <w:lang w:eastAsia="en-GB"/>
              </w:rPr>
              <w:t>Sąnaudos lietaus nuotekų šalinimui (</w:t>
            </w:r>
            <w:r w:rsidRPr="00080F45">
              <w:rPr>
                <w:i/>
                <w:iCs/>
                <w:sz w:val="18"/>
                <w:szCs w:val="18"/>
                <w:lang w:eastAsia="en-GB"/>
              </w:rPr>
              <w:t>SL</w:t>
            </w:r>
            <w:r w:rsidRPr="00080F45">
              <w:rPr>
                <w:sz w:val="18"/>
                <w:szCs w:val="18"/>
                <w:lang w:eastAsia="en-GB"/>
              </w:rPr>
              <w:t>)</w:t>
            </w:r>
          </w:p>
        </w:tc>
        <w:tc>
          <w:tcPr>
            <w:tcW w:w="108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pPr>
            <w:r w:rsidRPr="00E87CC6">
              <w:rPr>
                <w:sz w:val="18"/>
                <w:szCs w:val="18"/>
                <w:lang w:eastAsia="en-GB"/>
              </w:rPr>
              <w:t>Eur/m</w:t>
            </w:r>
          </w:p>
        </w:tc>
        <w:tc>
          <w:tcPr>
            <w:tcW w:w="4020" w:type="dxa"/>
            <w:tcBorders>
              <w:top w:val="single" w:sz="4" w:space="0" w:color="auto"/>
              <w:left w:val="single" w:sz="4" w:space="0" w:color="auto"/>
              <w:bottom w:val="single" w:sz="4" w:space="0" w:color="auto"/>
              <w:right w:val="single" w:sz="4" w:space="0" w:color="auto"/>
            </w:tcBorders>
          </w:tcPr>
          <w:p w:rsidR="00AF1A8F" w:rsidRPr="005C2380" w:rsidRDefault="00AF1A8F" w:rsidP="00B224F1">
            <w:pPr>
              <w:rPr>
                <w:i/>
                <w:iCs/>
                <w:color w:val="000000"/>
                <w:sz w:val="18"/>
                <w:szCs w:val="18"/>
              </w:rPr>
            </w:pPr>
            <w:r w:rsidRPr="005C2380">
              <w:rPr>
                <w:i/>
                <w:iCs/>
                <w:color w:val="000000"/>
                <w:sz w:val="18"/>
                <w:szCs w:val="18"/>
                <w:lang w:eastAsia="en-GB"/>
              </w:rPr>
              <w:t>SL = LŠ×LK</w:t>
            </w:r>
          </w:p>
        </w:tc>
      </w:tr>
      <w:tr w:rsidR="00AF1A8F" w:rsidRPr="00FE5AD2" w:rsidTr="00B224F1">
        <w:trPr>
          <w:cantSplit/>
          <w:trHeight w:val="178"/>
        </w:trPr>
        <w:tc>
          <w:tcPr>
            <w:tcW w:w="720" w:type="dxa"/>
            <w:tcBorders>
              <w:top w:val="single" w:sz="4" w:space="0" w:color="auto"/>
              <w:left w:val="single" w:sz="4" w:space="0" w:color="auto"/>
              <w:bottom w:val="single" w:sz="4"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11</w:t>
            </w:r>
          </w:p>
        </w:tc>
        <w:tc>
          <w:tcPr>
            <w:tcW w:w="3360" w:type="dxa"/>
            <w:tcBorders>
              <w:top w:val="single" w:sz="4" w:space="0" w:color="auto"/>
              <w:left w:val="single" w:sz="4" w:space="0" w:color="auto"/>
              <w:bottom w:val="single" w:sz="4" w:space="0" w:color="auto"/>
              <w:right w:val="single" w:sz="4" w:space="0" w:color="auto"/>
            </w:tcBorders>
            <w:noWrap/>
          </w:tcPr>
          <w:p w:rsidR="00AF1A8F" w:rsidRPr="00080F45" w:rsidRDefault="00AF1A8F" w:rsidP="00B224F1">
            <w:pPr>
              <w:rPr>
                <w:sz w:val="18"/>
                <w:szCs w:val="18"/>
              </w:rPr>
            </w:pPr>
            <w:r w:rsidRPr="00080F45">
              <w:rPr>
                <w:sz w:val="18"/>
                <w:szCs w:val="18"/>
                <w:lang w:eastAsia="en-GB"/>
              </w:rPr>
              <w:t>Metinės darbo sąnaudos (</w:t>
            </w:r>
            <w:r w:rsidRPr="00080F45">
              <w:rPr>
                <w:i/>
                <w:iCs/>
                <w:sz w:val="18"/>
                <w:szCs w:val="18"/>
                <w:lang w:eastAsia="en-GB"/>
              </w:rPr>
              <w:t>DM</w:t>
            </w:r>
            <w:r w:rsidRPr="00080F45">
              <w:rPr>
                <w:sz w:val="18"/>
                <w:szCs w:val="18"/>
                <w:lang w:eastAsia="en-GB"/>
              </w:rPr>
              <w:t>)</w:t>
            </w:r>
          </w:p>
        </w:tc>
        <w:tc>
          <w:tcPr>
            <w:tcW w:w="108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pPr>
            <w:r w:rsidRPr="00E87CC6">
              <w:rPr>
                <w:sz w:val="18"/>
                <w:szCs w:val="18"/>
                <w:lang w:eastAsia="en-GB"/>
              </w:rPr>
              <w:t>Eur/m</w:t>
            </w:r>
          </w:p>
        </w:tc>
        <w:tc>
          <w:tcPr>
            <w:tcW w:w="4020" w:type="dxa"/>
            <w:tcBorders>
              <w:top w:val="single" w:sz="4" w:space="0" w:color="auto"/>
              <w:left w:val="single" w:sz="4" w:space="0" w:color="auto"/>
              <w:bottom w:val="single" w:sz="4" w:space="0" w:color="auto"/>
              <w:right w:val="single" w:sz="4" w:space="0" w:color="auto"/>
            </w:tcBorders>
          </w:tcPr>
          <w:p w:rsidR="00AF1A8F" w:rsidRPr="005C2380" w:rsidRDefault="00AF1A8F" w:rsidP="00B224F1">
            <w:pPr>
              <w:rPr>
                <w:i/>
                <w:iCs/>
                <w:color w:val="000000"/>
                <w:sz w:val="18"/>
                <w:szCs w:val="18"/>
              </w:rPr>
            </w:pPr>
            <w:r w:rsidRPr="005C2380">
              <w:rPr>
                <w:i/>
                <w:iCs/>
                <w:color w:val="000000"/>
                <w:sz w:val="18"/>
                <w:szCs w:val="18"/>
                <w:lang w:eastAsia="en-GB"/>
              </w:rPr>
              <w:t>DM=Du×Asm</w:t>
            </w:r>
          </w:p>
        </w:tc>
      </w:tr>
      <w:tr w:rsidR="00AF1A8F" w:rsidRPr="00FE5AD2" w:rsidTr="00B224F1">
        <w:trPr>
          <w:cantSplit/>
          <w:trHeight w:val="270"/>
        </w:trPr>
        <w:tc>
          <w:tcPr>
            <w:tcW w:w="720" w:type="dxa"/>
            <w:tcBorders>
              <w:top w:val="single" w:sz="4"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12</w:t>
            </w:r>
          </w:p>
        </w:tc>
        <w:tc>
          <w:tcPr>
            <w:tcW w:w="3360" w:type="dxa"/>
            <w:tcBorders>
              <w:top w:val="single" w:sz="4" w:space="0" w:color="auto"/>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Veiklos administracinės sąnaudos (</w:t>
            </w:r>
            <w:r w:rsidRPr="00080F45">
              <w:rPr>
                <w:i/>
                <w:iCs/>
                <w:sz w:val="18"/>
                <w:szCs w:val="18"/>
                <w:lang w:eastAsia="en-GB"/>
              </w:rPr>
              <w:t>AS</w:t>
            </w:r>
            <w:r w:rsidRPr="00080F45">
              <w:rPr>
                <w:sz w:val="18"/>
                <w:szCs w:val="18"/>
                <w:lang w:eastAsia="en-GB"/>
              </w:rPr>
              <w:t>)</w:t>
            </w:r>
          </w:p>
        </w:tc>
        <w:tc>
          <w:tcPr>
            <w:tcW w:w="1080" w:type="dxa"/>
            <w:tcBorders>
              <w:top w:val="single" w:sz="4" w:space="0" w:color="auto"/>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single" w:sz="4" w:space="0" w:color="auto"/>
              <w:left w:val="nil"/>
              <w:bottom w:val="single" w:sz="8" w:space="0" w:color="auto"/>
              <w:right w:val="single" w:sz="8" w:space="0" w:color="auto"/>
            </w:tcBorders>
          </w:tcPr>
          <w:p w:rsidR="00AF1A8F" w:rsidRPr="005C2380" w:rsidRDefault="00AF1A8F" w:rsidP="00B224F1">
            <w:pPr>
              <w:rPr>
                <w:i/>
                <w:iCs/>
                <w:color w:val="000000"/>
                <w:sz w:val="18"/>
                <w:szCs w:val="18"/>
              </w:rPr>
            </w:pPr>
            <w:r w:rsidRPr="005C2380">
              <w:rPr>
                <w:i/>
                <w:iCs/>
                <w:color w:val="000000"/>
                <w:sz w:val="18"/>
                <w:szCs w:val="18"/>
                <w:lang w:eastAsia="en-GB"/>
              </w:rPr>
              <w:t xml:space="preserve">AS=(SK+ST+TPR+ V </w:t>
            </w:r>
            <w:r w:rsidRPr="005C2380">
              <w:rPr>
                <w:i/>
                <w:iCs/>
                <w:color w:val="000000"/>
                <w:sz w:val="18"/>
                <w:szCs w:val="18"/>
                <w:vertAlign w:val="subscript"/>
                <w:lang w:eastAsia="en-GB"/>
              </w:rPr>
              <w:t>medž</w:t>
            </w:r>
            <w:r w:rsidRPr="005C2380">
              <w:rPr>
                <w:i/>
                <w:iCs/>
                <w:color w:val="000000"/>
                <w:sz w:val="18"/>
                <w:szCs w:val="18"/>
                <w:lang w:eastAsia="en-GB"/>
              </w:rPr>
              <w:t xml:space="preserve"> + V </w:t>
            </w:r>
            <w:r w:rsidRPr="005C2380">
              <w:rPr>
                <w:i/>
                <w:iCs/>
                <w:color w:val="000000"/>
                <w:sz w:val="18"/>
                <w:szCs w:val="18"/>
                <w:vertAlign w:val="subscript"/>
                <w:lang w:eastAsia="en-GB"/>
              </w:rPr>
              <w:t>mech</w:t>
            </w:r>
            <w:r w:rsidRPr="005C2380">
              <w:rPr>
                <w:i/>
                <w:iCs/>
                <w:color w:val="000000"/>
                <w:sz w:val="18"/>
                <w:szCs w:val="18"/>
                <w:lang w:eastAsia="en-GB"/>
              </w:rPr>
              <w:t xml:space="preserve"> +SE+SŠ+SV+SN+SL+DM+R+K) ×X % </w:t>
            </w:r>
          </w:p>
        </w:tc>
      </w:tr>
      <w:tr w:rsidR="00AF1A8F" w:rsidRPr="00FE5AD2" w:rsidTr="00B224F1">
        <w:trPr>
          <w:cantSplit/>
          <w:trHeight w:val="270"/>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13</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Kitos įvairios sąnaudos (</w:t>
            </w:r>
            <w:r w:rsidRPr="00080F45">
              <w:rPr>
                <w:i/>
                <w:iCs/>
                <w:sz w:val="18"/>
                <w:szCs w:val="18"/>
                <w:lang w:eastAsia="en-GB"/>
              </w:rPr>
              <w:t>ĮS</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5C2380" w:rsidRDefault="00AF1A8F" w:rsidP="00B224F1">
            <w:pPr>
              <w:rPr>
                <w:i/>
                <w:iCs/>
                <w:color w:val="000000"/>
                <w:sz w:val="18"/>
                <w:szCs w:val="18"/>
              </w:rPr>
            </w:pPr>
            <w:r w:rsidRPr="005C2380">
              <w:rPr>
                <w:i/>
                <w:iCs/>
                <w:color w:val="000000"/>
                <w:sz w:val="18"/>
                <w:szCs w:val="18"/>
                <w:lang w:eastAsia="en-GB"/>
              </w:rPr>
              <w:t xml:space="preserve">ĮS=(SK+ST+TPR+ V </w:t>
            </w:r>
            <w:r w:rsidRPr="005C2380">
              <w:rPr>
                <w:i/>
                <w:iCs/>
                <w:color w:val="000000"/>
                <w:sz w:val="18"/>
                <w:szCs w:val="18"/>
                <w:vertAlign w:val="subscript"/>
                <w:lang w:eastAsia="en-GB"/>
              </w:rPr>
              <w:t>medž</w:t>
            </w:r>
            <w:r w:rsidRPr="005C2380">
              <w:rPr>
                <w:i/>
                <w:iCs/>
                <w:color w:val="000000"/>
                <w:sz w:val="18"/>
                <w:szCs w:val="18"/>
                <w:lang w:eastAsia="en-GB"/>
              </w:rPr>
              <w:t xml:space="preserve"> + V </w:t>
            </w:r>
            <w:r w:rsidRPr="005C2380">
              <w:rPr>
                <w:i/>
                <w:iCs/>
                <w:color w:val="000000"/>
                <w:sz w:val="18"/>
                <w:szCs w:val="18"/>
                <w:vertAlign w:val="subscript"/>
                <w:lang w:eastAsia="en-GB"/>
              </w:rPr>
              <w:t>mech</w:t>
            </w:r>
            <w:r w:rsidRPr="005C2380">
              <w:rPr>
                <w:i/>
                <w:iCs/>
                <w:color w:val="000000"/>
                <w:sz w:val="18"/>
                <w:szCs w:val="18"/>
                <w:lang w:eastAsia="en-GB"/>
              </w:rPr>
              <w:t xml:space="preserve"> +SE+SŠ+SV+SN+SL+DM+R+K) ×X% </w:t>
            </w:r>
          </w:p>
        </w:tc>
      </w:tr>
      <w:tr w:rsidR="00AF1A8F" w:rsidRPr="00FE5AD2" w:rsidTr="00B224F1">
        <w:trPr>
          <w:cantSplit/>
          <w:trHeight w:val="270"/>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14</w:t>
            </w:r>
          </w:p>
        </w:tc>
        <w:tc>
          <w:tcPr>
            <w:tcW w:w="3360" w:type="dxa"/>
            <w:tcBorders>
              <w:top w:val="nil"/>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Bendros sąnaudos (</w:t>
            </w:r>
            <w:r w:rsidRPr="00080F45">
              <w:rPr>
                <w:i/>
                <w:iCs/>
                <w:sz w:val="18"/>
                <w:szCs w:val="18"/>
                <w:lang w:eastAsia="en-GB"/>
              </w:rPr>
              <w:t>BS</w:t>
            </w:r>
            <w:r w:rsidRPr="00080F45">
              <w:rPr>
                <w:sz w:val="18"/>
                <w:szCs w:val="18"/>
                <w:lang w:eastAsia="en-GB"/>
              </w:rPr>
              <w:t>)</w:t>
            </w:r>
          </w:p>
        </w:tc>
        <w:tc>
          <w:tcPr>
            <w:tcW w:w="1080" w:type="dxa"/>
            <w:tcBorders>
              <w:top w:val="nil"/>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nil"/>
              <w:left w:val="nil"/>
              <w:bottom w:val="single" w:sz="8" w:space="0" w:color="auto"/>
              <w:right w:val="single" w:sz="8" w:space="0" w:color="auto"/>
            </w:tcBorders>
          </w:tcPr>
          <w:p w:rsidR="00AF1A8F" w:rsidRPr="005C2380" w:rsidRDefault="00AF1A8F" w:rsidP="00B224F1">
            <w:pPr>
              <w:rPr>
                <w:i/>
                <w:iCs/>
                <w:color w:val="000000"/>
                <w:sz w:val="18"/>
                <w:szCs w:val="18"/>
              </w:rPr>
            </w:pPr>
            <w:r w:rsidRPr="005C2380">
              <w:rPr>
                <w:i/>
                <w:iCs/>
                <w:color w:val="000000"/>
                <w:sz w:val="18"/>
                <w:szCs w:val="18"/>
                <w:lang w:eastAsia="en-GB"/>
              </w:rPr>
              <w:t xml:space="preserve">BS=SK+ST+TPR+ V </w:t>
            </w:r>
            <w:r w:rsidRPr="005C2380">
              <w:rPr>
                <w:i/>
                <w:iCs/>
                <w:color w:val="000000"/>
                <w:sz w:val="18"/>
                <w:szCs w:val="18"/>
                <w:vertAlign w:val="subscript"/>
                <w:lang w:eastAsia="en-GB"/>
              </w:rPr>
              <w:t>medž</w:t>
            </w:r>
            <w:r w:rsidRPr="005C2380">
              <w:rPr>
                <w:i/>
                <w:iCs/>
                <w:color w:val="000000"/>
                <w:sz w:val="18"/>
                <w:szCs w:val="18"/>
                <w:lang w:eastAsia="en-GB"/>
              </w:rPr>
              <w:t xml:space="preserve"> + V </w:t>
            </w:r>
            <w:r w:rsidRPr="005C2380">
              <w:rPr>
                <w:i/>
                <w:iCs/>
                <w:color w:val="000000"/>
                <w:sz w:val="18"/>
                <w:szCs w:val="18"/>
                <w:vertAlign w:val="subscript"/>
                <w:lang w:eastAsia="en-GB"/>
              </w:rPr>
              <w:t>mech</w:t>
            </w:r>
            <w:r w:rsidRPr="005C2380">
              <w:rPr>
                <w:i/>
                <w:iCs/>
                <w:color w:val="000000"/>
                <w:sz w:val="18"/>
                <w:szCs w:val="18"/>
                <w:lang w:eastAsia="en-GB"/>
              </w:rPr>
              <w:t xml:space="preserve"> +SE+SŠ+SV+SN+SL+DM+R+K+AS+ĮS+M+KSA-P)</w:t>
            </w:r>
          </w:p>
        </w:tc>
      </w:tr>
      <w:tr w:rsidR="00AF1A8F" w:rsidRPr="00FE5AD2" w:rsidTr="00B224F1">
        <w:trPr>
          <w:cantSplit/>
          <w:trHeight w:val="270"/>
        </w:trPr>
        <w:tc>
          <w:tcPr>
            <w:tcW w:w="720" w:type="dxa"/>
            <w:tcBorders>
              <w:top w:val="single" w:sz="8" w:space="0" w:color="auto"/>
              <w:left w:val="single" w:sz="4" w:space="0" w:color="auto"/>
              <w:bottom w:val="single" w:sz="8" w:space="0" w:color="auto"/>
              <w:right w:val="single" w:sz="4" w:space="0" w:color="auto"/>
            </w:tcBorders>
            <w:noWrap/>
          </w:tcPr>
          <w:p w:rsidR="00AF1A8F" w:rsidRPr="00080F45" w:rsidRDefault="00AF1A8F" w:rsidP="00B224F1">
            <w:pPr>
              <w:jc w:val="center"/>
              <w:rPr>
                <w:sz w:val="18"/>
                <w:szCs w:val="18"/>
              </w:rPr>
            </w:pPr>
            <w:r w:rsidRPr="00080F45">
              <w:rPr>
                <w:sz w:val="18"/>
                <w:szCs w:val="18"/>
                <w:lang w:eastAsia="en-GB"/>
              </w:rPr>
              <w:t>15</w:t>
            </w:r>
          </w:p>
        </w:tc>
        <w:tc>
          <w:tcPr>
            <w:tcW w:w="3360" w:type="dxa"/>
            <w:tcBorders>
              <w:top w:val="single" w:sz="8" w:space="0" w:color="auto"/>
              <w:left w:val="single" w:sz="4" w:space="0" w:color="auto"/>
              <w:bottom w:val="single" w:sz="8" w:space="0" w:color="auto"/>
              <w:right w:val="single" w:sz="8" w:space="0" w:color="auto"/>
            </w:tcBorders>
            <w:noWrap/>
          </w:tcPr>
          <w:p w:rsidR="00AF1A8F" w:rsidRPr="00080F45" w:rsidRDefault="00AF1A8F" w:rsidP="00B224F1">
            <w:pPr>
              <w:rPr>
                <w:sz w:val="18"/>
                <w:szCs w:val="18"/>
              </w:rPr>
            </w:pPr>
            <w:r w:rsidRPr="00080F45">
              <w:rPr>
                <w:sz w:val="18"/>
                <w:szCs w:val="18"/>
                <w:lang w:eastAsia="en-GB"/>
              </w:rPr>
              <w:t>Normatyvinis pelnas (</w:t>
            </w:r>
            <w:r w:rsidRPr="00080F45">
              <w:rPr>
                <w:i/>
                <w:iCs/>
                <w:sz w:val="18"/>
                <w:szCs w:val="18"/>
                <w:lang w:eastAsia="en-GB"/>
              </w:rPr>
              <w:t>NP</w:t>
            </w:r>
            <w:r w:rsidRPr="00080F45">
              <w:rPr>
                <w:sz w:val="18"/>
                <w:szCs w:val="18"/>
                <w:lang w:eastAsia="en-GB"/>
              </w:rPr>
              <w:t>)</w:t>
            </w:r>
          </w:p>
        </w:tc>
        <w:tc>
          <w:tcPr>
            <w:tcW w:w="1080" w:type="dxa"/>
            <w:tcBorders>
              <w:top w:val="single" w:sz="8" w:space="0" w:color="auto"/>
              <w:left w:val="nil"/>
              <w:bottom w:val="single" w:sz="8" w:space="0" w:color="auto"/>
              <w:right w:val="single" w:sz="8" w:space="0" w:color="auto"/>
            </w:tcBorders>
            <w:noWrap/>
          </w:tcPr>
          <w:p w:rsidR="00AF1A8F" w:rsidRDefault="00AF1A8F" w:rsidP="00B224F1">
            <w:pPr>
              <w:jc w:val="center"/>
            </w:pPr>
            <w:r w:rsidRPr="00E87CC6">
              <w:rPr>
                <w:sz w:val="18"/>
                <w:szCs w:val="18"/>
                <w:lang w:eastAsia="en-GB"/>
              </w:rPr>
              <w:t>Eur/m</w:t>
            </w:r>
          </w:p>
        </w:tc>
        <w:tc>
          <w:tcPr>
            <w:tcW w:w="4020" w:type="dxa"/>
            <w:tcBorders>
              <w:top w:val="single" w:sz="8" w:space="0" w:color="auto"/>
              <w:left w:val="nil"/>
              <w:bottom w:val="single" w:sz="8" w:space="0" w:color="auto"/>
              <w:right w:val="single" w:sz="8" w:space="0" w:color="auto"/>
            </w:tcBorders>
          </w:tcPr>
          <w:p w:rsidR="00AF1A8F" w:rsidRPr="005C2380" w:rsidRDefault="00AF1A8F" w:rsidP="00B224F1">
            <w:pPr>
              <w:rPr>
                <w:i/>
                <w:iCs/>
                <w:color w:val="000000"/>
                <w:sz w:val="18"/>
                <w:szCs w:val="18"/>
              </w:rPr>
            </w:pPr>
            <w:r w:rsidRPr="005C2380">
              <w:rPr>
                <w:i/>
                <w:iCs/>
                <w:color w:val="000000"/>
                <w:sz w:val="18"/>
                <w:szCs w:val="18"/>
                <w:lang w:eastAsia="en-GB"/>
              </w:rPr>
              <w:t xml:space="preserve">NP </w:t>
            </w:r>
            <w:r>
              <w:rPr>
                <w:color w:val="000000"/>
                <w:sz w:val="18"/>
                <w:szCs w:val="18"/>
                <w:lang w:eastAsia="en-GB"/>
              </w:rPr>
              <w:t>formulė</w:t>
            </w:r>
            <w:r w:rsidRPr="005C2380">
              <w:rPr>
                <w:color w:val="000000"/>
                <w:sz w:val="18"/>
                <w:szCs w:val="18"/>
                <w:lang w:eastAsia="en-GB"/>
              </w:rPr>
              <w:t xml:space="preserve"> arba, nesant duomenų</w:t>
            </w:r>
            <w:r w:rsidRPr="005C2380">
              <w:rPr>
                <w:i/>
                <w:iCs/>
                <w:color w:val="000000"/>
                <w:sz w:val="18"/>
                <w:szCs w:val="18"/>
                <w:lang w:eastAsia="en-GB"/>
              </w:rPr>
              <w:t>, NP= BS×X %</w:t>
            </w:r>
          </w:p>
        </w:tc>
      </w:tr>
    </w:tbl>
    <w:p w:rsidR="00AF1A8F" w:rsidRDefault="00AF1A8F" w:rsidP="00AF1A8F">
      <w:pPr>
        <w:ind w:firstLine="1290"/>
        <w:jc w:val="both"/>
      </w:pPr>
      <w:r>
        <w:t>1.</w:t>
      </w:r>
      <w:r w:rsidR="00FA7507">
        <w:t>10.</w:t>
      </w:r>
      <w:r w:rsidRPr="00956243">
        <w:t xml:space="preserve"> </w:t>
      </w:r>
      <w:r>
        <w:t>pakeisti 9</w:t>
      </w:r>
      <w:r w:rsidR="00FA7507">
        <w:t xml:space="preserve"> lentelę ir</w:t>
      </w:r>
      <w:r>
        <w:t xml:space="preserve"> išdėstyti ją taip: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440"/>
        <w:gridCol w:w="4020"/>
      </w:tblGrid>
      <w:tr w:rsidR="00AF1A8F" w:rsidRPr="00FE5AD2" w:rsidTr="00B224F1">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D9D9D9"/>
            <w:noWrap/>
          </w:tcPr>
          <w:p w:rsidR="00AF1A8F" w:rsidRDefault="00AF1A8F" w:rsidP="00B224F1">
            <w:pPr>
              <w:jc w:val="center"/>
              <w:rPr>
                <w:b/>
                <w:bCs/>
                <w:sz w:val="18"/>
                <w:szCs w:val="18"/>
              </w:rPr>
            </w:pPr>
            <w:r>
              <w:rPr>
                <w:b/>
                <w:bCs/>
                <w:sz w:val="18"/>
                <w:szCs w:val="18"/>
                <w:lang w:eastAsia="en-GB"/>
              </w:rPr>
              <w:t>Eil. Nr.</w:t>
            </w:r>
          </w:p>
        </w:tc>
        <w:tc>
          <w:tcPr>
            <w:tcW w:w="4440" w:type="dxa"/>
            <w:tcBorders>
              <w:top w:val="single" w:sz="4" w:space="0" w:color="auto"/>
              <w:left w:val="single" w:sz="4" w:space="0" w:color="auto"/>
              <w:bottom w:val="single" w:sz="4" w:space="0" w:color="auto"/>
              <w:right w:val="single" w:sz="4" w:space="0" w:color="auto"/>
            </w:tcBorders>
            <w:shd w:val="clear" w:color="auto" w:fill="D9D9D9"/>
          </w:tcPr>
          <w:p w:rsidR="00AF1A8F" w:rsidRDefault="00AF1A8F" w:rsidP="00B224F1">
            <w:pPr>
              <w:jc w:val="center"/>
              <w:rPr>
                <w:b/>
                <w:bCs/>
                <w:sz w:val="18"/>
                <w:szCs w:val="18"/>
              </w:rPr>
            </w:pPr>
            <w:r>
              <w:rPr>
                <w:b/>
                <w:bCs/>
                <w:sz w:val="18"/>
                <w:szCs w:val="18"/>
                <w:lang w:eastAsia="en-GB"/>
              </w:rPr>
              <w:t>Prielaidos</w:t>
            </w:r>
          </w:p>
        </w:tc>
        <w:tc>
          <w:tcPr>
            <w:tcW w:w="4020" w:type="dxa"/>
            <w:tcBorders>
              <w:top w:val="single" w:sz="4" w:space="0" w:color="auto"/>
              <w:left w:val="single" w:sz="4" w:space="0" w:color="auto"/>
              <w:bottom w:val="single" w:sz="4" w:space="0" w:color="auto"/>
              <w:right w:val="single" w:sz="4" w:space="0" w:color="auto"/>
            </w:tcBorders>
            <w:shd w:val="clear" w:color="auto" w:fill="D9D9D9"/>
          </w:tcPr>
          <w:p w:rsidR="00AF1A8F" w:rsidRDefault="00AF1A8F" w:rsidP="00B224F1">
            <w:pPr>
              <w:jc w:val="center"/>
              <w:rPr>
                <w:b/>
                <w:bCs/>
                <w:sz w:val="18"/>
                <w:szCs w:val="18"/>
              </w:rPr>
            </w:pPr>
            <w:r>
              <w:rPr>
                <w:b/>
                <w:bCs/>
                <w:sz w:val="18"/>
                <w:szCs w:val="18"/>
                <w:lang w:eastAsia="en-GB"/>
              </w:rPr>
              <w:t>Matavimo vienetas</w:t>
            </w:r>
          </w:p>
        </w:tc>
      </w:tr>
      <w:tr w:rsidR="00AF1A8F" w:rsidRPr="00FE5AD2" w:rsidTr="00B224F1">
        <w:trPr>
          <w:trHeight w:val="111"/>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Degalų sąnaudos (</w:t>
            </w:r>
            <w:r>
              <w:rPr>
                <w:i/>
                <w:iCs/>
                <w:sz w:val="18"/>
                <w:szCs w:val="18"/>
                <w:lang w:eastAsia="en-GB"/>
              </w:rPr>
              <w:t>Ds</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l/km</w:t>
            </w:r>
          </w:p>
        </w:tc>
      </w:tr>
      <w:tr w:rsidR="00AF1A8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Degalų kaina (</w:t>
            </w:r>
            <w:r>
              <w:rPr>
                <w:i/>
                <w:iCs/>
                <w:sz w:val="18"/>
                <w:szCs w:val="18"/>
                <w:lang w:eastAsia="en-GB"/>
              </w:rPr>
              <w:t>Dk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/l</w:t>
            </w:r>
          </w:p>
        </w:tc>
      </w:tr>
      <w:tr w:rsidR="00AF1A8F" w:rsidRPr="00FE5AD2" w:rsidTr="00B224F1">
        <w:trPr>
          <w:trHeight w:val="133"/>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3</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Tepalų kaina (</w:t>
            </w:r>
            <w:r>
              <w:rPr>
                <w:i/>
                <w:iCs/>
                <w:sz w:val="18"/>
                <w:szCs w:val="18"/>
                <w:lang w:eastAsia="en-GB"/>
              </w:rPr>
              <w:t>Tk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 nuo degalų kainos</w:t>
            </w:r>
          </w:p>
        </w:tc>
      </w:tr>
      <w:tr w:rsidR="00AF1A8F" w:rsidRPr="00FE5AD2" w:rsidTr="00B224F1">
        <w:trPr>
          <w:trHeight w:val="214"/>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4</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Sąvartyną aptarnaujančios technikos bendra rida (</w:t>
            </w:r>
            <w:r>
              <w:rPr>
                <w:i/>
                <w:iCs/>
                <w:sz w:val="18"/>
                <w:szCs w:val="18"/>
                <w:lang w:eastAsia="en-GB"/>
              </w:rPr>
              <w:t>L</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km/m.</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5</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Elektros energijos sunaudojimas (</w:t>
            </w:r>
            <w:r>
              <w:rPr>
                <w:i/>
                <w:iCs/>
                <w:sz w:val="18"/>
                <w:szCs w:val="18"/>
                <w:lang w:eastAsia="en-GB"/>
              </w:rPr>
              <w:t>ES</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MWh/m. (pagal techninį projektą arba patirtį)</w:t>
            </w:r>
          </w:p>
        </w:tc>
      </w:tr>
      <w:tr w:rsidR="00AF1A8F" w:rsidRPr="00FE5AD2" w:rsidTr="00B224F1">
        <w:trPr>
          <w:trHeight w:val="78"/>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6</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Elektros energijos kaina (</w:t>
            </w:r>
            <w:r>
              <w:rPr>
                <w:i/>
                <w:iCs/>
                <w:sz w:val="18"/>
                <w:szCs w:val="18"/>
                <w:lang w:eastAsia="en-GB"/>
              </w:rPr>
              <w:t>EK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/MWh</w:t>
            </w:r>
          </w:p>
        </w:tc>
      </w:tr>
      <w:tr w:rsidR="00AF1A8F" w:rsidRPr="00FE5AD2" w:rsidTr="00B224F1">
        <w:trPr>
          <w:trHeight w:val="186"/>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7</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Šiluminės energijos sunaudojimas (</w:t>
            </w:r>
            <w:r>
              <w:rPr>
                <w:i/>
                <w:iCs/>
                <w:sz w:val="18"/>
                <w:szCs w:val="18"/>
                <w:lang w:eastAsia="en-GB"/>
              </w:rPr>
              <w:t>ŠS</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MWh/m. (pagal techninį projektą arba patirtį)</w:t>
            </w:r>
          </w:p>
        </w:tc>
      </w:tr>
      <w:tr w:rsidR="00AF1A8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8</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Šiluminės energijos kaina (</w:t>
            </w:r>
            <w:r>
              <w:rPr>
                <w:i/>
                <w:iCs/>
                <w:sz w:val="18"/>
                <w:szCs w:val="18"/>
                <w:lang w:eastAsia="en-GB"/>
              </w:rPr>
              <w:t>ŠK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/MWh</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9</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Vandens poreikis (</w:t>
            </w:r>
            <w:r>
              <w:rPr>
                <w:i/>
                <w:iCs/>
                <w:sz w:val="18"/>
                <w:szCs w:val="18"/>
                <w:lang w:eastAsia="en-GB"/>
              </w:rPr>
              <w:t>VP</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m</w:t>
            </w:r>
            <w:r w:rsidRPr="00280884">
              <w:rPr>
                <w:sz w:val="18"/>
                <w:szCs w:val="18"/>
                <w:vertAlign w:val="superscript"/>
                <w:lang w:eastAsia="en-GB"/>
              </w:rPr>
              <w:t>3</w:t>
            </w:r>
            <w:r w:rsidRPr="00280884">
              <w:rPr>
                <w:sz w:val="18"/>
                <w:szCs w:val="18"/>
                <w:lang w:eastAsia="en-GB"/>
              </w:rPr>
              <w:t>/m. (pagal techninį projektą arba patirtį)</w:t>
            </w:r>
          </w:p>
        </w:tc>
      </w:tr>
      <w:tr w:rsidR="00AF1A8F" w:rsidRPr="00FE5AD2" w:rsidTr="00B224F1">
        <w:trPr>
          <w:trHeight w:val="143"/>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10</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Vandens tiekimo kaina (</w:t>
            </w:r>
            <w:r>
              <w:rPr>
                <w:i/>
                <w:iCs/>
                <w:sz w:val="18"/>
                <w:szCs w:val="18"/>
                <w:lang w:eastAsia="en-GB"/>
              </w:rPr>
              <w:t>VK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r w:rsidRPr="00280884">
              <w:rPr>
                <w:sz w:val="18"/>
                <w:szCs w:val="18"/>
                <w:vertAlign w:val="superscript"/>
                <w:lang w:eastAsia="en-GB"/>
              </w:rPr>
              <w:t>3</w:t>
            </w:r>
          </w:p>
        </w:tc>
      </w:tr>
      <w:tr w:rsidR="00AF1A8F" w:rsidRPr="00FE5AD2" w:rsidTr="00B224F1">
        <w:trPr>
          <w:trHeight w:val="13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11</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Buitinių nuotekų šalinimas (</w:t>
            </w:r>
            <w:r>
              <w:rPr>
                <w:i/>
                <w:iCs/>
                <w:sz w:val="18"/>
                <w:szCs w:val="18"/>
                <w:lang w:eastAsia="en-GB"/>
              </w:rPr>
              <w:t>BŠ</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m</w:t>
            </w:r>
            <w:r w:rsidRPr="00280884">
              <w:rPr>
                <w:sz w:val="18"/>
                <w:szCs w:val="18"/>
                <w:vertAlign w:val="superscript"/>
                <w:lang w:eastAsia="en-GB"/>
              </w:rPr>
              <w:t>3</w:t>
            </w:r>
            <w:r w:rsidRPr="00280884">
              <w:rPr>
                <w:sz w:val="18"/>
                <w:szCs w:val="18"/>
                <w:lang w:eastAsia="en-GB"/>
              </w:rPr>
              <w:t>/m. (pagal techninį projektą arba patirtį)</w:t>
            </w:r>
          </w:p>
        </w:tc>
      </w:tr>
      <w:tr w:rsidR="00AF1A8F" w:rsidRPr="00FE5AD2" w:rsidTr="00B224F1">
        <w:trPr>
          <w:trHeight w:val="169"/>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12</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Buitinių nuotekų šalinimo kaina (</w:t>
            </w:r>
            <w:r>
              <w:rPr>
                <w:i/>
                <w:iCs/>
                <w:sz w:val="18"/>
                <w:szCs w:val="18"/>
                <w:lang w:eastAsia="en-GB"/>
              </w:rPr>
              <w:t>NK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r w:rsidRPr="00280884">
              <w:rPr>
                <w:sz w:val="18"/>
                <w:szCs w:val="18"/>
                <w:vertAlign w:val="superscript"/>
                <w:lang w:eastAsia="en-GB"/>
              </w:rPr>
              <w:t>3</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13</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Filtrato šalinimas (</w:t>
            </w:r>
            <w:r>
              <w:rPr>
                <w:i/>
                <w:iCs/>
                <w:sz w:val="18"/>
                <w:szCs w:val="18"/>
                <w:lang w:eastAsia="en-GB"/>
              </w:rPr>
              <w:t>FŠ</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m</w:t>
            </w:r>
            <w:r w:rsidRPr="00280884">
              <w:rPr>
                <w:sz w:val="18"/>
                <w:szCs w:val="18"/>
                <w:vertAlign w:val="superscript"/>
                <w:lang w:eastAsia="en-GB"/>
              </w:rPr>
              <w:t>3</w:t>
            </w:r>
            <w:r w:rsidRPr="00280884">
              <w:rPr>
                <w:sz w:val="18"/>
                <w:szCs w:val="18"/>
                <w:lang w:eastAsia="en-GB"/>
              </w:rPr>
              <w:t>/m. (pagal techninį projektą arba patirtį)</w:t>
            </w:r>
          </w:p>
        </w:tc>
      </w:tr>
      <w:tr w:rsidR="00AF1A8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14</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Filtrato šalinimo kaina (</w:t>
            </w:r>
            <w:r>
              <w:rPr>
                <w:i/>
                <w:iCs/>
                <w:sz w:val="18"/>
                <w:szCs w:val="18"/>
                <w:lang w:eastAsia="en-GB"/>
              </w:rPr>
              <w:t>FK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r w:rsidRPr="00280884">
              <w:rPr>
                <w:sz w:val="18"/>
                <w:szCs w:val="18"/>
                <w:vertAlign w:val="superscript"/>
                <w:lang w:eastAsia="en-GB"/>
              </w:rPr>
              <w:t>3</w:t>
            </w:r>
          </w:p>
        </w:tc>
      </w:tr>
      <w:tr w:rsidR="00AF1A8F" w:rsidRPr="00FE5AD2" w:rsidTr="00B224F1">
        <w:trPr>
          <w:trHeight w:val="345"/>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15</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Sąvartyno uždarymo ir priežiūros po uždarymo kaina (</w:t>
            </w:r>
            <w:r>
              <w:rPr>
                <w:i/>
                <w:iCs/>
                <w:sz w:val="18"/>
                <w:szCs w:val="18"/>
                <w:lang w:eastAsia="en-GB"/>
              </w:rPr>
              <w:t>UK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 (pagal techninį projektą arba patirtį)</w:t>
            </w:r>
          </w:p>
        </w:tc>
      </w:tr>
      <w:tr w:rsidR="00AF1A8F" w:rsidRPr="00FE5AD2" w:rsidTr="00B224F1">
        <w:trPr>
          <w:trHeight w:val="102"/>
        </w:trPr>
        <w:tc>
          <w:tcPr>
            <w:tcW w:w="720" w:type="dxa"/>
            <w:tcBorders>
              <w:top w:val="single" w:sz="4" w:space="0" w:color="auto"/>
              <w:left w:val="single" w:sz="4" w:space="0" w:color="auto"/>
              <w:bottom w:val="single" w:sz="4" w:space="0" w:color="auto"/>
              <w:right w:val="single" w:sz="4" w:space="0" w:color="auto"/>
            </w:tcBorders>
            <w:noWrap/>
          </w:tcPr>
          <w:p w:rsidR="00AF1A8F" w:rsidRPr="001314DB" w:rsidRDefault="00AF1A8F" w:rsidP="00B224F1">
            <w:pPr>
              <w:jc w:val="center"/>
              <w:rPr>
                <w:sz w:val="18"/>
                <w:szCs w:val="18"/>
              </w:rPr>
            </w:pPr>
            <w:r w:rsidRPr="001314DB">
              <w:rPr>
                <w:sz w:val="18"/>
                <w:szCs w:val="18"/>
              </w:rPr>
              <w:t>16</w:t>
            </w:r>
          </w:p>
        </w:tc>
        <w:tc>
          <w:tcPr>
            <w:tcW w:w="4440" w:type="dxa"/>
            <w:tcBorders>
              <w:top w:val="single" w:sz="4" w:space="0" w:color="auto"/>
              <w:left w:val="single" w:sz="4" w:space="0" w:color="auto"/>
              <w:bottom w:val="single" w:sz="4" w:space="0" w:color="auto"/>
              <w:right w:val="single" w:sz="4" w:space="0" w:color="auto"/>
            </w:tcBorders>
          </w:tcPr>
          <w:p w:rsidR="00AF1A8F" w:rsidRPr="001314DB" w:rsidRDefault="00AF1A8F" w:rsidP="00B224F1">
            <w:pPr>
              <w:rPr>
                <w:sz w:val="18"/>
                <w:szCs w:val="18"/>
              </w:rPr>
            </w:pPr>
            <w:r w:rsidRPr="001314DB">
              <w:rPr>
                <w:sz w:val="18"/>
                <w:szCs w:val="18"/>
                <w:lang w:eastAsia="en-GB"/>
              </w:rPr>
              <w:t>Registracijos atliekų tvarkymo įmonių registre kaina (</w:t>
            </w:r>
            <w:r w:rsidRPr="001314DB">
              <w:rPr>
                <w:i/>
                <w:iCs/>
                <w:sz w:val="18"/>
                <w:szCs w:val="18"/>
                <w:lang w:eastAsia="en-GB"/>
              </w:rPr>
              <w:t>R</w:t>
            </w:r>
            <w:r w:rsidRPr="001314DB">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(šiuo metu mokestis netaikomas)</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17</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Draudimo kaina pagal draudimo bendrovių įkainius (</w:t>
            </w:r>
            <w:r>
              <w:rPr>
                <w:i/>
                <w:iCs/>
                <w:sz w:val="18"/>
                <w:szCs w:val="18"/>
                <w:lang w:eastAsia="en-GB"/>
              </w:rPr>
              <w:t>K</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lastRenderedPageBreak/>
              <w:t>18</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Darbininkų skaičius sąvartynui aptarnauti (</w:t>
            </w:r>
            <w:r>
              <w:rPr>
                <w:i/>
                <w:iCs/>
                <w:sz w:val="18"/>
                <w:szCs w:val="18"/>
                <w:lang w:eastAsia="en-GB"/>
              </w:rPr>
              <w:t>Asm</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sidRPr="00280884">
              <w:rPr>
                <w:sz w:val="18"/>
                <w:szCs w:val="18"/>
                <w:lang w:eastAsia="en-GB"/>
              </w:rPr>
              <w:t>vnt.</w:t>
            </w:r>
          </w:p>
        </w:tc>
      </w:tr>
      <w:tr w:rsidR="00AF1A8F" w:rsidRPr="00FE5AD2" w:rsidTr="00B224F1">
        <w:trPr>
          <w:trHeight w:val="164"/>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19</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Darbininko darbo užmokestis (su mokesčiais) (</w:t>
            </w:r>
            <w:r>
              <w:rPr>
                <w:i/>
                <w:iCs/>
                <w:sz w:val="18"/>
                <w:szCs w:val="18"/>
                <w:lang w:eastAsia="en-GB"/>
              </w:rPr>
              <w:t>Du</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p>
        </w:tc>
      </w:tr>
      <w:tr w:rsidR="00AF1A8F" w:rsidRPr="00FE5AD2" w:rsidTr="00B224F1">
        <w:trPr>
          <w:trHeight w:val="134"/>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20</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Investicijos į pastatus, konteinerius ir pan. (</w:t>
            </w:r>
            <w:r>
              <w:rPr>
                <w:i/>
                <w:iCs/>
                <w:sz w:val="18"/>
                <w:szCs w:val="18"/>
                <w:lang w:eastAsia="en-GB"/>
              </w:rPr>
              <w:t>IAP</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p>
        </w:tc>
      </w:tr>
      <w:tr w:rsidR="00AF1A8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21</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Investicijos į mechanizmus (</w:t>
            </w:r>
            <w:r>
              <w:rPr>
                <w:i/>
                <w:iCs/>
                <w:sz w:val="18"/>
                <w:szCs w:val="18"/>
                <w:lang w:eastAsia="en-GB"/>
              </w:rPr>
              <w:t>IAM</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p>
        </w:tc>
      </w:tr>
      <w:tr w:rsidR="00AF1A8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22</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Pastatų, konteinerių vertė (</w:t>
            </w:r>
            <w:r>
              <w:rPr>
                <w:i/>
                <w:iCs/>
                <w:sz w:val="18"/>
                <w:szCs w:val="18"/>
                <w:lang w:eastAsia="en-GB"/>
              </w:rPr>
              <w:t>VAP</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23</w:t>
            </w:r>
          </w:p>
        </w:tc>
        <w:tc>
          <w:tcPr>
            <w:tcW w:w="4440" w:type="dxa"/>
            <w:tcBorders>
              <w:top w:val="single" w:sz="4" w:space="0" w:color="auto"/>
              <w:left w:val="single" w:sz="4" w:space="0" w:color="auto"/>
              <w:bottom w:val="single" w:sz="4" w:space="0" w:color="auto"/>
              <w:right w:val="single" w:sz="4" w:space="0" w:color="auto"/>
            </w:tcBorders>
          </w:tcPr>
          <w:p w:rsidR="00AF1A8F" w:rsidRDefault="00AF1A8F" w:rsidP="00B224F1">
            <w:pPr>
              <w:rPr>
                <w:sz w:val="18"/>
                <w:szCs w:val="18"/>
              </w:rPr>
            </w:pPr>
            <w:r>
              <w:rPr>
                <w:sz w:val="18"/>
                <w:szCs w:val="18"/>
                <w:lang w:eastAsia="en-GB"/>
              </w:rPr>
              <w:t>Mechanizmų vertė (</w:t>
            </w:r>
            <w:r>
              <w:rPr>
                <w:i/>
                <w:iCs/>
                <w:sz w:val="18"/>
                <w:szCs w:val="18"/>
                <w:lang w:eastAsia="en-GB"/>
              </w:rPr>
              <w:t>VAM</w:t>
            </w:r>
            <w:r>
              <w:rPr>
                <w:sz w:val="18"/>
                <w:szCs w:val="18"/>
                <w:lang w:eastAsia="en-GB"/>
              </w:rPr>
              <w:t>)</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p>
        </w:tc>
      </w:tr>
      <w:tr w:rsidR="00AF1A8F" w:rsidRPr="00FE5AD2" w:rsidTr="00B224F1">
        <w:trPr>
          <w:trHeight w:val="77"/>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24</w:t>
            </w:r>
          </w:p>
        </w:tc>
        <w:tc>
          <w:tcPr>
            <w:tcW w:w="4440" w:type="dxa"/>
            <w:tcBorders>
              <w:top w:val="single" w:sz="4" w:space="0" w:color="auto"/>
              <w:left w:val="single" w:sz="4" w:space="0" w:color="auto"/>
              <w:bottom w:val="single" w:sz="4" w:space="0" w:color="auto"/>
              <w:right w:val="single" w:sz="4" w:space="0" w:color="auto"/>
            </w:tcBorders>
          </w:tcPr>
          <w:p w:rsidR="00AF1A8F" w:rsidRPr="00950EDF" w:rsidRDefault="00AF1A8F" w:rsidP="00B224F1">
            <w:pPr>
              <w:rPr>
                <w:color w:val="000000"/>
                <w:sz w:val="18"/>
                <w:szCs w:val="18"/>
                <w:lang w:eastAsia="en-GB"/>
              </w:rPr>
            </w:pPr>
            <w:r w:rsidRPr="00950EDF">
              <w:rPr>
                <w:color w:val="000000"/>
                <w:sz w:val="18"/>
                <w:szCs w:val="18"/>
                <w:lang w:eastAsia="en-GB"/>
              </w:rPr>
              <w:t>Banko palūkanos (paskola sąvartyno statybai ir sąvartynų rekultivacijai)</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lang w:eastAsia="en-GB"/>
              </w:rPr>
            </w:pPr>
            <w:r>
              <w:rPr>
                <w:sz w:val="18"/>
                <w:szCs w:val="18"/>
                <w:lang w:eastAsia="en-GB"/>
              </w:rPr>
              <w:t>Eur</w:t>
            </w:r>
            <w:r w:rsidRPr="00280884">
              <w:rPr>
                <w:sz w:val="18"/>
                <w:szCs w:val="18"/>
                <w:lang w:eastAsia="en-GB"/>
              </w:rPr>
              <w:t xml:space="preserve"> /m.</w:t>
            </w:r>
          </w:p>
        </w:tc>
      </w:tr>
      <w:tr w:rsidR="00AF1A8F" w:rsidRPr="00FE5AD2" w:rsidTr="00B224F1">
        <w:trPr>
          <w:trHeight w:val="300"/>
        </w:trPr>
        <w:tc>
          <w:tcPr>
            <w:tcW w:w="720" w:type="dxa"/>
            <w:tcBorders>
              <w:top w:val="single" w:sz="4" w:space="0" w:color="auto"/>
              <w:left w:val="single" w:sz="4" w:space="0" w:color="auto"/>
              <w:bottom w:val="single" w:sz="4" w:space="0" w:color="auto"/>
              <w:right w:val="single" w:sz="4" w:space="0" w:color="auto"/>
            </w:tcBorders>
            <w:noWrap/>
          </w:tcPr>
          <w:p w:rsidR="00AF1A8F" w:rsidRDefault="00AF1A8F" w:rsidP="00B224F1">
            <w:pPr>
              <w:jc w:val="center"/>
              <w:rPr>
                <w:sz w:val="18"/>
                <w:szCs w:val="18"/>
              </w:rPr>
            </w:pPr>
            <w:r>
              <w:rPr>
                <w:sz w:val="18"/>
                <w:szCs w:val="18"/>
              </w:rPr>
              <w:t>25</w:t>
            </w:r>
          </w:p>
        </w:tc>
        <w:tc>
          <w:tcPr>
            <w:tcW w:w="4440" w:type="dxa"/>
            <w:tcBorders>
              <w:top w:val="single" w:sz="4" w:space="0" w:color="auto"/>
              <w:left w:val="single" w:sz="4" w:space="0" w:color="auto"/>
              <w:bottom w:val="single" w:sz="4" w:space="0" w:color="auto"/>
              <w:right w:val="single" w:sz="4" w:space="0" w:color="auto"/>
            </w:tcBorders>
          </w:tcPr>
          <w:p w:rsidR="00AF1A8F" w:rsidRPr="00950EDF" w:rsidRDefault="00AF1A8F" w:rsidP="00B224F1">
            <w:pPr>
              <w:rPr>
                <w:color w:val="000000"/>
                <w:sz w:val="18"/>
                <w:szCs w:val="18"/>
              </w:rPr>
            </w:pPr>
            <w:r w:rsidRPr="00950EDF">
              <w:rPr>
                <w:color w:val="000000"/>
                <w:sz w:val="18"/>
                <w:szCs w:val="18"/>
                <w:lang w:eastAsia="en-GB"/>
              </w:rPr>
              <w:t>Kapitalo sąnaudos (</w:t>
            </w:r>
            <w:r w:rsidRPr="00950EDF">
              <w:rPr>
                <w:i/>
                <w:iCs/>
                <w:color w:val="000000"/>
                <w:sz w:val="18"/>
                <w:szCs w:val="18"/>
                <w:lang w:eastAsia="en-GB"/>
              </w:rPr>
              <w:t>KSA</w:t>
            </w:r>
            <w:r w:rsidRPr="00950EDF">
              <w:rPr>
                <w:color w:val="000000"/>
                <w:sz w:val="18"/>
                <w:szCs w:val="18"/>
                <w:lang w:eastAsia="en-GB"/>
              </w:rPr>
              <w:t>) pagal pastatų, mechanizmų nusidėvėjimo trukmę, palūkanų normą, likutinę vertę</w:t>
            </w:r>
          </w:p>
        </w:tc>
        <w:tc>
          <w:tcPr>
            <w:tcW w:w="4020" w:type="dxa"/>
            <w:tcBorders>
              <w:top w:val="single" w:sz="4" w:space="0" w:color="auto"/>
              <w:left w:val="single" w:sz="4" w:space="0" w:color="auto"/>
              <w:bottom w:val="single" w:sz="4" w:space="0" w:color="auto"/>
              <w:right w:val="single" w:sz="4" w:space="0" w:color="auto"/>
            </w:tcBorders>
            <w:noWrap/>
          </w:tcPr>
          <w:p w:rsidR="00AF1A8F" w:rsidRPr="00280884" w:rsidRDefault="00AF1A8F" w:rsidP="00B224F1">
            <w:pPr>
              <w:jc w:val="center"/>
              <w:rPr>
                <w:sz w:val="18"/>
                <w:szCs w:val="18"/>
              </w:rPr>
            </w:pPr>
            <w:r>
              <w:rPr>
                <w:sz w:val="18"/>
                <w:szCs w:val="18"/>
                <w:lang w:eastAsia="en-GB"/>
              </w:rPr>
              <w:t>Eur</w:t>
            </w:r>
            <w:r w:rsidRPr="00280884">
              <w:rPr>
                <w:sz w:val="18"/>
                <w:szCs w:val="18"/>
                <w:lang w:eastAsia="en-GB"/>
              </w:rPr>
              <w:t xml:space="preserve"> /m.</w:t>
            </w:r>
          </w:p>
        </w:tc>
      </w:tr>
    </w:tbl>
    <w:p w:rsidR="00FA7507" w:rsidRDefault="00FA7507" w:rsidP="00FA7507">
      <w:pPr>
        <w:ind w:firstLine="1290"/>
        <w:jc w:val="both"/>
      </w:pPr>
      <w:r>
        <w:t>1.11.</w:t>
      </w:r>
      <w:r w:rsidRPr="00FA7507">
        <w:t xml:space="preserve"> </w:t>
      </w:r>
      <w:r>
        <w:t>pakeisti 10 lentelę ir išdėstyti ją taip:</w:t>
      </w:r>
    </w:p>
    <w:tbl>
      <w:tblPr>
        <w:tblW w:w="9180" w:type="dxa"/>
        <w:tblInd w:w="108" w:type="dxa"/>
        <w:tblLayout w:type="fixed"/>
        <w:tblLook w:val="0000" w:firstRow="0" w:lastRow="0" w:firstColumn="0" w:lastColumn="0" w:noHBand="0" w:noVBand="0"/>
      </w:tblPr>
      <w:tblGrid>
        <w:gridCol w:w="720"/>
        <w:gridCol w:w="3420"/>
        <w:gridCol w:w="900"/>
        <w:gridCol w:w="4140"/>
      </w:tblGrid>
      <w:tr w:rsidR="00FA7507" w:rsidRPr="00FE5AD2" w:rsidTr="00B224F1">
        <w:trPr>
          <w:trHeight w:val="270"/>
        </w:trPr>
        <w:tc>
          <w:tcPr>
            <w:tcW w:w="720" w:type="dxa"/>
            <w:tcBorders>
              <w:top w:val="single" w:sz="4" w:space="0" w:color="auto"/>
              <w:left w:val="single" w:sz="4" w:space="0" w:color="auto"/>
              <w:bottom w:val="single" w:sz="8" w:space="0" w:color="auto"/>
              <w:right w:val="single" w:sz="4" w:space="0" w:color="auto"/>
            </w:tcBorders>
            <w:shd w:val="clear" w:color="auto" w:fill="E6E6E6"/>
          </w:tcPr>
          <w:p w:rsidR="00FA7507" w:rsidRPr="003E6F80" w:rsidRDefault="00FA7507" w:rsidP="00B224F1">
            <w:pPr>
              <w:jc w:val="center"/>
              <w:rPr>
                <w:b/>
                <w:bCs/>
                <w:sz w:val="18"/>
                <w:szCs w:val="18"/>
              </w:rPr>
            </w:pPr>
            <w:r w:rsidRPr="003E6F80">
              <w:rPr>
                <w:b/>
                <w:bCs/>
                <w:sz w:val="18"/>
                <w:szCs w:val="18"/>
                <w:lang w:eastAsia="en-GB"/>
              </w:rPr>
              <w:t>Eil. Nr.</w:t>
            </w:r>
          </w:p>
        </w:tc>
        <w:tc>
          <w:tcPr>
            <w:tcW w:w="3420" w:type="dxa"/>
            <w:tcBorders>
              <w:top w:val="single" w:sz="8" w:space="0" w:color="auto"/>
              <w:left w:val="single" w:sz="4" w:space="0" w:color="auto"/>
              <w:bottom w:val="single" w:sz="8" w:space="0" w:color="auto"/>
              <w:right w:val="single" w:sz="8" w:space="0" w:color="auto"/>
            </w:tcBorders>
            <w:shd w:val="clear" w:color="auto" w:fill="E6E6E6"/>
          </w:tcPr>
          <w:p w:rsidR="00FA7507" w:rsidRPr="003E6F80" w:rsidRDefault="00FA7507" w:rsidP="00B224F1">
            <w:pPr>
              <w:jc w:val="center"/>
              <w:rPr>
                <w:b/>
                <w:bCs/>
                <w:sz w:val="18"/>
                <w:szCs w:val="18"/>
              </w:rPr>
            </w:pPr>
            <w:r w:rsidRPr="003E6F80">
              <w:rPr>
                <w:b/>
                <w:bCs/>
                <w:sz w:val="18"/>
                <w:szCs w:val="18"/>
                <w:lang w:eastAsia="en-GB"/>
              </w:rPr>
              <w:t>Straipsnis</w:t>
            </w:r>
          </w:p>
        </w:tc>
        <w:tc>
          <w:tcPr>
            <w:tcW w:w="900" w:type="dxa"/>
            <w:tcBorders>
              <w:top w:val="single" w:sz="8" w:space="0" w:color="auto"/>
              <w:left w:val="nil"/>
              <w:bottom w:val="single" w:sz="8" w:space="0" w:color="auto"/>
              <w:right w:val="single" w:sz="8" w:space="0" w:color="auto"/>
            </w:tcBorders>
            <w:shd w:val="clear" w:color="auto" w:fill="E6E6E6"/>
          </w:tcPr>
          <w:p w:rsidR="00FA7507" w:rsidRPr="003E6F80" w:rsidRDefault="00FA7507" w:rsidP="00B224F1">
            <w:pPr>
              <w:jc w:val="center"/>
              <w:rPr>
                <w:b/>
                <w:bCs/>
                <w:sz w:val="18"/>
                <w:szCs w:val="18"/>
              </w:rPr>
            </w:pPr>
            <w:r w:rsidRPr="003E6F80">
              <w:rPr>
                <w:b/>
                <w:bCs/>
                <w:sz w:val="18"/>
                <w:szCs w:val="18"/>
                <w:lang w:eastAsia="en-GB"/>
              </w:rPr>
              <w:t>Mat. vnt.</w:t>
            </w:r>
          </w:p>
        </w:tc>
        <w:tc>
          <w:tcPr>
            <w:tcW w:w="4140" w:type="dxa"/>
            <w:tcBorders>
              <w:top w:val="single" w:sz="8" w:space="0" w:color="auto"/>
              <w:left w:val="nil"/>
              <w:bottom w:val="single" w:sz="8" w:space="0" w:color="auto"/>
              <w:right w:val="single" w:sz="8" w:space="0" w:color="auto"/>
            </w:tcBorders>
            <w:shd w:val="clear" w:color="auto" w:fill="E6E6E6"/>
          </w:tcPr>
          <w:p w:rsidR="00FA7507" w:rsidRPr="003E6F80" w:rsidRDefault="00FA7507" w:rsidP="00B224F1">
            <w:pPr>
              <w:jc w:val="center"/>
              <w:rPr>
                <w:b/>
                <w:bCs/>
                <w:sz w:val="18"/>
                <w:szCs w:val="18"/>
              </w:rPr>
            </w:pPr>
            <w:r w:rsidRPr="003E6F80">
              <w:rPr>
                <w:b/>
                <w:bCs/>
                <w:sz w:val="18"/>
                <w:szCs w:val="18"/>
                <w:lang w:eastAsia="en-GB"/>
              </w:rPr>
              <w:t>Skaičiavimo formulės</w:t>
            </w:r>
          </w:p>
        </w:tc>
      </w:tr>
      <w:tr w:rsidR="00FA7507" w:rsidRPr="00FE5AD2" w:rsidTr="00B224F1">
        <w:trPr>
          <w:cantSplit/>
          <w:trHeight w:val="94"/>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1</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Sąnaudos kurui (</w:t>
            </w:r>
            <w:r w:rsidRPr="003E6F80">
              <w:rPr>
                <w:i/>
                <w:iCs/>
                <w:sz w:val="18"/>
                <w:szCs w:val="18"/>
                <w:lang w:eastAsia="en-GB"/>
              </w:rPr>
              <w:t>SK</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Pr="002A40E9" w:rsidRDefault="00FA7507" w:rsidP="00B224F1">
            <w:pPr>
              <w:jc w:val="center"/>
              <w:rPr>
                <w:sz w:val="18"/>
                <w:szCs w:val="18"/>
                <w:highlight w:val="yellow"/>
              </w:rPr>
            </w:pPr>
            <w:r w:rsidRPr="00280884">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SK = L×Ds×Dk</w:t>
            </w:r>
          </w:p>
        </w:tc>
      </w:tr>
      <w:tr w:rsidR="00FA7507" w:rsidRPr="00FE5AD2" w:rsidTr="00B224F1">
        <w:trPr>
          <w:cantSplit/>
          <w:trHeight w:val="187"/>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2</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Sąnaudos tepalams (</w:t>
            </w:r>
            <w:r w:rsidRPr="003E6F80">
              <w:rPr>
                <w:i/>
                <w:iCs/>
                <w:sz w:val="18"/>
                <w:szCs w:val="18"/>
                <w:lang w:eastAsia="en-GB"/>
              </w:rPr>
              <w:t>ST</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ST=SK×10 %</w:t>
            </w:r>
          </w:p>
        </w:tc>
      </w:tr>
      <w:tr w:rsidR="00FA7507" w:rsidRPr="00FE5AD2" w:rsidTr="00B224F1">
        <w:trPr>
          <w:cantSplit/>
          <w:trHeight w:val="158"/>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3</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Techninė priežiūra ir remontas (</w:t>
            </w:r>
            <w:r w:rsidRPr="003E6F80">
              <w:rPr>
                <w:i/>
                <w:iCs/>
                <w:sz w:val="18"/>
                <w:szCs w:val="18"/>
                <w:lang w:eastAsia="en-GB"/>
              </w:rPr>
              <w:t>TPR</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TPR=IA×5%</w:t>
            </w:r>
          </w:p>
        </w:tc>
      </w:tr>
      <w:tr w:rsidR="00FA7507" w:rsidRPr="00FE5AD2" w:rsidTr="00B224F1">
        <w:trPr>
          <w:cantSplit/>
          <w:trHeight w:val="67"/>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4</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Papildomų medžiagų vertė (</w:t>
            </w:r>
            <w:r w:rsidRPr="003E6F80">
              <w:rPr>
                <w:i/>
                <w:iCs/>
                <w:sz w:val="18"/>
                <w:szCs w:val="18"/>
                <w:lang w:eastAsia="en-GB"/>
              </w:rPr>
              <w:t xml:space="preserve">V </w:t>
            </w:r>
            <w:r w:rsidRPr="003E6F80">
              <w:rPr>
                <w:i/>
                <w:iCs/>
                <w:sz w:val="18"/>
                <w:szCs w:val="18"/>
                <w:vertAlign w:val="subscript"/>
                <w:lang w:eastAsia="en-GB"/>
              </w:rPr>
              <w:t>medž</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 xml:space="preserve">V </w:t>
            </w:r>
            <w:r w:rsidRPr="003E6F80">
              <w:rPr>
                <w:i/>
                <w:iCs/>
                <w:sz w:val="18"/>
                <w:szCs w:val="18"/>
                <w:vertAlign w:val="subscript"/>
                <w:lang w:eastAsia="en-GB"/>
              </w:rPr>
              <w:t>medž</w:t>
            </w:r>
            <w:r w:rsidRPr="003E6F80">
              <w:rPr>
                <w:i/>
                <w:iCs/>
                <w:sz w:val="18"/>
                <w:szCs w:val="18"/>
                <w:lang w:eastAsia="en-GB"/>
              </w:rPr>
              <w:t xml:space="preserve"> = VAP×3%</w:t>
            </w:r>
          </w:p>
        </w:tc>
      </w:tr>
      <w:tr w:rsidR="00FA7507" w:rsidRPr="00FE5AD2" w:rsidTr="00B224F1">
        <w:trPr>
          <w:cantSplit/>
          <w:trHeight w:val="220"/>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5</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Papildomų mechanizmų vertė (</w:t>
            </w:r>
            <w:r w:rsidRPr="003E6F80">
              <w:rPr>
                <w:i/>
                <w:iCs/>
                <w:sz w:val="18"/>
                <w:szCs w:val="18"/>
                <w:lang w:eastAsia="en-GB"/>
              </w:rPr>
              <w:t xml:space="preserve">V </w:t>
            </w:r>
            <w:r w:rsidRPr="003E6F80">
              <w:rPr>
                <w:i/>
                <w:iCs/>
                <w:sz w:val="18"/>
                <w:szCs w:val="18"/>
                <w:vertAlign w:val="subscript"/>
                <w:lang w:eastAsia="en-GB"/>
              </w:rPr>
              <w:t>mech</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 xml:space="preserve">V </w:t>
            </w:r>
            <w:r w:rsidRPr="003E6F80">
              <w:rPr>
                <w:i/>
                <w:iCs/>
                <w:sz w:val="18"/>
                <w:szCs w:val="18"/>
                <w:vertAlign w:val="subscript"/>
                <w:lang w:eastAsia="en-GB"/>
              </w:rPr>
              <w:t>mech</w:t>
            </w:r>
            <w:r w:rsidRPr="003E6F80">
              <w:rPr>
                <w:i/>
                <w:iCs/>
                <w:sz w:val="18"/>
                <w:szCs w:val="18"/>
                <w:lang w:eastAsia="en-GB"/>
              </w:rPr>
              <w:t xml:space="preserve"> = VAM×5%</w:t>
            </w:r>
          </w:p>
        </w:tc>
      </w:tr>
      <w:tr w:rsidR="00FA7507" w:rsidRPr="00FE5AD2" w:rsidTr="00B224F1">
        <w:trPr>
          <w:cantSplit/>
          <w:trHeight w:val="92"/>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6</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Sąnaudos elektros energijai (</w:t>
            </w:r>
            <w:r w:rsidRPr="003E6F80">
              <w:rPr>
                <w:i/>
                <w:iCs/>
                <w:sz w:val="18"/>
                <w:szCs w:val="18"/>
                <w:lang w:eastAsia="en-GB"/>
              </w:rPr>
              <w:t>SE</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SE = ES×EK</w:t>
            </w:r>
          </w:p>
        </w:tc>
      </w:tr>
      <w:tr w:rsidR="00FA7507" w:rsidRPr="00FE5AD2" w:rsidTr="00B224F1">
        <w:trPr>
          <w:cantSplit/>
          <w:trHeight w:val="200"/>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7</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Sąnaudos šiluminei energijai (</w:t>
            </w:r>
            <w:r w:rsidRPr="003E6F80">
              <w:rPr>
                <w:i/>
                <w:iCs/>
                <w:sz w:val="18"/>
                <w:szCs w:val="18"/>
                <w:lang w:eastAsia="en-GB"/>
              </w:rPr>
              <w:t>SŠ</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SŠ = ŠS×ŠK</w:t>
            </w:r>
          </w:p>
        </w:tc>
      </w:tr>
      <w:tr w:rsidR="00FA7507" w:rsidRPr="00FE5AD2" w:rsidTr="00B224F1">
        <w:trPr>
          <w:cantSplit/>
          <w:trHeight w:val="60"/>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8</w:t>
            </w:r>
          </w:p>
        </w:tc>
        <w:tc>
          <w:tcPr>
            <w:tcW w:w="3420" w:type="dxa"/>
            <w:tcBorders>
              <w:top w:val="nil"/>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Sąnaudos vandeniui (</w:t>
            </w:r>
            <w:r w:rsidRPr="003E6F80">
              <w:rPr>
                <w:i/>
                <w:iCs/>
                <w:sz w:val="18"/>
                <w:szCs w:val="18"/>
                <w:lang w:eastAsia="en-GB"/>
              </w:rPr>
              <w:t>SV</w:t>
            </w:r>
            <w:r w:rsidRPr="003E6F80">
              <w:rPr>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SV = VP×VK</w:t>
            </w:r>
          </w:p>
        </w:tc>
      </w:tr>
      <w:tr w:rsidR="00FA7507" w:rsidRPr="00FE5AD2" w:rsidTr="00B224F1">
        <w:trPr>
          <w:cantSplit/>
          <w:trHeight w:val="67"/>
        </w:trPr>
        <w:tc>
          <w:tcPr>
            <w:tcW w:w="720" w:type="dxa"/>
            <w:tcBorders>
              <w:top w:val="single" w:sz="8" w:space="0" w:color="auto"/>
              <w:left w:val="single" w:sz="4" w:space="0" w:color="auto"/>
              <w:bottom w:val="single" w:sz="4"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9</w:t>
            </w:r>
          </w:p>
        </w:tc>
        <w:tc>
          <w:tcPr>
            <w:tcW w:w="3420" w:type="dxa"/>
            <w:tcBorders>
              <w:top w:val="nil"/>
              <w:left w:val="single" w:sz="4" w:space="0" w:color="auto"/>
              <w:bottom w:val="single" w:sz="4" w:space="0" w:color="auto"/>
              <w:right w:val="single" w:sz="8" w:space="0" w:color="auto"/>
            </w:tcBorders>
            <w:noWrap/>
          </w:tcPr>
          <w:p w:rsidR="00FA7507" w:rsidRPr="003E6F80" w:rsidRDefault="00FA7507" w:rsidP="00B224F1">
            <w:pPr>
              <w:rPr>
                <w:sz w:val="18"/>
                <w:szCs w:val="18"/>
              </w:rPr>
            </w:pPr>
            <w:r w:rsidRPr="003E6F80">
              <w:rPr>
                <w:sz w:val="18"/>
                <w:szCs w:val="18"/>
                <w:lang w:eastAsia="en-GB"/>
              </w:rPr>
              <w:t>Sąnaudos buitinių nuotekų šalinimui (</w:t>
            </w:r>
            <w:r w:rsidRPr="003E6F80">
              <w:rPr>
                <w:i/>
                <w:iCs/>
                <w:sz w:val="18"/>
                <w:szCs w:val="18"/>
                <w:lang w:eastAsia="en-GB"/>
              </w:rPr>
              <w:t>SN</w:t>
            </w:r>
            <w:r w:rsidRPr="003E6F80">
              <w:rPr>
                <w:sz w:val="18"/>
                <w:szCs w:val="18"/>
                <w:lang w:eastAsia="en-GB"/>
              </w:rPr>
              <w:t>)</w:t>
            </w:r>
          </w:p>
        </w:tc>
        <w:tc>
          <w:tcPr>
            <w:tcW w:w="900" w:type="dxa"/>
            <w:tcBorders>
              <w:top w:val="nil"/>
              <w:left w:val="nil"/>
              <w:bottom w:val="single" w:sz="4"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4"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SN = BŠ×NK</w:t>
            </w:r>
          </w:p>
        </w:tc>
      </w:tr>
      <w:tr w:rsidR="00FA7507" w:rsidRPr="00FE5AD2" w:rsidTr="00B224F1">
        <w:trPr>
          <w:cantSplit/>
          <w:trHeight w:val="202"/>
        </w:trPr>
        <w:tc>
          <w:tcPr>
            <w:tcW w:w="720" w:type="dxa"/>
            <w:tcBorders>
              <w:top w:val="single" w:sz="4" w:space="0" w:color="auto"/>
              <w:left w:val="single" w:sz="4" w:space="0" w:color="auto"/>
              <w:bottom w:val="single" w:sz="4"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10</w:t>
            </w:r>
          </w:p>
        </w:tc>
        <w:tc>
          <w:tcPr>
            <w:tcW w:w="3420" w:type="dxa"/>
            <w:tcBorders>
              <w:top w:val="single" w:sz="4" w:space="0" w:color="auto"/>
              <w:left w:val="single" w:sz="4" w:space="0" w:color="auto"/>
              <w:bottom w:val="single" w:sz="4" w:space="0" w:color="auto"/>
              <w:right w:val="single" w:sz="4" w:space="0" w:color="auto"/>
            </w:tcBorders>
            <w:noWrap/>
          </w:tcPr>
          <w:p w:rsidR="00FA7507" w:rsidRPr="003E6F80" w:rsidRDefault="00FA7507" w:rsidP="00B224F1">
            <w:pPr>
              <w:rPr>
                <w:sz w:val="18"/>
                <w:szCs w:val="18"/>
              </w:rPr>
            </w:pPr>
            <w:r w:rsidRPr="003E6F80">
              <w:rPr>
                <w:sz w:val="18"/>
                <w:szCs w:val="18"/>
                <w:lang w:eastAsia="en-GB"/>
              </w:rPr>
              <w:t>Sąnaudos filtrato šalinimui (</w:t>
            </w:r>
            <w:r w:rsidRPr="003E6F80">
              <w:rPr>
                <w:i/>
                <w:iCs/>
                <w:sz w:val="18"/>
                <w:szCs w:val="18"/>
                <w:lang w:eastAsia="en-GB"/>
              </w:rPr>
              <w:t>FL</w:t>
            </w:r>
            <w:r w:rsidRPr="003E6F80">
              <w:rPr>
                <w:sz w:val="18"/>
                <w:szCs w:val="18"/>
                <w:lang w:eastAsia="en-GB"/>
              </w:rPr>
              <w:t>)</w:t>
            </w:r>
          </w:p>
        </w:tc>
        <w:tc>
          <w:tcPr>
            <w:tcW w:w="900" w:type="dxa"/>
            <w:tcBorders>
              <w:top w:val="single" w:sz="4" w:space="0" w:color="auto"/>
              <w:left w:val="single" w:sz="4" w:space="0" w:color="auto"/>
              <w:bottom w:val="single" w:sz="4" w:space="0" w:color="auto"/>
              <w:right w:val="single" w:sz="4" w:space="0" w:color="auto"/>
            </w:tcBorders>
            <w:noWrap/>
          </w:tcPr>
          <w:p w:rsidR="00FA7507" w:rsidRDefault="00FA7507" w:rsidP="00B224F1">
            <w:pPr>
              <w:jc w:val="center"/>
            </w:pPr>
            <w:r w:rsidRPr="00B95DEA">
              <w:rPr>
                <w:sz w:val="18"/>
                <w:szCs w:val="18"/>
                <w:lang w:eastAsia="en-GB"/>
              </w:rPr>
              <w:t>Eur/m.</w:t>
            </w:r>
          </w:p>
        </w:tc>
        <w:tc>
          <w:tcPr>
            <w:tcW w:w="4140" w:type="dxa"/>
            <w:tcBorders>
              <w:top w:val="single" w:sz="4" w:space="0" w:color="auto"/>
              <w:left w:val="single" w:sz="4" w:space="0" w:color="auto"/>
              <w:bottom w:val="single" w:sz="4" w:space="0" w:color="auto"/>
              <w:right w:val="single" w:sz="4" w:space="0" w:color="auto"/>
            </w:tcBorders>
          </w:tcPr>
          <w:p w:rsidR="00FA7507" w:rsidRPr="003E6F80" w:rsidRDefault="00FA7507" w:rsidP="00B224F1">
            <w:pPr>
              <w:rPr>
                <w:i/>
                <w:iCs/>
                <w:sz w:val="18"/>
                <w:szCs w:val="18"/>
              </w:rPr>
            </w:pPr>
            <w:r w:rsidRPr="003E6F80">
              <w:rPr>
                <w:i/>
                <w:iCs/>
                <w:sz w:val="18"/>
                <w:szCs w:val="18"/>
                <w:lang w:eastAsia="en-GB"/>
              </w:rPr>
              <w:t>FL = FŠ×FK</w:t>
            </w:r>
          </w:p>
        </w:tc>
      </w:tr>
      <w:tr w:rsidR="00FA7507" w:rsidRPr="00FE5AD2" w:rsidTr="00B224F1">
        <w:trPr>
          <w:cantSplit/>
          <w:trHeight w:val="77"/>
        </w:trPr>
        <w:tc>
          <w:tcPr>
            <w:tcW w:w="720" w:type="dxa"/>
            <w:tcBorders>
              <w:top w:val="single" w:sz="4" w:space="0" w:color="auto"/>
              <w:left w:val="single" w:sz="4" w:space="0" w:color="auto"/>
              <w:bottom w:val="single" w:sz="4"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11</w:t>
            </w:r>
          </w:p>
        </w:tc>
        <w:tc>
          <w:tcPr>
            <w:tcW w:w="3420" w:type="dxa"/>
            <w:tcBorders>
              <w:top w:val="single" w:sz="4" w:space="0" w:color="auto"/>
              <w:left w:val="single" w:sz="4" w:space="0" w:color="auto"/>
              <w:bottom w:val="single" w:sz="4" w:space="0" w:color="auto"/>
              <w:right w:val="single" w:sz="4" w:space="0" w:color="auto"/>
            </w:tcBorders>
            <w:noWrap/>
          </w:tcPr>
          <w:p w:rsidR="00FA7507" w:rsidRPr="003E6F80" w:rsidRDefault="00FA7507" w:rsidP="00B224F1">
            <w:pPr>
              <w:rPr>
                <w:sz w:val="18"/>
                <w:szCs w:val="18"/>
              </w:rPr>
            </w:pPr>
            <w:r w:rsidRPr="003E6F80">
              <w:rPr>
                <w:sz w:val="18"/>
                <w:szCs w:val="18"/>
                <w:lang w:eastAsia="en-GB"/>
              </w:rPr>
              <w:t>Metinės darbo sąnaudos (</w:t>
            </w:r>
            <w:r w:rsidRPr="003E6F80">
              <w:rPr>
                <w:i/>
                <w:iCs/>
                <w:sz w:val="18"/>
                <w:szCs w:val="18"/>
                <w:lang w:eastAsia="en-GB"/>
              </w:rPr>
              <w:t>DM</w:t>
            </w:r>
            <w:r w:rsidRPr="003E6F80">
              <w:rPr>
                <w:sz w:val="18"/>
                <w:szCs w:val="18"/>
                <w:lang w:eastAsia="en-GB"/>
              </w:rPr>
              <w:t>)</w:t>
            </w:r>
          </w:p>
        </w:tc>
        <w:tc>
          <w:tcPr>
            <w:tcW w:w="900" w:type="dxa"/>
            <w:tcBorders>
              <w:top w:val="single" w:sz="4" w:space="0" w:color="auto"/>
              <w:left w:val="single" w:sz="4" w:space="0" w:color="auto"/>
              <w:bottom w:val="single" w:sz="4" w:space="0" w:color="auto"/>
              <w:right w:val="single" w:sz="4" w:space="0" w:color="auto"/>
            </w:tcBorders>
            <w:noWrap/>
          </w:tcPr>
          <w:p w:rsidR="00FA7507" w:rsidRDefault="00FA7507" w:rsidP="00B224F1">
            <w:pPr>
              <w:jc w:val="center"/>
            </w:pPr>
            <w:r w:rsidRPr="00B95DEA">
              <w:rPr>
                <w:sz w:val="18"/>
                <w:szCs w:val="18"/>
                <w:lang w:eastAsia="en-GB"/>
              </w:rPr>
              <w:t>Eur/m.</w:t>
            </w:r>
          </w:p>
        </w:tc>
        <w:tc>
          <w:tcPr>
            <w:tcW w:w="4140" w:type="dxa"/>
            <w:tcBorders>
              <w:top w:val="single" w:sz="4" w:space="0" w:color="auto"/>
              <w:left w:val="single" w:sz="4" w:space="0" w:color="auto"/>
              <w:bottom w:val="single" w:sz="4" w:space="0" w:color="auto"/>
              <w:right w:val="single" w:sz="4" w:space="0" w:color="auto"/>
            </w:tcBorders>
          </w:tcPr>
          <w:p w:rsidR="00FA7507" w:rsidRPr="003E6F80" w:rsidRDefault="00FA7507" w:rsidP="00B224F1">
            <w:pPr>
              <w:rPr>
                <w:i/>
                <w:iCs/>
                <w:sz w:val="18"/>
                <w:szCs w:val="18"/>
              </w:rPr>
            </w:pPr>
            <w:r w:rsidRPr="003E6F80">
              <w:rPr>
                <w:i/>
                <w:iCs/>
                <w:sz w:val="18"/>
                <w:szCs w:val="18"/>
                <w:lang w:eastAsia="en-GB"/>
              </w:rPr>
              <w:t>DM=Du×Asm</w:t>
            </w:r>
          </w:p>
        </w:tc>
      </w:tr>
      <w:tr w:rsidR="00FA7507" w:rsidRPr="00FE5AD2" w:rsidTr="00B224F1">
        <w:trPr>
          <w:cantSplit/>
          <w:trHeight w:val="270"/>
        </w:trPr>
        <w:tc>
          <w:tcPr>
            <w:tcW w:w="720" w:type="dxa"/>
            <w:tcBorders>
              <w:top w:val="single" w:sz="4" w:space="0" w:color="auto"/>
              <w:left w:val="single" w:sz="4" w:space="0" w:color="auto"/>
              <w:bottom w:val="single" w:sz="4"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12</w:t>
            </w:r>
          </w:p>
        </w:tc>
        <w:tc>
          <w:tcPr>
            <w:tcW w:w="3420" w:type="dxa"/>
            <w:tcBorders>
              <w:top w:val="single" w:sz="4" w:space="0" w:color="auto"/>
              <w:left w:val="single" w:sz="4" w:space="0" w:color="auto"/>
              <w:bottom w:val="single" w:sz="4" w:space="0" w:color="auto"/>
              <w:right w:val="single" w:sz="4" w:space="0" w:color="auto"/>
            </w:tcBorders>
            <w:noWrap/>
          </w:tcPr>
          <w:p w:rsidR="00FA7507" w:rsidRPr="003E6F80" w:rsidRDefault="00FA7507" w:rsidP="00B224F1">
            <w:pPr>
              <w:rPr>
                <w:sz w:val="18"/>
                <w:szCs w:val="18"/>
              </w:rPr>
            </w:pPr>
            <w:r w:rsidRPr="003E6F80">
              <w:rPr>
                <w:sz w:val="18"/>
                <w:szCs w:val="18"/>
                <w:lang w:eastAsia="en-GB"/>
              </w:rPr>
              <w:t>Veiklos administracinės sąnaudos (</w:t>
            </w:r>
            <w:r w:rsidRPr="003E6F80">
              <w:rPr>
                <w:i/>
                <w:iCs/>
                <w:sz w:val="18"/>
                <w:szCs w:val="18"/>
                <w:lang w:eastAsia="en-GB"/>
              </w:rPr>
              <w:t>AS</w:t>
            </w:r>
            <w:r w:rsidRPr="003E6F80">
              <w:rPr>
                <w:sz w:val="18"/>
                <w:szCs w:val="18"/>
                <w:lang w:eastAsia="en-GB"/>
              </w:rPr>
              <w:t>)</w:t>
            </w:r>
          </w:p>
        </w:tc>
        <w:tc>
          <w:tcPr>
            <w:tcW w:w="900" w:type="dxa"/>
            <w:tcBorders>
              <w:top w:val="single" w:sz="4" w:space="0" w:color="auto"/>
              <w:left w:val="single" w:sz="4" w:space="0" w:color="auto"/>
              <w:bottom w:val="single" w:sz="4" w:space="0" w:color="auto"/>
              <w:right w:val="single" w:sz="4" w:space="0" w:color="auto"/>
            </w:tcBorders>
            <w:noWrap/>
          </w:tcPr>
          <w:p w:rsidR="00FA7507" w:rsidRDefault="00FA7507" w:rsidP="00B224F1">
            <w:pPr>
              <w:jc w:val="center"/>
            </w:pPr>
            <w:r w:rsidRPr="00B95DEA">
              <w:rPr>
                <w:sz w:val="18"/>
                <w:szCs w:val="18"/>
                <w:lang w:eastAsia="en-GB"/>
              </w:rPr>
              <w:t>Eur/m.</w:t>
            </w:r>
          </w:p>
        </w:tc>
        <w:tc>
          <w:tcPr>
            <w:tcW w:w="4140" w:type="dxa"/>
            <w:tcBorders>
              <w:top w:val="single" w:sz="4" w:space="0" w:color="auto"/>
              <w:left w:val="single" w:sz="4" w:space="0" w:color="auto"/>
              <w:bottom w:val="single" w:sz="4" w:space="0" w:color="auto"/>
              <w:right w:val="single" w:sz="4" w:space="0" w:color="auto"/>
            </w:tcBorders>
          </w:tcPr>
          <w:p w:rsidR="00FA7507" w:rsidRPr="005C2380" w:rsidRDefault="00FA7507" w:rsidP="00B224F1">
            <w:pPr>
              <w:rPr>
                <w:i/>
                <w:iCs/>
                <w:color w:val="000000"/>
                <w:sz w:val="18"/>
                <w:szCs w:val="18"/>
              </w:rPr>
            </w:pPr>
            <w:r w:rsidRPr="005C2380">
              <w:rPr>
                <w:i/>
                <w:iCs/>
                <w:color w:val="000000"/>
                <w:sz w:val="18"/>
                <w:szCs w:val="18"/>
                <w:lang w:eastAsia="en-GB"/>
              </w:rPr>
              <w:t xml:space="preserve">AS=(SK+ST+TPR+ V </w:t>
            </w:r>
            <w:r w:rsidRPr="005C2380">
              <w:rPr>
                <w:i/>
                <w:iCs/>
                <w:color w:val="000000"/>
                <w:sz w:val="18"/>
                <w:szCs w:val="18"/>
                <w:vertAlign w:val="subscript"/>
                <w:lang w:eastAsia="en-GB"/>
              </w:rPr>
              <w:t>medž</w:t>
            </w:r>
            <w:r w:rsidRPr="005C2380">
              <w:rPr>
                <w:i/>
                <w:iCs/>
                <w:color w:val="000000"/>
                <w:sz w:val="18"/>
                <w:szCs w:val="18"/>
                <w:lang w:eastAsia="en-GB"/>
              </w:rPr>
              <w:t xml:space="preserve"> + V </w:t>
            </w:r>
            <w:r w:rsidRPr="005C2380">
              <w:rPr>
                <w:i/>
                <w:iCs/>
                <w:color w:val="000000"/>
                <w:sz w:val="18"/>
                <w:szCs w:val="18"/>
                <w:vertAlign w:val="subscript"/>
                <w:lang w:eastAsia="en-GB"/>
              </w:rPr>
              <w:t>mech</w:t>
            </w:r>
            <w:r w:rsidRPr="005C2380">
              <w:rPr>
                <w:i/>
                <w:iCs/>
                <w:color w:val="000000"/>
                <w:sz w:val="18"/>
                <w:szCs w:val="18"/>
                <w:lang w:eastAsia="en-GB"/>
              </w:rPr>
              <w:t xml:space="preserve"> +SE+SŠ+SV+SN+SL+DM+R+K) ×X % </w:t>
            </w:r>
          </w:p>
        </w:tc>
      </w:tr>
      <w:tr w:rsidR="00FA7507" w:rsidRPr="00FE5AD2" w:rsidTr="00B224F1">
        <w:trPr>
          <w:cantSplit/>
          <w:trHeight w:val="403"/>
        </w:trPr>
        <w:tc>
          <w:tcPr>
            <w:tcW w:w="720" w:type="dxa"/>
            <w:tcBorders>
              <w:top w:val="single" w:sz="4"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13</w:t>
            </w:r>
          </w:p>
        </w:tc>
        <w:tc>
          <w:tcPr>
            <w:tcW w:w="3420" w:type="dxa"/>
            <w:tcBorders>
              <w:top w:val="single" w:sz="4" w:space="0" w:color="auto"/>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Kitos įvairios sąnaudos (</w:t>
            </w:r>
            <w:r w:rsidRPr="003E6F80">
              <w:rPr>
                <w:i/>
                <w:iCs/>
                <w:sz w:val="18"/>
                <w:szCs w:val="18"/>
                <w:lang w:eastAsia="en-GB"/>
              </w:rPr>
              <w:t>ĮS</w:t>
            </w:r>
            <w:r w:rsidRPr="003E6F80">
              <w:rPr>
                <w:sz w:val="18"/>
                <w:szCs w:val="18"/>
                <w:lang w:eastAsia="en-GB"/>
              </w:rPr>
              <w:t>)</w:t>
            </w:r>
          </w:p>
        </w:tc>
        <w:tc>
          <w:tcPr>
            <w:tcW w:w="900" w:type="dxa"/>
            <w:tcBorders>
              <w:top w:val="single" w:sz="4" w:space="0" w:color="auto"/>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single" w:sz="4" w:space="0" w:color="auto"/>
              <w:left w:val="nil"/>
              <w:bottom w:val="single" w:sz="8" w:space="0" w:color="auto"/>
              <w:right w:val="single" w:sz="8" w:space="0" w:color="auto"/>
            </w:tcBorders>
          </w:tcPr>
          <w:p w:rsidR="00FA7507" w:rsidRPr="005C2380" w:rsidRDefault="00FA7507" w:rsidP="00B224F1">
            <w:pPr>
              <w:rPr>
                <w:i/>
                <w:iCs/>
                <w:color w:val="000000"/>
                <w:sz w:val="18"/>
                <w:szCs w:val="18"/>
              </w:rPr>
            </w:pPr>
            <w:r w:rsidRPr="005C2380">
              <w:rPr>
                <w:i/>
                <w:iCs/>
                <w:color w:val="000000"/>
                <w:sz w:val="18"/>
                <w:szCs w:val="18"/>
                <w:lang w:eastAsia="en-GB"/>
              </w:rPr>
              <w:t xml:space="preserve">ĮS=(SK+ST+TPR+ V </w:t>
            </w:r>
            <w:r w:rsidRPr="005C2380">
              <w:rPr>
                <w:i/>
                <w:iCs/>
                <w:color w:val="000000"/>
                <w:sz w:val="18"/>
                <w:szCs w:val="18"/>
                <w:vertAlign w:val="subscript"/>
                <w:lang w:eastAsia="en-GB"/>
              </w:rPr>
              <w:t>medž</w:t>
            </w:r>
            <w:r w:rsidRPr="005C2380">
              <w:rPr>
                <w:i/>
                <w:iCs/>
                <w:color w:val="000000"/>
                <w:sz w:val="18"/>
                <w:szCs w:val="18"/>
                <w:lang w:eastAsia="en-GB"/>
              </w:rPr>
              <w:t xml:space="preserve"> + V </w:t>
            </w:r>
            <w:r w:rsidRPr="005C2380">
              <w:rPr>
                <w:i/>
                <w:iCs/>
                <w:color w:val="000000"/>
                <w:sz w:val="18"/>
                <w:szCs w:val="18"/>
                <w:vertAlign w:val="subscript"/>
                <w:lang w:eastAsia="en-GB"/>
              </w:rPr>
              <w:t>mech</w:t>
            </w:r>
            <w:r w:rsidRPr="005C2380">
              <w:rPr>
                <w:i/>
                <w:iCs/>
                <w:color w:val="000000"/>
                <w:sz w:val="18"/>
                <w:szCs w:val="18"/>
                <w:lang w:eastAsia="en-GB"/>
              </w:rPr>
              <w:t xml:space="preserve"> +SE+SŠ+SV+SN+SL+FL+UK+DM+R+K) ×X% </w:t>
            </w:r>
          </w:p>
        </w:tc>
      </w:tr>
      <w:tr w:rsidR="00FA7507" w:rsidRPr="00FE5AD2" w:rsidTr="00B224F1">
        <w:trPr>
          <w:cantSplit/>
          <w:trHeight w:val="270"/>
        </w:trPr>
        <w:tc>
          <w:tcPr>
            <w:tcW w:w="720" w:type="dxa"/>
            <w:tcBorders>
              <w:top w:val="single" w:sz="8" w:space="0" w:color="auto"/>
              <w:left w:val="single" w:sz="4" w:space="0" w:color="auto"/>
              <w:bottom w:val="single" w:sz="8" w:space="0" w:color="auto"/>
              <w:right w:val="single" w:sz="4" w:space="0" w:color="auto"/>
            </w:tcBorders>
            <w:noWrap/>
          </w:tcPr>
          <w:p w:rsidR="00FA7507" w:rsidRPr="005C2380" w:rsidRDefault="00FA7507" w:rsidP="00B224F1">
            <w:pPr>
              <w:jc w:val="center"/>
              <w:rPr>
                <w:color w:val="000000"/>
                <w:sz w:val="18"/>
                <w:szCs w:val="18"/>
              </w:rPr>
            </w:pPr>
            <w:r w:rsidRPr="005C2380">
              <w:rPr>
                <w:color w:val="000000"/>
                <w:sz w:val="18"/>
                <w:szCs w:val="18"/>
                <w:lang w:eastAsia="en-GB"/>
              </w:rPr>
              <w:t>14</w:t>
            </w:r>
          </w:p>
        </w:tc>
        <w:tc>
          <w:tcPr>
            <w:tcW w:w="3420" w:type="dxa"/>
            <w:tcBorders>
              <w:top w:val="nil"/>
              <w:left w:val="single" w:sz="4" w:space="0" w:color="auto"/>
              <w:bottom w:val="single" w:sz="8" w:space="0" w:color="auto"/>
              <w:right w:val="single" w:sz="8" w:space="0" w:color="auto"/>
            </w:tcBorders>
            <w:noWrap/>
          </w:tcPr>
          <w:p w:rsidR="00FA7507" w:rsidRPr="005C2380" w:rsidRDefault="00FA7507" w:rsidP="00B224F1">
            <w:pPr>
              <w:rPr>
                <w:color w:val="000000"/>
                <w:sz w:val="18"/>
                <w:szCs w:val="18"/>
              </w:rPr>
            </w:pPr>
            <w:r w:rsidRPr="005C2380">
              <w:rPr>
                <w:color w:val="000000"/>
                <w:sz w:val="18"/>
                <w:szCs w:val="18"/>
                <w:lang w:eastAsia="en-GB"/>
              </w:rPr>
              <w:t>Bendros sąnaudos (</w:t>
            </w:r>
            <w:r w:rsidRPr="005C2380">
              <w:rPr>
                <w:i/>
                <w:iCs/>
                <w:color w:val="000000"/>
                <w:sz w:val="18"/>
                <w:szCs w:val="18"/>
                <w:lang w:eastAsia="en-GB"/>
              </w:rPr>
              <w:t>BS</w:t>
            </w:r>
            <w:r w:rsidRPr="005C2380">
              <w:rPr>
                <w:color w:val="000000"/>
                <w:sz w:val="18"/>
                <w:szCs w:val="18"/>
                <w:lang w:eastAsia="en-GB"/>
              </w:rPr>
              <w:t>)</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5C2380" w:rsidRDefault="00FA7507" w:rsidP="00B224F1">
            <w:pPr>
              <w:rPr>
                <w:i/>
                <w:iCs/>
                <w:color w:val="000000"/>
                <w:sz w:val="18"/>
                <w:szCs w:val="18"/>
              </w:rPr>
            </w:pPr>
            <w:r w:rsidRPr="005C2380">
              <w:rPr>
                <w:i/>
                <w:iCs/>
                <w:color w:val="000000"/>
                <w:sz w:val="18"/>
                <w:szCs w:val="18"/>
                <w:lang w:eastAsia="en-GB"/>
              </w:rPr>
              <w:t xml:space="preserve">BS=SK+ST+TPR+ V </w:t>
            </w:r>
            <w:r w:rsidRPr="005C2380">
              <w:rPr>
                <w:i/>
                <w:iCs/>
                <w:color w:val="000000"/>
                <w:sz w:val="18"/>
                <w:szCs w:val="18"/>
                <w:vertAlign w:val="subscript"/>
                <w:lang w:eastAsia="en-GB"/>
              </w:rPr>
              <w:t>medž</w:t>
            </w:r>
            <w:r w:rsidRPr="005C2380">
              <w:rPr>
                <w:i/>
                <w:iCs/>
                <w:color w:val="000000"/>
                <w:sz w:val="18"/>
                <w:szCs w:val="18"/>
                <w:lang w:eastAsia="en-GB"/>
              </w:rPr>
              <w:t xml:space="preserve"> + V </w:t>
            </w:r>
            <w:r w:rsidRPr="005C2380">
              <w:rPr>
                <w:i/>
                <w:iCs/>
                <w:color w:val="000000"/>
                <w:sz w:val="18"/>
                <w:szCs w:val="18"/>
                <w:vertAlign w:val="subscript"/>
                <w:lang w:eastAsia="en-GB"/>
              </w:rPr>
              <w:t>mech</w:t>
            </w:r>
            <w:r w:rsidRPr="005C2380">
              <w:rPr>
                <w:i/>
                <w:iCs/>
                <w:color w:val="000000"/>
                <w:sz w:val="18"/>
                <w:szCs w:val="18"/>
                <w:lang w:eastAsia="en-GB"/>
              </w:rPr>
              <w:t xml:space="preserve"> +SE+SŠ+SV+SN+SL+FL+UK+DM+R+K+AS+ĮS+M+KSA)</w:t>
            </w:r>
          </w:p>
        </w:tc>
      </w:tr>
      <w:tr w:rsidR="00FA7507" w:rsidRPr="00FE5AD2" w:rsidTr="00B224F1">
        <w:trPr>
          <w:cantSplit/>
          <w:trHeight w:val="270"/>
        </w:trPr>
        <w:tc>
          <w:tcPr>
            <w:tcW w:w="720" w:type="dxa"/>
            <w:tcBorders>
              <w:top w:val="single" w:sz="8" w:space="0" w:color="auto"/>
              <w:left w:val="single" w:sz="4" w:space="0" w:color="auto"/>
              <w:bottom w:val="single" w:sz="8" w:space="0" w:color="auto"/>
              <w:right w:val="single" w:sz="4" w:space="0" w:color="auto"/>
            </w:tcBorders>
            <w:noWrap/>
          </w:tcPr>
          <w:p w:rsidR="00FA7507" w:rsidRPr="005C2380" w:rsidRDefault="00FA7507" w:rsidP="00B224F1">
            <w:pPr>
              <w:jc w:val="center"/>
              <w:rPr>
                <w:color w:val="000000"/>
                <w:sz w:val="18"/>
                <w:szCs w:val="18"/>
                <w:lang w:eastAsia="en-GB"/>
              </w:rPr>
            </w:pPr>
            <w:r>
              <w:rPr>
                <w:color w:val="000000"/>
                <w:sz w:val="18"/>
                <w:szCs w:val="18"/>
                <w:lang w:eastAsia="en-GB"/>
              </w:rPr>
              <w:t>15</w:t>
            </w:r>
          </w:p>
        </w:tc>
        <w:tc>
          <w:tcPr>
            <w:tcW w:w="3420" w:type="dxa"/>
            <w:tcBorders>
              <w:top w:val="nil"/>
              <w:left w:val="single" w:sz="4" w:space="0" w:color="auto"/>
              <w:bottom w:val="single" w:sz="8" w:space="0" w:color="auto"/>
              <w:right w:val="single" w:sz="8" w:space="0" w:color="auto"/>
            </w:tcBorders>
            <w:noWrap/>
          </w:tcPr>
          <w:p w:rsidR="00FA7507" w:rsidRPr="005C2380" w:rsidRDefault="00FA7507" w:rsidP="00B224F1">
            <w:pPr>
              <w:rPr>
                <w:color w:val="000000"/>
                <w:sz w:val="18"/>
                <w:szCs w:val="18"/>
                <w:lang w:eastAsia="en-GB"/>
              </w:rPr>
            </w:pPr>
            <w:r w:rsidRPr="005C2380">
              <w:rPr>
                <w:color w:val="000000"/>
                <w:sz w:val="18"/>
                <w:szCs w:val="18"/>
              </w:rPr>
              <w:t>Finansinės veiklos sąnaudos</w:t>
            </w:r>
          </w:p>
        </w:tc>
        <w:tc>
          <w:tcPr>
            <w:tcW w:w="900" w:type="dxa"/>
            <w:tcBorders>
              <w:top w:val="nil"/>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nil"/>
              <w:left w:val="nil"/>
              <w:bottom w:val="single" w:sz="8" w:space="0" w:color="auto"/>
              <w:right w:val="single" w:sz="8" w:space="0" w:color="auto"/>
            </w:tcBorders>
          </w:tcPr>
          <w:p w:rsidR="00FA7507" w:rsidRPr="005C2380" w:rsidRDefault="00FA7507" w:rsidP="00B224F1">
            <w:pPr>
              <w:rPr>
                <w:i/>
                <w:iCs/>
                <w:color w:val="000000"/>
                <w:sz w:val="18"/>
                <w:szCs w:val="18"/>
                <w:lang w:eastAsia="en-GB"/>
              </w:rPr>
            </w:pPr>
          </w:p>
        </w:tc>
      </w:tr>
      <w:tr w:rsidR="00FA7507" w:rsidRPr="00FE5AD2" w:rsidTr="00B224F1">
        <w:trPr>
          <w:cantSplit/>
          <w:trHeight w:val="67"/>
        </w:trPr>
        <w:tc>
          <w:tcPr>
            <w:tcW w:w="720" w:type="dxa"/>
            <w:tcBorders>
              <w:top w:val="single" w:sz="8" w:space="0" w:color="auto"/>
              <w:left w:val="single" w:sz="4" w:space="0" w:color="auto"/>
              <w:bottom w:val="single" w:sz="8" w:space="0" w:color="auto"/>
              <w:right w:val="single" w:sz="4" w:space="0" w:color="auto"/>
            </w:tcBorders>
            <w:noWrap/>
          </w:tcPr>
          <w:p w:rsidR="00FA7507" w:rsidRPr="003E6F80" w:rsidRDefault="00FA7507" w:rsidP="00B224F1">
            <w:pPr>
              <w:jc w:val="center"/>
              <w:rPr>
                <w:sz w:val="18"/>
                <w:szCs w:val="18"/>
              </w:rPr>
            </w:pPr>
            <w:r w:rsidRPr="003E6F80">
              <w:rPr>
                <w:sz w:val="18"/>
                <w:szCs w:val="18"/>
                <w:lang w:eastAsia="en-GB"/>
              </w:rPr>
              <w:t>1</w:t>
            </w:r>
            <w:r>
              <w:rPr>
                <w:sz w:val="18"/>
                <w:szCs w:val="18"/>
                <w:lang w:eastAsia="en-GB"/>
              </w:rPr>
              <w:t>6</w:t>
            </w:r>
          </w:p>
        </w:tc>
        <w:tc>
          <w:tcPr>
            <w:tcW w:w="3420" w:type="dxa"/>
            <w:tcBorders>
              <w:top w:val="single" w:sz="8" w:space="0" w:color="auto"/>
              <w:left w:val="single" w:sz="4" w:space="0" w:color="auto"/>
              <w:bottom w:val="single" w:sz="8" w:space="0" w:color="auto"/>
              <w:right w:val="single" w:sz="8" w:space="0" w:color="auto"/>
            </w:tcBorders>
            <w:noWrap/>
          </w:tcPr>
          <w:p w:rsidR="00FA7507" w:rsidRPr="003E6F80" w:rsidRDefault="00FA7507" w:rsidP="00B224F1">
            <w:pPr>
              <w:rPr>
                <w:sz w:val="18"/>
                <w:szCs w:val="18"/>
              </w:rPr>
            </w:pPr>
            <w:r w:rsidRPr="003E6F80">
              <w:rPr>
                <w:sz w:val="18"/>
                <w:szCs w:val="18"/>
                <w:lang w:eastAsia="en-GB"/>
              </w:rPr>
              <w:t>Normatyvinis pelnas (</w:t>
            </w:r>
            <w:r w:rsidRPr="003E6F80">
              <w:rPr>
                <w:i/>
                <w:iCs/>
                <w:sz w:val="18"/>
                <w:szCs w:val="18"/>
                <w:lang w:eastAsia="en-GB"/>
              </w:rPr>
              <w:t>NP</w:t>
            </w:r>
            <w:r w:rsidRPr="003E6F80">
              <w:rPr>
                <w:sz w:val="18"/>
                <w:szCs w:val="18"/>
                <w:lang w:eastAsia="en-GB"/>
              </w:rPr>
              <w:t>)</w:t>
            </w:r>
          </w:p>
        </w:tc>
        <w:tc>
          <w:tcPr>
            <w:tcW w:w="900" w:type="dxa"/>
            <w:tcBorders>
              <w:top w:val="single" w:sz="8" w:space="0" w:color="auto"/>
              <w:left w:val="nil"/>
              <w:bottom w:val="single" w:sz="8" w:space="0" w:color="auto"/>
              <w:right w:val="single" w:sz="8" w:space="0" w:color="auto"/>
            </w:tcBorders>
            <w:noWrap/>
          </w:tcPr>
          <w:p w:rsidR="00FA7507" w:rsidRDefault="00FA7507" w:rsidP="00B224F1">
            <w:pPr>
              <w:jc w:val="center"/>
            </w:pPr>
            <w:r w:rsidRPr="00B95DEA">
              <w:rPr>
                <w:sz w:val="18"/>
                <w:szCs w:val="18"/>
                <w:lang w:eastAsia="en-GB"/>
              </w:rPr>
              <w:t>Eur/m.</w:t>
            </w:r>
          </w:p>
        </w:tc>
        <w:tc>
          <w:tcPr>
            <w:tcW w:w="4140" w:type="dxa"/>
            <w:tcBorders>
              <w:top w:val="single" w:sz="8" w:space="0" w:color="auto"/>
              <w:left w:val="nil"/>
              <w:bottom w:val="single" w:sz="8" w:space="0" w:color="auto"/>
              <w:right w:val="single" w:sz="8" w:space="0" w:color="auto"/>
            </w:tcBorders>
          </w:tcPr>
          <w:p w:rsidR="00FA7507" w:rsidRPr="003E6F80" w:rsidRDefault="00FA7507" w:rsidP="00B224F1">
            <w:pPr>
              <w:rPr>
                <w:i/>
                <w:iCs/>
                <w:sz w:val="18"/>
                <w:szCs w:val="18"/>
              </w:rPr>
            </w:pPr>
            <w:r w:rsidRPr="003E6F80">
              <w:rPr>
                <w:i/>
                <w:iCs/>
                <w:sz w:val="18"/>
                <w:szCs w:val="18"/>
                <w:lang w:eastAsia="en-GB"/>
              </w:rPr>
              <w:t xml:space="preserve">NP </w:t>
            </w:r>
            <w:r>
              <w:rPr>
                <w:sz w:val="18"/>
                <w:szCs w:val="18"/>
                <w:lang w:eastAsia="en-GB"/>
              </w:rPr>
              <w:t>formulė</w:t>
            </w:r>
            <w:r w:rsidRPr="003E6F80">
              <w:rPr>
                <w:sz w:val="18"/>
                <w:szCs w:val="18"/>
                <w:lang w:eastAsia="en-GB"/>
              </w:rPr>
              <w:t xml:space="preserve"> arba, nesant duomenų,</w:t>
            </w:r>
            <w:r w:rsidRPr="003E6F80">
              <w:rPr>
                <w:i/>
                <w:iCs/>
                <w:sz w:val="18"/>
                <w:szCs w:val="18"/>
                <w:lang w:eastAsia="en-GB"/>
              </w:rPr>
              <w:t xml:space="preserve"> NP= </w:t>
            </w:r>
            <w:r w:rsidRPr="005C2380">
              <w:rPr>
                <w:i/>
                <w:iCs/>
                <w:color w:val="000000"/>
                <w:sz w:val="18"/>
                <w:szCs w:val="18"/>
                <w:lang w:eastAsia="en-GB"/>
              </w:rPr>
              <w:t>BS×X%</w:t>
            </w:r>
          </w:p>
        </w:tc>
      </w:tr>
    </w:tbl>
    <w:p w:rsidR="00FA7507" w:rsidRPr="00FA7507" w:rsidRDefault="00FA7507" w:rsidP="00FA7507">
      <w:pPr>
        <w:ind w:firstLine="1296"/>
        <w:jc w:val="both"/>
      </w:pPr>
      <w:r w:rsidRPr="00FA7507">
        <w:t>1.12. pakeisti 48.3. punktą ir išdėstyti jį taip:</w:t>
      </w:r>
    </w:p>
    <w:p w:rsidR="00FA7507" w:rsidRPr="00FA7507" w:rsidRDefault="00FA7507" w:rsidP="00FA7507">
      <w:pPr>
        <w:ind w:firstLine="567"/>
        <w:jc w:val="both"/>
      </w:pPr>
      <w:r w:rsidRPr="00FA7507">
        <w:t>„48.3. Visų regioninio sąvartyno bendrųjų eksploatacinių sąnaudų ir normatyvinio pelno dalis, tenkanti kiekvienai konkrečiai savivaldybei, nustatoma vadovaujantis regiono savivaldybių 2005 m. gegužės 31d. sudarytos sutarties nuostatomis, kurios numato atliekų transportavimo sąnaudų skirtumo dėl atstumo nuo konkrečios savivaldybės iki regioninio sąvartyno kompensavimą, nustatant regioninio sąvartyno teikiamų paslaugų skirtingus tarifus, kurie atskiroms savivaldybėms yra apskaičiuojami pagal formulę:</w:t>
      </w:r>
    </w:p>
    <w:p w:rsidR="00FA7507" w:rsidRPr="00FA7507" w:rsidRDefault="00FA7507" w:rsidP="00FA7507">
      <w:pPr>
        <w:ind w:firstLine="567"/>
        <w:jc w:val="both"/>
      </w:pPr>
    </w:p>
    <w:p w:rsidR="00FA7507" w:rsidRPr="00FA7507" w:rsidRDefault="00FA7507" w:rsidP="00FA7507">
      <w:pPr>
        <w:ind w:firstLine="567"/>
        <w:jc w:val="center"/>
        <w:rPr>
          <w:i/>
          <w:color w:val="000000"/>
        </w:rPr>
      </w:pPr>
      <w:r w:rsidRPr="00FA7507">
        <w:rPr>
          <w:i/>
        </w:rPr>
        <w:t xml:space="preserve">In =(BSr / </w:t>
      </w:r>
      <w:r w:rsidRPr="00FA7507">
        <w:rPr>
          <w:rFonts w:ascii="Arial" w:hAnsi="Arial" w:cs="Arial"/>
          <w:i/>
          <w:iCs/>
          <w:lang w:eastAsia="en-GB"/>
        </w:rPr>
        <w:t>Σ</w:t>
      </w:r>
      <w:r w:rsidRPr="00FA7507">
        <w:rPr>
          <w:i/>
          <w:iCs/>
          <w:lang w:eastAsia="en-GB"/>
        </w:rPr>
        <w:t xml:space="preserve"> Qn) – (Tn - Tv)</w:t>
      </w:r>
    </w:p>
    <w:p w:rsidR="00FA7507" w:rsidRPr="00FA7507" w:rsidRDefault="00FA7507" w:rsidP="00FA7507">
      <w:pPr>
        <w:ind w:firstLine="567"/>
        <w:jc w:val="both"/>
        <w:rPr>
          <w:color w:val="000000"/>
        </w:rPr>
      </w:pPr>
      <w:r w:rsidRPr="00FA7507">
        <w:rPr>
          <w:color w:val="000000"/>
        </w:rPr>
        <w:t>kur:</w:t>
      </w:r>
    </w:p>
    <w:p w:rsidR="00FA7507" w:rsidRPr="00FA7507" w:rsidRDefault="00FA7507" w:rsidP="00FA7507">
      <w:pPr>
        <w:ind w:firstLine="567"/>
        <w:jc w:val="both"/>
        <w:rPr>
          <w:iCs/>
          <w:lang w:eastAsia="en-GB"/>
        </w:rPr>
      </w:pPr>
      <w:r w:rsidRPr="00FA7507">
        <w:rPr>
          <w:i/>
        </w:rPr>
        <w:t xml:space="preserve">In – n savivaldybės </w:t>
      </w:r>
      <w:r w:rsidRPr="00FA7507">
        <w:t xml:space="preserve">regioninio sąvartyno teikiamų paslaugų tarifas, </w:t>
      </w:r>
      <w:r w:rsidRPr="00FA7507">
        <w:rPr>
          <w:iCs/>
          <w:lang w:eastAsia="en-GB"/>
        </w:rPr>
        <w:t>Eur/t;</w:t>
      </w:r>
    </w:p>
    <w:p w:rsidR="00FA7507" w:rsidRPr="00FA7507" w:rsidRDefault="00FA7507" w:rsidP="00FA7507">
      <w:pPr>
        <w:ind w:firstLine="567"/>
        <w:jc w:val="both"/>
        <w:rPr>
          <w:iCs/>
          <w:lang w:eastAsia="en-GB"/>
        </w:rPr>
      </w:pPr>
      <w:r w:rsidRPr="00FA7507">
        <w:rPr>
          <w:i/>
          <w:iCs/>
          <w:lang w:eastAsia="en-GB"/>
        </w:rPr>
        <w:t xml:space="preserve">BSr – </w:t>
      </w:r>
      <w:r w:rsidRPr="00FA7507">
        <w:rPr>
          <w:iCs/>
          <w:lang w:eastAsia="en-GB"/>
        </w:rPr>
        <w:t>bendrosios regioninio sąvartyno sąnaudos, pagal UAB KRATC atliktus skaičiavimus, Eur;</w:t>
      </w:r>
    </w:p>
    <w:p w:rsidR="00FA7507" w:rsidRPr="00FA7507" w:rsidRDefault="00FA7507" w:rsidP="00FA7507">
      <w:pPr>
        <w:ind w:firstLine="567"/>
        <w:jc w:val="both"/>
      </w:pPr>
      <w:r w:rsidRPr="00FA7507">
        <w:rPr>
          <w:i/>
        </w:rPr>
        <w:t xml:space="preserve">Qn – n </w:t>
      </w:r>
      <w:r w:rsidRPr="00FA7507">
        <w:t>savivaldybės į sąvartyną tiekiamų atliekų kiekis per metus, t;</w:t>
      </w:r>
    </w:p>
    <w:p w:rsidR="00FA7507" w:rsidRPr="00FA7507" w:rsidRDefault="00FA7507" w:rsidP="00FA7507">
      <w:pPr>
        <w:ind w:firstLine="567"/>
        <w:jc w:val="both"/>
        <w:rPr>
          <w:i/>
          <w:iCs/>
          <w:lang w:eastAsia="en-GB"/>
        </w:rPr>
      </w:pPr>
      <w:r w:rsidRPr="00FA7507">
        <w:rPr>
          <w:i/>
          <w:iCs/>
          <w:lang w:eastAsia="en-GB"/>
        </w:rPr>
        <w:t>Tv – vidutiniai vienos tonos atliekų, susidarančių visame Klaipėdos regione, transportavimo kaštai, Eur</w:t>
      </w:r>
    </w:p>
    <w:p w:rsidR="00FA7507" w:rsidRPr="00FA7507" w:rsidRDefault="00FA7507" w:rsidP="00FA7507">
      <w:pPr>
        <w:ind w:firstLine="567"/>
        <w:jc w:val="both"/>
        <w:rPr>
          <w:iCs/>
          <w:lang w:eastAsia="en-GB"/>
        </w:rPr>
      </w:pPr>
      <w:r w:rsidRPr="00FA7507">
        <w:rPr>
          <w:i/>
          <w:iCs/>
          <w:lang w:eastAsia="en-GB"/>
        </w:rPr>
        <w:t>Tn – n savivaldybėje susidarančių vienos tonos atliekų transportavimo kaštai nuo savivaldybės iki regioninio sąvartyno, Eur / t</w:t>
      </w:r>
    </w:p>
    <w:p w:rsidR="00FA7507" w:rsidRPr="00FA7507" w:rsidRDefault="00FA7507" w:rsidP="00FA7507">
      <w:pPr>
        <w:ind w:firstLine="1290"/>
        <w:jc w:val="both"/>
      </w:pPr>
      <w:r w:rsidRPr="00FA7507">
        <w:t>1.1</w:t>
      </w:r>
      <w:r>
        <w:t>3</w:t>
      </w:r>
      <w:r w:rsidR="00B61B6F">
        <w:t>.</w:t>
      </w:r>
      <w:r w:rsidRPr="00FA7507">
        <w:t xml:space="preserve"> pakeisti 48.4. punktą ir išdėstyti jį taip:</w:t>
      </w:r>
    </w:p>
    <w:p w:rsidR="00FA7507" w:rsidRPr="00FA7507" w:rsidRDefault="00FA7507" w:rsidP="00FA7507">
      <w:pPr>
        <w:ind w:firstLine="567"/>
        <w:jc w:val="both"/>
        <w:rPr>
          <w:iCs/>
          <w:lang w:eastAsia="en-GB"/>
        </w:rPr>
      </w:pPr>
      <w:r w:rsidRPr="00FA7507">
        <w:rPr>
          <w:iCs/>
          <w:lang w:eastAsia="en-GB"/>
        </w:rPr>
        <w:t>„48.4. Vidutiniai vienos tonos atliekų, susidarančių visame Klaipėdos regione, transportavimo kaštai yra apskaičiuojami pagal formulę:</w:t>
      </w:r>
    </w:p>
    <w:p w:rsidR="00FA7507" w:rsidRPr="00FA7507" w:rsidRDefault="00FA7507" w:rsidP="00FA7507">
      <w:pPr>
        <w:ind w:firstLine="567"/>
        <w:jc w:val="center"/>
        <w:rPr>
          <w:i/>
          <w:iCs/>
          <w:lang w:eastAsia="en-GB"/>
        </w:rPr>
      </w:pPr>
      <w:r w:rsidRPr="00FA7507">
        <w:rPr>
          <w:i/>
          <w:iCs/>
          <w:lang w:eastAsia="en-GB"/>
        </w:rPr>
        <w:t xml:space="preserve">Tv = Ttr </w:t>
      </w:r>
      <w:r w:rsidRPr="00FA7507">
        <w:rPr>
          <w:rFonts w:ascii="Arial" w:hAnsi="Arial" w:cs="Arial"/>
          <w:i/>
          <w:iCs/>
          <w:lang w:eastAsia="en-GB"/>
        </w:rPr>
        <w:t>Σ</w:t>
      </w:r>
      <w:r w:rsidRPr="00FA7507">
        <w:rPr>
          <w:i/>
          <w:iCs/>
          <w:lang w:eastAsia="en-GB"/>
        </w:rPr>
        <w:t xml:space="preserve"> (Qn × Ln) / </w:t>
      </w:r>
      <w:r w:rsidRPr="00FA7507">
        <w:rPr>
          <w:rFonts w:ascii="Arial" w:hAnsi="Arial" w:cs="Arial"/>
          <w:i/>
          <w:iCs/>
          <w:lang w:eastAsia="en-GB"/>
        </w:rPr>
        <w:t>Σ</w:t>
      </w:r>
      <w:r w:rsidRPr="00FA7507">
        <w:rPr>
          <w:i/>
          <w:iCs/>
          <w:lang w:eastAsia="en-GB"/>
        </w:rPr>
        <w:t xml:space="preserve"> Qn</w:t>
      </w:r>
    </w:p>
    <w:p w:rsidR="00FA7507" w:rsidRPr="00FA7507" w:rsidRDefault="00FA7507" w:rsidP="00FA7507">
      <w:pPr>
        <w:ind w:firstLine="567"/>
        <w:jc w:val="both"/>
      </w:pPr>
      <w:r w:rsidRPr="00FA7507">
        <w:t>kur:</w:t>
      </w:r>
    </w:p>
    <w:p w:rsidR="00FA7507" w:rsidRPr="00FA7507" w:rsidRDefault="00FA7507" w:rsidP="00FA7507">
      <w:pPr>
        <w:ind w:firstLine="567"/>
        <w:jc w:val="both"/>
        <w:rPr>
          <w:i/>
        </w:rPr>
      </w:pPr>
      <w:r w:rsidRPr="00FA7507">
        <w:rPr>
          <w:i/>
          <w:iCs/>
          <w:lang w:eastAsia="en-GB"/>
        </w:rPr>
        <w:t>Ttr – UAB KRATC nustatytas vienos atliekų tonos transportavimo kaštai vienam kilometrui, kurie yra vienodi visoms savivaldybėms (Eur/t km);</w:t>
      </w:r>
    </w:p>
    <w:p w:rsidR="00FA7507" w:rsidRPr="00FA7507" w:rsidRDefault="00FA7507" w:rsidP="00FA7507">
      <w:pPr>
        <w:ind w:firstLine="567"/>
        <w:jc w:val="both"/>
        <w:rPr>
          <w:i/>
          <w:iCs/>
          <w:lang w:eastAsia="en-GB"/>
        </w:rPr>
      </w:pPr>
      <w:r w:rsidRPr="00FA7507">
        <w:rPr>
          <w:i/>
          <w:iCs/>
          <w:lang w:eastAsia="en-GB"/>
        </w:rPr>
        <w:t>Ln – atstumas nuo savivaldybės centro iki regioninio sąvartyno, km.“</w:t>
      </w:r>
    </w:p>
    <w:p w:rsidR="00FA7507" w:rsidRDefault="00FA7507" w:rsidP="00FA7507">
      <w:pPr>
        <w:ind w:firstLine="1290"/>
        <w:jc w:val="both"/>
      </w:pPr>
      <w:r>
        <w:t>1.</w:t>
      </w:r>
      <w:r w:rsidR="00B61B6F">
        <w:t>14.</w:t>
      </w:r>
      <w:r w:rsidRPr="00956243">
        <w:t xml:space="preserve"> </w:t>
      </w:r>
      <w:r>
        <w:t>pakeisti 11 lentelę ir išdėstyti ją taip:</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880"/>
        <w:gridCol w:w="2580"/>
      </w:tblGrid>
      <w:tr w:rsidR="00B61B6F" w:rsidRPr="00FE5AD2" w:rsidTr="00B224F1">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E6E6E6"/>
            <w:noWrap/>
          </w:tcPr>
          <w:p w:rsidR="00B61B6F" w:rsidRDefault="00B61B6F" w:rsidP="00B224F1">
            <w:pPr>
              <w:jc w:val="center"/>
              <w:rPr>
                <w:b/>
                <w:bCs/>
                <w:sz w:val="18"/>
                <w:szCs w:val="18"/>
              </w:rPr>
            </w:pPr>
            <w:r>
              <w:rPr>
                <w:b/>
                <w:bCs/>
                <w:sz w:val="18"/>
                <w:szCs w:val="18"/>
              </w:rPr>
              <w:t>Eil. Nr.</w:t>
            </w:r>
          </w:p>
        </w:tc>
        <w:tc>
          <w:tcPr>
            <w:tcW w:w="5880" w:type="dxa"/>
            <w:tcBorders>
              <w:top w:val="single" w:sz="4" w:space="0" w:color="auto"/>
              <w:left w:val="single" w:sz="4" w:space="0" w:color="auto"/>
              <w:bottom w:val="single" w:sz="4" w:space="0" w:color="auto"/>
              <w:right w:val="single" w:sz="4" w:space="0" w:color="auto"/>
            </w:tcBorders>
            <w:shd w:val="clear" w:color="auto" w:fill="D9D9D9"/>
          </w:tcPr>
          <w:p w:rsidR="00B61B6F" w:rsidRDefault="00B61B6F" w:rsidP="00B224F1">
            <w:pPr>
              <w:jc w:val="center"/>
              <w:rPr>
                <w:b/>
                <w:bCs/>
                <w:sz w:val="18"/>
                <w:szCs w:val="18"/>
              </w:rPr>
            </w:pPr>
            <w:r>
              <w:rPr>
                <w:b/>
                <w:bCs/>
                <w:sz w:val="18"/>
                <w:szCs w:val="18"/>
                <w:lang w:eastAsia="en-GB"/>
              </w:rPr>
              <w:t>Prielaidos</w:t>
            </w:r>
          </w:p>
        </w:tc>
        <w:tc>
          <w:tcPr>
            <w:tcW w:w="2580" w:type="dxa"/>
            <w:tcBorders>
              <w:top w:val="single" w:sz="4" w:space="0" w:color="auto"/>
              <w:left w:val="single" w:sz="4" w:space="0" w:color="auto"/>
              <w:bottom w:val="single" w:sz="4" w:space="0" w:color="auto"/>
              <w:right w:val="single" w:sz="4" w:space="0" w:color="auto"/>
            </w:tcBorders>
            <w:shd w:val="clear" w:color="auto" w:fill="E6E6E6"/>
          </w:tcPr>
          <w:p w:rsidR="00B61B6F" w:rsidRDefault="00B61B6F" w:rsidP="00B224F1">
            <w:pPr>
              <w:jc w:val="center"/>
              <w:rPr>
                <w:b/>
                <w:bCs/>
                <w:sz w:val="18"/>
                <w:szCs w:val="18"/>
              </w:rPr>
            </w:pPr>
            <w:r>
              <w:rPr>
                <w:b/>
                <w:bCs/>
                <w:sz w:val="18"/>
                <w:szCs w:val="18"/>
                <w:lang w:eastAsia="en-GB"/>
              </w:rPr>
              <w:t>Matavimo vienetas</w:t>
            </w:r>
          </w:p>
        </w:tc>
      </w:tr>
      <w:tr w:rsidR="00B61B6F" w:rsidRPr="00FE5AD2" w:rsidTr="00B224F1">
        <w:trPr>
          <w:trHeight w:val="144"/>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1</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Degalų sąnaudos (</w:t>
            </w:r>
            <w:r>
              <w:rPr>
                <w:i/>
                <w:iCs/>
                <w:sz w:val="18"/>
                <w:szCs w:val="18"/>
                <w:lang w:eastAsia="en-GB"/>
              </w:rPr>
              <w:t>Ds</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lang w:eastAsia="en-GB"/>
              </w:rPr>
              <w:t>l/km</w:t>
            </w:r>
          </w:p>
        </w:tc>
      </w:tr>
      <w:tr w:rsidR="00B61B6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2</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Degalų kaina (</w:t>
            </w:r>
            <w:r>
              <w:rPr>
                <w:i/>
                <w:iCs/>
                <w:sz w:val="18"/>
                <w:szCs w:val="18"/>
                <w:lang w:eastAsia="en-GB"/>
              </w:rPr>
              <w:t>Dk</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sidRPr="00134A26">
              <w:rPr>
                <w:sz w:val="18"/>
                <w:szCs w:val="18"/>
                <w:lang w:eastAsia="en-GB"/>
              </w:rPr>
              <w:t>Eur/l</w:t>
            </w:r>
          </w:p>
        </w:tc>
      </w:tr>
      <w:tr w:rsidR="00B61B6F" w:rsidRPr="00FE5AD2" w:rsidTr="00B224F1">
        <w:trPr>
          <w:trHeight w:val="152"/>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lastRenderedPageBreak/>
              <w:t>3</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Tepalų kaina (</w:t>
            </w:r>
            <w:r>
              <w:rPr>
                <w:i/>
                <w:iCs/>
                <w:sz w:val="18"/>
                <w:szCs w:val="18"/>
                <w:lang w:eastAsia="en-GB"/>
              </w:rPr>
              <w:t>Tk</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sidRPr="00134A26">
              <w:rPr>
                <w:sz w:val="18"/>
                <w:szCs w:val="18"/>
                <w:lang w:eastAsia="en-GB"/>
              </w:rPr>
              <w:t>% nuo degalų kainos</w:t>
            </w:r>
          </w:p>
        </w:tc>
      </w:tr>
      <w:tr w:rsidR="00B61B6F" w:rsidRPr="00FE5AD2" w:rsidTr="00B224F1">
        <w:trPr>
          <w:trHeight w:val="70"/>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4</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Bendra transporto priemonių rida (</w:t>
            </w:r>
            <w:r>
              <w:rPr>
                <w:i/>
                <w:iCs/>
                <w:sz w:val="18"/>
                <w:szCs w:val="18"/>
                <w:lang w:eastAsia="en-GB"/>
              </w:rPr>
              <w:t>L</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sidRPr="00134A26">
              <w:rPr>
                <w:sz w:val="18"/>
                <w:szCs w:val="18"/>
                <w:lang w:eastAsia="en-GB"/>
              </w:rPr>
              <w:t>km/m</w:t>
            </w:r>
          </w:p>
        </w:tc>
      </w:tr>
      <w:tr w:rsidR="00B61B6F" w:rsidRPr="00FE5AD2" w:rsidTr="00B224F1">
        <w:trPr>
          <w:trHeight w:val="160"/>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5</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Darbuotojų skaičius (</w:t>
            </w:r>
            <w:r>
              <w:rPr>
                <w:i/>
                <w:iCs/>
                <w:sz w:val="18"/>
                <w:szCs w:val="18"/>
                <w:lang w:eastAsia="en-GB"/>
              </w:rPr>
              <w:t>Asm</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sidRPr="00134A26">
              <w:rPr>
                <w:sz w:val="18"/>
                <w:szCs w:val="18"/>
                <w:lang w:eastAsia="en-GB"/>
              </w:rPr>
              <w:t>vnt.</w:t>
            </w:r>
          </w:p>
        </w:tc>
      </w:tr>
      <w:tr w:rsidR="00B61B6F" w:rsidRPr="00FE5AD2" w:rsidTr="00B224F1">
        <w:trPr>
          <w:trHeight w:val="73"/>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6</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Darbuotojo darbo užmokestis (su mokesčiais) (</w:t>
            </w:r>
            <w:r>
              <w:rPr>
                <w:i/>
                <w:iCs/>
                <w:sz w:val="18"/>
                <w:szCs w:val="18"/>
                <w:lang w:eastAsia="en-GB"/>
              </w:rPr>
              <w:t>Du</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Pr>
                <w:sz w:val="18"/>
                <w:szCs w:val="18"/>
                <w:lang w:eastAsia="en-GB"/>
              </w:rPr>
              <w:t>Eur</w:t>
            </w:r>
            <w:r w:rsidRPr="00134A26">
              <w:rPr>
                <w:sz w:val="18"/>
                <w:szCs w:val="18"/>
                <w:lang w:eastAsia="en-GB"/>
              </w:rPr>
              <w:t>/m</w:t>
            </w:r>
          </w:p>
        </w:tc>
      </w:tr>
      <w:tr w:rsidR="00B61B6F" w:rsidRPr="00FE5AD2" w:rsidTr="00B224F1">
        <w:trPr>
          <w:trHeight w:val="362"/>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7</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Profesinės atsakomybės draudimo kaina pagal draudimo bendrovių įkainius (</w:t>
            </w:r>
            <w:r>
              <w:rPr>
                <w:i/>
                <w:iCs/>
                <w:sz w:val="18"/>
                <w:szCs w:val="18"/>
                <w:lang w:eastAsia="en-GB"/>
              </w:rPr>
              <w:t>K</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Pr>
                <w:sz w:val="18"/>
                <w:szCs w:val="18"/>
                <w:lang w:eastAsia="en-GB"/>
              </w:rPr>
              <w:t>Eur</w:t>
            </w:r>
            <w:r w:rsidRPr="00134A26">
              <w:rPr>
                <w:sz w:val="18"/>
                <w:szCs w:val="18"/>
                <w:lang w:eastAsia="en-GB"/>
              </w:rPr>
              <w:t>/m</w:t>
            </w:r>
          </w:p>
        </w:tc>
      </w:tr>
      <w:tr w:rsidR="00B61B6F" w:rsidRPr="00FE5AD2" w:rsidTr="00B224F1">
        <w:trPr>
          <w:trHeight w:val="190"/>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8</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Investicijos į transporto priemones, įrangą ir kt. (</w:t>
            </w:r>
            <w:r>
              <w:rPr>
                <w:i/>
                <w:iCs/>
                <w:sz w:val="18"/>
                <w:szCs w:val="18"/>
                <w:lang w:eastAsia="en-GB"/>
              </w:rPr>
              <w:t>I</w:t>
            </w:r>
            <w:r>
              <w:rPr>
                <w:sz w:val="18"/>
                <w:szCs w:val="18"/>
                <w:lang w:eastAsia="en-GB"/>
              </w:rPr>
              <w:t>)</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Pr>
                <w:sz w:val="18"/>
                <w:szCs w:val="18"/>
              </w:rPr>
              <w:t>Eur</w:t>
            </w:r>
          </w:p>
        </w:tc>
      </w:tr>
      <w:tr w:rsidR="00B61B6F" w:rsidRPr="00FE5AD2" w:rsidTr="00B224F1">
        <w:trPr>
          <w:trHeight w:val="300"/>
        </w:trPr>
        <w:tc>
          <w:tcPr>
            <w:tcW w:w="72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rPr>
                <w:sz w:val="18"/>
                <w:szCs w:val="18"/>
              </w:rPr>
            </w:pPr>
            <w:r>
              <w:rPr>
                <w:sz w:val="18"/>
                <w:szCs w:val="18"/>
              </w:rPr>
              <w:t>9</w:t>
            </w:r>
          </w:p>
        </w:tc>
        <w:tc>
          <w:tcPr>
            <w:tcW w:w="5880" w:type="dxa"/>
            <w:tcBorders>
              <w:top w:val="single" w:sz="4" w:space="0" w:color="auto"/>
              <w:left w:val="single" w:sz="4" w:space="0" w:color="auto"/>
              <w:bottom w:val="single" w:sz="4" w:space="0" w:color="auto"/>
              <w:right w:val="single" w:sz="4" w:space="0" w:color="auto"/>
            </w:tcBorders>
          </w:tcPr>
          <w:p w:rsidR="00B61B6F" w:rsidRDefault="00B61B6F" w:rsidP="00B224F1">
            <w:pPr>
              <w:rPr>
                <w:sz w:val="18"/>
                <w:szCs w:val="18"/>
              </w:rPr>
            </w:pPr>
            <w:r>
              <w:rPr>
                <w:sz w:val="18"/>
                <w:szCs w:val="18"/>
                <w:lang w:eastAsia="en-GB"/>
              </w:rPr>
              <w:t>Kapitalo sąnaudos regioninės infrastruktūros objektams, priemonėms bei įrangai (</w:t>
            </w:r>
            <w:r>
              <w:rPr>
                <w:i/>
                <w:iCs/>
                <w:sz w:val="18"/>
                <w:szCs w:val="18"/>
                <w:lang w:eastAsia="en-GB"/>
              </w:rPr>
              <w:t>KS</w:t>
            </w:r>
            <w:r>
              <w:rPr>
                <w:sz w:val="18"/>
                <w:szCs w:val="18"/>
                <w:lang w:eastAsia="en-GB"/>
              </w:rPr>
              <w:t xml:space="preserve">) pagal turto naudojimo trukmę, palūkanų normą, likutinę vertę </w:t>
            </w:r>
          </w:p>
        </w:tc>
        <w:tc>
          <w:tcPr>
            <w:tcW w:w="2580" w:type="dxa"/>
            <w:tcBorders>
              <w:top w:val="single" w:sz="4" w:space="0" w:color="auto"/>
              <w:left w:val="single" w:sz="4" w:space="0" w:color="auto"/>
              <w:bottom w:val="single" w:sz="4" w:space="0" w:color="auto"/>
              <w:right w:val="single" w:sz="4" w:space="0" w:color="auto"/>
            </w:tcBorders>
            <w:noWrap/>
          </w:tcPr>
          <w:p w:rsidR="00B61B6F" w:rsidRPr="00134A26" w:rsidRDefault="00B61B6F" w:rsidP="00B224F1">
            <w:pPr>
              <w:jc w:val="center"/>
              <w:rPr>
                <w:sz w:val="18"/>
                <w:szCs w:val="18"/>
              </w:rPr>
            </w:pPr>
            <w:r>
              <w:rPr>
                <w:sz w:val="18"/>
                <w:szCs w:val="18"/>
                <w:lang w:eastAsia="en-GB"/>
              </w:rPr>
              <w:t>Eur</w:t>
            </w:r>
            <w:r w:rsidRPr="00134A26">
              <w:rPr>
                <w:sz w:val="18"/>
                <w:szCs w:val="18"/>
                <w:lang w:eastAsia="en-GB"/>
              </w:rPr>
              <w:t>/m</w:t>
            </w:r>
          </w:p>
        </w:tc>
      </w:tr>
    </w:tbl>
    <w:p w:rsidR="00B61B6F" w:rsidRDefault="00B61B6F" w:rsidP="00B61B6F">
      <w:pPr>
        <w:ind w:firstLine="1290"/>
        <w:jc w:val="both"/>
      </w:pPr>
      <w:r>
        <w:t>1.15.</w:t>
      </w:r>
      <w:r w:rsidRPr="00956243">
        <w:t xml:space="preserve"> </w:t>
      </w:r>
      <w:r>
        <w:t>pakeisti 12 lentelę ir išdėstyti ją taip:</w:t>
      </w:r>
    </w:p>
    <w:tbl>
      <w:tblPr>
        <w:tblW w:w="9190" w:type="dxa"/>
        <w:tblInd w:w="98" w:type="dxa"/>
        <w:tblLayout w:type="fixed"/>
        <w:tblLook w:val="0000" w:firstRow="0" w:lastRow="0" w:firstColumn="0" w:lastColumn="0" w:noHBand="0" w:noVBand="0"/>
      </w:tblPr>
      <w:tblGrid>
        <w:gridCol w:w="730"/>
        <w:gridCol w:w="3600"/>
        <w:gridCol w:w="1080"/>
        <w:gridCol w:w="3780"/>
      </w:tblGrid>
      <w:tr w:rsidR="00B61B6F" w:rsidRPr="00FE5AD2" w:rsidTr="00B224F1">
        <w:trPr>
          <w:trHeight w:val="270"/>
        </w:trPr>
        <w:tc>
          <w:tcPr>
            <w:tcW w:w="730" w:type="dxa"/>
            <w:tcBorders>
              <w:top w:val="single" w:sz="4" w:space="0" w:color="auto"/>
              <w:left w:val="single" w:sz="4" w:space="0" w:color="auto"/>
              <w:bottom w:val="single" w:sz="8" w:space="0" w:color="auto"/>
              <w:right w:val="single" w:sz="4" w:space="0" w:color="auto"/>
            </w:tcBorders>
            <w:shd w:val="clear" w:color="auto" w:fill="E6E6E6"/>
          </w:tcPr>
          <w:p w:rsidR="00B61B6F" w:rsidRPr="00A2013D" w:rsidRDefault="00B61B6F" w:rsidP="00B224F1">
            <w:pPr>
              <w:jc w:val="center"/>
              <w:rPr>
                <w:b/>
                <w:sz w:val="18"/>
                <w:szCs w:val="18"/>
              </w:rPr>
            </w:pPr>
            <w:r w:rsidRPr="00A2013D">
              <w:rPr>
                <w:b/>
                <w:sz w:val="18"/>
                <w:szCs w:val="18"/>
                <w:lang w:eastAsia="en-GB"/>
              </w:rPr>
              <w:t>Eil. Nr.</w:t>
            </w:r>
          </w:p>
        </w:tc>
        <w:tc>
          <w:tcPr>
            <w:tcW w:w="3600" w:type="dxa"/>
            <w:tcBorders>
              <w:top w:val="single" w:sz="8" w:space="0" w:color="auto"/>
              <w:left w:val="single" w:sz="4" w:space="0" w:color="auto"/>
              <w:bottom w:val="single" w:sz="8" w:space="0" w:color="auto"/>
              <w:right w:val="single" w:sz="8" w:space="0" w:color="auto"/>
            </w:tcBorders>
            <w:shd w:val="clear" w:color="auto" w:fill="E6E6E6"/>
          </w:tcPr>
          <w:p w:rsidR="00B61B6F" w:rsidRPr="00A2013D" w:rsidRDefault="00B61B6F" w:rsidP="00B224F1">
            <w:pPr>
              <w:jc w:val="center"/>
              <w:rPr>
                <w:b/>
                <w:sz w:val="18"/>
                <w:szCs w:val="18"/>
              </w:rPr>
            </w:pPr>
            <w:r w:rsidRPr="00A2013D">
              <w:rPr>
                <w:b/>
                <w:sz w:val="18"/>
                <w:szCs w:val="18"/>
                <w:lang w:eastAsia="en-GB"/>
              </w:rPr>
              <w:t>Straipsnis</w:t>
            </w:r>
          </w:p>
        </w:tc>
        <w:tc>
          <w:tcPr>
            <w:tcW w:w="1080" w:type="dxa"/>
            <w:tcBorders>
              <w:top w:val="single" w:sz="8" w:space="0" w:color="auto"/>
              <w:left w:val="nil"/>
              <w:bottom w:val="single" w:sz="8" w:space="0" w:color="auto"/>
              <w:right w:val="single" w:sz="8" w:space="0" w:color="auto"/>
            </w:tcBorders>
            <w:shd w:val="clear" w:color="auto" w:fill="E6E6E6"/>
          </w:tcPr>
          <w:p w:rsidR="00B61B6F" w:rsidRPr="00A2013D" w:rsidRDefault="00B61B6F" w:rsidP="00B224F1">
            <w:pPr>
              <w:jc w:val="center"/>
              <w:rPr>
                <w:b/>
                <w:sz w:val="18"/>
                <w:szCs w:val="18"/>
              </w:rPr>
            </w:pPr>
            <w:r w:rsidRPr="00A2013D">
              <w:rPr>
                <w:b/>
                <w:sz w:val="18"/>
                <w:szCs w:val="18"/>
                <w:lang w:eastAsia="en-GB"/>
              </w:rPr>
              <w:t>Mat. vnt.</w:t>
            </w:r>
          </w:p>
        </w:tc>
        <w:tc>
          <w:tcPr>
            <w:tcW w:w="3780" w:type="dxa"/>
            <w:tcBorders>
              <w:top w:val="single" w:sz="8" w:space="0" w:color="auto"/>
              <w:left w:val="nil"/>
              <w:bottom w:val="single" w:sz="8" w:space="0" w:color="auto"/>
              <w:right w:val="single" w:sz="8" w:space="0" w:color="auto"/>
            </w:tcBorders>
            <w:shd w:val="clear" w:color="auto" w:fill="E6E6E6"/>
          </w:tcPr>
          <w:p w:rsidR="00B61B6F" w:rsidRPr="00A2013D" w:rsidRDefault="00B61B6F" w:rsidP="00B224F1">
            <w:pPr>
              <w:jc w:val="center"/>
              <w:rPr>
                <w:b/>
                <w:sz w:val="18"/>
                <w:szCs w:val="18"/>
              </w:rPr>
            </w:pPr>
            <w:r w:rsidRPr="00A2013D">
              <w:rPr>
                <w:b/>
                <w:sz w:val="18"/>
                <w:szCs w:val="18"/>
                <w:lang w:eastAsia="en-GB"/>
              </w:rPr>
              <w:t>Skaičiavimo formulės</w:t>
            </w:r>
          </w:p>
        </w:tc>
      </w:tr>
      <w:tr w:rsidR="00B61B6F" w:rsidRPr="00FE5AD2" w:rsidTr="00B224F1">
        <w:trPr>
          <w:cantSplit/>
          <w:trHeight w:val="60"/>
        </w:trPr>
        <w:tc>
          <w:tcPr>
            <w:tcW w:w="730" w:type="dxa"/>
            <w:tcBorders>
              <w:top w:val="single" w:sz="8" w:space="0" w:color="auto"/>
              <w:left w:val="single" w:sz="4" w:space="0" w:color="auto"/>
              <w:bottom w:val="single" w:sz="8"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1</w:t>
            </w:r>
          </w:p>
        </w:tc>
        <w:tc>
          <w:tcPr>
            <w:tcW w:w="3600" w:type="dxa"/>
            <w:tcBorders>
              <w:top w:val="nil"/>
              <w:left w:val="single" w:sz="4" w:space="0" w:color="auto"/>
              <w:bottom w:val="single" w:sz="8" w:space="0" w:color="auto"/>
              <w:right w:val="single" w:sz="8" w:space="0" w:color="auto"/>
            </w:tcBorders>
            <w:noWrap/>
          </w:tcPr>
          <w:p w:rsidR="00B61B6F" w:rsidRPr="00A2013D" w:rsidRDefault="00B61B6F" w:rsidP="00B224F1">
            <w:pPr>
              <w:rPr>
                <w:sz w:val="18"/>
                <w:szCs w:val="18"/>
              </w:rPr>
            </w:pPr>
            <w:r w:rsidRPr="00A2013D">
              <w:rPr>
                <w:sz w:val="18"/>
                <w:szCs w:val="18"/>
                <w:lang w:eastAsia="en-GB"/>
              </w:rPr>
              <w:t>Sąnaudos kurui (</w:t>
            </w:r>
            <w:r w:rsidRPr="00A2013D">
              <w:rPr>
                <w:i/>
                <w:iCs/>
                <w:sz w:val="18"/>
                <w:szCs w:val="18"/>
                <w:lang w:eastAsia="en-GB"/>
              </w:rPr>
              <w:t>SK</w:t>
            </w:r>
            <w:r w:rsidRPr="00A2013D">
              <w:rPr>
                <w:sz w:val="18"/>
                <w:szCs w:val="18"/>
                <w:lang w:eastAsia="en-GB"/>
              </w:rPr>
              <w:t>)</w:t>
            </w:r>
          </w:p>
        </w:tc>
        <w:tc>
          <w:tcPr>
            <w:tcW w:w="1080" w:type="dxa"/>
            <w:tcBorders>
              <w:top w:val="nil"/>
              <w:left w:val="nil"/>
              <w:bottom w:val="single" w:sz="8" w:space="0" w:color="auto"/>
              <w:right w:val="single" w:sz="8" w:space="0" w:color="auto"/>
            </w:tcBorders>
            <w:noWrap/>
          </w:tcPr>
          <w:p w:rsidR="00B61B6F" w:rsidRPr="00134A26" w:rsidRDefault="00B61B6F" w:rsidP="00B224F1">
            <w:pPr>
              <w:jc w:val="center"/>
              <w:rPr>
                <w:sz w:val="18"/>
                <w:szCs w:val="18"/>
              </w:rPr>
            </w:pPr>
            <w:r w:rsidRPr="00134A26">
              <w:rPr>
                <w:sz w:val="18"/>
                <w:szCs w:val="18"/>
                <w:lang w:eastAsia="en-GB"/>
              </w:rPr>
              <w:t>Eur/m.</w:t>
            </w:r>
          </w:p>
        </w:tc>
        <w:tc>
          <w:tcPr>
            <w:tcW w:w="3780" w:type="dxa"/>
            <w:tcBorders>
              <w:top w:val="nil"/>
              <w:left w:val="nil"/>
              <w:bottom w:val="single" w:sz="8" w:space="0" w:color="auto"/>
              <w:right w:val="single" w:sz="8" w:space="0" w:color="auto"/>
            </w:tcBorders>
          </w:tcPr>
          <w:p w:rsidR="00B61B6F" w:rsidRPr="00A2013D" w:rsidRDefault="00B61B6F" w:rsidP="00B224F1">
            <w:pPr>
              <w:rPr>
                <w:i/>
                <w:iCs/>
                <w:sz w:val="18"/>
                <w:szCs w:val="18"/>
              </w:rPr>
            </w:pPr>
            <w:r w:rsidRPr="00A2013D">
              <w:rPr>
                <w:i/>
                <w:iCs/>
                <w:sz w:val="18"/>
                <w:szCs w:val="18"/>
                <w:lang w:eastAsia="en-GB"/>
              </w:rPr>
              <w:t>SK = L×Ds×Dk</w:t>
            </w:r>
          </w:p>
        </w:tc>
      </w:tr>
      <w:tr w:rsidR="00B61B6F" w:rsidRPr="00FE5AD2" w:rsidTr="00B224F1">
        <w:trPr>
          <w:cantSplit/>
          <w:trHeight w:val="67"/>
        </w:trPr>
        <w:tc>
          <w:tcPr>
            <w:tcW w:w="730" w:type="dxa"/>
            <w:tcBorders>
              <w:top w:val="single" w:sz="8" w:space="0" w:color="auto"/>
              <w:left w:val="single" w:sz="4" w:space="0" w:color="auto"/>
              <w:bottom w:val="single" w:sz="4"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2</w:t>
            </w:r>
          </w:p>
        </w:tc>
        <w:tc>
          <w:tcPr>
            <w:tcW w:w="3600" w:type="dxa"/>
            <w:tcBorders>
              <w:top w:val="nil"/>
              <w:left w:val="single" w:sz="4" w:space="0" w:color="auto"/>
              <w:bottom w:val="single" w:sz="4" w:space="0" w:color="auto"/>
              <w:right w:val="single" w:sz="8" w:space="0" w:color="auto"/>
            </w:tcBorders>
            <w:noWrap/>
          </w:tcPr>
          <w:p w:rsidR="00B61B6F" w:rsidRPr="00A2013D" w:rsidRDefault="00B61B6F" w:rsidP="00B224F1">
            <w:pPr>
              <w:rPr>
                <w:sz w:val="18"/>
                <w:szCs w:val="18"/>
              </w:rPr>
            </w:pPr>
            <w:r w:rsidRPr="00A2013D">
              <w:rPr>
                <w:sz w:val="18"/>
                <w:szCs w:val="18"/>
                <w:lang w:eastAsia="en-GB"/>
              </w:rPr>
              <w:t>Sąnaudos tepalams (</w:t>
            </w:r>
            <w:r w:rsidRPr="00A2013D">
              <w:rPr>
                <w:i/>
                <w:iCs/>
                <w:sz w:val="18"/>
                <w:szCs w:val="18"/>
                <w:lang w:eastAsia="en-GB"/>
              </w:rPr>
              <w:t>ST</w:t>
            </w:r>
            <w:r w:rsidRPr="00A2013D">
              <w:rPr>
                <w:sz w:val="18"/>
                <w:szCs w:val="18"/>
                <w:lang w:eastAsia="en-GB"/>
              </w:rPr>
              <w:t>)</w:t>
            </w:r>
          </w:p>
        </w:tc>
        <w:tc>
          <w:tcPr>
            <w:tcW w:w="1080" w:type="dxa"/>
            <w:tcBorders>
              <w:top w:val="nil"/>
              <w:left w:val="nil"/>
              <w:bottom w:val="single" w:sz="4" w:space="0" w:color="auto"/>
              <w:right w:val="single" w:sz="8" w:space="0" w:color="auto"/>
            </w:tcBorders>
            <w:noWrap/>
          </w:tcPr>
          <w:p w:rsidR="00B61B6F" w:rsidRDefault="00B61B6F" w:rsidP="00B224F1">
            <w:pPr>
              <w:jc w:val="center"/>
            </w:pPr>
            <w:r w:rsidRPr="00850A67">
              <w:rPr>
                <w:sz w:val="18"/>
                <w:szCs w:val="18"/>
                <w:lang w:eastAsia="en-GB"/>
              </w:rPr>
              <w:t>Eur/m.</w:t>
            </w:r>
          </w:p>
        </w:tc>
        <w:tc>
          <w:tcPr>
            <w:tcW w:w="3780" w:type="dxa"/>
            <w:tcBorders>
              <w:top w:val="nil"/>
              <w:left w:val="nil"/>
              <w:bottom w:val="single" w:sz="4" w:space="0" w:color="auto"/>
              <w:right w:val="single" w:sz="8" w:space="0" w:color="auto"/>
            </w:tcBorders>
          </w:tcPr>
          <w:p w:rsidR="00B61B6F" w:rsidRPr="00A2013D" w:rsidRDefault="00B61B6F" w:rsidP="00B224F1">
            <w:pPr>
              <w:rPr>
                <w:i/>
                <w:iCs/>
                <w:sz w:val="18"/>
                <w:szCs w:val="18"/>
              </w:rPr>
            </w:pPr>
            <w:r w:rsidRPr="00A2013D">
              <w:rPr>
                <w:i/>
                <w:iCs/>
                <w:sz w:val="18"/>
                <w:szCs w:val="18"/>
                <w:lang w:eastAsia="en-GB"/>
              </w:rPr>
              <w:t>ST=SK×10 %</w:t>
            </w:r>
          </w:p>
        </w:tc>
      </w:tr>
      <w:tr w:rsidR="00B61B6F" w:rsidRPr="00FE5AD2" w:rsidTr="00B224F1">
        <w:trPr>
          <w:cantSplit/>
          <w:trHeight w:val="101"/>
        </w:trPr>
        <w:tc>
          <w:tcPr>
            <w:tcW w:w="730" w:type="dxa"/>
            <w:tcBorders>
              <w:top w:val="single" w:sz="4" w:space="0" w:color="auto"/>
              <w:left w:val="single" w:sz="4" w:space="0" w:color="auto"/>
              <w:bottom w:val="single" w:sz="4"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3</w:t>
            </w:r>
          </w:p>
        </w:tc>
        <w:tc>
          <w:tcPr>
            <w:tcW w:w="3600" w:type="dxa"/>
            <w:tcBorders>
              <w:top w:val="single" w:sz="4" w:space="0" w:color="auto"/>
              <w:left w:val="single" w:sz="4" w:space="0" w:color="auto"/>
              <w:bottom w:val="single" w:sz="4" w:space="0" w:color="auto"/>
              <w:right w:val="single" w:sz="4" w:space="0" w:color="auto"/>
            </w:tcBorders>
            <w:noWrap/>
          </w:tcPr>
          <w:p w:rsidR="00B61B6F" w:rsidRPr="00A2013D" w:rsidRDefault="00B61B6F" w:rsidP="00B224F1">
            <w:pPr>
              <w:rPr>
                <w:sz w:val="18"/>
                <w:szCs w:val="18"/>
              </w:rPr>
            </w:pPr>
            <w:r w:rsidRPr="00A2013D">
              <w:rPr>
                <w:sz w:val="18"/>
                <w:szCs w:val="18"/>
                <w:lang w:eastAsia="en-GB"/>
              </w:rPr>
              <w:t>Techninė priežiūra ir remontas (</w:t>
            </w:r>
            <w:r w:rsidRPr="00A2013D">
              <w:rPr>
                <w:i/>
                <w:iCs/>
                <w:sz w:val="18"/>
                <w:szCs w:val="18"/>
                <w:lang w:eastAsia="en-GB"/>
              </w:rPr>
              <w:t>TPR</w:t>
            </w:r>
            <w:r w:rsidRPr="00A2013D">
              <w:rPr>
                <w:sz w:val="18"/>
                <w:szCs w:val="18"/>
                <w:lang w:eastAsia="en-GB"/>
              </w:rPr>
              <w:t>)</w:t>
            </w:r>
          </w:p>
        </w:tc>
        <w:tc>
          <w:tcPr>
            <w:tcW w:w="108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pPr>
            <w:r w:rsidRPr="00850A67">
              <w:rPr>
                <w:sz w:val="18"/>
                <w:szCs w:val="18"/>
                <w:lang w:eastAsia="en-GB"/>
              </w:rPr>
              <w:t>Eur/m.</w:t>
            </w:r>
          </w:p>
        </w:tc>
        <w:tc>
          <w:tcPr>
            <w:tcW w:w="3780" w:type="dxa"/>
            <w:tcBorders>
              <w:top w:val="single" w:sz="4" w:space="0" w:color="auto"/>
              <w:left w:val="single" w:sz="4" w:space="0" w:color="auto"/>
              <w:bottom w:val="single" w:sz="4" w:space="0" w:color="auto"/>
              <w:right w:val="single" w:sz="4" w:space="0" w:color="auto"/>
            </w:tcBorders>
          </w:tcPr>
          <w:p w:rsidR="00B61B6F" w:rsidRPr="00A2013D" w:rsidRDefault="00B61B6F" w:rsidP="00B224F1">
            <w:pPr>
              <w:rPr>
                <w:i/>
                <w:iCs/>
                <w:sz w:val="18"/>
                <w:szCs w:val="18"/>
              </w:rPr>
            </w:pPr>
            <w:r w:rsidRPr="00A2013D">
              <w:rPr>
                <w:i/>
                <w:iCs/>
                <w:sz w:val="18"/>
                <w:szCs w:val="18"/>
                <w:lang w:eastAsia="en-GB"/>
              </w:rPr>
              <w:t>TPR=I×5%</w:t>
            </w:r>
          </w:p>
        </w:tc>
      </w:tr>
      <w:tr w:rsidR="00B61B6F" w:rsidRPr="00FE5AD2" w:rsidTr="00B224F1">
        <w:trPr>
          <w:cantSplit/>
          <w:trHeight w:val="207"/>
        </w:trPr>
        <w:tc>
          <w:tcPr>
            <w:tcW w:w="730" w:type="dxa"/>
            <w:tcBorders>
              <w:top w:val="single" w:sz="4" w:space="0" w:color="auto"/>
              <w:left w:val="single" w:sz="4" w:space="0" w:color="auto"/>
              <w:bottom w:val="single" w:sz="8"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4</w:t>
            </w:r>
          </w:p>
        </w:tc>
        <w:tc>
          <w:tcPr>
            <w:tcW w:w="3600" w:type="dxa"/>
            <w:tcBorders>
              <w:top w:val="single" w:sz="4" w:space="0" w:color="auto"/>
              <w:left w:val="single" w:sz="4" w:space="0" w:color="auto"/>
              <w:bottom w:val="single" w:sz="8" w:space="0" w:color="auto"/>
              <w:right w:val="single" w:sz="8" w:space="0" w:color="auto"/>
            </w:tcBorders>
            <w:noWrap/>
          </w:tcPr>
          <w:p w:rsidR="00B61B6F" w:rsidRPr="00A2013D" w:rsidRDefault="00B61B6F" w:rsidP="00B224F1">
            <w:pPr>
              <w:rPr>
                <w:sz w:val="18"/>
                <w:szCs w:val="18"/>
              </w:rPr>
            </w:pPr>
            <w:r w:rsidRPr="00A2013D">
              <w:rPr>
                <w:sz w:val="18"/>
                <w:szCs w:val="18"/>
                <w:lang w:eastAsia="en-GB"/>
              </w:rPr>
              <w:t>Metinės darbo sąnaudos (</w:t>
            </w:r>
            <w:r w:rsidRPr="00A2013D">
              <w:rPr>
                <w:i/>
                <w:iCs/>
                <w:sz w:val="18"/>
                <w:szCs w:val="18"/>
                <w:lang w:eastAsia="en-GB"/>
              </w:rPr>
              <w:t>DM</w:t>
            </w:r>
            <w:r w:rsidRPr="00A2013D">
              <w:rPr>
                <w:sz w:val="18"/>
                <w:szCs w:val="18"/>
                <w:lang w:eastAsia="en-GB"/>
              </w:rPr>
              <w:t>)</w:t>
            </w:r>
          </w:p>
        </w:tc>
        <w:tc>
          <w:tcPr>
            <w:tcW w:w="1080" w:type="dxa"/>
            <w:tcBorders>
              <w:top w:val="single" w:sz="4" w:space="0" w:color="auto"/>
              <w:left w:val="nil"/>
              <w:bottom w:val="single" w:sz="8" w:space="0" w:color="auto"/>
              <w:right w:val="single" w:sz="8" w:space="0" w:color="auto"/>
            </w:tcBorders>
            <w:noWrap/>
          </w:tcPr>
          <w:p w:rsidR="00B61B6F" w:rsidRDefault="00B61B6F" w:rsidP="00B224F1">
            <w:pPr>
              <w:jc w:val="center"/>
            </w:pPr>
            <w:r w:rsidRPr="00850A67">
              <w:rPr>
                <w:sz w:val="18"/>
                <w:szCs w:val="18"/>
                <w:lang w:eastAsia="en-GB"/>
              </w:rPr>
              <w:t>Eur/m.</w:t>
            </w:r>
          </w:p>
        </w:tc>
        <w:tc>
          <w:tcPr>
            <w:tcW w:w="3780" w:type="dxa"/>
            <w:tcBorders>
              <w:top w:val="single" w:sz="4" w:space="0" w:color="auto"/>
              <w:left w:val="nil"/>
              <w:bottom w:val="single" w:sz="8" w:space="0" w:color="auto"/>
              <w:right w:val="single" w:sz="8" w:space="0" w:color="auto"/>
            </w:tcBorders>
          </w:tcPr>
          <w:p w:rsidR="00B61B6F" w:rsidRPr="005C2380" w:rsidRDefault="00B61B6F" w:rsidP="00B224F1">
            <w:pPr>
              <w:rPr>
                <w:i/>
                <w:iCs/>
                <w:color w:val="000000"/>
                <w:sz w:val="18"/>
                <w:szCs w:val="18"/>
              </w:rPr>
            </w:pPr>
            <w:r w:rsidRPr="005C2380">
              <w:rPr>
                <w:i/>
                <w:iCs/>
                <w:color w:val="000000"/>
                <w:sz w:val="18"/>
                <w:szCs w:val="18"/>
                <w:lang w:eastAsia="en-GB"/>
              </w:rPr>
              <w:t>DM=Du×Asm</w:t>
            </w:r>
          </w:p>
        </w:tc>
      </w:tr>
      <w:tr w:rsidR="00B61B6F" w:rsidRPr="00FE5AD2" w:rsidTr="00B224F1">
        <w:trPr>
          <w:cantSplit/>
          <w:trHeight w:val="88"/>
        </w:trPr>
        <w:tc>
          <w:tcPr>
            <w:tcW w:w="730" w:type="dxa"/>
            <w:tcBorders>
              <w:top w:val="single" w:sz="8" w:space="0" w:color="auto"/>
              <w:left w:val="single" w:sz="4" w:space="0" w:color="auto"/>
              <w:bottom w:val="single" w:sz="4"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5</w:t>
            </w:r>
          </w:p>
        </w:tc>
        <w:tc>
          <w:tcPr>
            <w:tcW w:w="3600" w:type="dxa"/>
            <w:tcBorders>
              <w:top w:val="nil"/>
              <w:left w:val="single" w:sz="4" w:space="0" w:color="auto"/>
              <w:bottom w:val="single" w:sz="4" w:space="0" w:color="auto"/>
              <w:right w:val="single" w:sz="8" w:space="0" w:color="auto"/>
            </w:tcBorders>
            <w:noWrap/>
          </w:tcPr>
          <w:p w:rsidR="00B61B6F" w:rsidRPr="00A2013D" w:rsidRDefault="00B61B6F" w:rsidP="00B224F1">
            <w:pPr>
              <w:rPr>
                <w:sz w:val="18"/>
                <w:szCs w:val="18"/>
              </w:rPr>
            </w:pPr>
            <w:r w:rsidRPr="00A2013D">
              <w:rPr>
                <w:sz w:val="18"/>
                <w:szCs w:val="18"/>
                <w:lang w:eastAsia="en-GB"/>
              </w:rPr>
              <w:t>Veiklos administracinės sąnaudos (</w:t>
            </w:r>
            <w:r w:rsidRPr="00A2013D">
              <w:rPr>
                <w:i/>
                <w:iCs/>
                <w:sz w:val="18"/>
                <w:szCs w:val="18"/>
                <w:lang w:eastAsia="en-GB"/>
              </w:rPr>
              <w:t>AS</w:t>
            </w:r>
            <w:r w:rsidRPr="00A2013D">
              <w:rPr>
                <w:sz w:val="18"/>
                <w:szCs w:val="18"/>
                <w:lang w:eastAsia="en-GB"/>
              </w:rPr>
              <w:t>)</w:t>
            </w:r>
          </w:p>
        </w:tc>
        <w:tc>
          <w:tcPr>
            <w:tcW w:w="1080" w:type="dxa"/>
            <w:tcBorders>
              <w:top w:val="nil"/>
              <w:left w:val="nil"/>
              <w:bottom w:val="single" w:sz="4" w:space="0" w:color="auto"/>
              <w:right w:val="single" w:sz="8" w:space="0" w:color="auto"/>
            </w:tcBorders>
            <w:noWrap/>
          </w:tcPr>
          <w:p w:rsidR="00B61B6F" w:rsidRDefault="00B61B6F" w:rsidP="00B224F1">
            <w:pPr>
              <w:jc w:val="center"/>
            </w:pPr>
            <w:r w:rsidRPr="00850A67">
              <w:rPr>
                <w:sz w:val="18"/>
                <w:szCs w:val="18"/>
                <w:lang w:eastAsia="en-GB"/>
              </w:rPr>
              <w:t>Eur/m.</w:t>
            </w:r>
          </w:p>
        </w:tc>
        <w:tc>
          <w:tcPr>
            <w:tcW w:w="3780" w:type="dxa"/>
            <w:tcBorders>
              <w:top w:val="nil"/>
              <w:left w:val="nil"/>
              <w:bottom w:val="single" w:sz="4" w:space="0" w:color="auto"/>
              <w:right w:val="single" w:sz="8" w:space="0" w:color="auto"/>
            </w:tcBorders>
          </w:tcPr>
          <w:p w:rsidR="00B61B6F" w:rsidRPr="005C2380" w:rsidRDefault="00B61B6F" w:rsidP="00B224F1">
            <w:pPr>
              <w:rPr>
                <w:i/>
                <w:iCs/>
                <w:color w:val="000000"/>
                <w:sz w:val="18"/>
                <w:szCs w:val="18"/>
              </w:rPr>
            </w:pPr>
            <w:r w:rsidRPr="005C2380">
              <w:rPr>
                <w:i/>
                <w:iCs/>
                <w:color w:val="000000"/>
                <w:sz w:val="18"/>
                <w:szCs w:val="18"/>
                <w:lang w:eastAsia="en-GB"/>
              </w:rPr>
              <w:t xml:space="preserve">AS=(SK+ST+TPR+DM+K) ×X % </w:t>
            </w:r>
          </w:p>
        </w:tc>
      </w:tr>
      <w:tr w:rsidR="00B61B6F" w:rsidRPr="00FE5AD2" w:rsidTr="00B224F1">
        <w:trPr>
          <w:cantSplit/>
          <w:trHeight w:val="67"/>
        </w:trPr>
        <w:tc>
          <w:tcPr>
            <w:tcW w:w="730" w:type="dxa"/>
            <w:tcBorders>
              <w:top w:val="single" w:sz="4" w:space="0" w:color="auto"/>
              <w:left w:val="single" w:sz="4" w:space="0" w:color="auto"/>
              <w:bottom w:val="single" w:sz="4"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6</w:t>
            </w:r>
          </w:p>
        </w:tc>
        <w:tc>
          <w:tcPr>
            <w:tcW w:w="3600" w:type="dxa"/>
            <w:tcBorders>
              <w:top w:val="single" w:sz="4" w:space="0" w:color="auto"/>
              <w:left w:val="single" w:sz="4" w:space="0" w:color="auto"/>
              <w:bottom w:val="single" w:sz="4" w:space="0" w:color="auto"/>
              <w:right w:val="single" w:sz="4" w:space="0" w:color="auto"/>
            </w:tcBorders>
            <w:noWrap/>
          </w:tcPr>
          <w:p w:rsidR="00B61B6F" w:rsidRPr="00A2013D" w:rsidRDefault="00B61B6F" w:rsidP="00B224F1">
            <w:pPr>
              <w:rPr>
                <w:sz w:val="18"/>
                <w:szCs w:val="18"/>
              </w:rPr>
            </w:pPr>
            <w:r w:rsidRPr="00A2013D">
              <w:rPr>
                <w:sz w:val="18"/>
                <w:szCs w:val="18"/>
                <w:lang w:eastAsia="en-GB"/>
              </w:rPr>
              <w:t>Kitos įvairios sąnaudos (</w:t>
            </w:r>
            <w:r w:rsidRPr="00A2013D">
              <w:rPr>
                <w:i/>
                <w:iCs/>
                <w:sz w:val="18"/>
                <w:szCs w:val="18"/>
                <w:lang w:eastAsia="en-GB"/>
              </w:rPr>
              <w:t>ĮS</w:t>
            </w:r>
            <w:r w:rsidRPr="00A2013D">
              <w:rPr>
                <w:sz w:val="18"/>
                <w:szCs w:val="18"/>
                <w:lang w:eastAsia="en-GB"/>
              </w:rPr>
              <w:t>)</w:t>
            </w:r>
          </w:p>
        </w:tc>
        <w:tc>
          <w:tcPr>
            <w:tcW w:w="108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pPr>
            <w:r w:rsidRPr="00850A67">
              <w:rPr>
                <w:sz w:val="18"/>
                <w:szCs w:val="18"/>
                <w:lang w:eastAsia="en-GB"/>
              </w:rPr>
              <w:t>Eur/m.</w:t>
            </w:r>
          </w:p>
        </w:tc>
        <w:tc>
          <w:tcPr>
            <w:tcW w:w="3780" w:type="dxa"/>
            <w:tcBorders>
              <w:top w:val="single" w:sz="4" w:space="0" w:color="auto"/>
              <w:left w:val="single" w:sz="4" w:space="0" w:color="auto"/>
              <w:bottom w:val="single" w:sz="4" w:space="0" w:color="auto"/>
              <w:right w:val="single" w:sz="4" w:space="0" w:color="auto"/>
            </w:tcBorders>
          </w:tcPr>
          <w:p w:rsidR="00B61B6F" w:rsidRPr="005C2380" w:rsidRDefault="00B61B6F" w:rsidP="00B224F1">
            <w:pPr>
              <w:rPr>
                <w:i/>
                <w:iCs/>
                <w:color w:val="000000"/>
                <w:sz w:val="18"/>
                <w:szCs w:val="18"/>
              </w:rPr>
            </w:pPr>
            <w:r w:rsidRPr="005C2380">
              <w:rPr>
                <w:i/>
                <w:iCs/>
                <w:color w:val="000000"/>
                <w:sz w:val="18"/>
                <w:szCs w:val="18"/>
                <w:lang w:eastAsia="en-GB"/>
              </w:rPr>
              <w:t xml:space="preserve">ĮS=(SK+ST+TPR+DM+K+AS) ×X% </w:t>
            </w:r>
          </w:p>
        </w:tc>
      </w:tr>
      <w:tr w:rsidR="00B61B6F" w:rsidRPr="00FE5AD2" w:rsidTr="00B224F1">
        <w:trPr>
          <w:cantSplit/>
          <w:trHeight w:val="67"/>
        </w:trPr>
        <w:tc>
          <w:tcPr>
            <w:tcW w:w="730" w:type="dxa"/>
            <w:tcBorders>
              <w:top w:val="single" w:sz="4" w:space="0" w:color="auto"/>
              <w:left w:val="single" w:sz="4" w:space="0" w:color="auto"/>
              <w:bottom w:val="single" w:sz="4" w:space="0" w:color="auto"/>
              <w:right w:val="single" w:sz="4" w:space="0" w:color="auto"/>
            </w:tcBorders>
            <w:noWrap/>
          </w:tcPr>
          <w:p w:rsidR="00B61B6F" w:rsidRPr="00A2013D" w:rsidRDefault="00B61B6F" w:rsidP="00B224F1">
            <w:pPr>
              <w:jc w:val="center"/>
              <w:rPr>
                <w:sz w:val="18"/>
                <w:szCs w:val="18"/>
              </w:rPr>
            </w:pPr>
            <w:r w:rsidRPr="00A2013D">
              <w:rPr>
                <w:sz w:val="18"/>
                <w:szCs w:val="18"/>
                <w:lang w:eastAsia="en-GB"/>
              </w:rPr>
              <w:t>7</w:t>
            </w:r>
          </w:p>
        </w:tc>
        <w:tc>
          <w:tcPr>
            <w:tcW w:w="3600" w:type="dxa"/>
            <w:tcBorders>
              <w:top w:val="single" w:sz="4" w:space="0" w:color="auto"/>
              <w:left w:val="single" w:sz="4" w:space="0" w:color="auto"/>
              <w:bottom w:val="single" w:sz="4" w:space="0" w:color="auto"/>
              <w:right w:val="single" w:sz="4" w:space="0" w:color="auto"/>
            </w:tcBorders>
            <w:noWrap/>
          </w:tcPr>
          <w:p w:rsidR="00B61B6F" w:rsidRPr="00A2013D" w:rsidRDefault="00B61B6F" w:rsidP="00B224F1">
            <w:pPr>
              <w:rPr>
                <w:sz w:val="18"/>
                <w:szCs w:val="18"/>
              </w:rPr>
            </w:pPr>
            <w:r w:rsidRPr="00A2013D">
              <w:rPr>
                <w:sz w:val="18"/>
                <w:szCs w:val="18"/>
                <w:lang w:eastAsia="en-GB"/>
              </w:rPr>
              <w:t>Bendros sąnaudos (</w:t>
            </w:r>
            <w:r w:rsidRPr="00A2013D">
              <w:rPr>
                <w:i/>
                <w:iCs/>
                <w:sz w:val="18"/>
                <w:szCs w:val="18"/>
                <w:lang w:eastAsia="en-GB"/>
              </w:rPr>
              <w:t>BS</w:t>
            </w:r>
            <w:r w:rsidRPr="00A2013D">
              <w:rPr>
                <w:sz w:val="18"/>
                <w:szCs w:val="18"/>
                <w:lang w:eastAsia="en-GB"/>
              </w:rPr>
              <w:t>)</w:t>
            </w:r>
          </w:p>
        </w:tc>
        <w:tc>
          <w:tcPr>
            <w:tcW w:w="1080" w:type="dxa"/>
            <w:tcBorders>
              <w:top w:val="single" w:sz="4" w:space="0" w:color="auto"/>
              <w:left w:val="single" w:sz="4" w:space="0" w:color="auto"/>
              <w:bottom w:val="single" w:sz="4" w:space="0" w:color="auto"/>
              <w:right w:val="single" w:sz="4" w:space="0" w:color="auto"/>
            </w:tcBorders>
            <w:noWrap/>
          </w:tcPr>
          <w:p w:rsidR="00B61B6F" w:rsidRDefault="00B61B6F" w:rsidP="00B224F1">
            <w:pPr>
              <w:jc w:val="center"/>
            </w:pPr>
            <w:r w:rsidRPr="00850A67">
              <w:rPr>
                <w:sz w:val="18"/>
                <w:szCs w:val="18"/>
                <w:lang w:eastAsia="en-GB"/>
              </w:rPr>
              <w:t>Eur/m.</w:t>
            </w:r>
          </w:p>
        </w:tc>
        <w:tc>
          <w:tcPr>
            <w:tcW w:w="3780" w:type="dxa"/>
            <w:tcBorders>
              <w:top w:val="single" w:sz="4" w:space="0" w:color="auto"/>
              <w:left w:val="single" w:sz="4" w:space="0" w:color="auto"/>
              <w:bottom w:val="single" w:sz="4" w:space="0" w:color="auto"/>
              <w:right w:val="single" w:sz="4" w:space="0" w:color="auto"/>
            </w:tcBorders>
          </w:tcPr>
          <w:p w:rsidR="00B61B6F" w:rsidRPr="005C2380" w:rsidRDefault="00B61B6F" w:rsidP="00B224F1">
            <w:pPr>
              <w:rPr>
                <w:i/>
                <w:iCs/>
                <w:color w:val="000000"/>
                <w:sz w:val="18"/>
                <w:szCs w:val="18"/>
              </w:rPr>
            </w:pPr>
            <w:r w:rsidRPr="005C2380">
              <w:rPr>
                <w:i/>
                <w:iCs/>
                <w:color w:val="000000"/>
                <w:sz w:val="18"/>
                <w:szCs w:val="18"/>
                <w:lang w:eastAsia="en-GB"/>
              </w:rPr>
              <w:t>BS=SK+ST+TPR+DM+K+AS+ĮS+KS+M)</w:t>
            </w:r>
          </w:p>
        </w:tc>
      </w:tr>
      <w:tr w:rsidR="00B61B6F" w:rsidRPr="00FE5AD2" w:rsidTr="00B224F1">
        <w:trPr>
          <w:cantSplit/>
          <w:trHeight w:val="270"/>
        </w:trPr>
        <w:tc>
          <w:tcPr>
            <w:tcW w:w="730" w:type="dxa"/>
            <w:tcBorders>
              <w:top w:val="single" w:sz="4" w:space="0" w:color="auto"/>
              <w:left w:val="single" w:sz="4" w:space="0" w:color="auto"/>
              <w:bottom w:val="single" w:sz="8" w:space="0" w:color="auto"/>
              <w:right w:val="single" w:sz="4" w:space="0" w:color="auto"/>
            </w:tcBorders>
            <w:noWrap/>
          </w:tcPr>
          <w:p w:rsidR="00B61B6F" w:rsidRPr="00A2013D" w:rsidRDefault="00B61B6F" w:rsidP="00B224F1">
            <w:pPr>
              <w:jc w:val="center"/>
              <w:rPr>
                <w:sz w:val="18"/>
                <w:szCs w:val="18"/>
              </w:rPr>
            </w:pPr>
            <w:r>
              <w:rPr>
                <w:sz w:val="18"/>
                <w:szCs w:val="18"/>
                <w:lang w:eastAsia="en-GB"/>
              </w:rPr>
              <w:t>8</w:t>
            </w:r>
          </w:p>
        </w:tc>
        <w:tc>
          <w:tcPr>
            <w:tcW w:w="3600" w:type="dxa"/>
            <w:tcBorders>
              <w:top w:val="single" w:sz="4" w:space="0" w:color="auto"/>
              <w:left w:val="single" w:sz="4" w:space="0" w:color="auto"/>
              <w:bottom w:val="single" w:sz="8" w:space="0" w:color="auto"/>
              <w:right w:val="single" w:sz="8" w:space="0" w:color="auto"/>
            </w:tcBorders>
            <w:noWrap/>
          </w:tcPr>
          <w:p w:rsidR="00B61B6F" w:rsidRPr="00A2013D" w:rsidRDefault="00B61B6F" w:rsidP="00B224F1">
            <w:pPr>
              <w:rPr>
                <w:sz w:val="18"/>
                <w:szCs w:val="18"/>
              </w:rPr>
            </w:pPr>
            <w:r w:rsidRPr="00A2013D">
              <w:rPr>
                <w:sz w:val="18"/>
                <w:szCs w:val="18"/>
                <w:lang w:eastAsia="en-GB"/>
              </w:rPr>
              <w:t>Normatyvinis pelnas (</w:t>
            </w:r>
            <w:r w:rsidRPr="00A2013D">
              <w:rPr>
                <w:i/>
                <w:iCs/>
                <w:sz w:val="18"/>
                <w:szCs w:val="18"/>
                <w:lang w:eastAsia="en-GB"/>
              </w:rPr>
              <w:t>NP</w:t>
            </w:r>
            <w:r w:rsidRPr="00A2013D">
              <w:rPr>
                <w:sz w:val="18"/>
                <w:szCs w:val="18"/>
                <w:lang w:eastAsia="en-GB"/>
              </w:rPr>
              <w:t>)</w:t>
            </w:r>
          </w:p>
        </w:tc>
        <w:tc>
          <w:tcPr>
            <w:tcW w:w="1080" w:type="dxa"/>
            <w:tcBorders>
              <w:top w:val="single" w:sz="4" w:space="0" w:color="auto"/>
              <w:left w:val="nil"/>
              <w:bottom w:val="single" w:sz="8" w:space="0" w:color="auto"/>
              <w:right w:val="single" w:sz="8" w:space="0" w:color="auto"/>
            </w:tcBorders>
            <w:noWrap/>
          </w:tcPr>
          <w:p w:rsidR="00B61B6F" w:rsidRDefault="00B61B6F" w:rsidP="00B224F1">
            <w:pPr>
              <w:jc w:val="center"/>
            </w:pPr>
            <w:r w:rsidRPr="00850A67">
              <w:rPr>
                <w:sz w:val="18"/>
                <w:szCs w:val="18"/>
                <w:lang w:eastAsia="en-GB"/>
              </w:rPr>
              <w:t>Eur/m.</w:t>
            </w:r>
          </w:p>
        </w:tc>
        <w:tc>
          <w:tcPr>
            <w:tcW w:w="3780" w:type="dxa"/>
            <w:tcBorders>
              <w:top w:val="single" w:sz="4" w:space="0" w:color="auto"/>
              <w:left w:val="nil"/>
              <w:bottom w:val="single" w:sz="8" w:space="0" w:color="auto"/>
              <w:right w:val="single" w:sz="8" w:space="0" w:color="auto"/>
            </w:tcBorders>
          </w:tcPr>
          <w:p w:rsidR="00B61B6F" w:rsidRPr="005C2380" w:rsidRDefault="00B61B6F" w:rsidP="00B224F1">
            <w:pPr>
              <w:rPr>
                <w:i/>
                <w:iCs/>
                <w:color w:val="000000"/>
                <w:sz w:val="18"/>
                <w:szCs w:val="18"/>
              </w:rPr>
            </w:pPr>
            <w:r w:rsidRPr="005C2380">
              <w:rPr>
                <w:i/>
                <w:iCs/>
                <w:color w:val="000000"/>
                <w:sz w:val="18"/>
                <w:szCs w:val="18"/>
                <w:lang w:eastAsia="en-GB"/>
              </w:rPr>
              <w:t xml:space="preserve">NP </w:t>
            </w:r>
            <w:r>
              <w:rPr>
                <w:color w:val="000000"/>
                <w:sz w:val="18"/>
                <w:szCs w:val="18"/>
                <w:lang w:eastAsia="en-GB"/>
              </w:rPr>
              <w:t xml:space="preserve">formulė </w:t>
            </w:r>
            <w:r w:rsidRPr="005C2380">
              <w:rPr>
                <w:color w:val="000000"/>
                <w:sz w:val="18"/>
                <w:szCs w:val="18"/>
                <w:lang w:eastAsia="en-GB"/>
              </w:rPr>
              <w:t xml:space="preserve"> arba, nesant duomenų</w:t>
            </w:r>
            <w:r w:rsidRPr="005C2380">
              <w:rPr>
                <w:i/>
                <w:iCs/>
                <w:color w:val="000000"/>
                <w:sz w:val="18"/>
                <w:szCs w:val="18"/>
                <w:lang w:eastAsia="en-GB"/>
              </w:rPr>
              <w:t>, NP= BS×X%</w:t>
            </w:r>
          </w:p>
        </w:tc>
      </w:tr>
    </w:tbl>
    <w:p w:rsidR="00B61B6F" w:rsidRDefault="00B61B6F" w:rsidP="00FA7507">
      <w:pPr>
        <w:ind w:firstLine="1290"/>
        <w:jc w:val="both"/>
      </w:pPr>
      <w:r>
        <w:t>1.13.</w:t>
      </w:r>
      <w:r w:rsidRPr="00956243">
        <w:t xml:space="preserve"> </w:t>
      </w:r>
      <w:r>
        <w:t>pakeisti 13 lentelės 2 eilutę ir išdėstyti ją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03"/>
        <w:gridCol w:w="3828"/>
        <w:gridCol w:w="2498"/>
      </w:tblGrid>
      <w:tr w:rsidR="00B61B6F" w:rsidRPr="00544C36" w:rsidTr="00DE6CAE">
        <w:trPr>
          <w:trHeight w:val="835"/>
        </w:trPr>
        <w:tc>
          <w:tcPr>
            <w:tcW w:w="540" w:type="dxa"/>
            <w:shd w:val="clear" w:color="auto" w:fill="auto"/>
          </w:tcPr>
          <w:p w:rsidR="00B61B6F" w:rsidRPr="00544C36" w:rsidRDefault="00B61B6F" w:rsidP="00B224F1">
            <w:pPr>
              <w:widowControl w:val="0"/>
              <w:jc w:val="both"/>
            </w:pPr>
            <w:r w:rsidRPr="00544C36">
              <w:t xml:space="preserve">2. </w:t>
            </w:r>
          </w:p>
        </w:tc>
        <w:tc>
          <w:tcPr>
            <w:tcW w:w="2403" w:type="dxa"/>
            <w:shd w:val="clear" w:color="auto" w:fill="auto"/>
          </w:tcPr>
          <w:p w:rsidR="00B61B6F" w:rsidRPr="001861BD" w:rsidRDefault="00B61B6F" w:rsidP="00B224F1">
            <w:pPr>
              <w:widowControl w:val="0"/>
              <w:jc w:val="both"/>
            </w:pPr>
            <w:r w:rsidRPr="001861BD">
              <w:t>Gyventojai sodininkų bendrijose</w:t>
            </w:r>
          </w:p>
        </w:tc>
        <w:tc>
          <w:tcPr>
            <w:tcW w:w="3828" w:type="dxa"/>
            <w:shd w:val="clear" w:color="auto" w:fill="auto"/>
          </w:tcPr>
          <w:p w:rsidR="00B61B6F" w:rsidRPr="001861BD" w:rsidRDefault="00DE6CAE" w:rsidP="00B224F1">
            <w:pPr>
              <w:widowControl w:val="0"/>
              <w:jc w:val="both"/>
              <w:rPr>
                <w:i/>
              </w:rPr>
            </w:pPr>
            <w:r w:rsidRPr="001861BD">
              <w:rPr>
                <w:color w:val="000000"/>
                <w:shd w:val="clear" w:color="auto" w:fill="FFFFFF"/>
              </w:rPr>
              <w:t>Naudojami poilsiui ir (arba) sodininkystei ir (arba) daržininkystei sodininkų bendrijos nariams priklausantys arba nepriklausantys sodininkų bendrijos nariams, bet esantys sodo teritorijoje sodo sklypai su pastatais.</w:t>
            </w:r>
          </w:p>
        </w:tc>
        <w:tc>
          <w:tcPr>
            <w:tcW w:w="2498" w:type="dxa"/>
            <w:shd w:val="clear" w:color="auto" w:fill="auto"/>
          </w:tcPr>
          <w:p w:rsidR="00B61B6F" w:rsidRPr="001861BD" w:rsidRDefault="00DE6CAE" w:rsidP="000F5E50">
            <w:pPr>
              <w:widowControl w:val="0"/>
              <w:jc w:val="both"/>
            </w:pPr>
            <w:r w:rsidRPr="001861BD">
              <w:t>Sodo sklypas su pastatu kuris naudojamas tik sezono metu (sezonas</w:t>
            </w:r>
            <w:r w:rsidR="000F5E50" w:rsidRPr="001861BD">
              <w:t xml:space="preserve"> – 5 mėnesiai, nuo gegužės iki rugsėjo mėnesio imtinai</w:t>
            </w:r>
            <w:r w:rsidRPr="001861BD">
              <w:t>)</w:t>
            </w:r>
          </w:p>
        </w:tc>
      </w:tr>
    </w:tbl>
    <w:p w:rsidR="00B224F1" w:rsidRDefault="00DC1D85" w:rsidP="00F03BB5">
      <w:pPr>
        <w:ind w:firstLine="1290"/>
        <w:jc w:val="both"/>
      </w:pPr>
      <w:r>
        <w:t>2</w:t>
      </w:r>
      <w:r w:rsidR="005F43AE">
        <w:t xml:space="preserve">. </w:t>
      </w:r>
      <w:r w:rsidR="00B224F1">
        <w:t xml:space="preserve"> Sprendimas įsigalioja 2015 m. sausio 1 d.</w:t>
      </w:r>
    </w:p>
    <w:p w:rsidR="000F5E50" w:rsidRDefault="00B224F1" w:rsidP="000F5E50">
      <w:pPr>
        <w:tabs>
          <w:tab w:val="left" w:pos="1440"/>
        </w:tabs>
        <w:suppressAutoHyphens w:val="0"/>
        <w:ind w:firstLine="1276"/>
        <w:jc w:val="both"/>
      </w:pPr>
      <w:r>
        <w:t xml:space="preserve">3. </w:t>
      </w:r>
      <w:r w:rsidR="000F5E50">
        <w:t>Sprendimas gali būti skundžiamas Administracinių bylų teisenos įstatymo nustatyta tvarka.</w:t>
      </w:r>
    </w:p>
    <w:p w:rsidR="00E16E97" w:rsidRDefault="00E16E97" w:rsidP="00B84DDA">
      <w:pPr>
        <w:jc w:val="both"/>
        <w:rPr>
          <w:color w:val="000000"/>
          <w:spacing w:val="120"/>
        </w:rPr>
      </w:pPr>
    </w:p>
    <w:p w:rsidR="002924FA" w:rsidRDefault="002924FA" w:rsidP="00B84DDA">
      <w:pPr>
        <w:jc w:val="both"/>
        <w:rPr>
          <w:color w:val="000000"/>
          <w:spacing w:val="120"/>
        </w:rPr>
      </w:pPr>
    </w:p>
    <w:p w:rsidR="003C2AFB" w:rsidRDefault="003C2AFB" w:rsidP="00B84DDA">
      <w:pPr>
        <w:jc w:val="both"/>
        <w:rPr>
          <w:szCs w:val="20"/>
        </w:rPr>
      </w:pPr>
      <w:r>
        <w:rPr>
          <w:szCs w:val="20"/>
        </w:rPr>
        <w:t>Savivaldybė</w:t>
      </w:r>
      <w:r w:rsidR="005807BC">
        <w:rPr>
          <w:szCs w:val="20"/>
        </w:rPr>
        <w:t>s meras</w:t>
      </w:r>
      <w:r w:rsidR="005807BC">
        <w:rPr>
          <w:szCs w:val="20"/>
        </w:rPr>
        <w:tab/>
      </w:r>
      <w:r w:rsidR="005807BC">
        <w:rPr>
          <w:szCs w:val="20"/>
        </w:rPr>
        <w:tab/>
      </w:r>
      <w:r w:rsidR="005807BC">
        <w:rPr>
          <w:szCs w:val="20"/>
        </w:rPr>
        <w:tab/>
      </w:r>
      <w:r w:rsidR="005807BC">
        <w:rPr>
          <w:szCs w:val="20"/>
        </w:rPr>
        <w:tab/>
      </w:r>
      <w:r w:rsidR="009F7A78">
        <w:rPr>
          <w:szCs w:val="20"/>
        </w:rPr>
        <w:t xml:space="preserve">                           </w:t>
      </w:r>
      <w:r w:rsidR="009F7A78">
        <w:t>Juozas Mažeika</w:t>
      </w:r>
      <w:r w:rsidR="005807BC">
        <w:rPr>
          <w:szCs w:val="20"/>
        </w:rPr>
        <w:tab/>
      </w:r>
    </w:p>
    <w:p w:rsidR="00D076CC" w:rsidRDefault="00D076CC" w:rsidP="00A27DD5">
      <w:pPr>
        <w:jc w:val="both"/>
        <w:rPr>
          <w:szCs w:val="20"/>
        </w:rPr>
      </w:pPr>
    </w:p>
    <w:p w:rsidR="00D076CC" w:rsidRDefault="00D076CC" w:rsidP="00A27DD5">
      <w:pPr>
        <w:jc w:val="both"/>
        <w:rPr>
          <w:szCs w:val="20"/>
        </w:rPr>
      </w:pPr>
    </w:p>
    <w:p w:rsidR="00D076CC" w:rsidRDefault="00D076CC" w:rsidP="00A27DD5">
      <w:pPr>
        <w:jc w:val="both"/>
        <w:rPr>
          <w:szCs w:val="20"/>
        </w:rPr>
      </w:pPr>
    </w:p>
    <w:p w:rsidR="00D076CC" w:rsidRDefault="00D076CC" w:rsidP="00A27DD5">
      <w:pPr>
        <w:jc w:val="both"/>
        <w:rPr>
          <w:szCs w:val="20"/>
        </w:rPr>
      </w:pPr>
    </w:p>
    <w:p w:rsidR="00D076CC" w:rsidRDefault="00D076CC" w:rsidP="00A27DD5">
      <w:pPr>
        <w:jc w:val="both"/>
        <w:rPr>
          <w:szCs w:val="20"/>
        </w:rPr>
      </w:pPr>
    </w:p>
    <w:p w:rsidR="00D076CC" w:rsidRDefault="00D076CC" w:rsidP="00A27DD5">
      <w:pPr>
        <w:jc w:val="both"/>
        <w:rPr>
          <w:szCs w:val="20"/>
        </w:rPr>
      </w:pPr>
    </w:p>
    <w:p w:rsidR="00D076CC" w:rsidRDefault="00D076CC" w:rsidP="00A27DD5">
      <w:pPr>
        <w:jc w:val="both"/>
        <w:rPr>
          <w:szCs w:val="20"/>
        </w:rPr>
      </w:pPr>
    </w:p>
    <w:p w:rsidR="00C828DF" w:rsidRDefault="00C828DF" w:rsidP="00A27DD5">
      <w:pPr>
        <w:jc w:val="both"/>
        <w:rPr>
          <w:szCs w:val="20"/>
        </w:rPr>
      </w:pPr>
    </w:p>
    <w:p w:rsidR="000F5E50" w:rsidRDefault="000F5E50"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7E5B1E" w:rsidRDefault="007E5B1E"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7E5B1E" w:rsidRDefault="007E5B1E" w:rsidP="00C828DF">
      <w:pPr>
        <w:autoSpaceDE w:val="0"/>
        <w:autoSpaceDN w:val="0"/>
        <w:adjustRightInd w:val="0"/>
        <w:ind w:firstLine="720"/>
        <w:jc w:val="center"/>
        <w:rPr>
          <w:szCs w:val="20"/>
        </w:rPr>
      </w:pPr>
    </w:p>
    <w:p w:rsidR="007E5B1E" w:rsidRDefault="007E5B1E" w:rsidP="00C828DF">
      <w:pPr>
        <w:autoSpaceDE w:val="0"/>
        <w:autoSpaceDN w:val="0"/>
        <w:adjustRightInd w:val="0"/>
        <w:ind w:firstLine="720"/>
        <w:jc w:val="center"/>
        <w:rPr>
          <w:szCs w:val="20"/>
        </w:rPr>
      </w:pPr>
    </w:p>
    <w:p w:rsidR="009F7A78" w:rsidRDefault="009F7A78" w:rsidP="00C828DF">
      <w:pPr>
        <w:autoSpaceDE w:val="0"/>
        <w:autoSpaceDN w:val="0"/>
        <w:adjustRightInd w:val="0"/>
        <w:ind w:firstLine="720"/>
        <w:jc w:val="center"/>
        <w:rPr>
          <w:szCs w:val="20"/>
        </w:rPr>
      </w:pPr>
    </w:p>
    <w:p w:rsidR="000F5E50" w:rsidRDefault="000F5E50" w:rsidP="00C828DF">
      <w:pPr>
        <w:autoSpaceDE w:val="0"/>
        <w:autoSpaceDN w:val="0"/>
        <w:adjustRightInd w:val="0"/>
        <w:ind w:firstLine="720"/>
        <w:jc w:val="center"/>
        <w:rPr>
          <w:szCs w:val="20"/>
        </w:rPr>
      </w:pPr>
    </w:p>
    <w:p w:rsidR="009F7A78" w:rsidRDefault="009F7A78" w:rsidP="00C828DF">
      <w:pPr>
        <w:autoSpaceDE w:val="0"/>
        <w:autoSpaceDN w:val="0"/>
        <w:adjustRightInd w:val="0"/>
        <w:ind w:firstLine="720"/>
        <w:jc w:val="center"/>
        <w:rPr>
          <w:szCs w:val="20"/>
        </w:rPr>
      </w:pPr>
    </w:p>
    <w:p w:rsidR="000F5E50" w:rsidRDefault="000F5E50" w:rsidP="000F5E50">
      <w:pPr>
        <w:autoSpaceDE w:val="0"/>
        <w:autoSpaceDN w:val="0"/>
        <w:adjustRightInd w:val="0"/>
        <w:rPr>
          <w:szCs w:val="20"/>
        </w:rPr>
      </w:pPr>
      <w:r>
        <w:rPr>
          <w:szCs w:val="20"/>
        </w:rPr>
        <w:t>Alvydas Poškys</w:t>
      </w:r>
    </w:p>
    <w:sectPr w:rsidR="000F5E50" w:rsidSect="00D076CC">
      <w:footnotePr>
        <w:pos w:val="beneathText"/>
      </w:footnotePr>
      <w:pgSz w:w="11905" w:h="16837"/>
      <w:pgMar w:top="426"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2B0"/>
    <w:multiLevelType w:val="hybridMultilevel"/>
    <w:tmpl w:val="3CBEC2A4"/>
    <w:lvl w:ilvl="0" w:tplc="18B6587E">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
    <w:nsid w:val="04513DAE"/>
    <w:multiLevelType w:val="hybridMultilevel"/>
    <w:tmpl w:val="B7AE036E"/>
    <w:lvl w:ilvl="0" w:tplc="A7363AB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
    <w:nsid w:val="0E131141"/>
    <w:multiLevelType w:val="hybridMultilevel"/>
    <w:tmpl w:val="7492A62C"/>
    <w:lvl w:ilvl="0" w:tplc="8CECC16E">
      <w:start w:val="1"/>
      <w:numFmt w:val="decimal"/>
      <w:lvlText w:val="%1."/>
      <w:lvlJc w:val="left"/>
      <w:pPr>
        <w:tabs>
          <w:tab w:val="num" w:pos="1650"/>
        </w:tabs>
        <w:ind w:left="1650" w:hanging="360"/>
      </w:pPr>
      <w:rPr>
        <w:rFonts w:ascii="Times New Roman" w:eastAsia="Times New Roman" w:hAnsi="Times New Roman" w:cs="Times New Roman"/>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
    <w:nsid w:val="666B55E7"/>
    <w:multiLevelType w:val="hybridMultilevel"/>
    <w:tmpl w:val="BDACE5CC"/>
    <w:lvl w:ilvl="0" w:tplc="272C4A82">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5">
    <w:nsid w:val="7DE345B5"/>
    <w:multiLevelType w:val="multilevel"/>
    <w:tmpl w:val="B04E1A1A"/>
    <w:lvl w:ilvl="0">
      <w:start w:val="1"/>
      <w:numFmt w:val="decimal"/>
      <w:lvlText w:val="%1."/>
      <w:lvlJc w:val="left"/>
      <w:pPr>
        <w:tabs>
          <w:tab w:val="num" w:pos="1991"/>
        </w:tabs>
        <w:ind w:left="1991" w:hanging="1140"/>
      </w:pPr>
      <w:rPr>
        <w:rFonts w:cs="Times New Roman"/>
      </w:rPr>
    </w:lvl>
    <w:lvl w:ilvl="1">
      <w:start w:val="1"/>
      <w:numFmt w:val="decimal"/>
      <w:isLgl/>
      <w:lvlText w:val="%1.%2."/>
      <w:lvlJc w:val="left"/>
      <w:pPr>
        <w:tabs>
          <w:tab w:val="num" w:pos="1256"/>
        </w:tabs>
        <w:ind w:left="1256" w:hanging="405"/>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571"/>
        </w:tabs>
        <w:ind w:left="1571" w:hanging="72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1931"/>
        </w:tabs>
        <w:ind w:left="1931" w:hanging="1080"/>
      </w:pPr>
      <w:rPr>
        <w:rFonts w:cs="Times New Roman"/>
      </w:rPr>
    </w:lvl>
    <w:lvl w:ilvl="6">
      <w:start w:val="1"/>
      <w:numFmt w:val="decimal"/>
      <w:isLgl/>
      <w:lvlText w:val="%1.%2.%3.%4.%5.%6.%7."/>
      <w:lvlJc w:val="left"/>
      <w:pPr>
        <w:tabs>
          <w:tab w:val="num" w:pos="2291"/>
        </w:tabs>
        <w:ind w:left="2291" w:hanging="1440"/>
      </w:pPr>
      <w:rPr>
        <w:rFonts w:cs="Times New Roman"/>
      </w:rPr>
    </w:lvl>
    <w:lvl w:ilvl="7">
      <w:start w:val="1"/>
      <w:numFmt w:val="decimal"/>
      <w:isLgl/>
      <w:lvlText w:val="%1.%2.%3.%4.%5.%6.%7.%8."/>
      <w:lvlJc w:val="left"/>
      <w:pPr>
        <w:tabs>
          <w:tab w:val="num" w:pos="2291"/>
        </w:tabs>
        <w:ind w:left="2291" w:hanging="1440"/>
      </w:pPr>
      <w:rPr>
        <w:rFonts w:cs="Times New Roman"/>
      </w:rPr>
    </w:lvl>
    <w:lvl w:ilvl="8">
      <w:start w:val="1"/>
      <w:numFmt w:val="decimal"/>
      <w:isLgl/>
      <w:lvlText w:val="%1.%2.%3.%4.%5.%6.%7.%8.%9."/>
      <w:lvlJc w:val="left"/>
      <w:pPr>
        <w:tabs>
          <w:tab w:val="num" w:pos="2651"/>
        </w:tabs>
        <w:ind w:left="2651" w:hanging="1800"/>
      </w:pPr>
      <w:rPr>
        <w:rFonts w:cs="Times New Roman"/>
      </w:rPr>
    </w:lvl>
  </w:abstractNum>
  <w:num w:numId="1">
    <w:abstractNumId w:val="1"/>
  </w:num>
  <w:num w:numId="2">
    <w:abstractNumId w:val="2"/>
  </w:num>
  <w:num w:numId="3">
    <w:abstractNumId w:val="0"/>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9EA"/>
    <w:rsid w:val="000020C0"/>
    <w:rsid w:val="000104F0"/>
    <w:rsid w:val="0002733E"/>
    <w:rsid w:val="00035B41"/>
    <w:rsid w:val="00041FD4"/>
    <w:rsid w:val="00054BB0"/>
    <w:rsid w:val="00063D53"/>
    <w:rsid w:val="000719AC"/>
    <w:rsid w:val="00072AF1"/>
    <w:rsid w:val="00073C8B"/>
    <w:rsid w:val="00077420"/>
    <w:rsid w:val="000A4256"/>
    <w:rsid w:val="000B712A"/>
    <w:rsid w:val="000C41D1"/>
    <w:rsid w:val="000E1B49"/>
    <w:rsid w:val="000F21DC"/>
    <w:rsid w:val="000F3439"/>
    <w:rsid w:val="000F5E50"/>
    <w:rsid w:val="00102D3E"/>
    <w:rsid w:val="00114B50"/>
    <w:rsid w:val="00117F10"/>
    <w:rsid w:val="00124B6E"/>
    <w:rsid w:val="00131C3B"/>
    <w:rsid w:val="00153F60"/>
    <w:rsid w:val="00155157"/>
    <w:rsid w:val="00161BC3"/>
    <w:rsid w:val="001650B4"/>
    <w:rsid w:val="001710ED"/>
    <w:rsid w:val="00172399"/>
    <w:rsid w:val="001815FE"/>
    <w:rsid w:val="001861BD"/>
    <w:rsid w:val="00192882"/>
    <w:rsid w:val="001A1F83"/>
    <w:rsid w:val="001A4B60"/>
    <w:rsid w:val="001E2F29"/>
    <w:rsid w:val="001E5CE1"/>
    <w:rsid w:val="001F12F8"/>
    <w:rsid w:val="002208F0"/>
    <w:rsid w:val="00234B2A"/>
    <w:rsid w:val="00240B5C"/>
    <w:rsid w:val="002455C6"/>
    <w:rsid w:val="002569F1"/>
    <w:rsid w:val="0025788B"/>
    <w:rsid w:val="0027030E"/>
    <w:rsid w:val="00272641"/>
    <w:rsid w:val="00272C85"/>
    <w:rsid w:val="00285388"/>
    <w:rsid w:val="002924FA"/>
    <w:rsid w:val="00295695"/>
    <w:rsid w:val="002D056B"/>
    <w:rsid w:val="002D479B"/>
    <w:rsid w:val="002D7B29"/>
    <w:rsid w:val="002E27A5"/>
    <w:rsid w:val="002F2BA1"/>
    <w:rsid w:val="002F31DF"/>
    <w:rsid w:val="002F4EC3"/>
    <w:rsid w:val="002F4FA0"/>
    <w:rsid w:val="002F5ED2"/>
    <w:rsid w:val="003038EF"/>
    <w:rsid w:val="003275B5"/>
    <w:rsid w:val="0035443D"/>
    <w:rsid w:val="00355613"/>
    <w:rsid w:val="00366370"/>
    <w:rsid w:val="0037419C"/>
    <w:rsid w:val="003747EF"/>
    <w:rsid w:val="00380F6C"/>
    <w:rsid w:val="00386F5B"/>
    <w:rsid w:val="003A116C"/>
    <w:rsid w:val="003A204A"/>
    <w:rsid w:val="003B5098"/>
    <w:rsid w:val="003C2AFB"/>
    <w:rsid w:val="003C6A53"/>
    <w:rsid w:val="003C70F6"/>
    <w:rsid w:val="003E3316"/>
    <w:rsid w:val="003F390B"/>
    <w:rsid w:val="00423BF4"/>
    <w:rsid w:val="00431599"/>
    <w:rsid w:val="0044074C"/>
    <w:rsid w:val="00446876"/>
    <w:rsid w:val="00455311"/>
    <w:rsid w:val="004A6AAA"/>
    <w:rsid w:val="004D08F3"/>
    <w:rsid w:val="004D322F"/>
    <w:rsid w:val="004E4DCC"/>
    <w:rsid w:val="004E7C54"/>
    <w:rsid w:val="004F50EC"/>
    <w:rsid w:val="0050438C"/>
    <w:rsid w:val="00510143"/>
    <w:rsid w:val="00512E2E"/>
    <w:rsid w:val="00520E09"/>
    <w:rsid w:val="00524DF5"/>
    <w:rsid w:val="00525F82"/>
    <w:rsid w:val="00527C17"/>
    <w:rsid w:val="00537F8D"/>
    <w:rsid w:val="005449AF"/>
    <w:rsid w:val="00544C36"/>
    <w:rsid w:val="005741E5"/>
    <w:rsid w:val="00576683"/>
    <w:rsid w:val="005807BC"/>
    <w:rsid w:val="00596AD5"/>
    <w:rsid w:val="005A6175"/>
    <w:rsid w:val="005B6856"/>
    <w:rsid w:val="005C56FE"/>
    <w:rsid w:val="005C6DF9"/>
    <w:rsid w:val="005E47A8"/>
    <w:rsid w:val="005E6B9C"/>
    <w:rsid w:val="005F43AE"/>
    <w:rsid w:val="00605363"/>
    <w:rsid w:val="00620353"/>
    <w:rsid w:val="00621D0C"/>
    <w:rsid w:val="0062797F"/>
    <w:rsid w:val="00627A0A"/>
    <w:rsid w:val="00642D9C"/>
    <w:rsid w:val="00643342"/>
    <w:rsid w:val="00652353"/>
    <w:rsid w:val="006618D2"/>
    <w:rsid w:val="00685DAD"/>
    <w:rsid w:val="00686C87"/>
    <w:rsid w:val="006B2D7F"/>
    <w:rsid w:val="006C77E5"/>
    <w:rsid w:val="006E6673"/>
    <w:rsid w:val="006F1994"/>
    <w:rsid w:val="0070245C"/>
    <w:rsid w:val="007039EA"/>
    <w:rsid w:val="00720F01"/>
    <w:rsid w:val="0073392C"/>
    <w:rsid w:val="0074379F"/>
    <w:rsid w:val="0075212A"/>
    <w:rsid w:val="00765161"/>
    <w:rsid w:val="00772C8C"/>
    <w:rsid w:val="007868D9"/>
    <w:rsid w:val="0079715F"/>
    <w:rsid w:val="007A1014"/>
    <w:rsid w:val="007A182A"/>
    <w:rsid w:val="007D1610"/>
    <w:rsid w:val="007E0579"/>
    <w:rsid w:val="007E5B1E"/>
    <w:rsid w:val="007E6A12"/>
    <w:rsid w:val="007E7EF8"/>
    <w:rsid w:val="007F102E"/>
    <w:rsid w:val="007F1808"/>
    <w:rsid w:val="00815B2B"/>
    <w:rsid w:val="008161E7"/>
    <w:rsid w:val="00830194"/>
    <w:rsid w:val="0083276F"/>
    <w:rsid w:val="008350A6"/>
    <w:rsid w:val="008448B3"/>
    <w:rsid w:val="008540FB"/>
    <w:rsid w:val="00855F49"/>
    <w:rsid w:val="008614F6"/>
    <w:rsid w:val="008857C5"/>
    <w:rsid w:val="008870A7"/>
    <w:rsid w:val="00887F0D"/>
    <w:rsid w:val="008B7632"/>
    <w:rsid w:val="008C4AB1"/>
    <w:rsid w:val="008D770A"/>
    <w:rsid w:val="008E37C4"/>
    <w:rsid w:val="008F1B01"/>
    <w:rsid w:val="008F4A11"/>
    <w:rsid w:val="0090342C"/>
    <w:rsid w:val="00903864"/>
    <w:rsid w:val="00907F96"/>
    <w:rsid w:val="00912A42"/>
    <w:rsid w:val="00932DEC"/>
    <w:rsid w:val="00943C01"/>
    <w:rsid w:val="00956243"/>
    <w:rsid w:val="00956CD7"/>
    <w:rsid w:val="00961902"/>
    <w:rsid w:val="0097068B"/>
    <w:rsid w:val="0097169A"/>
    <w:rsid w:val="00977221"/>
    <w:rsid w:val="009933EF"/>
    <w:rsid w:val="009940D3"/>
    <w:rsid w:val="009B7447"/>
    <w:rsid w:val="009C6B0A"/>
    <w:rsid w:val="009D3F6A"/>
    <w:rsid w:val="009E2908"/>
    <w:rsid w:val="009E38A2"/>
    <w:rsid w:val="009E4809"/>
    <w:rsid w:val="009F25C2"/>
    <w:rsid w:val="009F5BA5"/>
    <w:rsid w:val="009F7A78"/>
    <w:rsid w:val="00A22828"/>
    <w:rsid w:val="00A27DD5"/>
    <w:rsid w:val="00A31004"/>
    <w:rsid w:val="00A3358A"/>
    <w:rsid w:val="00A40130"/>
    <w:rsid w:val="00A5164A"/>
    <w:rsid w:val="00A51EAB"/>
    <w:rsid w:val="00A6567A"/>
    <w:rsid w:val="00A677D3"/>
    <w:rsid w:val="00A74F79"/>
    <w:rsid w:val="00A8199A"/>
    <w:rsid w:val="00A84F8B"/>
    <w:rsid w:val="00A92BCE"/>
    <w:rsid w:val="00AA1A3D"/>
    <w:rsid w:val="00AA2D70"/>
    <w:rsid w:val="00AA6F6C"/>
    <w:rsid w:val="00AE1E04"/>
    <w:rsid w:val="00AF1A8F"/>
    <w:rsid w:val="00B00357"/>
    <w:rsid w:val="00B1104A"/>
    <w:rsid w:val="00B15B2A"/>
    <w:rsid w:val="00B224F1"/>
    <w:rsid w:val="00B2597A"/>
    <w:rsid w:val="00B4554B"/>
    <w:rsid w:val="00B505B9"/>
    <w:rsid w:val="00B56719"/>
    <w:rsid w:val="00B61B6F"/>
    <w:rsid w:val="00B63A94"/>
    <w:rsid w:val="00B71E5C"/>
    <w:rsid w:val="00B84DDA"/>
    <w:rsid w:val="00B91E1D"/>
    <w:rsid w:val="00B93472"/>
    <w:rsid w:val="00B94363"/>
    <w:rsid w:val="00BA3534"/>
    <w:rsid w:val="00BB1B8E"/>
    <w:rsid w:val="00BB5D55"/>
    <w:rsid w:val="00BC0F4B"/>
    <w:rsid w:val="00BE1AD6"/>
    <w:rsid w:val="00BF3D6B"/>
    <w:rsid w:val="00BF63FF"/>
    <w:rsid w:val="00C00693"/>
    <w:rsid w:val="00C1077A"/>
    <w:rsid w:val="00C17F52"/>
    <w:rsid w:val="00C25ECC"/>
    <w:rsid w:val="00C32F8F"/>
    <w:rsid w:val="00C43581"/>
    <w:rsid w:val="00C61DA6"/>
    <w:rsid w:val="00C71175"/>
    <w:rsid w:val="00C76B4F"/>
    <w:rsid w:val="00C8132C"/>
    <w:rsid w:val="00C828DF"/>
    <w:rsid w:val="00C90DBA"/>
    <w:rsid w:val="00CB1D52"/>
    <w:rsid w:val="00CB7FAB"/>
    <w:rsid w:val="00CD440A"/>
    <w:rsid w:val="00CF2E0C"/>
    <w:rsid w:val="00D02364"/>
    <w:rsid w:val="00D03CF7"/>
    <w:rsid w:val="00D076CC"/>
    <w:rsid w:val="00D1054F"/>
    <w:rsid w:val="00D2611E"/>
    <w:rsid w:val="00D35936"/>
    <w:rsid w:val="00D44E74"/>
    <w:rsid w:val="00D46E6F"/>
    <w:rsid w:val="00D734E0"/>
    <w:rsid w:val="00D7615C"/>
    <w:rsid w:val="00D94569"/>
    <w:rsid w:val="00D97A6C"/>
    <w:rsid w:val="00DA416E"/>
    <w:rsid w:val="00DB6469"/>
    <w:rsid w:val="00DB6FAE"/>
    <w:rsid w:val="00DC1D85"/>
    <w:rsid w:val="00DD1D30"/>
    <w:rsid w:val="00DE6CAE"/>
    <w:rsid w:val="00DE7324"/>
    <w:rsid w:val="00E01E40"/>
    <w:rsid w:val="00E13E8C"/>
    <w:rsid w:val="00E16E97"/>
    <w:rsid w:val="00E2528F"/>
    <w:rsid w:val="00E42419"/>
    <w:rsid w:val="00E51447"/>
    <w:rsid w:val="00E57FF9"/>
    <w:rsid w:val="00E85266"/>
    <w:rsid w:val="00E862BE"/>
    <w:rsid w:val="00EA0FF6"/>
    <w:rsid w:val="00EA1A7F"/>
    <w:rsid w:val="00EB54AC"/>
    <w:rsid w:val="00EC15ED"/>
    <w:rsid w:val="00EE54CB"/>
    <w:rsid w:val="00F03BB5"/>
    <w:rsid w:val="00F04450"/>
    <w:rsid w:val="00F05221"/>
    <w:rsid w:val="00F069BF"/>
    <w:rsid w:val="00F12771"/>
    <w:rsid w:val="00F13069"/>
    <w:rsid w:val="00F13253"/>
    <w:rsid w:val="00F23C30"/>
    <w:rsid w:val="00F2551E"/>
    <w:rsid w:val="00F26127"/>
    <w:rsid w:val="00F3364A"/>
    <w:rsid w:val="00F55E20"/>
    <w:rsid w:val="00F6634A"/>
    <w:rsid w:val="00F7733A"/>
    <w:rsid w:val="00F93F11"/>
    <w:rsid w:val="00FA0F64"/>
    <w:rsid w:val="00FA6939"/>
    <w:rsid w:val="00FA7507"/>
    <w:rsid w:val="00FA7787"/>
    <w:rsid w:val="00FB1F1C"/>
    <w:rsid w:val="00FB2698"/>
    <w:rsid w:val="00FE71E4"/>
    <w:rsid w:val="00FF77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rsid w:val="00A27DD5"/>
    <w:pPr>
      <w:keepNext/>
      <w:suppressAutoHyphens w:val="0"/>
      <w:jc w:val="center"/>
      <w:outlineLvl w:val="0"/>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semiHidden/>
    <w:rsid w:val="008448B3"/>
    <w:rPr>
      <w:rFonts w:ascii="Tahoma" w:hAnsi="Tahoma" w:cs="Tahoma"/>
      <w:sz w:val="16"/>
      <w:szCs w:val="16"/>
    </w:rPr>
  </w:style>
  <w:style w:type="paragraph" w:styleId="Pagrindiniotekstotrauka">
    <w:name w:val="Body Text Indent"/>
    <w:basedOn w:val="prastasis"/>
    <w:rsid w:val="003F390B"/>
    <w:pPr>
      <w:spacing w:after="120"/>
      <w:ind w:left="283"/>
    </w:pPr>
  </w:style>
  <w:style w:type="table" w:styleId="Lentelstinklelis">
    <w:name w:val="Table Grid"/>
    <w:basedOn w:val="prastojilentel"/>
    <w:rsid w:val="00D7615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1z1">
    <w:name w:val="WW8Num11z1"/>
    <w:rsid w:val="008161E7"/>
    <w:rPr>
      <w:rFonts w:ascii="Symbol" w:hAnsi="Symbol"/>
    </w:rPr>
  </w:style>
  <w:style w:type="paragraph" w:styleId="Sraopastraipa">
    <w:name w:val="List Paragraph"/>
    <w:basedOn w:val="prastasis"/>
    <w:uiPriority w:val="34"/>
    <w:qFormat/>
    <w:rsid w:val="00C828DF"/>
    <w:pPr>
      <w:suppressAutoHyphens w:val="0"/>
      <w:ind w:left="720"/>
      <w:contextualSpacing/>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rsid w:val="00A27DD5"/>
    <w:pPr>
      <w:keepNext/>
      <w:suppressAutoHyphens w:val="0"/>
      <w:jc w:val="center"/>
      <w:outlineLvl w:val="0"/>
    </w:pPr>
    <w:rPr>
      <w:b/>
      <w:bCs/>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semiHidden/>
    <w:rsid w:val="008448B3"/>
    <w:rPr>
      <w:rFonts w:ascii="Tahoma" w:hAnsi="Tahoma" w:cs="Tahoma"/>
      <w:sz w:val="16"/>
      <w:szCs w:val="16"/>
    </w:rPr>
  </w:style>
  <w:style w:type="paragraph" w:styleId="Pagrindiniotekstotrauka">
    <w:name w:val="Body Text Indent"/>
    <w:basedOn w:val="prastasis"/>
    <w:rsid w:val="003F390B"/>
    <w:pPr>
      <w:spacing w:after="120"/>
      <w:ind w:left="283"/>
    </w:pPr>
  </w:style>
  <w:style w:type="table" w:styleId="Lentelstinklelis">
    <w:name w:val="Table Grid"/>
    <w:basedOn w:val="prastojilentel"/>
    <w:rsid w:val="00D7615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1z1">
    <w:name w:val="WW8Num11z1"/>
    <w:rsid w:val="008161E7"/>
    <w:rPr>
      <w:rFonts w:ascii="Symbol" w:hAnsi="Symbol"/>
    </w:rPr>
  </w:style>
  <w:style w:type="paragraph" w:styleId="Sraopastraipa">
    <w:name w:val="List Paragraph"/>
    <w:basedOn w:val="prastasis"/>
    <w:uiPriority w:val="34"/>
    <w:qFormat/>
    <w:rsid w:val="00C828DF"/>
    <w:pPr>
      <w:suppressAutoHyphens w:val="0"/>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0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9620</Words>
  <Characters>5484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user</cp:lastModifiedBy>
  <cp:revision>8</cp:revision>
  <cp:lastPrinted>2014-12-04T11:15:00Z</cp:lastPrinted>
  <dcterms:created xsi:type="dcterms:W3CDTF">2014-12-10T14:24:00Z</dcterms:created>
  <dcterms:modified xsi:type="dcterms:W3CDTF">2014-12-19T10:04:00Z</dcterms:modified>
</cp:coreProperties>
</file>