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E3" w:rsidRDefault="00FA73E3" w:rsidP="00FA73E3">
      <w:pPr>
        <w:tabs>
          <w:tab w:val="left" w:pos="1095"/>
          <w:tab w:val="center" w:pos="4819"/>
        </w:tabs>
        <w:jc w:val="right"/>
        <w:rPr>
          <w:b/>
          <w:caps/>
        </w:rPr>
      </w:pPr>
      <w:r>
        <w:rPr>
          <w:b/>
        </w:rPr>
        <w:t xml:space="preserve">    </w:t>
      </w:r>
    </w:p>
    <w:p w:rsidR="00FA73E3" w:rsidRDefault="00FA73E3" w:rsidP="00FA73E3">
      <w:pPr>
        <w:tabs>
          <w:tab w:val="left" w:pos="1095"/>
          <w:tab w:val="center" w:pos="4819"/>
        </w:tabs>
        <w:rPr>
          <w:color w:val="5F497A"/>
        </w:rPr>
      </w:pPr>
      <w:r>
        <w:rPr>
          <w:b/>
          <w:caps/>
        </w:rPr>
        <w:t xml:space="preserve">                              </w:t>
      </w:r>
      <w:r>
        <w:rPr>
          <w:noProof/>
          <w:color w:val="5F497A"/>
        </w:rPr>
        <w:t xml:space="preserve"> </w:t>
      </w:r>
    </w:p>
    <w:p w:rsidR="00FA73E3" w:rsidRDefault="00FA73E3" w:rsidP="00FA73E3">
      <w:pPr>
        <w:jc w:val="center"/>
        <w:rPr>
          <w:b/>
          <w:sz w:val="28"/>
          <w:szCs w:val="28"/>
        </w:rPr>
      </w:pPr>
      <w:r>
        <w:rPr>
          <w:b/>
          <w:caps/>
          <w:noProof/>
        </w:rPr>
        <w:drawing>
          <wp:inline distT="0" distB="0" distL="0" distR="0">
            <wp:extent cx="561975" cy="7524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8962AC" w:rsidRDefault="00FA73E3" w:rsidP="00FA73E3">
      <w:pPr>
        <w:jc w:val="center"/>
        <w:rPr>
          <w:b/>
          <w:sz w:val="28"/>
          <w:szCs w:val="28"/>
        </w:rPr>
      </w:pPr>
      <w:r>
        <w:rPr>
          <w:b/>
          <w:sz w:val="28"/>
          <w:szCs w:val="28"/>
        </w:rPr>
        <w:t xml:space="preserve">    </w:t>
      </w:r>
    </w:p>
    <w:p w:rsidR="00FA73E3" w:rsidRDefault="00FA73E3" w:rsidP="00FA73E3">
      <w:pPr>
        <w:jc w:val="center"/>
        <w:rPr>
          <w:b/>
          <w:sz w:val="28"/>
          <w:szCs w:val="28"/>
        </w:rPr>
      </w:pPr>
      <w:r>
        <w:rPr>
          <w:b/>
          <w:sz w:val="28"/>
          <w:szCs w:val="28"/>
        </w:rPr>
        <w:t>KRETINGOS RAJONO SAVIVALDYBĖS TARYBA</w:t>
      </w:r>
    </w:p>
    <w:p w:rsidR="00FA73E3" w:rsidRDefault="00FA73E3" w:rsidP="00FA73E3">
      <w:pPr>
        <w:jc w:val="center"/>
        <w:rPr>
          <w:b/>
          <w:sz w:val="26"/>
          <w:szCs w:val="26"/>
        </w:rPr>
      </w:pPr>
    </w:p>
    <w:p w:rsidR="00FA73E3" w:rsidRDefault="00FA73E3" w:rsidP="00FA73E3">
      <w:pPr>
        <w:jc w:val="center"/>
        <w:rPr>
          <w:b/>
          <w:sz w:val="26"/>
          <w:szCs w:val="26"/>
        </w:rPr>
      </w:pPr>
      <w:r>
        <w:rPr>
          <w:b/>
          <w:sz w:val="26"/>
          <w:szCs w:val="26"/>
        </w:rPr>
        <w:t>SPRENDIMAS</w:t>
      </w:r>
    </w:p>
    <w:p w:rsidR="00FA73E3" w:rsidRDefault="00FA73E3" w:rsidP="00FA73E3">
      <w:pPr>
        <w:jc w:val="center"/>
        <w:rPr>
          <w:b/>
          <w:u w:val="single"/>
        </w:rPr>
      </w:pPr>
      <w:r>
        <w:rPr>
          <w:b/>
        </w:rPr>
        <w:t xml:space="preserve">DĖL KRETINGOS RAJONO SAVIVALDYBĖS TARYBOS 2013 M. SPALIO 31 D. SPRENDIMO </w:t>
      </w:r>
      <w:r w:rsidR="00CF7DA5">
        <w:rPr>
          <w:b/>
        </w:rPr>
        <w:t xml:space="preserve">NR. </w:t>
      </w:r>
      <w:r>
        <w:rPr>
          <w:b/>
        </w:rPr>
        <w:t>T2-269 „DĖL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 PATVIRTINIMO“ PAKEITIMO</w:t>
      </w:r>
    </w:p>
    <w:p w:rsidR="00FA73E3" w:rsidRDefault="00FA73E3" w:rsidP="00FA73E3">
      <w:pPr>
        <w:jc w:val="center"/>
        <w:rPr>
          <w:rFonts w:ascii="Palemonas" w:hAnsi="Palemonas"/>
          <w:b/>
        </w:rPr>
      </w:pPr>
    </w:p>
    <w:p w:rsidR="00FA73E3" w:rsidRDefault="00FA73E3" w:rsidP="00FA73E3">
      <w:pPr>
        <w:jc w:val="center"/>
        <w:rPr>
          <w:rFonts w:ascii="Palemonas" w:hAnsi="Palemonas"/>
          <w:color w:val="000000"/>
          <w:lang w:val="de-DE"/>
        </w:rPr>
      </w:pPr>
      <w:r>
        <w:rPr>
          <w:rFonts w:ascii="Palemonas" w:hAnsi="Palemonas"/>
          <w:color w:val="000000"/>
          <w:lang w:val="de-DE"/>
        </w:rPr>
        <w:t xml:space="preserve">2014 m. </w:t>
      </w:r>
      <w:r>
        <w:rPr>
          <w:rFonts w:ascii="Palemonas" w:hAnsi="Palemonas"/>
          <w:color w:val="000000"/>
        </w:rPr>
        <w:t>lapkričio</w:t>
      </w:r>
      <w:r>
        <w:rPr>
          <w:rFonts w:ascii="Palemonas" w:hAnsi="Palemonas"/>
          <w:color w:val="000000"/>
          <w:lang w:val="de-DE"/>
        </w:rPr>
        <w:t xml:space="preserve"> </w:t>
      </w:r>
      <w:r w:rsidR="00CF7DA5">
        <w:rPr>
          <w:rFonts w:ascii="Palemonas" w:hAnsi="Palemonas"/>
          <w:color w:val="000000"/>
          <w:lang w:val="de-DE"/>
        </w:rPr>
        <w:t>27</w:t>
      </w:r>
      <w:r>
        <w:rPr>
          <w:rFonts w:ascii="Palemonas" w:hAnsi="Palemonas"/>
          <w:color w:val="000000"/>
          <w:lang w:val="de-DE"/>
        </w:rPr>
        <w:t xml:space="preserve"> d. Nr. T</w:t>
      </w:r>
      <w:r w:rsidR="00CF7DA5">
        <w:rPr>
          <w:rFonts w:ascii="Palemonas" w:hAnsi="Palemonas"/>
          <w:color w:val="000000"/>
          <w:lang w:val="de-DE"/>
        </w:rPr>
        <w:t>2</w:t>
      </w:r>
      <w:r>
        <w:rPr>
          <w:rFonts w:ascii="Palemonas" w:hAnsi="Palemonas"/>
          <w:color w:val="000000"/>
          <w:lang w:val="de-DE"/>
        </w:rPr>
        <w:t>-</w:t>
      </w:r>
      <w:r w:rsidR="00553770">
        <w:rPr>
          <w:rFonts w:ascii="Palemonas" w:hAnsi="Palemonas"/>
          <w:color w:val="000000"/>
          <w:lang w:val="de-DE"/>
        </w:rPr>
        <w:t>352</w:t>
      </w:r>
      <w:bookmarkStart w:id="0" w:name="_GoBack"/>
      <w:bookmarkEnd w:id="0"/>
    </w:p>
    <w:p w:rsidR="00FA73E3" w:rsidRDefault="00FA73E3" w:rsidP="00FA73E3">
      <w:pPr>
        <w:jc w:val="center"/>
        <w:rPr>
          <w:rFonts w:ascii="Palemonas" w:hAnsi="Palemonas"/>
        </w:rPr>
      </w:pPr>
      <w:proofErr w:type="spellStart"/>
      <w:r>
        <w:rPr>
          <w:rFonts w:ascii="Palemonas" w:hAnsi="Palemonas"/>
          <w:color w:val="000000"/>
          <w:sz w:val="22"/>
          <w:szCs w:val="22"/>
          <w:lang w:val="de-DE"/>
        </w:rPr>
        <w:t>Kretinga</w:t>
      </w:r>
      <w:proofErr w:type="spellEnd"/>
    </w:p>
    <w:p w:rsidR="00FA73E3" w:rsidRDefault="00FA73E3" w:rsidP="00FA73E3">
      <w:pPr>
        <w:jc w:val="both"/>
        <w:rPr>
          <w:rFonts w:ascii="Palemonas" w:hAnsi="Palemonas"/>
        </w:rPr>
      </w:pPr>
    </w:p>
    <w:p w:rsidR="00FA73E3" w:rsidRDefault="004555BE" w:rsidP="00FA73E3">
      <w:pPr>
        <w:ind w:firstLine="1296"/>
        <w:jc w:val="both"/>
      </w:pPr>
      <w:r>
        <w:t>Vadovaudamasi</w:t>
      </w:r>
      <w:r w:rsidR="00FA73E3">
        <w:t xml:space="preserve"> Lietuvos Respublikos vietos savivaldos įstatymo 18 straipsnio 1 dalimi, Lietuvos Respublikos euro įvedimo Lietuvos Respublikoje įstatymo 32 straipsnio 2 dalimi,  Kretingos rajono savivaldybės taryba  n u s p r e n d ž i a:</w:t>
      </w:r>
    </w:p>
    <w:p w:rsidR="00FA73E3" w:rsidRPr="00AF7C17" w:rsidRDefault="00FA73E3" w:rsidP="00FA73E3">
      <w:pPr>
        <w:jc w:val="both"/>
      </w:pPr>
      <w:r>
        <w:t xml:space="preserve"> </w:t>
      </w:r>
      <w:r>
        <w:tab/>
      </w:r>
      <w:r w:rsidRPr="004B30A1">
        <w:t xml:space="preserve">1. Pakeisti </w:t>
      </w:r>
      <w:r w:rsidR="004D69E2">
        <w:t xml:space="preserve">apmokėjimo </w:t>
      </w:r>
      <w:r w:rsidR="004D69E2" w:rsidRPr="004B30A1">
        <w:t>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w:t>
      </w:r>
      <w:r w:rsidR="004D69E2">
        <w:t xml:space="preserve"> tvarkos aprašo, patvirtinto </w:t>
      </w:r>
      <w:r w:rsidRPr="004B30A1">
        <w:t>Kretingos rajono savivaldybės tarybo</w:t>
      </w:r>
      <w:r w:rsidR="004D69E2">
        <w:t>s 2013 m. spalio 31 d. sprendimu</w:t>
      </w:r>
      <w:r w:rsidRPr="004B30A1">
        <w:t xml:space="preserve"> Nr. T2-269 ,,Dėl apmokėjimo t</w:t>
      </w:r>
      <w:r w:rsidR="00D53A29" w:rsidRPr="004B30A1">
        <w:t>varkos aprašo patvirtinimo“ 4.1</w:t>
      </w:r>
      <w:r w:rsidR="00AE31F0">
        <w:t>.</w:t>
      </w:r>
      <w:r w:rsidR="00D53A29" w:rsidRPr="004B30A1">
        <w:t>, 4.2</w:t>
      </w:r>
      <w:r w:rsidR="0033682F">
        <w:t>.</w:t>
      </w:r>
      <w:r w:rsidR="00D53A29" w:rsidRPr="004B30A1">
        <w:t>, 4.3</w:t>
      </w:r>
      <w:r w:rsidR="0033682F">
        <w:t>.</w:t>
      </w:r>
      <w:r w:rsidR="00D53A29" w:rsidRPr="004B30A1">
        <w:t>, 7.1</w:t>
      </w:r>
      <w:r w:rsidR="0033682F">
        <w:t>.</w:t>
      </w:r>
      <w:r w:rsidR="00D53A29" w:rsidRPr="004B30A1">
        <w:t>, 7.2</w:t>
      </w:r>
      <w:r w:rsidR="0033682F">
        <w:t>.</w:t>
      </w:r>
      <w:r w:rsidR="00D53A29" w:rsidRPr="004B30A1">
        <w:t>, 7.3</w:t>
      </w:r>
      <w:r w:rsidR="0033682F">
        <w:t>.</w:t>
      </w:r>
      <w:r w:rsidR="00D53A29" w:rsidRPr="004B30A1">
        <w:t>, 7.4</w:t>
      </w:r>
      <w:r w:rsidR="0033682F">
        <w:t>.</w:t>
      </w:r>
      <w:r w:rsidR="00D53A29" w:rsidRPr="004B30A1">
        <w:t>, 7.5</w:t>
      </w:r>
      <w:r w:rsidR="0033682F">
        <w:t>.</w:t>
      </w:r>
      <w:r w:rsidR="00D53A29" w:rsidRPr="004B30A1">
        <w:t>, 7.6</w:t>
      </w:r>
      <w:r w:rsidR="0033682F">
        <w:t>.</w:t>
      </w:r>
      <w:r w:rsidR="00D53A29" w:rsidRPr="004B30A1">
        <w:t>, 9.1</w:t>
      </w:r>
      <w:r w:rsidR="0033682F">
        <w:t>.</w:t>
      </w:r>
      <w:r w:rsidR="00D53A29" w:rsidRPr="004B30A1">
        <w:t>, 9.2</w:t>
      </w:r>
      <w:r w:rsidR="00BE6D4E">
        <w:t>.</w:t>
      </w:r>
      <w:r w:rsidR="00D53A29" w:rsidRPr="004B30A1">
        <w:t>, 9.3</w:t>
      </w:r>
      <w:r w:rsidR="00BE6D4E">
        <w:t>.</w:t>
      </w:r>
      <w:r w:rsidR="00D53A29" w:rsidRPr="004B30A1">
        <w:t>, 9.4</w:t>
      </w:r>
      <w:r w:rsidR="00BE6D4E">
        <w:t>.</w:t>
      </w:r>
      <w:r w:rsidR="00D53A29" w:rsidRPr="004B30A1">
        <w:t>, 9.</w:t>
      </w:r>
      <w:r w:rsidR="00D53A29" w:rsidRPr="00AF7C17">
        <w:t>5</w:t>
      </w:r>
      <w:r w:rsidR="00BE6D4E">
        <w:t>.</w:t>
      </w:r>
      <w:r w:rsidR="00D53A29" w:rsidRPr="00AF7C17">
        <w:t xml:space="preserve">, </w:t>
      </w:r>
      <w:r w:rsidRPr="00AF7C17">
        <w:t>punktus</w:t>
      </w:r>
      <w:r w:rsidR="00B22535" w:rsidRPr="00AF7C17">
        <w:t xml:space="preserve"> ir juos išdėstyti taip</w:t>
      </w:r>
      <w:r w:rsidRPr="00AF7C17">
        <w:t>:</w:t>
      </w:r>
    </w:p>
    <w:p w:rsidR="00FA73E3" w:rsidRPr="00AF7C17" w:rsidRDefault="00B22535" w:rsidP="00FA73E3">
      <w:pPr>
        <w:ind w:firstLine="1298"/>
        <w:jc w:val="both"/>
        <w:rPr>
          <w:noProof/>
        </w:rPr>
      </w:pPr>
      <w:r w:rsidRPr="00AF7C17">
        <w:rPr>
          <w:noProof/>
        </w:rPr>
        <w:t xml:space="preserve"> „</w:t>
      </w:r>
      <w:r w:rsidR="00FA73E3" w:rsidRPr="00AF7C17">
        <w:rPr>
          <w:noProof/>
        </w:rPr>
        <w:t xml:space="preserve">4.1. už vyresniojo vykdytojo atliekamas funkcijas </w:t>
      </w:r>
      <w:r w:rsidR="00FA73E3" w:rsidRPr="00AF7C17">
        <w:t>nustatomas</w:t>
      </w:r>
      <w:r w:rsidR="00FA73E3" w:rsidRPr="00AF7C17">
        <w:rPr>
          <w:noProof/>
        </w:rPr>
        <w:t xml:space="preserve"> 4,0</w:t>
      </w:r>
      <w:r w:rsidR="00D20CFE">
        <w:rPr>
          <w:noProof/>
        </w:rPr>
        <w:t>5</w:t>
      </w:r>
      <w:r w:rsidR="00FA73E3" w:rsidRPr="00AF7C17">
        <w:rPr>
          <w:noProof/>
        </w:rPr>
        <w:t xml:space="preserve"> EUR/val. įkainis</w:t>
      </w:r>
      <w:r w:rsidR="00FA73E3" w:rsidRPr="00AF7C17">
        <w:t xml:space="preserve"> (darbo užmokestis = </w:t>
      </w:r>
      <w:r w:rsidR="00FD2FC2">
        <w:t>4,0</w:t>
      </w:r>
      <w:r w:rsidR="00D20CFE">
        <w:t>5</w:t>
      </w:r>
      <w:r w:rsidR="00FA73E3" w:rsidRPr="00AF7C17">
        <w:t xml:space="preserve"> </w:t>
      </w:r>
      <w:r w:rsidR="00A31191">
        <w:t>EUR</w:t>
      </w:r>
      <w:r w:rsidR="00FA73E3" w:rsidRPr="00AF7C17">
        <w:t xml:space="preserve"> x (pagr</w:t>
      </w:r>
      <w:r w:rsidR="004555BE">
        <w:t>indinės sesijos egzamino trukmė</w:t>
      </w:r>
      <w:r w:rsidR="00FA73E3" w:rsidRPr="00AF7C17">
        <w:t xml:space="preserve"> + 1 papildoma valanda)</w:t>
      </w:r>
      <w:r w:rsidR="004870BB">
        <w:t>;</w:t>
      </w:r>
    </w:p>
    <w:p w:rsidR="00FA73E3" w:rsidRPr="00FC2A11" w:rsidRDefault="00FA73E3" w:rsidP="00FA73E3">
      <w:pPr>
        <w:autoSpaceDE w:val="0"/>
        <w:autoSpaceDN w:val="0"/>
        <w:adjustRightInd w:val="0"/>
        <w:ind w:firstLine="1298"/>
        <w:jc w:val="both"/>
        <w:rPr>
          <w:noProof/>
        </w:rPr>
      </w:pPr>
      <w:r w:rsidRPr="00FC2A11">
        <w:rPr>
          <w:noProof/>
        </w:rPr>
        <w:t xml:space="preserve">4.2. už administratoriaus atliekamas funkcijas </w:t>
      </w:r>
      <w:r w:rsidRPr="00FC2A11">
        <w:t>nustatomas</w:t>
      </w:r>
      <w:r w:rsidRPr="00FC2A11">
        <w:rPr>
          <w:noProof/>
        </w:rPr>
        <w:t xml:space="preserve"> 3,7</w:t>
      </w:r>
      <w:r w:rsidR="00D20CFE" w:rsidRPr="00FC2A11">
        <w:rPr>
          <w:noProof/>
        </w:rPr>
        <w:t>7</w:t>
      </w:r>
      <w:r w:rsidRPr="00FC2A11">
        <w:rPr>
          <w:noProof/>
        </w:rPr>
        <w:t xml:space="preserve"> EUR/val.</w:t>
      </w:r>
      <w:r w:rsidRPr="00FC2A11">
        <w:t xml:space="preserve"> įkainis (darbo užmokestis </w:t>
      </w:r>
      <w:r w:rsidRPr="00FC2A11">
        <w:rPr>
          <w:lang w:val="en-US"/>
        </w:rPr>
        <w:t xml:space="preserve">= </w:t>
      </w:r>
      <w:r w:rsidR="00D20CFE" w:rsidRPr="00FC2A11">
        <w:rPr>
          <w:lang w:val="en-US"/>
        </w:rPr>
        <w:t>3,77</w:t>
      </w:r>
      <w:r w:rsidRPr="00FC2A11">
        <w:rPr>
          <w:lang w:val="en-US"/>
        </w:rPr>
        <w:t xml:space="preserve"> </w:t>
      </w:r>
      <w:r w:rsidR="00136510" w:rsidRPr="00FC2A11">
        <w:rPr>
          <w:lang w:val="en-US"/>
        </w:rPr>
        <w:t>EUR</w:t>
      </w:r>
      <w:r w:rsidRPr="00FC2A11">
        <w:rPr>
          <w:lang w:val="en-US"/>
        </w:rPr>
        <w:t xml:space="preserve"> x </w:t>
      </w:r>
      <w:r w:rsidRPr="00FC2A11">
        <w:t>pagr</w:t>
      </w:r>
      <w:r w:rsidR="004555BE">
        <w:t>indinės sesijos egzamino trukmė</w:t>
      </w:r>
      <w:r w:rsidRPr="00FC2A11">
        <w:t>)</w:t>
      </w:r>
      <w:r w:rsidR="000723F3" w:rsidRPr="00FC2A11">
        <w:t>;</w:t>
      </w:r>
    </w:p>
    <w:p w:rsidR="00FA73E3" w:rsidRPr="00FC2A11" w:rsidRDefault="00FA73E3" w:rsidP="00FA73E3">
      <w:pPr>
        <w:autoSpaceDE w:val="0"/>
        <w:autoSpaceDN w:val="0"/>
        <w:adjustRightInd w:val="0"/>
        <w:ind w:firstLine="1298"/>
        <w:jc w:val="both"/>
      </w:pPr>
      <w:r w:rsidRPr="00FC2A11">
        <w:rPr>
          <w:noProof/>
        </w:rPr>
        <w:t xml:space="preserve">4.3. už vykdytojo atliekamas funkcijas </w:t>
      </w:r>
      <w:r w:rsidRPr="00FC2A11">
        <w:t>nustatomas</w:t>
      </w:r>
      <w:r w:rsidRPr="00FC2A11">
        <w:rPr>
          <w:noProof/>
        </w:rPr>
        <w:t xml:space="preserve"> 3,1</w:t>
      </w:r>
      <w:r w:rsidR="00D20CFE" w:rsidRPr="00FC2A11">
        <w:rPr>
          <w:noProof/>
        </w:rPr>
        <w:t xml:space="preserve">9 </w:t>
      </w:r>
      <w:r w:rsidRPr="00FC2A11">
        <w:rPr>
          <w:noProof/>
        </w:rPr>
        <w:t>EUR/val.</w:t>
      </w:r>
      <w:r w:rsidRPr="00FC2A11">
        <w:t xml:space="preserve"> įkainis (darbo užmokestis = </w:t>
      </w:r>
      <w:r w:rsidR="00D20CFE" w:rsidRPr="00FC2A11">
        <w:t>3,19</w:t>
      </w:r>
      <w:r w:rsidRPr="00FC2A11">
        <w:t xml:space="preserve"> </w:t>
      </w:r>
      <w:r w:rsidR="00136510" w:rsidRPr="00FC2A11">
        <w:t>EUR</w:t>
      </w:r>
      <w:r w:rsidRPr="00FC2A11">
        <w:t xml:space="preserve"> x pagr</w:t>
      </w:r>
      <w:r w:rsidR="004555BE">
        <w:t>indinės sesijos egzamino trukmė</w:t>
      </w:r>
      <w:r w:rsidRPr="00FC2A11">
        <w:t>)</w:t>
      </w:r>
      <w:r w:rsidR="000723F3" w:rsidRPr="00FC2A11">
        <w:t>;</w:t>
      </w:r>
    </w:p>
    <w:p w:rsidR="00FA73E3" w:rsidRPr="00FC2A11" w:rsidRDefault="00FA73E3" w:rsidP="00FA73E3">
      <w:pPr>
        <w:autoSpaceDE w:val="0"/>
        <w:autoSpaceDN w:val="0"/>
        <w:adjustRightInd w:val="0"/>
        <w:ind w:firstLine="1296"/>
        <w:jc w:val="both"/>
        <w:rPr>
          <w:noProof/>
        </w:rPr>
      </w:pPr>
      <w:r w:rsidRPr="00FC2A11">
        <w:rPr>
          <w:noProof/>
        </w:rPr>
        <w:t xml:space="preserve">7.1. už vyresniojo vykdytojo atliekamas funkcijas </w:t>
      </w:r>
      <w:r w:rsidRPr="00FC2A11">
        <w:t>nustatomas</w:t>
      </w:r>
      <w:r w:rsidRPr="00FC2A11">
        <w:rPr>
          <w:noProof/>
        </w:rPr>
        <w:t xml:space="preserve"> 3,1</w:t>
      </w:r>
      <w:r w:rsidR="00D20CFE" w:rsidRPr="00FC2A11">
        <w:rPr>
          <w:noProof/>
        </w:rPr>
        <w:t>9</w:t>
      </w:r>
      <w:r w:rsidRPr="00FC2A11">
        <w:rPr>
          <w:noProof/>
        </w:rPr>
        <w:t xml:space="preserve"> EUR Lt/val.</w:t>
      </w:r>
      <w:r w:rsidRPr="00FC2A11">
        <w:t xml:space="preserve"> įkainis (darbo užmokestis = </w:t>
      </w:r>
      <w:r w:rsidR="00D20CFE" w:rsidRPr="00FC2A11">
        <w:t>3,19</w:t>
      </w:r>
      <w:r w:rsidRPr="00FC2A11">
        <w:t xml:space="preserve"> </w:t>
      </w:r>
      <w:r w:rsidR="00136510" w:rsidRPr="00FC2A11">
        <w:t>EUR</w:t>
      </w:r>
      <w:r w:rsidRPr="00FC2A11">
        <w:t xml:space="preserve"> x pagr</w:t>
      </w:r>
      <w:r w:rsidR="004555BE">
        <w:t>indinės sesijos egzamino trukmė</w:t>
      </w:r>
      <w:r w:rsidRPr="00FC2A11">
        <w:t>)</w:t>
      </w:r>
      <w:r w:rsidR="000723F3" w:rsidRPr="00FC2A11">
        <w:rPr>
          <w:noProof/>
        </w:rPr>
        <w:t>;</w:t>
      </w:r>
    </w:p>
    <w:p w:rsidR="00FA73E3" w:rsidRPr="00FC2A11" w:rsidRDefault="00FA73E3" w:rsidP="00FA73E3">
      <w:pPr>
        <w:autoSpaceDE w:val="0"/>
        <w:autoSpaceDN w:val="0"/>
        <w:adjustRightInd w:val="0"/>
        <w:ind w:firstLine="1296"/>
        <w:jc w:val="both"/>
        <w:rPr>
          <w:noProof/>
        </w:rPr>
      </w:pPr>
      <w:r w:rsidRPr="00FC2A11">
        <w:rPr>
          <w:noProof/>
        </w:rPr>
        <w:t xml:space="preserve">7.2. už administratoriaus atliekamas funkcijas </w:t>
      </w:r>
      <w:r w:rsidRPr="00FC2A11">
        <w:t>nustatomas</w:t>
      </w:r>
      <w:r w:rsidRPr="00FC2A11">
        <w:rPr>
          <w:noProof/>
        </w:rPr>
        <w:t xml:space="preserve"> </w:t>
      </w:r>
      <w:r w:rsidR="00D20CFE" w:rsidRPr="00FC2A11">
        <w:rPr>
          <w:noProof/>
        </w:rPr>
        <w:t>2,90</w:t>
      </w:r>
      <w:r w:rsidRPr="00FC2A11">
        <w:rPr>
          <w:noProof/>
        </w:rPr>
        <w:t xml:space="preserve"> EUR/val.</w:t>
      </w:r>
      <w:r w:rsidRPr="00FC2A11">
        <w:t xml:space="preserve"> įkainis (darbo užmokestis </w:t>
      </w:r>
      <w:r w:rsidRPr="00FC2A11">
        <w:rPr>
          <w:lang w:val="en-US"/>
        </w:rPr>
        <w:t xml:space="preserve">= </w:t>
      </w:r>
      <w:r w:rsidR="00D20CFE" w:rsidRPr="00FC2A11">
        <w:rPr>
          <w:lang w:val="en-US"/>
        </w:rPr>
        <w:t>2,90</w:t>
      </w:r>
      <w:r w:rsidRPr="00FC2A11">
        <w:rPr>
          <w:lang w:val="en-US"/>
        </w:rPr>
        <w:t xml:space="preserve"> </w:t>
      </w:r>
      <w:r w:rsidR="00136510" w:rsidRPr="00FC2A11">
        <w:rPr>
          <w:lang w:val="en-US"/>
        </w:rPr>
        <w:t>EUR</w:t>
      </w:r>
      <w:r w:rsidRPr="00FC2A11">
        <w:rPr>
          <w:lang w:val="en-US"/>
        </w:rPr>
        <w:t xml:space="preserve"> x </w:t>
      </w:r>
      <w:r w:rsidRPr="00FC2A11">
        <w:t>pagr</w:t>
      </w:r>
      <w:r w:rsidR="004555BE">
        <w:t>indinės sesijos egzamino trukmė</w:t>
      </w:r>
      <w:r w:rsidRPr="00FC2A11">
        <w:t>)</w:t>
      </w:r>
      <w:r w:rsidRPr="00FC2A11">
        <w:rPr>
          <w:noProof/>
        </w:rPr>
        <w:t>;</w:t>
      </w:r>
    </w:p>
    <w:p w:rsidR="00FA73E3" w:rsidRPr="00FC2A11" w:rsidRDefault="00FA73E3" w:rsidP="00FA73E3">
      <w:pPr>
        <w:autoSpaceDE w:val="0"/>
        <w:autoSpaceDN w:val="0"/>
        <w:adjustRightInd w:val="0"/>
        <w:ind w:firstLine="1296"/>
        <w:jc w:val="both"/>
      </w:pPr>
      <w:r w:rsidRPr="00FC2A11">
        <w:rPr>
          <w:noProof/>
        </w:rPr>
        <w:t xml:space="preserve">7.3. už vykdytojo atliekamas funkcijas </w:t>
      </w:r>
      <w:r w:rsidRPr="00FC2A11">
        <w:t>nustatomas</w:t>
      </w:r>
      <w:r w:rsidR="00D20CFE" w:rsidRPr="00FC2A11">
        <w:rPr>
          <w:noProof/>
        </w:rPr>
        <w:t xml:space="preserve"> 2,32</w:t>
      </w:r>
      <w:r w:rsidRPr="00FC2A11">
        <w:rPr>
          <w:noProof/>
        </w:rPr>
        <w:t xml:space="preserve"> EUR Lt/val.</w:t>
      </w:r>
      <w:r w:rsidRPr="00FC2A11">
        <w:t xml:space="preserve"> įkainis (darbo užmokestis = </w:t>
      </w:r>
      <w:r w:rsidR="00D20CFE" w:rsidRPr="00FC2A11">
        <w:t>2,32</w:t>
      </w:r>
      <w:r w:rsidR="00136510" w:rsidRPr="00FC2A11">
        <w:t xml:space="preserve"> EUR</w:t>
      </w:r>
      <w:r w:rsidRPr="00FC2A11">
        <w:t xml:space="preserve"> x pagr</w:t>
      </w:r>
      <w:r w:rsidR="004555BE">
        <w:t>indinės sesijos egzamino trukmė</w:t>
      </w:r>
      <w:r w:rsidRPr="00FC2A11">
        <w:t>)</w:t>
      </w:r>
      <w:r w:rsidR="000723F3" w:rsidRPr="00FC2A11">
        <w:t>;</w:t>
      </w:r>
    </w:p>
    <w:p w:rsidR="00FA73E3" w:rsidRDefault="00FA73E3" w:rsidP="00FA73E3">
      <w:pPr>
        <w:autoSpaceDE w:val="0"/>
        <w:autoSpaceDN w:val="0"/>
        <w:adjustRightInd w:val="0"/>
        <w:ind w:firstLine="1296"/>
        <w:jc w:val="both"/>
        <w:rPr>
          <w:noProof/>
        </w:rPr>
      </w:pPr>
      <w:r w:rsidRPr="00FC2A11">
        <w:rPr>
          <w:noProof/>
        </w:rPr>
        <w:t xml:space="preserve">7.4. už vertintojo </w:t>
      </w:r>
      <w:r>
        <w:rPr>
          <w:noProof/>
        </w:rPr>
        <w:t>įvertintą kandidato ar apeliacinės komisijos nario įvertintą apelianto darbą mokama 2,0</w:t>
      </w:r>
      <w:r w:rsidR="00D20CFE">
        <w:rPr>
          <w:noProof/>
        </w:rPr>
        <w:t>3</w:t>
      </w:r>
      <w:r>
        <w:rPr>
          <w:noProof/>
        </w:rPr>
        <w:t xml:space="preserve"> EUR įkainis (darbo užmokestis =2,0</w:t>
      </w:r>
      <w:r w:rsidR="00D20CFE">
        <w:rPr>
          <w:noProof/>
        </w:rPr>
        <w:t>3</w:t>
      </w:r>
      <w:r w:rsidR="004555BE">
        <w:rPr>
          <w:noProof/>
        </w:rPr>
        <w:t xml:space="preserve"> EUR x mokinių darbų skaiči</w:t>
      </w:r>
      <w:r>
        <w:rPr>
          <w:noProof/>
        </w:rPr>
        <w:t>us)</w:t>
      </w:r>
      <w:r w:rsidR="000723F3">
        <w:rPr>
          <w:noProof/>
        </w:rPr>
        <w:t>;</w:t>
      </w:r>
    </w:p>
    <w:p w:rsidR="00FA73E3" w:rsidRDefault="00FA73E3" w:rsidP="00FA73E3">
      <w:pPr>
        <w:autoSpaceDE w:val="0"/>
        <w:autoSpaceDN w:val="0"/>
        <w:adjustRightInd w:val="0"/>
        <w:ind w:firstLine="1296"/>
        <w:jc w:val="both"/>
        <w:rPr>
          <w:noProof/>
        </w:rPr>
      </w:pPr>
      <w:r>
        <w:rPr>
          <w:noProof/>
        </w:rPr>
        <w:t>7.5. už vertinimo komisijos pirmininko atliekamas funkcijas nustatomas 2,4</w:t>
      </w:r>
      <w:r w:rsidR="00D20CFE">
        <w:rPr>
          <w:noProof/>
        </w:rPr>
        <w:t>2</w:t>
      </w:r>
      <w:r>
        <w:rPr>
          <w:noProof/>
        </w:rPr>
        <w:t xml:space="preserve"> EUR/val. įkainis (darbo užmokestis = 2,4</w:t>
      </w:r>
      <w:r w:rsidR="00D20CFE">
        <w:rPr>
          <w:noProof/>
        </w:rPr>
        <w:t>2</w:t>
      </w:r>
      <w:r>
        <w:rPr>
          <w:noProof/>
        </w:rPr>
        <w:t xml:space="preserve"> EUR x 40 val.)</w:t>
      </w:r>
      <w:r w:rsidR="000723F3">
        <w:rPr>
          <w:noProof/>
        </w:rPr>
        <w:t>;</w:t>
      </w:r>
    </w:p>
    <w:p w:rsidR="00FA73E3" w:rsidRDefault="00FA73E3" w:rsidP="00FA73E3">
      <w:pPr>
        <w:autoSpaceDE w:val="0"/>
        <w:autoSpaceDN w:val="0"/>
        <w:adjustRightInd w:val="0"/>
        <w:ind w:firstLine="1296"/>
        <w:jc w:val="both"/>
        <w:rPr>
          <w:noProof/>
        </w:rPr>
      </w:pPr>
      <w:r>
        <w:rPr>
          <w:noProof/>
        </w:rPr>
        <w:t>7.6. už menų dalykų, technologijų ir profesijos mokytojo (darbo vadovo) ir už vertinimo komisijos pirmininko atliekamas funkcijas nustatomas 3,46 EUR/val. įkainis</w:t>
      </w:r>
      <w:r w:rsidR="004555BE">
        <w:rPr>
          <w:noProof/>
        </w:rPr>
        <w:t xml:space="preserve"> </w:t>
      </w:r>
      <w:r>
        <w:rPr>
          <w:noProof/>
        </w:rPr>
        <w:t>(darbo užmokestis =3,46 EUR</w:t>
      </w:r>
      <w:r w:rsidR="00D53A29" w:rsidRPr="00D53A29">
        <w:rPr>
          <w:noProof/>
        </w:rPr>
        <w:t xml:space="preserve"> </w:t>
      </w:r>
      <w:r w:rsidR="004555BE">
        <w:rPr>
          <w:noProof/>
        </w:rPr>
        <w:t>x  mokinių darbų skaiči</w:t>
      </w:r>
      <w:r>
        <w:rPr>
          <w:noProof/>
        </w:rPr>
        <w:t>us)</w:t>
      </w:r>
      <w:r w:rsidR="000723F3">
        <w:rPr>
          <w:noProof/>
        </w:rPr>
        <w:t>;</w:t>
      </w:r>
    </w:p>
    <w:p w:rsidR="00FA73E3" w:rsidRDefault="00FA73E3" w:rsidP="00FA73E3">
      <w:pPr>
        <w:autoSpaceDE w:val="0"/>
        <w:autoSpaceDN w:val="0"/>
        <w:adjustRightInd w:val="0"/>
        <w:ind w:firstLine="1296"/>
        <w:jc w:val="both"/>
        <w:rPr>
          <w:noProof/>
          <w:color w:val="FF0000"/>
        </w:rPr>
      </w:pPr>
      <w:r>
        <w:rPr>
          <w:noProof/>
        </w:rPr>
        <w:t>9.1. už vyresniojo vykdytojo atliekamas funkcijas nustatomas 3,</w:t>
      </w:r>
      <w:r w:rsidR="00D20CFE">
        <w:rPr>
          <w:noProof/>
        </w:rPr>
        <w:t>19</w:t>
      </w:r>
      <w:r>
        <w:rPr>
          <w:noProof/>
        </w:rPr>
        <w:t xml:space="preserve"> EUR/val.įkainis</w:t>
      </w:r>
      <w:r>
        <w:t>(darbo užmok</w:t>
      </w:r>
      <w:r w:rsidR="00D20CFE">
        <w:t>estis = 3,19</w:t>
      </w:r>
      <w:r>
        <w:t xml:space="preserve"> EUR x pagrindinės sesijos egzamino trukmė)</w:t>
      </w:r>
      <w:r w:rsidR="000723F3">
        <w:rPr>
          <w:noProof/>
        </w:rPr>
        <w:t>;</w:t>
      </w:r>
    </w:p>
    <w:p w:rsidR="00FA73E3" w:rsidRDefault="00FA73E3" w:rsidP="00FA73E3">
      <w:pPr>
        <w:autoSpaceDE w:val="0"/>
        <w:autoSpaceDN w:val="0"/>
        <w:adjustRightInd w:val="0"/>
        <w:ind w:firstLine="1296"/>
        <w:jc w:val="both"/>
        <w:rPr>
          <w:noProof/>
        </w:rPr>
      </w:pPr>
      <w:r>
        <w:rPr>
          <w:noProof/>
        </w:rPr>
        <w:t>9.2. už administratoriaus atli</w:t>
      </w:r>
      <w:r w:rsidR="00D20CFE">
        <w:rPr>
          <w:noProof/>
        </w:rPr>
        <w:t>ekamas funkcijas nustatomas 2,90</w:t>
      </w:r>
      <w:r>
        <w:rPr>
          <w:noProof/>
        </w:rPr>
        <w:t xml:space="preserve"> EUR/val.</w:t>
      </w:r>
      <w:r>
        <w:t xml:space="preserve"> įkainis (darbo užmokestis </w:t>
      </w:r>
      <w:r w:rsidR="00D20CFE">
        <w:rPr>
          <w:lang w:val="en-US"/>
        </w:rPr>
        <w:t>= 2,90</w:t>
      </w:r>
      <w:r>
        <w:rPr>
          <w:lang w:val="en-US"/>
        </w:rPr>
        <w:t xml:space="preserve"> EUR x </w:t>
      </w:r>
      <w:r>
        <w:t>pagrindinės sesijos egzamino trukmė)</w:t>
      </w:r>
      <w:r w:rsidR="000723F3">
        <w:rPr>
          <w:noProof/>
        </w:rPr>
        <w:t>;</w:t>
      </w:r>
    </w:p>
    <w:p w:rsidR="008962AC" w:rsidRDefault="008962AC" w:rsidP="00FA73E3">
      <w:pPr>
        <w:autoSpaceDE w:val="0"/>
        <w:autoSpaceDN w:val="0"/>
        <w:adjustRightInd w:val="0"/>
        <w:ind w:firstLine="1296"/>
        <w:jc w:val="both"/>
        <w:rPr>
          <w:noProof/>
        </w:rPr>
      </w:pPr>
    </w:p>
    <w:p w:rsidR="008962AC" w:rsidRDefault="008962AC" w:rsidP="00FA73E3">
      <w:pPr>
        <w:autoSpaceDE w:val="0"/>
        <w:autoSpaceDN w:val="0"/>
        <w:adjustRightInd w:val="0"/>
        <w:ind w:firstLine="1296"/>
        <w:jc w:val="both"/>
        <w:rPr>
          <w:noProof/>
        </w:rPr>
      </w:pPr>
    </w:p>
    <w:p w:rsidR="008962AC" w:rsidRDefault="008962AC" w:rsidP="00FA73E3">
      <w:pPr>
        <w:autoSpaceDE w:val="0"/>
        <w:autoSpaceDN w:val="0"/>
        <w:adjustRightInd w:val="0"/>
        <w:ind w:firstLine="1296"/>
        <w:jc w:val="both"/>
        <w:rPr>
          <w:noProof/>
        </w:rPr>
      </w:pPr>
    </w:p>
    <w:p w:rsidR="008962AC" w:rsidRDefault="008962AC" w:rsidP="00FA73E3">
      <w:pPr>
        <w:autoSpaceDE w:val="0"/>
        <w:autoSpaceDN w:val="0"/>
        <w:adjustRightInd w:val="0"/>
        <w:ind w:firstLine="1296"/>
        <w:jc w:val="both"/>
        <w:rPr>
          <w:noProof/>
        </w:rPr>
      </w:pPr>
    </w:p>
    <w:p w:rsidR="008962AC" w:rsidRDefault="008962AC" w:rsidP="00FA73E3">
      <w:pPr>
        <w:autoSpaceDE w:val="0"/>
        <w:autoSpaceDN w:val="0"/>
        <w:adjustRightInd w:val="0"/>
        <w:ind w:firstLine="1296"/>
        <w:jc w:val="both"/>
        <w:rPr>
          <w:noProof/>
        </w:rPr>
      </w:pPr>
    </w:p>
    <w:p w:rsidR="008962AC" w:rsidRDefault="008962AC" w:rsidP="00FA73E3">
      <w:pPr>
        <w:autoSpaceDE w:val="0"/>
        <w:autoSpaceDN w:val="0"/>
        <w:adjustRightInd w:val="0"/>
        <w:ind w:firstLine="1296"/>
        <w:jc w:val="both"/>
        <w:rPr>
          <w:noProof/>
        </w:rPr>
      </w:pPr>
    </w:p>
    <w:p w:rsidR="008962AC" w:rsidRDefault="00FA73E3" w:rsidP="00FA73E3">
      <w:pPr>
        <w:autoSpaceDE w:val="0"/>
        <w:autoSpaceDN w:val="0"/>
        <w:adjustRightInd w:val="0"/>
        <w:ind w:firstLine="1296"/>
        <w:jc w:val="both"/>
        <w:rPr>
          <w:noProof/>
        </w:rPr>
      </w:pPr>
      <w:r>
        <w:rPr>
          <w:noProof/>
        </w:rPr>
        <w:t>9.3. už vykdytojo atliekamas funkcijas nustatomas 2,3</w:t>
      </w:r>
      <w:r w:rsidR="00D20CFE">
        <w:rPr>
          <w:noProof/>
        </w:rPr>
        <w:t>2</w:t>
      </w:r>
      <w:r>
        <w:rPr>
          <w:noProof/>
        </w:rPr>
        <w:t xml:space="preserve"> EUR/val.</w:t>
      </w:r>
      <w:r>
        <w:t xml:space="preserve"> įkainis (darbo užmokestis </w:t>
      </w:r>
      <w:r>
        <w:rPr>
          <w:lang w:val="en-US"/>
        </w:rPr>
        <w:t>= 2,3</w:t>
      </w:r>
      <w:r w:rsidR="00D20CFE">
        <w:rPr>
          <w:lang w:val="en-US"/>
        </w:rPr>
        <w:t>2</w:t>
      </w:r>
      <w:r>
        <w:rPr>
          <w:lang w:val="en-US"/>
        </w:rPr>
        <w:t xml:space="preserve"> EUR x </w:t>
      </w:r>
      <w:r>
        <w:t>pagr</w:t>
      </w:r>
      <w:r w:rsidR="004555BE">
        <w:t>indinės sesijos egzamino trukmė</w:t>
      </w:r>
      <w:r>
        <w:t>)</w:t>
      </w:r>
      <w:r w:rsidR="000723F3">
        <w:t>;</w:t>
      </w:r>
    </w:p>
    <w:p w:rsidR="008962AC" w:rsidRDefault="00FA73E3" w:rsidP="008962AC">
      <w:pPr>
        <w:autoSpaceDE w:val="0"/>
        <w:autoSpaceDN w:val="0"/>
        <w:adjustRightInd w:val="0"/>
        <w:ind w:firstLine="1296"/>
        <w:jc w:val="both"/>
        <w:rPr>
          <w:rFonts w:eastAsia="Calibri"/>
          <w:lang w:eastAsia="en-US"/>
        </w:rPr>
      </w:pPr>
      <w:r>
        <w:rPr>
          <w:noProof/>
        </w:rPr>
        <w:t>9.4. už vertintojo įvertintą kandidato ar apeliacinės komisijos nario įvertintą apelianto darbą mokama 2,0</w:t>
      </w:r>
      <w:r w:rsidR="00D20CFE">
        <w:rPr>
          <w:noProof/>
        </w:rPr>
        <w:t>3</w:t>
      </w:r>
      <w:r>
        <w:rPr>
          <w:noProof/>
        </w:rPr>
        <w:t xml:space="preserve"> EUR įkainis (darbo užmokestis =2,0</w:t>
      </w:r>
      <w:r w:rsidR="00D20CFE">
        <w:rPr>
          <w:noProof/>
        </w:rPr>
        <w:t>3</w:t>
      </w:r>
      <w:r w:rsidR="004555BE">
        <w:rPr>
          <w:noProof/>
        </w:rPr>
        <w:t xml:space="preserve"> EUR x mokinių darbų skaiči</w:t>
      </w:r>
      <w:r>
        <w:rPr>
          <w:noProof/>
        </w:rPr>
        <w:t>us)</w:t>
      </w:r>
      <w:r w:rsidR="000723F3">
        <w:rPr>
          <w:noProof/>
        </w:rPr>
        <w:t>;</w:t>
      </w:r>
      <w:r>
        <w:rPr>
          <w:noProof/>
        </w:rPr>
        <w:t xml:space="preserve"> </w:t>
      </w:r>
    </w:p>
    <w:p w:rsidR="00FA73E3" w:rsidRDefault="00FA73E3" w:rsidP="00FA73E3">
      <w:pPr>
        <w:ind w:firstLine="1298"/>
        <w:jc w:val="both"/>
        <w:rPr>
          <w:noProof/>
        </w:rPr>
      </w:pPr>
      <w:r>
        <w:rPr>
          <w:rFonts w:eastAsia="Calibri"/>
          <w:lang w:eastAsia="en-US"/>
        </w:rPr>
        <w:t xml:space="preserve">9.5. </w:t>
      </w:r>
      <w:r>
        <w:rPr>
          <w:noProof/>
        </w:rPr>
        <w:t>už vertinimo komisijos pirmininko atliekamas funkcijas nustatomas 2,4</w:t>
      </w:r>
      <w:r w:rsidR="00D20CFE">
        <w:rPr>
          <w:noProof/>
        </w:rPr>
        <w:t>2</w:t>
      </w:r>
      <w:r>
        <w:rPr>
          <w:noProof/>
        </w:rPr>
        <w:t xml:space="preserve"> EUR/val. </w:t>
      </w:r>
      <w:r w:rsidR="00D20CFE">
        <w:rPr>
          <w:noProof/>
        </w:rPr>
        <w:t>įkainis (darbo užmokestis = 2,42</w:t>
      </w:r>
      <w:r>
        <w:rPr>
          <w:noProof/>
        </w:rPr>
        <w:t xml:space="preserve"> EUR x 40 val.)</w:t>
      </w:r>
      <w:r w:rsidR="004870BB">
        <w:rPr>
          <w:noProof/>
        </w:rPr>
        <w:t>.</w:t>
      </w:r>
      <w:r w:rsidR="00AF7C17">
        <w:rPr>
          <w:noProof/>
        </w:rPr>
        <w:t>“</w:t>
      </w:r>
    </w:p>
    <w:p w:rsidR="00FA73E3" w:rsidRDefault="00FA73E3" w:rsidP="004D69E2">
      <w:pPr>
        <w:jc w:val="both"/>
        <w:rPr>
          <w:rFonts w:cs="Courier New"/>
          <w:bCs/>
          <w:spacing w:val="-2"/>
          <w:lang w:eastAsia="ru-RU"/>
        </w:rPr>
      </w:pPr>
      <w:r>
        <w:tab/>
      </w:r>
      <w:r w:rsidR="004D69E2">
        <w:rPr>
          <w:lang w:val="en-US"/>
        </w:rPr>
        <w:t>2</w:t>
      </w:r>
      <w:r>
        <w:t xml:space="preserve">. </w:t>
      </w:r>
      <w:r>
        <w:rPr>
          <w:color w:val="000000"/>
          <w:szCs w:val="26"/>
        </w:rPr>
        <w:t>Sprendimas įsigalioja nuo 2015 m. sausio 1 d.</w:t>
      </w:r>
    </w:p>
    <w:p w:rsidR="00FA73E3" w:rsidRDefault="00FA73E3" w:rsidP="00FA73E3">
      <w:pPr>
        <w:jc w:val="both"/>
      </w:pPr>
      <w:r>
        <w:t xml:space="preserve"> </w:t>
      </w:r>
    </w:p>
    <w:p w:rsidR="008962AC" w:rsidRDefault="008962AC" w:rsidP="00FA73E3">
      <w:pPr>
        <w:jc w:val="both"/>
      </w:pPr>
    </w:p>
    <w:p w:rsidR="00FA73E3" w:rsidRDefault="00FA73E3" w:rsidP="00FA73E3">
      <w:pPr>
        <w:jc w:val="both"/>
      </w:pPr>
      <w:r>
        <w:t xml:space="preserve">Savivaldybės meras                       </w:t>
      </w:r>
      <w:r w:rsidR="00CF7DA5">
        <w:tab/>
      </w:r>
      <w:r w:rsidR="00CF7DA5">
        <w:tab/>
      </w:r>
      <w:r w:rsidR="00CF7DA5">
        <w:tab/>
      </w:r>
      <w:r w:rsidR="00CF7DA5">
        <w:tab/>
        <w:t xml:space="preserve">     Juozas Mažeika</w:t>
      </w:r>
    </w:p>
    <w:p w:rsidR="00FA73E3" w:rsidRDefault="00FA73E3" w:rsidP="00FA73E3">
      <w:pPr>
        <w:jc w:val="both"/>
        <w:rPr>
          <w:sz w:val="20"/>
          <w:szCs w:val="20"/>
        </w:rPr>
      </w:pPr>
    </w:p>
    <w:p w:rsidR="00FA73E3" w:rsidRDefault="00FA73E3" w:rsidP="00FA73E3">
      <w:pPr>
        <w:spacing w:line="360" w:lineRule="auto"/>
        <w:jc w:val="both"/>
        <w:rPr>
          <w:lang w:eastAsia="ru-RU"/>
        </w:rPr>
      </w:pPr>
    </w:p>
    <w:p w:rsidR="00B22535" w:rsidRDefault="00D53A29" w:rsidP="00FA73E3">
      <w:pPr>
        <w:spacing w:line="360" w:lineRule="auto"/>
        <w:jc w:val="both"/>
        <w:rPr>
          <w:lang w:eastAsia="ru-RU"/>
        </w:rPr>
      </w:pPr>
      <w:r>
        <w:rPr>
          <w:lang w:eastAsia="ru-RU"/>
        </w:rPr>
        <w:tab/>
      </w:r>
      <w:r>
        <w:rPr>
          <w:lang w:eastAsia="ru-RU"/>
        </w:rPr>
        <w:tab/>
      </w:r>
      <w:r>
        <w:rPr>
          <w:lang w:eastAsia="ru-RU"/>
        </w:rPr>
        <w:tab/>
      </w:r>
      <w:r>
        <w:rPr>
          <w:lang w:eastAsia="ru-RU"/>
        </w:rPr>
        <w:tab/>
      </w:r>
      <w:r>
        <w:rPr>
          <w:lang w:eastAsia="ru-RU"/>
        </w:rPr>
        <w:tab/>
      </w:r>
    </w:p>
    <w:p w:rsidR="00B22535" w:rsidRDefault="00B22535" w:rsidP="00FA73E3">
      <w:pPr>
        <w:spacing w:line="360" w:lineRule="auto"/>
        <w:jc w:val="both"/>
        <w:rPr>
          <w:lang w:eastAsia="ru-RU"/>
        </w:rPr>
      </w:pPr>
    </w:p>
    <w:p w:rsidR="00B22535" w:rsidRDefault="00A31191" w:rsidP="00FA73E3">
      <w:pPr>
        <w:spacing w:line="360" w:lineRule="auto"/>
        <w:jc w:val="both"/>
        <w:rPr>
          <w:lang w:eastAsia="ru-RU"/>
        </w:rPr>
      </w:pPr>
      <w:r>
        <w:rPr>
          <w:rStyle w:val="apple-converted-space"/>
          <w:rFonts w:ascii="Arial" w:hAnsi="Arial" w:cs="Arial"/>
          <w:color w:val="000000"/>
          <w:sz w:val="20"/>
          <w:szCs w:val="20"/>
          <w:shd w:val="clear" w:color="auto" w:fill="FFFFFF"/>
        </w:rPr>
        <w:t> </w:t>
      </w: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B22535" w:rsidRDefault="00B22535" w:rsidP="00FA73E3">
      <w:pPr>
        <w:spacing w:line="360" w:lineRule="auto"/>
        <w:jc w:val="both"/>
        <w:rPr>
          <w:lang w:eastAsia="ru-RU"/>
        </w:rPr>
      </w:pPr>
    </w:p>
    <w:p w:rsidR="00FA73E3" w:rsidRDefault="00FA73E3" w:rsidP="00FA73E3">
      <w:pPr>
        <w:jc w:val="both"/>
      </w:pPr>
    </w:p>
    <w:p w:rsidR="002B3C26" w:rsidRDefault="002B3C26" w:rsidP="00B22535">
      <w:pPr>
        <w:rPr>
          <w:color w:val="FF0000"/>
        </w:rPr>
      </w:pPr>
    </w:p>
    <w:p w:rsidR="002B3C26" w:rsidRDefault="002B3C26" w:rsidP="00B22535">
      <w:pPr>
        <w:rPr>
          <w:color w:val="FF0000"/>
        </w:rPr>
      </w:pPr>
    </w:p>
    <w:p w:rsidR="008962AC" w:rsidRDefault="008962AC" w:rsidP="00B22535">
      <w:pPr>
        <w:rPr>
          <w:color w:val="FF0000"/>
        </w:rPr>
      </w:pPr>
    </w:p>
    <w:p w:rsidR="002B3C26" w:rsidRDefault="002B3C26" w:rsidP="00B22535">
      <w:pPr>
        <w:rPr>
          <w:color w:val="FF0000"/>
        </w:rPr>
      </w:pPr>
    </w:p>
    <w:p w:rsidR="002B3C26" w:rsidRDefault="002B3C26" w:rsidP="00B22535">
      <w:pPr>
        <w:rPr>
          <w:color w:val="FF0000"/>
        </w:rPr>
      </w:pPr>
    </w:p>
    <w:p w:rsidR="00CF7DA5" w:rsidRDefault="00CF7DA5" w:rsidP="00B22535">
      <w:pPr>
        <w:rPr>
          <w:color w:val="FF0000"/>
        </w:rPr>
      </w:pPr>
    </w:p>
    <w:p w:rsidR="00CF7DA5" w:rsidRDefault="00CF7DA5" w:rsidP="00B22535">
      <w:pPr>
        <w:rPr>
          <w:color w:val="FF0000"/>
        </w:rPr>
      </w:pPr>
    </w:p>
    <w:p w:rsidR="008962AC" w:rsidRDefault="008962AC" w:rsidP="00B22535">
      <w:pPr>
        <w:rPr>
          <w:color w:val="FF0000"/>
        </w:rPr>
      </w:pPr>
    </w:p>
    <w:p w:rsidR="008962AC" w:rsidRDefault="008962AC" w:rsidP="00B22535">
      <w:pPr>
        <w:rPr>
          <w:color w:val="FF0000"/>
        </w:rPr>
      </w:pPr>
    </w:p>
    <w:p w:rsidR="008962AC" w:rsidRPr="00CF7DA5" w:rsidRDefault="00CF7DA5" w:rsidP="00B22535">
      <w:r>
        <w:t xml:space="preserve">Antanas </w:t>
      </w:r>
      <w:proofErr w:type="spellStart"/>
      <w:r>
        <w:t>Sungaila</w:t>
      </w:r>
      <w:proofErr w:type="spellEnd"/>
    </w:p>
    <w:sectPr w:rsidR="008962AC" w:rsidRPr="00CF7DA5" w:rsidSect="008962AC">
      <w:pgSz w:w="11906" w:h="16838"/>
      <w:pgMar w:top="28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643B"/>
    <w:multiLevelType w:val="multilevel"/>
    <w:tmpl w:val="0B0AE73A"/>
    <w:lvl w:ilvl="0">
      <w:start w:val="114"/>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53912BA"/>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2">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0B"/>
    <w:rsid w:val="000723F3"/>
    <w:rsid w:val="00136510"/>
    <w:rsid w:val="001B3B19"/>
    <w:rsid w:val="002164B6"/>
    <w:rsid w:val="002B3C26"/>
    <w:rsid w:val="0033682F"/>
    <w:rsid w:val="003F2AAC"/>
    <w:rsid w:val="004330B1"/>
    <w:rsid w:val="004555BE"/>
    <w:rsid w:val="004870BB"/>
    <w:rsid w:val="00494084"/>
    <w:rsid w:val="004B30A1"/>
    <w:rsid w:val="004D69E2"/>
    <w:rsid w:val="005523DD"/>
    <w:rsid w:val="00553770"/>
    <w:rsid w:val="006C0A96"/>
    <w:rsid w:val="00747C2C"/>
    <w:rsid w:val="007E0EC1"/>
    <w:rsid w:val="00826C77"/>
    <w:rsid w:val="0085230B"/>
    <w:rsid w:val="008962AC"/>
    <w:rsid w:val="008C7527"/>
    <w:rsid w:val="009002B8"/>
    <w:rsid w:val="00953CDF"/>
    <w:rsid w:val="00A31191"/>
    <w:rsid w:val="00AC0716"/>
    <w:rsid w:val="00AD00CC"/>
    <w:rsid w:val="00AE31F0"/>
    <w:rsid w:val="00AF7C17"/>
    <w:rsid w:val="00B22535"/>
    <w:rsid w:val="00BE6D4E"/>
    <w:rsid w:val="00CF7DA5"/>
    <w:rsid w:val="00D20CFE"/>
    <w:rsid w:val="00D53A29"/>
    <w:rsid w:val="00E30C23"/>
    <w:rsid w:val="00E73D92"/>
    <w:rsid w:val="00EB5625"/>
    <w:rsid w:val="00F64840"/>
    <w:rsid w:val="00FA73E3"/>
    <w:rsid w:val="00FC2A11"/>
    <w:rsid w:val="00FC752F"/>
    <w:rsid w:val="00FD2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73E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FA73E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A73E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73E3"/>
    <w:rPr>
      <w:rFonts w:ascii="Tahoma" w:eastAsia="Times New Roman" w:hAnsi="Tahoma" w:cs="Tahoma"/>
      <w:sz w:val="16"/>
      <w:szCs w:val="16"/>
      <w:lang w:eastAsia="lt-LT"/>
    </w:rPr>
  </w:style>
  <w:style w:type="paragraph" w:styleId="Sraopastraipa">
    <w:name w:val="List Paragraph"/>
    <w:basedOn w:val="prastasis"/>
    <w:uiPriority w:val="34"/>
    <w:qFormat/>
    <w:rsid w:val="005523DD"/>
    <w:pPr>
      <w:ind w:left="720"/>
      <w:contextualSpacing/>
    </w:pPr>
  </w:style>
  <w:style w:type="character" w:customStyle="1" w:styleId="apple-converted-space">
    <w:name w:val="apple-converted-space"/>
    <w:basedOn w:val="Numatytasispastraiposriftas"/>
    <w:rsid w:val="00A31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73E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FA73E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A73E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73E3"/>
    <w:rPr>
      <w:rFonts w:ascii="Tahoma" w:eastAsia="Times New Roman" w:hAnsi="Tahoma" w:cs="Tahoma"/>
      <w:sz w:val="16"/>
      <w:szCs w:val="16"/>
      <w:lang w:eastAsia="lt-LT"/>
    </w:rPr>
  </w:style>
  <w:style w:type="paragraph" w:styleId="Sraopastraipa">
    <w:name w:val="List Paragraph"/>
    <w:basedOn w:val="prastasis"/>
    <w:uiPriority w:val="34"/>
    <w:qFormat/>
    <w:rsid w:val="005523DD"/>
    <w:pPr>
      <w:ind w:left="720"/>
      <w:contextualSpacing/>
    </w:pPr>
  </w:style>
  <w:style w:type="character" w:customStyle="1" w:styleId="apple-converted-space">
    <w:name w:val="apple-converted-space"/>
    <w:basedOn w:val="Numatytasispastraiposriftas"/>
    <w:rsid w:val="00A3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1550A-5514-497E-A92C-75F387C3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2366</Words>
  <Characters>1349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2014-11-17T08:49:00Z</cp:lastPrinted>
  <dcterms:created xsi:type="dcterms:W3CDTF">2014-11-17T09:11:00Z</dcterms:created>
  <dcterms:modified xsi:type="dcterms:W3CDTF">2014-11-28T12:44:00Z</dcterms:modified>
</cp:coreProperties>
</file>