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4D" w:rsidRPr="00C830BE" w:rsidRDefault="007A0F4D" w:rsidP="00D53E1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830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D84B37" w:rsidRPr="00C830BE">
        <w:rPr>
          <w:rFonts w:ascii="Times New Roman" w:hAnsi="Times New Roman"/>
          <w:b/>
          <w:sz w:val="24"/>
          <w:szCs w:val="24"/>
        </w:rPr>
        <w:t xml:space="preserve">        </w:t>
      </w:r>
      <w:r w:rsidRPr="00C830BE">
        <w:rPr>
          <w:rFonts w:ascii="Times New Roman" w:hAnsi="Times New Roman"/>
          <w:b/>
          <w:sz w:val="24"/>
          <w:szCs w:val="24"/>
        </w:rPr>
        <w:t xml:space="preserve">       </w:t>
      </w:r>
      <w:r w:rsidR="00C830BE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D53E13" w:rsidRDefault="003823CA" w:rsidP="00D53E1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01" w:rsidRDefault="00323801" w:rsidP="007A3B84">
      <w:pPr>
        <w:jc w:val="center"/>
        <w:rPr>
          <w:b/>
          <w:caps/>
          <w:sz w:val="28"/>
        </w:rPr>
      </w:pPr>
    </w:p>
    <w:p w:rsidR="000A3C5C" w:rsidRDefault="006609FD" w:rsidP="007A3B8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35220A">
        <w:rPr>
          <w:b/>
          <w:caps/>
          <w:sz w:val="28"/>
        </w:rPr>
        <w:t xml:space="preserve">  </w:t>
      </w:r>
      <w:r w:rsidR="007A3B84">
        <w:rPr>
          <w:b/>
          <w:caps/>
          <w:sz w:val="28"/>
        </w:rPr>
        <w:t xml:space="preserve">KRETINGOS RAJONO SAVIVALDYBĖS </w:t>
      </w:r>
      <w:r w:rsidR="000A3C5C">
        <w:rPr>
          <w:b/>
          <w:caps/>
          <w:sz w:val="28"/>
        </w:rPr>
        <w:t>taryba</w:t>
      </w:r>
    </w:p>
    <w:p w:rsidR="009D1678" w:rsidRPr="00BA43CB" w:rsidRDefault="009D1678" w:rsidP="007A3B84">
      <w:pPr>
        <w:jc w:val="center"/>
        <w:rPr>
          <w:b/>
          <w:caps/>
          <w:sz w:val="20"/>
          <w:szCs w:val="20"/>
        </w:rPr>
      </w:pPr>
    </w:p>
    <w:p w:rsidR="007A3B84" w:rsidRPr="00350C78" w:rsidRDefault="000A3C5C" w:rsidP="00350C78">
      <w:pPr>
        <w:jc w:val="center"/>
        <w:rPr>
          <w:b/>
          <w:caps/>
          <w:sz w:val="28"/>
          <w:szCs w:val="28"/>
        </w:rPr>
      </w:pPr>
      <w:r w:rsidRPr="00350C78">
        <w:rPr>
          <w:b/>
          <w:caps/>
          <w:sz w:val="28"/>
          <w:szCs w:val="28"/>
        </w:rPr>
        <w:t>sprendimas</w:t>
      </w:r>
    </w:p>
    <w:p w:rsidR="007A3B84" w:rsidRPr="009508C1" w:rsidRDefault="00350C78" w:rsidP="00B83E1F">
      <w:pPr>
        <w:jc w:val="center"/>
        <w:rPr>
          <w:b/>
        </w:rPr>
      </w:pPr>
      <w:r w:rsidRPr="009508C1">
        <w:rPr>
          <w:b/>
        </w:rPr>
        <w:t xml:space="preserve">DĖL </w:t>
      </w:r>
      <w:r w:rsidR="00AD0A67" w:rsidRPr="009508C1">
        <w:rPr>
          <w:b/>
        </w:rPr>
        <w:t xml:space="preserve">SAVIVALDYBĖS </w:t>
      </w:r>
      <w:r w:rsidRPr="009508C1">
        <w:rPr>
          <w:b/>
        </w:rPr>
        <w:t>SOCIALINIO BŪSTO FONDUI</w:t>
      </w:r>
      <w:r w:rsidR="00D84B37" w:rsidRPr="009508C1">
        <w:rPr>
          <w:b/>
        </w:rPr>
        <w:t xml:space="preserve"> SKIRT</w:t>
      </w:r>
      <w:r w:rsidR="003170F3" w:rsidRPr="009508C1">
        <w:rPr>
          <w:b/>
        </w:rPr>
        <w:t xml:space="preserve">O GYVENAMOJO NAMO DALIES, PAGALBINIO ŪKIO PASKIRTIES PASTATŲ </w:t>
      </w:r>
      <w:r w:rsidR="00084ACB" w:rsidRPr="009508C1">
        <w:rPr>
          <w:b/>
        </w:rPr>
        <w:t>BEI</w:t>
      </w:r>
      <w:r w:rsidR="003170F3" w:rsidRPr="009508C1">
        <w:rPr>
          <w:b/>
        </w:rPr>
        <w:t xml:space="preserve"> KIEMO STATINIŲ</w:t>
      </w:r>
      <w:r w:rsidR="004C7274">
        <w:rPr>
          <w:b/>
        </w:rPr>
        <w:t xml:space="preserve"> DALIŲ</w:t>
      </w:r>
      <w:r w:rsidR="00084ACB" w:rsidRPr="009508C1">
        <w:rPr>
          <w:b/>
        </w:rPr>
        <w:t xml:space="preserve"> IR ŽEMĖS SKLYPO</w:t>
      </w:r>
      <w:r w:rsidR="003170F3" w:rsidRPr="009508C1">
        <w:rPr>
          <w:b/>
        </w:rPr>
        <w:t xml:space="preserve"> MIŠKO G. 12, LAUKŽEMĖS K., DARBĖNŲ SEN., KRETINGOS R., </w:t>
      </w:r>
      <w:r w:rsidRPr="009508C1">
        <w:rPr>
          <w:b/>
        </w:rPr>
        <w:t>PIRKIMO</w:t>
      </w:r>
    </w:p>
    <w:p w:rsidR="00D53E13" w:rsidRPr="00350C78" w:rsidRDefault="00D53E13" w:rsidP="00350C78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jc w:val="center"/>
        <w:tblInd w:w="-4212" w:type="dxa"/>
        <w:tblLayout w:type="fixed"/>
        <w:tblLook w:val="0000" w:firstRow="0" w:lastRow="0" w:firstColumn="0" w:lastColumn="0" w:noHBand="0" w:noVBand="0"/>
      </w:tblPr>
      <w:tblGrid>
        <w:gridCol w:w="242"/>
        <w:gridCol w:w="5580"/>
      </w:tblGrid>
      <w:tr w:rsidR="007A3B84" w:rsidTr="007A3B84">
        <w:trPr>
          <w:jc w:val="center"/>
        </w:trPr>
        <w:tc>
          <w:tcPr>
            <w:tcW w:w="242" w:type="dxa"/>
            <w:shd w:val="clear" w:color="auto" w:fill="auto"/>
          </w:tcPr>
          <w:p w:rsidR="007A3B84" w:rsidRPr="00FD2A28" w:rsidRDefault="007A3B84" w:rsidP="007A3B84">
            <w:pPr>
              <w:rPr>
                <w:b/>
              </w:rPr>
            </w:pPr>
          </w:p>
          <w:p w:rsidR="007A3B84" w:rsidRDefault="007A3B84" w:rsidP="007A3B84"/>
        </w:tc>
        <w:tc>
          <w:tcPr>
            <w:tcW w:w="5580" w:type="dxa"/>
            <w:shd w:val="clear" w:color="auto" w:fill="auto"/>
          </w:tcPr>
          <w:p w:rsidR="007A3B84" w:rsidRPr="000F6D34" w:rsidRDefault="0044401D" w:rsidP="009D1678">
            <w:pPr>
              <w:ind w:left="-756" w:firstLine="756"/>
              <w:jc w:val="center"/>
              <w:rPr>
                <w:b/>
              </w:rPr>
            </w:pPr>
            <w:r>
              <w:t>201</w:t>
            </w:r>
            <w:r w:rsidR="007A0F4D">
              <w:t>4</w:t>
            </w:r>
            <w:r>
              <w:t xml:space="preserve"> m.</w:t>
            </w:r>
            <w:r w:rsidR="00D548A9">
              <w:t xml:space="preserve"> </w:t>
            </w:r>
            <w:r w:rsidR="003170F3">
              <w:t>lapkričio</w:t>
            </w:r>
            <w:r w:rsidR="005E7E07">
              <w:t xml:space="preserve"> </w:t>
            </w:r>
            <w:r w:rsidR="00187365">
              <w:t>2</w:t>
            </w:r>
            <w:r w:rsidR="00B83E1F">
              <w:t xml:space="preserve">7 </w:t>
            </w:r>
            <w:r w:rsidR="007A3B84">
              <w:t>d. Nr.</w:t>
            </w:r>
            <w:r w:rsidR="009D1678">
              <w:t xml:space="preserve"> </w:t>
            </w:r>
            <w:r w:rsidR="00187365">
              <w:t>T</w:t>
            </w:r>
            <w:r w:rsidR="00B83E1F">
              <w:t>2</w:t>
            </w:r>
            <w:r w:rsidR="00187365">
              <w:t>-</w:t>
            </w:r>
            <w:r w:rsidR="000D4AC6">
              <w:t>329</w:t>
            </w:r>
            <w:bookmarkStart w:id="0" w:name="_GoBack"/>
            <w:bookmarkEnd w:id="0"/>
          </w:p>
          <w:p w:rsidR="007A3B84" w:rsidRDefault="007A3B84" w:rsidP="00C20EB9">
            <w:pPr>
              <w:jc w:val="center"/>
            </w:pPr>
            <w:r>
              <w:t>Kretinga</w:t>
            </w:r>
          </w:p>
          <w:p w:rsidR="00C20EB9" w:rsidRPr="000F6D34" w:rsidRDefault="00C20EB9" w:rsidP="00C20EB9">
            <w:pPr>
              <w:jc w:val="center"/>
            </w:pPr>
          </w:p>
        </w:tc>
      </w:tr>
    </w:tbl>
    <w:p w:rsidR="009D1678" w:rsidRDefault="007A3B84" w:rsidP="00C20EB9">
      <w:pPr>
        <w:pStyle w:val="Pagrindinistekstas"/>
        <w:ind w:firstLine="1296"/>
      </w:pPr>
      <w:r>
        <w:t xml:space="preserve">Vadovaudamasi </w:t>
      </w:r>
      <w:r w:rsidR="00A14387">
        <w:t xml:space="preserve">Lietuvos Respublikos vietos savivaldos įstatymo 16 straipsnio 2 dalies 31 punktu, </w:t>
      </w:r>
      <w:r>
        <w:t>Lietuvos R</w:t>
      </w:r>
      <w:r w:rsidR="0044401D">
        <w:t>espublikos</w:t>
      </w:r>
      <w:r>
        <w:t xml:space="preserve"> </w:t>
      </w:r>
      <w:r w:rsidR="009D1678">
        <w:t>valstybės ir savivaldybių turto valdymo, naudojimo ir disponavimo juo įstatymo 1</w:t>
      </w:r>
      <w:r w:rsidR="002966C9">
        <w:t>2</w:t>
      </w:r>
      <w:r w:rsidR="00B87240">
        <w:t xml:space="preserve"> straipsnio 1 dalimi</w:t>
      </w:r>
      <w:r w:rsidR="009D1678">
        <w:t xml:space="preserve"> </w:t>
      </w:r>
      <w:r w:rsidR="00210F4E">
        <w:t xml:space="preserve">ir atsižvelgdama į </w:t>
      </w:r>
      <w:r w:rsidR="00B051C1">
        <w:t>Kretingos rajono savivaldybės administracijos direktor</w:t>
      </w:r>
      <w:r w:rsidR="0051090D">
        <w:t>iaus 201</w:t>
      </w:r>
      <w:r w:rsidR="00B87240">
        <w:t>4</w:t>
      </w:r>
      <w:r w:rsidR="00B051C1">
        <w:t>-0</w:t>
      </w:r>
      <w:r w:rsidR="00B87240">
        <w:t>7</w:t>
      </w:r>
      <w:r w:rsidR="00B051C1">
        <w:t>-</w:t>
      </w:r>
      <w:r w:rsidR="0051090D">
        <w:t>2</w:t>
      </w:r>
      <w:r w:rsidR="00B87240">
        <w:t>8</w:t>
      </w:r>
      <w:r w:rsidR="00B051C1">
        <w:t xml:space="preserve"> įsakymu Nr. A1-</w:t>
      </w:r>
      <w:r w:rsidR="00B87240">
        <w:t>624 „Dėl pirkimo komisijos sudarymo“</w:t>
      </w:r>
      <w:r w:rsidR="00B051C1">
        <w:t xml:space="preserve"> sudarytos </w:t>
      </w:r>
      <w:r w:rsidR="0051090D">
        <w:t>P</w:t>
      </w:r>
      <w:r w:rsidR="00B051C1">
        <w:t>irkimo komisijos 201</w:t>
      </w:r>
      <w:r w:rsidR="00B87240">
        <w:t>4</w:t>
      </w:r>
      <w:r w:rsidR="00B051C1">
        <w:t>-1</w:t>
      </w:r>
      <w:r w:rsidR="00FB46CA">
        <w:t>1</w:t>
      </w:r>
      <w:r w:rsidR="00B051C1">
        <w:t>-2</w:t>
      </w:r>
      <w:r w:rsidR="00FB46CA">
        <w:t>1</w:t>
      </w:r>
      <w:r w:rsidR="00B051C1">
        <w:t xml:space="preserve"> posėdžio protokol</w:t>
      </w:r>
      <w:r w:rsidR="00B87240">
        <w:t>ą</w:t>
      </w:r>
      <w:r w:rsidR="00B051C1">
        <w:t xml:space="preserve"> Nr. </w:t>
      </w:r>
      <w:r w:rsidR="0051090D">
        <w:t>D8-</w:t>
      </w:r>
      <w:r w:rsidR="00D745E8">
        <w:t>1883</w:t>
      </w:r>
      <w:r w:rsidR="009D1678">
        <w:t>, Kretingos rajono savivaldybės taryba</w:t>
      </w:r>
      <w:r w:rsidR="00ED36AE">
        <w:t xml:space="preserve">  </w:t>
      </w:r>
      <w:r w:rsidR="009D1678">
        <w:t>n u</w:t>
      </w:r>
      <w:r w:rsidR="0051090D">
        <w:t xml:space="preserve"> </w:t>
      </w:r>
      <w:r w:rsidR="009D1678">
        <w:t>s p r e n d ž i a:</w:t>
      </w:r>
    </w:p>
    <w:p w:rsidR="0006435E" w:rsidRDefault="00CA6225" w:rsidP="00783548">
      <w:pPr>
        <w:pStyle w:val="Pagrindinistekstas"/>
      </w:pPr>
      <w:r>
        <w:tab/>
        <w:t>1. Pirkti</w:t>
      </w:r>
      <w:r w:rsidR="00783548">
        <w:t xml:space="preserve"> </w:t>
      </w:r>
      <w:r w:rsidR="00FB46CA">
        <w:t>½ dalį gyvenamojo namo</w:t>
      </w:r>
      <w:r w:rsidR="00210F4E">
        <w:t xml:space="preserve"> </w:t>
      </w:r>
      <w:r w:rsidR="0008388B">
        <w:t>(</w:t>
      </w:r>
      <w:r w:rsidR="00FB46CA">
        <w:t>namų valdos techninės apskaitos byloje, inv. Nr. 5456, pastatas</w:t>
      </w:r>
      <w:r w:rsidR="00B720F8">
        <w:t xml:space="preserve"> plane</w:t>
      </w:r>
      <w:r w:rsidR="00FB46CA">
        <w:t xml:space="preserve"> </w:t>
      </w:r>
      <w:r w:rsidR="0040576A">
        <w:t>pažymėt</w:t>
      </w:r>
      <w:r w:rsidR="00FB46CA">
        <w:t>a</w:t>
      </w:r>
      <w:r w:rsidR="0040576A">
        <w:t xml:space="preserve">s </w:t>
      </w:r>
      <w:r w:rsidR="00FB46CA">
        <w:t xml:space="preserve">1A1m, </w:t>
      </w:r>
      <w:r w:rsidR="0008388B">
        <w:t>unikalus Nr.</w:t>
      </w:r>
      <w:r w:rsidR="001051A6">
        <w:t xml:space="preserve"> 569</w:t>
      </w:r>
      <w:r w:rsidR="00FB46CA">
        <w:t>9</w:t>
      </w:r>
      <w:r w:rsidR="001051A6">
        <w:t>-</w:t>
      </w:r>
      <w:r w:rsidR="00FB46CA">
        <w:t>2015</w:t>
      </w:r>
      <w:r w:rsidR="001051A6">
        <w:t>-</w:t>
      </w:r>
      <w:r w:rsidR="00FB46CA">
        <w:t>6010</w:t>
      </w:r>
      <w:r w:rsidR="00210F4E">
        <w:t xml:space="preserve">, bendras plotas – </w:t>
      </w:r>
      <w:r w:rsidR="00FB46CA">
        <w:t>101,95</w:t>
      </w:r>
      <w:r w:rsidR="00210F4E">
        <w:t xml:space="preserve"> kv. m</w:t>
      </w:r>
      <w:r w:rsidR="00D30F8D">
        <w:t>,</w:t>
      </w:r>
      <w:r w:rsidR="0024032A">
        <w:t xml:space="preserve"> </w:t>
      </w:r>
      <w:r w:rsidR="00D30F8D">
        <w:t xml:space="preserve">registro Nr. </w:t>
      </w:r>
      <w:r w:rsidR="00FB46CA">
        <w:t>44</w:t>
      </w:r>
      <w:r w:rsidR="00D30F8D">
        <w:t>/</w:t>
      </w:r>
      <w:r w:rsidR="00B720F8">
        <w:t>36921</w:t>
      </w:r>
      <w:r w:rsidR="0008388B">
        <w:t>)</w:t>
      </w:r>
      <w:r w:rsidR="00B720F8">
        <w:t xml:space="preserve">, ½ dalį viralinės </w:t>
      </w:r>
      <w:r w:rsidR="00210F4E">
        <w:t>(</w:t>
      </w:r>
      <w:r w:rsidR="00423916">
        <w:t xml:space="preserve">plane </w:t>
      </w:r>
      <w:r w:rsidR="00D30F8D">
        <w:t>pažymėt</w:t>
      </w:r>
      <w:r w:rsidR="00B720F8">
        <w:t>os</w:t>
      </w:r>
      <w:r w:rsidR="00D30F8D">
        <w:t xml:space="preserve"> 2I1p, </w:t>
      </w:r>
      <w:r w:rsidR="00210F4E">
        <w:t>unikalus Nr. 569</w:t>
      </w:r>
      <w:r w:rsidR="00B720F8">
        <w:t>9</w:t>
      </w:r>
      <w:r w:rsidR="00210F4E">
        <w:t>-</w:t>
      </w:r>
      <w:r w:rsidR="00B720F8">
        <w:t>2015</w:t>
      </w:r>
      <w:r w:rsidR="00210F4E">
        <w:t>-</w:t>
      </w:r>
      <w:r w:rsidR="00B720F8">
        <w:t>6021</w:t>
      </w:r>
      <w:r w:rsidR="00210F4E">
        <w:t xml:space="preserve">, </w:t>
      </w:r>
      <w:r w:rsidR="0024032A">
        <w:t xml:space="preserve">užstatytas plotas – </w:t>
      </w:r>
      <w:r w:rsidR="0040576A">
        <w:t>1</w:t>
      </w:r>
      <w:r w:rsidR="00B720F8">
        <w:t>4</w:t>
      </w:r>
      <w:r w:rsidR="0040576A">
        <w:t>,00</w:t>
      </w:r>
      <w:r w:rsidR="004A663E">
        <w:t xml:space="preserve"> kv. m)</w:t>
      </w:r>
      <w:r w:rsidR="00B720F8">
        <w:t xml:space="preserve">, ½ dalį sandėlio </w:t>
      </w:r>
      <w:r w:rsidR="004A663E">
        <w:t>(</w:t>
      </w:r>
      <w:r w:rsidR="00423916">
        <w:t xml:space="preserve">plane </w:t>
      </w:r>
      <w:r w:rsidR="0040576A">
        <w:t>pažymėto</w:t>
      </w:r>
      <w:r w:rsidR="0024032A">
        <w:t xml:space="preserve"> </w:t>
      </w:r>
      <w:r w:rsidR="00B720F8">
        <w:t>3I1p</w:t>
      </w:r>
      <w:r w:rsidR="0024032A">
        <w:t xml:space="preserve">, </w:t>
      </w:r>
      <w:r w:rsidR="004A663E">
        <w:t>unikalus Nr. 569</w:t>
      </w:r>
      <w:r w:rsidR="00B720F8">
        <w:t>9</w:t>
      </w:r>
      <w:r w:rsidR="004A663E">
        <w:t>-</w:t>
      </w:r>
      <w:r w:rsidR="00B720F8">
        <w:t>2015</w:t>
      </w:r>
      <w:r w:rsidR="004A663E">
        <w:t>-</w:t>
      </w:r>
      <w:r w:rsidR="00B720F8">
        <w:t>6032</w:t>
      </w:r>
      <w:r w:rsidR="004A663E">
        <w:t xml:space="preserve">, užstatytas plotas – </w:t>
      </w:r>
      <w:r w:rsidR="00B720F8">
        <w:t>1</w:t>
      </w:r>
      <w:r w:rsidR="0040576A">
        <w:t>5,00</w:t>
      </w:r>
      <w:r w:rsidR="004A663E">
        <w:t xml:space="preserve"> kv. m)</w:t>
      </w:r>
      <w:r w:rsidR="00B720F8">
        <w:t>, daržinę (plane pažymėtą 4I1ž, unikalus Nr.</w:t>
      </w:r>
      <w:r w:rsidR="0040576A">
        <w:t xml:space="preserve"> </w:t>
      </w:r>
      <w:r w:rsidR="00B720F8">
        <w:t>5699-2015-6043, užstatytas plotas – 36,00 kv. m), ½ dalį tvarto (plane pažymėto 5I1m, unikalus Nr. 5699-2015-6054, užstatytas plotas</w:t>
      </w:r>
      <w:r w:rsidR="00D745E8">
        <w:t xml:space="preserve"> -</w:t>
      </w:r>
      <w:r w:rsidR="00B720F8">
        <w:t xml:space="preserve"> 47,00 kv. m), ½ dalį malkinės (plane pažymėtos 7I1ž, unikalus Nr. 5699-2015-6065, užstatytas plotas – 63,00 kv. m), ½ dalį kiemo statinių (plane pažymėtų K1-K2, unikalus Nr.</w:t>
      </w:r>
      <w:r w:rsidR="00FE0E61">
        <w:t xml:space="preserve"> 5699-2015-6087)</w:t>
      </w:r>
      <w:r w:rsidR="00B720F8">
        <w:t xml:space="preserve"> </w:t>
      </w:r>
      <w:r w:rsidR="00FE0E61">
        <w:t>ir 2900/5400 (0,29 ha) žemės sklypo (unikalus Nr. 4400-0053-6460, kadastrinis Nr. 5647/0002:65 Laukžemės k.</w:t>
      </w:r>
      <w:r w:rsidR="0006627B">
        <w:t xml:space="preserve"> </w:t>
      </w:r>
      <w:r w:rsidR="00FE0E61">
        <w:t xml:space="preserve">v.) Miško g. 12, Laukžemės k., Darbėnų sen., </w:t>
      </w:r>
      <w:r w:rsidR="0040576A">
        <w:t>Kretingos r. sav.</w:t>
      </w:r>
      <w:r w:rsidR="00ED08A7">
        <w:t xml:space="preserve">, </w:t>
      </w:r>
      <w:r w:rsidR="0006435E">
        <w:t xml:space="preserve">už </w:t>
      </w:r>
      <w:r w:rsidR="00FE0E61">
        <w:t>52</w:t>
      </w:r>
      <w:r w:rsidR="004A663E">
        <w:t xml:space="preserve">000,00 </w:t>
      </w:r>
      <w:r w:rsidR="0006435E">
        <w:t>Lt</w:t>
      </w:r>
      <w:r w:rsidR="00FE0E61">
        <w:t>.</w:t>
      </w:r>
    </w:p>
    <w:p w:rsidR="009D1678" w:rsidRPr="009D1678" w:rsidRDefault="00CA6225" w:rsidP="00CA6225">
      <w:pPr>
        <w:pStyle w:val="Pagrindinistekstas"/>
        <w:ind w:firstLine="1296"/>
      </w:pPr>
      <w:r>
        <w:t>2</w:t>
      </w:r>
      <w:r w:rsidR="009D1678">
        <w:t xml:space="preserve">. </w:t>
      </w:r>
      <w:r>
        <w:t>Į</w:t>
      </w:r>
      <w:r w:rsidR="009D1678">
        <w:t>galioti Kretingos rajono savivaldybės administracijos direktori</w:t>
      </w:r>
      <w:r w:rsidR="00C20EB9">
        <w:t>ų</w:t>
      </w:r>
      <w:r w:rsidR="009D1678">
        <w:t xml:space="preserve"> </w:t>
      </w:r>
      <w:r w:rsidR="0008388B">
        <w:t xml:space="preserve">pasirašyti </w:t>
      </w:r>
      <w:r w:rsidR="00C20EB9">
        <w:t xml:space="preserve">1 punkte </w:t>
      </w:r>
      <w:r w:rsidR="009D1678">
        <w:t>nurodyto nekilnojamojo turto pirkimo ir pardavimo sutart</w:t>
      </w:r>
      <w:r w:rsidR="00FE0E61">
        <w:t>į.</w:t>
      </w:r>
    </w:p>
    <w:p w:rsidR="007A3B84" w:rsidRDefault="00210F4E" w:rsidP="007A3B84">
      <w:pPr>
        <w:pStyle w:val="Pagrindinistekstas"/>
      </w:pPr>
      <w:r>
        <w:tab/>
        <w:t>3. Šis sprendimas gali būti skundžiamas Lietuvos Respublikos administracinių bylų teisenos įstatymo nustatyta tvarka.</w:t>
      </w:r>
    </w:p>
    <w:p w:rsidR="00646E38" w:rsidRDefault="00646E38" w:rsidP="007A3B84"/>
    <w:p w:rsidR="003C3572" w:rsidRDefault="003C3572" w:rsidP="007A3B84"/>
    <w:p w:rsidR="00453295" w:rsidRDefault="009D1678" w:rsidP="007A3B84">
      <w:r>
        <w:t>Savivaldybės meras</w:t>
      </w:r>
      <w:r>
        <w:tab/>
      </w:r>
      <w:r w:rsidR="00B83E1F">
        <w:tab/>
      </w:r>
      <w:r w:rsidR="00B83E1F">
        <w:tab/>
      </w:r>
      <w:r w:rsidR="00B83E1F">
        <w:tab/>
      </w:r>
      <w:r w:rsidR="00B83E1F">
        <w:tab/>
        <w:t xml:space="preserve">     Juozas Mažeika          </w:t>
      </w:r>
    </w:p>
    <w:p w:rsidR="00453295" w:rsidRDefault="00453295" w:rsidP="007A3B84"/>
    <w:p w:rsidR="00E66437" w:rsidRDefault="00E66437" w:rsidP="00B83E1F">
      <w:r>
        <w:t xml:space="preserve">                                                                                                      </w:t>
      </w:r>
    </w:p>
    <w:p w:rsidR="00453295" w:rsidRDefault="00453295" w:rsidP="007A3B84"/>
    <w:p w:rsidR="00453295" w:rsidRDefault="00453295" w:rsidP="007A3B84"/>
    <w:p w:rsidR="00453295" w:rsidRDefault="00453295" w:rsidP="007A3B84"/>
    <w:p w:rsidR="00E66437" w:rsidRDefault="00E66437" w:rsidP="007A3B84"/>
    <w:p w:rsidR="00C830BE" w:rsidRDefault="00C830BE" w:rsidP="007A3B84"/>
    <w:p w:rsidR="00B83E1F" w:rsidRDefault="00B83E1F" w:rsidP="007A3B84"/>
    <w:p w:rsidR="00B83E1F" w:rsidRDefault="00B83E1F" w:rsidP="007A3B84"/>
    <w:p w:rsidR="00B83E1F" w:rsidRDefault="00B83E1F" w:rsidP="007A3B84"/>
    <w:p w:rsidR="005E7E07" w:rsidRDefault="009D1678" w:rsidP="007A3B84">
      <w:r>
        <w:tab/>
      </w:r>
      <w:r>
        <w:tab/>
      </w:r>
      <w:r w:rsidR="00D53E13">
        <w:t xml:space="preserve">   </w:t>
      </w:r>
    </w:p>
    <w:p w:rsidR="00C830BE" w:rsidRDefault="00C830BE" w:rsidP="003C3572">
      <w:pPr>
        <w:jc w:val="both"/>
      </w:pPr>
    </w:p>
    <w:p w:rsidR="00646E38" w:rsidRDefault="003C3572" w:rsidP="003C3572">
      <w:pPr>
        <w:jc w:val="both"/>
      </w:pPr>
      <w:r>
        <w:t>Jolita Jasinskienė</w:t>
      </w:r>
    </w:p>
    <w:p w:rsidR="00646E38" w:rsidRDefault="00646E38" w:rsidP="00D735FB">
      <w:pPr>
        <w:jc w:val="center"/>
      </w:pPr>
    </w:p>
    <w:sectPr w:rsidR="00646E38" w:rsidSect="006609FD">
      <w:pgSz w:w="11906" w:h="16838"/>
      <w:pgMar w:top="426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11798"/>
    <w:multiLevelType w:val="hybridMultilevel"/>
    <w:tmpl w:val="FACE66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84"/>
    <w:rsid w:val="000066E8"/>
    <w:rsid w:val="00013ED9"/>
    <w:rsid w:val="000230E1"/>
    <w:rsid w:val="000448BE"/>
    <w:rsid w:val="00051B2B"/>
    <w:rsid w:val="0006435E"/>
    <w:rsid w:val="0006627B"/>
    <w:rsid w:val="0008388B"/>
    <w:rsid w:val="00084ACB"/>
    <w:rsid w:val="00093861"/>
    <w:rsid w:val="00097537"/>
    <w:rsid w:val="000A3C5C"/>
    <w:rsid w:val="000D2DF0"/>
    <w:rsid w:val="000D4AC6"/>
    <w:rsid w:val="000E62BF"/>
    <w:rsid w:val="001051A6"/>
    <w:rsid w:val="0013028E"/>
    <w:rsid w:val="00130FE1"/>
    <w:rsid w:val="001311AF"/>
    <w:rsid w:val="0013529B"/>
    <w:rsid w:val="00174011"/>
    <w:rsid w:val="00183FC5"/>
    <w:rsid w:val="00187365"/>
    <w:rsid w:val="001A7D11"/>
    <w:rsid w:val="001B568C"/>
    <w:rsid w:val="001D02E6"/>
    <w:rsid w:val="001E1A95"/>
    <w:rsid w:val="00210F4E"/>
    <w:rsid w:val="00214EAC"/>
    <w:rsid w:val="00225E73"/>
    <w:rsid w:val="0024032A"/>
    <w:rsid w:val="00243164"/>
    <w:rsid w:val="00243EF1"/>
    <w:rsid w:val="00260B1E"/>
    <w:rsid w:val="0027368C"/>
    <w:rsid w:val="00275973"/>
    <w:rsid w:val="002966C9"/>
    <w:rsid w:val="002E1515"/>
    <w:rsid w:val="002E76D2"/>
    <w:rsid w:val="003170F3"/>
    <w:rsid w:val="00317EAC"/>
    <w:rsid w:val="0032260C"/>
    <w:rsid w:val="00323161"/>
    <w:rsid w:val="00323801"/>
    <w:rsid w:val="00326CD4"/>
    <w:rsid w:val="003306CF"/>
    <w:rsid w:val="00350C78"/>
    <w:rsid w:val="0035220A"/>
    <w:rsid w:val="003823CA"/>
    <w:rsid w:val="003A2EDE"/>
    <w:rsid w:val="003A44FC"/>
    <w:rsid w:val="003B1848"/>
    <w:rsid w:val="003B27E7"/>
    <w:rsid w:val="003B4195"/>
    <w:rsid w:val="003B6241"/>
    <w:rsid w:val="003B7BB0"/>
    <w:rsid w:val="003C3572"/>
    <w:rsid w:val="003E35FA"/>
    <w:rsid w:val="003E49CD"/>
    <w:rsid w:val="0040576A"/>
    <w:rsid w:val="0040641B"/>
    <w:rsid w:val="00423916"/>
    <w:rsid w:val="00437965"/>
    <w:rsid w:val="0044401D"/>
    <w:rsid w:val="00453295"/>
    <w:rsid w:val="00457580"/>
    <w:rsid w:val="00462499"/>
    <w:rsid w:val="00472C22"/>
    <w:rsid w:val="004844BD"/>
    <w:rsid w:val="0048514F"/>
    <w:rsid w:val="004A63E1"/>
    <w:rsid w:val="004A663E"/>
    <w:rsid w:val="004C7274"/>
    <w:rsid w:val="00502FE3"/>
    <w:rsid w:val="0051090D"/>
    <w:rsid w:val="00545452"/>
    <w:rsid w:val="00577D5E"/>
    <w:rsid w:val="005A2116"/>
    <w:rsid w:val="005B12EF"/>
    <w:rsid w:val="005B189B"/>
    <w:rsid w:val="005D0F98"/>
    <w:rsid w:val="005D2797"/>
    <w:rsid w:val="005D77CD"/>
    <w:rsid w:val="005E7CEA"/>
    <w:rsid w:val="005E7E07"/>
    <w:rsid w:val="00603A82"/>
    <w:rsid w:val="00615C89"/>
    <w:rsid w:val="00615DDC"/>
    <w:rsid w:val="00617C28"/>
    <w:rsid w:val="00620C37"/>
    <w:rsid w:val="00646BE2"/>
    <w:rsid w:val="00646E38"/>
    <w:rsid w:val="006609FD"/>
    <w:rsid w:val="0066633D"/>
    <w:rsid w:val="00672E23"/>
    <w:rsid w:val="006B5FD8"/>
    <w:rsid w:val="006C4ADF"/>
    <w:rsid w:val="00722008"/>
    <w:rsid w:val="00783548"/>
    <w:rsid w:val="0078378C"/>
    <w:rsid w:val="0079142C"/>
    <w:rsid w:val="007A090F"/>
    <w:rsid w:val="007A0F4D"/>
    <w:rsid w:val="007A3B84"/>
    <w:rsid w:val="007A5E42"/>
    <w:rsid w:val="007B439D"/>
    <w:rsid w:val="007B5921"/>
    <w:rsid w:val="007B5A16"/>
    <w:rsid w:val="007C0E4A"/>
    <w:rsid w:val="007E34C9"/>
    <w:rsid w:val="00802B26"/>
    <w:rsid w:val="008279BC"/>
    <w:rsid w:val="00832C3F"/>
    <w:rsid w:val="008415F6"/>
    <w:rsid w:val="00845955"/>
    <w:rsid w:val="0086466F"/>
    <w:rsid w:val="00896F48"/>
    <w:rsid w:val="008A1FF0"/>
    <w:rsid w:val="008F6FB2"/>
    <w:rsid w:val="00906F4D"/>
    <w:rsid w:val="00907AA6"/>
    <w:rsid w:val="009266B3"/>
    <w:rsid w:val="009332BB"/>
    <w:rsid w:val="00933D66"/>
    <w:rsid w:val="00935DDF"/>
    <w:rsid w:val="00936C03"/>
    <w:rsid w:val="00936C23"/>
    <w:rsid w:val="00945705"/>
    <w:rsid w:val="009508C1"/>
    <w:rsid w:val="00983B4C"/>
    <w:rsid w:val="009A1842"/>
    <w:rsid w:val="009C3F7D"/>
    <w:rsid w:val="009D1678"/>
    <w:rsid w:val="009E77DB"/>
    <w:rsid w:val="00A116C3"/>
    <w:rsid w:val="00A14387"/>
    <w:rsid w:val="00A14DBE"/>
    <w:rsid w:val="00A17804"/>
    <w:rsid w:val="00A47B8A"/>
    <w:rsid w:val="00A50028"/>
    <w:rsid w:val="00A70063"/>
    <w:rsid w:val="00AA1115"/>
    <w:rsid w:val="00AA45E9"/>
    <w:rsid w:val="00AD0A67"/>
    <w:rsid w:val="00AF3549"/>
    <w:rsid w:val="00AF4AD1"/>
    <w:rsid w:val="00AF764C"/>
    <w:rsid w:val="00B051C1"/>
    <w:rsid w:val="00B23D9C"/>
    <w:rsid w:val="00B41D9F"/>
    <w:rsid w:val="00B5052C"/>
    <w:rsid w:val="00B505BF"/>
    <w:rsid w:val="00B52CF9"/>
    <w:rsid w:val="00B66B52"/>
    <w:rsid w:val="00B720F8"/>
    <w:rsid w:val="00B83E1F"/>
    <w:rsid w:val="00B87240"/>
    <w:rsid w:val="00B935A4"/>
    <w:rsid w:val="00BA24C2"/>
    <w:rsid w:val="00BA43CB"/>
    <w:rsid w:val="00BA5438"/>
    <w:rsid w:val="00BB4F67"/>
    <w:rsid w:val="00BC340C"/>
    <w:rsid w:val="00C11971"/>
    <w:rsid w:val="00C20EB9"/>
    <w:rsid w:val="00C35E9C"/>
    <w:rsid w:val="00C36C8F"/>
    <w:rsid w:val="00C5662B"/>
    <w:rsid w:val="00C65451"/>
    <w:rsid w:val="00C80343"/>
    <w:rsid w:val="00C82679"/>
    <w:rsid w:val="00C829BE"/>
    <w:rsid w:val="00C830BE"/>
    <w:rsid w:val="00C84A9C"/>
    <w:rsid w:val="00C85C42"/>
    <w:rsid w:val="00CA6225"/>
    <w:rsid w:val="00CB553D"/>
    <w:rsid w:val="00CD5934"/>
    <w:rsid w:val="00CE46B5"/>
    <w:rsid w:val="00CF34FA"/>
    <w:rsid w:val="00D02F85"/>
    <w:rsid w:val="00D06AA6"/>
    <w:rsid w:val="00D12879"/>
    <w:rsid w:val="00D1514A"/>
    <w:rsid w:val="00D30F8D"/>
    <w:rsid w:val="00D53E13"/>
    <w:rsid w:val="00D548A9"/>
    <w:rsid w:val="00D735FB"/>
    <w:rsid w:val="00D745E8"/>
    <w:rsid w:val="00D772CE"/>
    <w:rsid w:val="00D80EB9"/>
    <w:rsid w:val="00D84B37"/>
    <w:rsid w:val="00DA6E13"/>
    <w:rsid w:val="00DB7F0C"/>
    <w:rsid w:val="00DC722B"/>
    <w:rsid w:val="00DD6285"/>
    <w:rsid w:val="00DD740A"/>
    <w:rsid w:val="00DE04C4"/>
    <w:rsid w:val="00DF1CFD"/>
    <w:rsid w:val="00E127DB"/>
    <w:rsid w:val="00E21F24"/>
    <w:rsid w:val="00E262A9"/>
    <w:rsid w:val="00E32128"/>
    <w:rsid w:val="00E5404E"/>
    <w:rsid w:val="00E66437"/>
    <w:rsid w:val="00EB0BB5"/>
    <w:rsid w:val="00EB68F9"/>
    <w:rsid w:val="00ED08A7"/>
    <w:rsid w:val="00ED32DB"/>
    <w:rsid w:val="00ED36AE"/>
    <w:rsid w:val="00F449AF"/>
    <w:rsid w:val="00F45A28"/>
    <w:rsid w:val="00FB46CA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A3B8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8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A3B84"/>
    <w:pPr>
      <w:jc w:val="both"/>
    </w:pPr>
  </w:style>
  <w:style w:type="table" w:styleId="Lentelstinklelis">
    <w:name w:val="Table Grid"/>
    <w:basedOn w:val="prastojilentel"/>
    <w:rsid w:val="009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9266B3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983B4C"/>
    <w:pPr>
      <w:spacing w:line="297" w:lineRule="auto"/>
      <w:ind w:firstLine="312"/>
      <w:jc w:val="both"/>
    </w:pPr>
    <w:rPr>
      <w:color w:val="000000"/>
      <w:sz w:val="20"/>
      <w:szCs w:val="20"/>
      <w:lang w:eastAsia="lt-LT"/>
    </w:rPr>
  </w:style>
  <w:style w:type="character" w:customStyle="1" w:styleId="Antrat1Diagrama">
    <w:name w:val="Antraštė 1 Diagrama"/>
    <w:link w:val="Antrat1"/>
    <w:rsid w:val="00C35E9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D53E1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A3B8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83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A3B84"/>
    <w:pPr>
      <w:jc w:val="both"/>
    </w:pPr>
  </w:style>
  <w:style w:type="table" w:styleId="Lentelstinklelis">
    <w:name w:val="Table Grid"/>
    <w:basedOn w:val="prastojilentel"/>
    <w:rsid w:val="009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9266B3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prastasis"/>
    <w:rsid w:val="00983B4C"/>
    <w:pPr>
      <w:spacing w:line="297" w:lineRule="auto"/>
      <w:ind w:firstLine="312"/>
      <w:jc w:val="both"/>
    </w:pPr>
    <w:rPr>
      <w:color w:val="000000"/>
      <w:sz w:val="20"/>
      <w:szCs w:val="20"/>
      <w:lang w:eastAsia="lt-LT"/>
    </w:rPr>
  </w:style>
  <w:style w:type="character" w:customStyle="1" w:styleId="Antrat1Diagrama">
    <w:name w:val="Antraštė 1 Diagrama"/>
    <w:link w:val="Antrat1"/>
    <w:rsid w:val="00C35E9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tarp">
    <w:name w:val="No Spacing"/>
    <w:uiPriority w:val="1"/>
    <w:qFormat/>
    <w:rsid w:val="00D53E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E9F4-C0DD-4F65-9152-3F75A744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2014-11-20T09:25:00Z</cp:lastPrinted>
  <dcterms:created xsi:type="dcterms:W3CDTF">2014-11-21T07:53:00Z</dcterms:created>
  <dcterms:modified xsi:type="dcterms:W3CDTF">2014-11-28T12:31:00Z</dcterms:modified>
</cp:coreProperties>
</file>