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2F" w:rsidRPr="0008036F" w:rsidRDefault="0041542F" w:rsidP="00A21F56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>PATVIRTINTA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>Kretingos rajono savivaldybės tarybos</w:t>
      </w:r>
    </w:p>
    <w:p w:rsidR="0041542F" w:rsidRPr="0008036F" w:rsidRDefault="00755C79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>2008</w:t>
      </w:r>
      <w:r w:rsidR="0041542F" w:rsidRPr="0008036F">
        <w:rPr>
          <w:color w:val="000000"/>
          <w:lang w:val="lt-LT"/>
        </w:rPr>
        <w:t xml:space="preserve"> </w:t>
      </w:r>
      <w:r w:rsidR="00920AFB" w:rsidRPr="0008036F">
        <w:rPr>
          <w:color w:val="000000"/>
          <w:lang w:val="lt-LT"/>
        </w:rPr>
        <w:t>m. vasario 2</w:t>
      </w:r>
      <w:r w:rsidR="00775AC1" w:rsidRPr="0008036F">
        <w:rPr>
          <w:color w:val="000000"/>
          <w:lang w:val="lt-LT"/>
        </w:rPr>
        <w:t>8</w:t>
      </w:r>
      <w:r w:rsidR="00920AFB" w:rsidRPr="0008036F">
        <w:rPr>
          <w:color w:val="000000"/>
          <w:lang w:val="lt-LT"/>
        </w:rPr>
        <w:t xml:space="preserve"> d. </w:t>
      </w:r>
      <w:r w:rsidR="0041542F" w:rsidRPr="0008036F">
        <w:rPr>
          <w:color w:val="000000"/>
          <w:lang w:val="lt-LT"/>
        </w:rPr>
        <w:t>sprendimu Nr.</w:t>
      </w:r>
      <w:r w:rsidR="00920AFB" w:rsidRPr="0008036F">
        <w:rPr>
          <w:color w:val="000000"/>
          <w:lang w:val="lt-LT"/>
        </w:rPr>
        <w:t xml:space="preserve"> T</w:t>
      </w:r>
      <w:r w:rsidR="00775AC1" w:rsidRPr="0008036F">
        <w:rPr>
          <w:color w:val="000000"/>
          <w:lang w:val="lt-LT"/>
        </w:rPr>
        <w:t>2</w:t>
      </w:r>
      <w:r w:rsidR="00920AFB" w:rsidRPr="0008036F">
        <w:rPr>
          <w:color w:val="000000"/>
          <w:lang w:val="lt-LT"/>
        </w:rPr>
        <w:t>-</w:t>
      </w:r>
      <w:r w:rsidR="00AF12CA" w:rsidRPr="0008036F">
        <w:rPr>
          <w:color w:val="000000"/>
          <w:lang w:val="lt-LT"/>
        </w:rPr>
        <w:t>46</w:t>
      </w:r>
    </w:p>
    <w:p w:rsidR="0008036F" w:rsidRPr="0008036F" w:rsidRDefault="0008036F" w:rsidP="0008036F">
      <w:pPr>
        <w:jc w:val="center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 xml:space="preserve">         </w:t>
      </w:r>
      <w:r w:rsidR="00F40B71">
        <w:rPr>
          <w:color w:val="000000"/>
          <w:lang w:val="lt-LT"/>
        </w:rPr>
        <w:t xml:space="preserve"> </w:t>
      </w:r>
      <w:bookmarkStart w:id="0" w:name="_GoBack"/>
      <w:bookmarkEnd w:id="0"/>
      <w:r w:rsidRPr="0008036F">
        <w:rPr>
          <w:color w:val="000000"/>
          <w:lang w:val="lt-LT"/>
        </w:rPr>
        <w:t>(Kretingos rajono savivaldybės tarybos</w:t>
      </w:r>
    </w:p>
    <w:p w:rsidR="0008036F" w:rsidRPr="0008036F" w:rsidRDefault="0008036F" w:rsidP="0008036F">
      <w:pPr>
        <w:jc w:val="center"/>
        <w:rPr>
          <w:color w:val="000000"/>
          <w:lang w:val="lt-LT"/>
        </w:rPr>
      </w:pPr>
      <w:r w:rsidRPr="0008036F">
        <w:rPr>
          <w:color w:val="000000"/>
          <w:lang w:val="lt-LT"/>
        </w:rPr>
        <w:t xml:space="preserve">                        </w:t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 xml:space="preserve">            </w:t>
      </w:r>
      <w:r w:rsidR="00AE3F4B">
        <w:rPr>
          <w:color w:val="000000"/>
          <w:lang w:val="lt-LT"/>
        </w:rPr>
        <w:t xml:space="preserve">          </w:t>
      </w:r>
      <w:r w:rsidR="00F40B71">
        <w:rPr>
          <w:color w:val="000000"/>
          <w:lang w:val="lt-LT"/>
        </w:rPr>
        <w:t xml:space="preserve">     </w:t>
      </w:r>
      <w:r w:rsidRPr="0008036F">
        <w:rPr>
          <w:color w:val="000000"/>
          <w:lang w:val="lt-LT"/>
        </w:rPr>
        <w:t xml:space="preserve">2014 m. </w:t>
      </w:r>
      <w:r w:rsidR="00AF0EB5">
        <w:rPr>
          <w:color w:val="000000"/>
          <w:lang w:val="lt-LT"/>
        </w:rPr>
        <w:t>spalio</w:t>
      </w:r>
      <w:r w:rsidRPr="0008036F">
        <w:rPr>
          <w:color w:val="000000"/>
          <w:lang w:val="lt-LT"/>
        </w:rPr>
        <w:t xml:space="preserve"> </w:t>
      </w:r>
      <w:r w:rsidR="00AE3F4B">
        <w:rPr>
          <w:color w:val="000000"/>
          <w:lang w:val="lt-LT"/>
        </w:rPr>
        <w:t>30</w:t>
      </w:r>
      <w:r w:rsidRPr="0008036F">
        <w:rPr>
          <w:color w:val="000000"/>
          <w:lang w:val="lt-LT"/>
        </w:rPr>
        <w:t xml:space="preserve"> d. sprendimo Nr.T2-</w:t>
      </w:r>
      <w:r w:rsidR="00F40B71">
        <w:rPr>
          <w:color w:val="000000"/>
          <w:lang w:val="lt-LT"/>
        </w:rPr>
        <w:t>286</w:t>
      </w:r>
    </w:p>
    <w:p w:rsidR="0008036F" w:rsidRPr="0008036F" w:rsidRDefault="0008036F" w:rsidP="0008036F">
      <w:pPr>
        <w:jc w:val="center"/>
        <w:rPr>
          <w:color w:val="000000"/>
          <w:lang w:val="lt-LT"/>
        </w:rPr>
      </w:pPr>
      <w:r w:rsidRPr="0008036F">
        <w:rPr>
          <w:color w:val="000000"/>
          <w:lang w:val="lt-LT"/>
        </w:rPr>
        <w:t xml:space="preserve">                </w:t>
      </w:r>
      <w:r w:rsidRPr="0008036F">
        <w:rPr>
          <w:color w:val="000000"/>
          <w:lang w:val="lt-LT"/>
        </w:rPr>
        <w:tab/>
        <w:t xml:space="preserve">redakcija) </w:t>
      </w:r>
    </w:p>
    <w:p w:rsidR="00A21F56" w:rsidRPr="0008036F" w:rsidRDefault="00A21F56" w:rsidP="0008036F">
      <w:pPr>
        <w:ind w:left="4320" w:firstLine="720"/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>4 priedas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A21F56" w:rsidRPr="0008036F" w:rsidRDefault="00A21F56">
      <w:pPr>
        <w:jc w:val="both"/>
        <w:rPr>
          <w:color w:val="000000"/>
          <w:lang w:val="lt-LT"/>
        </w:rPr>
      </w:pPr>
    </w:p>
    <w:p w:rsidR="0041542F" w:rsidRPr="0008036F" w:rsidRDefault="0041542F" w:rsidP="00755C79">
      <w:pPr>
        <w:pStyle w:val="Pagrindinistekstas"/>
        <w:jc w:val="center"/>
        <w:rPr>
          <w:color w:val="000000"/>
          <w:lang w:val="lt-LT"/>
        </w:rPr>
      </w:pPr>
      <w:r w:rsidRPr="0008036F">
        <w:rPr>
          <w:color w:val="000000"/>
          <w:lang w:val="lt-LT"/>
        </w:rPr>
        <w:t>VIETINĖS RINKLIAVOS UŽ LEIDIMO ORGANIZUOTI KOMERCINIUS RENGINIUS SAVIVALDYBEI PRIKLAUSANČIOSE AR VALDYTOJO TEISE VALDOMOSE VIEŠOJO NAUDOJIMO TERITORIJOSE IŠDAVIMĄ NUOSTATAI</w:t>
      </w:r>
    </w:p>
    <w:p w:rsidR="0041542F" w:rsidRPr="0008036F" w:rsidRDefault="0041542F" w:rsidP="00755C79">
      <w:pPr>
        <w:jc w:val="center"/>
        <w:rPr>
          <w:color w:val="000000"/>
          <w:lang w:val="lt-LT"/>
        </w:rPr>
      </w:pPr>
    </w:p>
    <w:p w:rsidR="0041542F" w:rsidRPr="0008036F" w:rsidRDefault="0041542F">
      <w:pPr>
        <w:jc w:val="center"/>
        <w:rPr>
          <w:b/>
          <w:color w:val="000000"/>
          <w:lang w:val="lt-LT"/>
        </w:rPr>
      </w:pPr>
    </w:p>
    <w:p w:rsidR="0041542F" w:rsidRPr="0008036F" w:rsidRDefault="0041542F">
      <w:pPr>
        <w:pStyle w:val="Antrat2"/>
        <w:rPr>
          <w:color w:val="000000"/>
          <w:sz w:val="24"/>
        </w:rPr>
      </w:pPr>
      <w:r w:rsidRPr="0008036F">
        <w:rPr>
          <w:color w:val="000000"/>
          <w:sz w:val="24"/>
        </w:rPr>
        <w:t>I. BENDROSIOS NUOSTATOS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1. Vietinė rinkliava už leidimo organizuoti komercinius renginius savivaldybei priklausančiuose ar valdytojo teise valdomose viešojo naudojimo teritorijos</w:t>
      </w:r>
      <w:r w:rsidR="00755C79" w:rsidRPr="0008036F">
        <w:rPr>
          <w:color w:val="000000"/>
          <w:lang w:val="lt-LT"/>
        </w:rPr>
        <w:t>e išdavimą (toliau –rinkliava) yra</w:t>
      </w:r>
      <w:r w:rsidRPr="0008036F">
        <w:rPr>
          <w:color w:val="000000"/>
          <w:lang w:val="lt-LT"/>
        </w:rPr>
        <w:t xml:space="preserve"> rajono savivaldybės Tarybos sprendimu nustatyta privaloma įmoka, galiojanti Kretingos rajono savivaldybės teritorijoje.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2.</w:t>
      </w:r>
      <w:r w:rsidR="0008036F" w:rsidRPr="0008036F">
        <w:rPr>
          <w:color w:val="000000"/>
          <w:lang w:val="lt-LT"/>
        </w:rPr>
        <w:t xml:space="preserve"> </w:t>
      </w:r>
      <w:r w:rsidRPr="0008036F">
        <w:rPr>
          <w:color w:val="000000"/>
          <w:lang w:val="lt-LT"/>
        </w:rPr>
        <w:t>Pagrindinės šiuose nuostatuose vartojamos sąvokos: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b/>
          <w:bCs/>
          <w:color w:val="000000"/>
          <w:lang w:val="lt-LT"/>
        </w:rPr>
        <w:t>viešojo naudojimo teritorijos</w:t>
      </w:r>
      <w:r w:rsidRPr="0008036F">
        <w:rPr>
          <w:color w:val="000000"/>
          <w:lang w:val="lt-LT"/>
        </w:rPr>
        <w:t xml:space="preserve"> –</w:t>
      </w:r>
      <w:r w:rsidR="00CF3A44" w:rsidRPr="0008036F">
        <w:rPr>
          <w:color w:val="000000"/>
          <w:lang w:val="lt-LT"/>
        </w:rPr>
        <w:t xml:space="preserve"> </w:t>
      </w:r>
      <w:r w:rsidRPr="0008036F">
        <w:rPr>
          <w:color w:val="000000"/>
          <w:lang w:val="lt-LT"/>
        </w:rPr>
        <w:t>miestų, gyvenviečių gatvės,</w:t>
      </w:r>
      <w:r w:rsidR="008F44D1" w:rsidRPr="0008036F">
        <w:rPr>
          <w:color w:val="000000"/>
          <w:lang w:val="lt-LT"/>
        </w:rPr>
        <w:t xml:space="preserve"> </w:t>
      </w:r>
      <w:r w:rsidRPr="0008036F">
        <w:rPr>
          <w:color w:val="000000"/>
          <w:lang w:val="lt-LT"/>
        </w:rPr>
        <w:t>aikštės, skverai, parkai bei kitos viešosios vietos;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b/>
          <w:bCs/>
          <w:color w:val="000000"/>
          <w:lang w:val="lt-LT"/>
        </w:rPr>
        <w:t>komerciniai renginiai</w:t>
      </w:r>
      <w:r w:rsidRPr="0008036F">
        <w:rPr>
          <w:color w:val="000000"/>
          <w:lang w:val="lt-LT"/>
        </w:rPr>
        <w:t xml:space="preserve"> – pramoginiai kultūros, reklamos, sport</w:t>
      </w:r>
      <w:r w:rsidR="0071072E" w:rsidRPr="0008036F">
        <w:rPr>
          <w:color w:val="000000"/>
          <w:lang w:val="lt-LT"/>
        </w:rPr>
        <w:t>o renginiai</w:t>
      </w:r>
      <w:r w:rsidR="004F7349" w:rsidRPr="0008036F">
        <w:rPr>
          <w:color w:val="000000"/>
          <w:lang w:val="lt-LT"/>
        </w:rPr>
        <w:t>,</w:t>
      </w:r>
      <w:r w:rsidR="0071072E" w:rsidRPr="0008036F">
        <w:rPr>
          <w:color w:val="000000"/>
          <w:lang w:val="lt-LT"/>
        </w:rPr>
        <w:t xml:space="preserve"> į kuriuos įėjimas yra mokamas arba jais siekiama finansinės naudos (rengiamos loterijos,</w:t>
      </w:r>
      <w:r w:rsidRPr="0008036F">
        <w:rPr>
          <w:color w:val="000000"/>
          <w:lang w:val="lt-LT"/>
        </w:rPr>
        <w:t xml:space="preserve"> </w:t>
      </w:r>
      <w:r w:rsidR="0071072E" w:rsidRPr="0008036F">
        <w:rPr>
          <w:color w:val="000000"/>
          <w:lang w:val="lt-LT"/>
        </w:rPr>
        <w:t>reklamos akcijos, prekių ar paslaugų pardavimas) ir pan</w:t>
      </w:r>
      <w:r w:rsidRPr="0008036F">
        <w:rPr>
          <w:color w:val="000000"/>
          <w:lang w:val="lt-LT"/>
        </w:rPr>
        <w:t>.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3. Rinkliavą moka fiziniai ir juridiniai asmenys.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010861" w:rsidRPr="0008036F">
        <w:rPr>
          <w:color w:val="000000"/>
          <w:lang w:val="lt-LT"/>
        </w:rPr>
        <w:t>4. Leidimai organizuoti komercinius reng</w:t>
      </w:r>
      <w:r w:rsidR="004F7349" w:rsidRPr="0008036F">
        <w:rPr>
          <w:color w:val="000000"/>
          <w:lang w:val="lt-LT"/>
        </w:rPr>
        <w:t>inius savivaldybei priklausanči</w:t>
      </w:r>
      <w:r w:rsidR="00010861" w:rsidRPr="0008036F">
        <w:rPr>
          <w:color w:val="000000"/>
          <w:lang w:val="lt-LT"/>
        </w:rPr>
        <w:t>ose ar valdytojo teise valdomose viešojo naudojimo teritorijose išduodami vadovaujantis Kretingos rajono savivaldybės tarybos 2005-04-28 sprendimu Nr. T2-120 patvirtinta Renginių organizavimo Kretingos rajono savivaldybės viešosiose vietose tvarka</w:t>
      </w:r>
    </w:p>
    <w:p w:rsidR="00010861" w:rsidRPr="0008036F" w:rsidRDefault="00010861">
      <w:pPr>
        <w:jc w:val="both"/>
        <w:rPr>
          <w:color w:val="000000"/>
          <w:lang w:val="lt-LT"/>
        </w:rPr>
      </w:pPr>
    </w:p>
    <w:p w:rsidR="0041542F" w:rsidRPr="0008036F" w:rsidRDefault="0041542F">
      <w:pPr>
        <w:pStyle w:val="Antrat1"/>
        <w:rPr>
          <w:color w:val="000000"/>
          <w:sz w:val="22"/>
        </w:rPr>
      </w:pPr>
      <w:r w:rsidRPr="0008036F">
        <w:rPr>
          <w:color w:val="000000"/>
          <w:sz w:val="22"/>
        </w:rPr>
        <w:t>II. RINKLIAVOS DYDŽIAI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5</w:t>
      </w:r>
      <w:r w:rsidR="0041542F" w:rsidRPr="0008036F">
        <w:rPr>
          <w:color w:val="000000"/>
          <w:lang w:val="lt-LT"/>
        </w:rPr>
        <w:t>.Rinkliavos dydžius nustato Kretingos rajono savivaldybės taryba.</w:t>
      </w:r>
      <w:r w:rsidR="0041542F" w:rsidRPr="0008036F">
        <w:rPr>
          <w:color w:val="000000"/>
          <w:lang w:val="lt-LT"/>
        </w:rPr>
        <w:tab/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217A4A" w:rsidRPr="0008036F">
        <w:rPr>
          <w:color w:val="000000"/>
          <w:lang w:val="lt-LT"/>
        </w:rPr>
        <w:t>6</w:t>
      </w:r>
      <w:r w:rsidRPr="0008036F">
        <w:rPr>
          <w:color w:val="000000"/>
          <w:lang w:val="lt-LT"/>
        </w:rPr>
        <w:t>. Rinkliavos dydžiai už leidimo organizuoti komercinius renginius savivaldybei priklausančiose ar valdytojo teise valdomose viešojo naudojimo teritorijose išdavimą: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6</w:t>
      </w:r>
      <w:r w:rsidR="0041542F" w:rsidRPr="0008036F">
        <w:rPr>
          <w:color w:val="000000"/>
          <w:lang w:val="lt-LT"/>
        </w:rPr>
        <w:t xml:space="preserve">.1. </w:t>
      </w:r>
      <w:r w:rsidR="005C6D9B" w:rsidRPr="0008036F">
        <w:rPr>
          <w:color w:val="000000"/>
          <w:lang w:val="lt-LT"/>
        </w:rPr>
        <w:t>kai organizuojamas koncertas, reklaminė akcij</w:t>
      </w:r>
      <w:r w:rsidR="007B449C" w:rsidRPr="0008036F">
        <w:rPr>
          <w:color w:val="000000"/>
          <w:lang w:val="lt-LT"/>
        </w:rPr>
        <w:t>a, kitas kultūrinis ar sporto</w:t>
      </w:r>
      <w:r w:rsidR="005C6D9B" w:rsidRPr="0008036F">
        <w:rPr>
          <w:color w:val="000000"/>
          <w:lang w:val="lt-LT"/>
        </w:rPr>
        <w:t xml:space="preserve"> renginys, kurio </w:t>
      </w:r>
      <w:r w:rsidR="00C32BF7" w:rsidRPr="0008036F">
        <w:rPr>
          <w:color w:val="000000"/>
          <w:lang w:val="lt-LT"/>
        </w:rPr>
        <w:t xml:space="preserve">trukmė iki 6 val. ir </w:t>
      </w:r>
      <w:r w:rsidR="0041542F" w:rsidRPr="0008036F">
        <w:rPr>
          <w:color w:val="000000"/>
          <w:lang w:val="lt-LT"/>
        </w:rPr>
        <w:t>renginys nemokamas</w:t>
      </w:r>
      <w:r w:rsidR="007635B9" w:rsidRPr="0008036F">
        <w:rPr>
          <w:color w:val="000000"/>
          <w:lang w:val="lt-LT"/>
        </w:rPr>
        <w:t>, tačiau juo siekiama finansinės naudos</w:t>
      </w:r>
      <w:r w:rsidR="0041542F" w:rsidRPr="0008036F">
        <w:rPr>
          <w:color w:val="000000"/>
          <w:lang w:val="lt-LT"/>
        </w:rPr>
        <w:t>: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6</w:t>
      </w:r>
      <w:r w:rsidR="0041542F" w:rsidRPr="0008036F">
        <w:rPr>
          <w:color w:val="000000"/>
          <w:lang w:val="lt-LT"/>
        </w:rPr>
        <w:t>.1</w:t>
      </w:r>
      <w:r w:rsidR="007B4E53" w:rsidRPr="0008036F">
        <w:rPr>
          <w:color w:val="000000"/>
          <w:lang w:val="lt-LT"/>
        </w:rPr>
        <w:t xml:space="preserve">.1. Kretingos m. Rotušės a. </w:t>
      </w:r>
      <w:r w:rsidR="0008036F" w:rsidRPr="0008036F">
        <w:rPr>
          <w:color w:val="000000"/>
          <w:lang w:val="lt-LT"/>
        </w:rPr>
        <w:t>–</w:t>
      </w:r>
      <w:r w:rsidR="00D651AB" w:rsidRPr="0008036F">
        <w:rPr>
          <w:color w:val="000000"/>
          <w:lang w:val="lt-LT"/>
        </w:rPr>
        <w:t xml:space="preserve"> </w:t>
      </w:r>
      <w:r w:rsidR="00E92824">
        <w:rPr>
          <w:color w:val="000000"/>
          <w:lang w:val="lt-LT"/>
        </w:rPr>
        <w:t>58</w:t>
      </w:r>
      <w:r w:rsidR="00144257" w:rsidRPr="0008036F">
        <w:rPr>
          <w:color w:val="000000"/>
          <w:lang w:val="lt-LT"/>
        </w:rPr>
        <w:t xml:space="preserve"> </w:t>
      </w:r>
      <w:proofErr w:type="spellStart"/>
      <w:r w:rsidR="00144257" w:rsidRPr="0008036F">
        <w:rPr>
          <w:color w:val="000000"/>
          <w:lang w:val="lt-LT"/>
        </w:rPr>
        <w:t>Eur</w:t>
      </w:r>
      <w:proofErr w:type="spellEnd"/>
      <w:r w:rsidR="0041542F" w:rsidRPr="0008036F">
        <w:rPr>
          <w:b/>
          <w:color w:val="000000"/>
          <w:lang w:val="lt-LT"/>
        </w:rPr>
        <w:t>;</w:t>
      </w:r>
    </w:p>
    <w:p w:rsidR="00D651AB" w:rsidRPr="0008036F" w:rsidRDefault="00217A4A">
      <w:pPr>
        <w:jc w:val="both"/>
        <w:rPr>
          <w:b/>
          <w:color w:val="000000"/>
          <w:lang w:val="lt-LT"/>
        </w:rPr>
      </w:pPr>
      <w:r w:rsidRPr="0008036F">
        <w:rPr>
          <w:color w:val="000000"/>
          <w:lang w:val="lt-LT"/>
        </w:rPr>
        <w:tab/>
        <w:t>6</w:t>
      </w:r>
      <w:r w:rsidR="00C521A0" w:rsidRPr="0008036F">
        <w:rPr>
          <w:color w:val="000000"/>
          <w:lang w:val="lt-LT"/>
        </w:rPr>
        <w:t>.1.2.</w:t>
      </w:r>
      <w:r w:rsidR="0041542F" w:rsidRPr="0008036F">
        <w:rPr>
          <w:color w:val="000000"/>
          <w:lang w:val="lt-LT"/>
        </w:rPr>
        <w:t xml:space="preserve"> </w:t>
      </w:r>
      <w:r w:rsidR="004F7349" w:rsidRPr="0008036F">
        <w:rPr>
          <w:color w:val="000000"/>
          <w:lang w:val="lt-LT"/>
        </w:rPr>
        <w:t xml:space="preserve">kitose </w:t>
      </w:r>
      <w:r w:rsidR="0041542F" w:rsidRPr="0008036F">
        <w:rPr>
          <w:color w:val="000000"/>
          <w:lang w:val="lt-LT"/>
        </w:rPr>
        <w:t>Kretingos miesto vietose</w:t>
      </w:r>
      <w:r w:rsidR="00D651AB" w:rsidRPr="0008036F">
        <w:rPr>
          <w:color w:val="000000"/>
          <w:lang w:val="lt-LT"/>
        </w:rPr>
        <w:t xml:space="preserve"> </w:t>
      </w:r>
      <w:r w:rsidR="00C521A0" w:rsidRPr="0008036F">
        <w:rPr>
          <w:color w:val="000000"/>
          <w:lang w:val="lt-LT"/>
        </w:rPr>
        <w:t>–</w:t>
      </w:r>
      <w:r w:rsidR="0008036F" w:rsidRPr="0008036F">
        <w:rPr>
          <w:color w:val="000000"/>
          <w:lang w:val="lt-LT"/>
        </w:rPr>
        <w:t xml:space="preserve"> </w:t>
      </w:r>
      <w:r w:rsidR="00E92824">
        <w:rPr>
          <w:color w:val="000000"/>
          <w:lang w:val="lt-LT"/>
        </w:rPr>
        <w:t>29</w:t>
      </w:r>
      <w:r w:rsidR="00144257" w:rsidRPr="0008036F">
        <w:rPr>
          <w:color w:val="000000"/>
          <w:lang w:val="lt-LT"/>
        </w:rPr>
        <w:t xml:space="preserve"> </w:t>
      </w:r>
      <w:proofErr w:type="spellStart"/>
      <w:r w:rsidR="00144257" w:rsidRPr="0008036F">
        <w:rPr>
          <w:color w:val="000000"/>
          <w:lang w:val="lt-LT"/>
        </w:rPr>
        <w:t>Eur</w:t>
      </w:r>
      <w:proofErr w:type="spellEnd"/>
      <w:r w:rsidR="00C521A0" w:rsidRPr="0008036F">
        <w:rPr>
          <w:b/>
          <w:color w:val="000000"/>
          <w:lang w:val="lt-LT"/>
        </w:rPr>
        <w:t>;</w:t>
      </w:r>
    </w:p>
    <w:p w:rsidR="0041542F" w:rsidRPr="0008036F" w:rsidRDefault="00C521A0" w:rsidP="00C521A0">
      <w:pPr>
        <w:ind w:firstLine="720"/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>6.1.3.</w:t>
      </w:r>
      <w:r w:rsidR="0041542F" w:rsidRPr="0008036F">
        <w:rPr>
          <w:color w:val="000000"/>
          <w:lang w:val="lt-LT"/>
        </w:rPr>
        <w:t xml:space="preserve"> Salantų mies</w:t>
      </w:r>
      <w:r w:rsidRPr="0008036F">
        <w:rPr>
          <w:color w:val="000000"/>
          <w:lang w:val="lt-LT"/>
        </w:rPr>
        <w:t>te –</w:t>
      </w:r>
      <w:r w:rsidR="0008036F" w:rsidRPr="0008036F">
        <w:rPr>
          <w:color w:val="000000"/>
          <w:lang w:val="lt-LT"/>
        </w:rPr>
        <w:t xml:space="preserve"> </w:t>
      </w:r>
      <w:r w:rsidR="00E92824">
        <w:rPr>
          <w:color w:val="000000"/>
          <w:lang w:val="lt-LT"/>
        </w:rPr>
        <w:t>20</w:t>
      </w:r>
      <w:r w:rsidR="00144257" w:rsidRPr="0008036F">
        <w:rPr>
          <w:color w:val="000000"/>
          <w:lang w:val="lt-LT"/>
        </w:rPr>
        <w:t xml:space="preserve"> </w:t>
      </w:r>
      <w:proofErr w:type="spellStart"/>
      <w:r w:rsidR="00144257" w:rsidRPr="0008036F">
        <w:rPr>
          <w:color w:val="000000"/>
          <w:lang w:val="lt-LT"/>
        </w:rPr>
        <w:t>Eur</w:t>
      </w:r>
      <w:proofErr w:type="spellEnd"/>
      <w:r w:rsidR="0041542F" w:rsidRPr="0008036F">
        <w:rPr>
          <w:b/>
          <w:color w:val="000000"/>
          <w:lang w:val="lt-LT"/>
        </w:rPr>
        <w:t>;</w:t>
      </w:r>
    </w:p>
    <w:p w:rsidR="00C521A0" w:rsidRPr="0008036F" w:rsidRDefault="00C521A0" w:rsidP="00C521A0">
      <w:pPr>
        <w:ind w:firstLine="720"/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>6.1.4. kitose seniūnijose –</w:t>
      </w:r>
      <w:r w:rsidR="0008036F" w:rsidRPr="0008036F">
        <w:rPr>
          <w:color w:val="000000"/>
          <w:lang w:val="lt-LT"/>
        </w:rPr>
        <w:t xml:space="preserve"> </w:t>
      </w:r>
      <w:r w:rsidR="00E92824">
        <w:rPr>
          <w:color w:val="000000"/>
          <w:lang w:val="lt-LT"/>
        </w:rPr>
        <w:t>14</w:t>
      </w:r>
      <w:r w:rsidR="00144257" w:rsidRPr="0008036F">
        <w:rPr>
          <w:color w:val="000000"/>
          <w:lang w:val="lt-LT"/>
        </w:rPr>
        <w:t xml:space="preserve"> </w:t>
      </w:r>
      <w:proofErr w:type="spellStart"/>
      <w:r w:rsidR="00144257" w:rsidRPr="0008036F">
        <w:rPr>
          <w:color w:val="000000"/>
          <w:lang w:val="lt-LT"/>
        </w:rPr>
        <w:t>Eur</w:t>
      </w:r>
      <w:proofErr w:type="spellEnd"/>
      <w:r w:rsidRPr="0008036F">
        <w:rPr>
          <w:color w:val="000000"/>
          <w:lang w:val="lt-LT"/>
        </w:rPr>
        <w:t>.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6</w:t>
      </w:r>
      <w:r w:rsidR="0041542F" w:rsidRPr="0008036F">
        <w:rPr>
          <w:color w:val="000000"/>
          <w:lang w:val="lt-LT"/>
        </w:rPr>
        <w:t>.2. kai renginio trukmė nuo 6</w:t>
      </w:r>
      <w:r w:rsidR="00C32BF7" w:rsidRPr="0008036F">
        <w:rPr>
          <w:color w:val="000000"/>
          <w:lang w:val="lt-LT"/>
        </w:rPr>
        <w:t xml:space="preserve"> iki 24 val. (1 para) – 6.1 punkte</w:t>
      </w:r>
      <w:r w:rsidR="0041542F" w:rsidRPr="0008036F">
        <w:rPr>
          <w:color w:val="000000"/>
          <w:lang w:val="lt-LT"/>
        </w:rPr>
        <w:t xml:space="preserve"> nustatytiems rinkliavos dydžiams taikomas koeficientas 2, o kai renginys trunka ilgiau kaip 1 parą</w:t>
      </w:r>
      <w:r w:rsidR="0008036F" w:rsidRPr="0008036F">
        <w:rPr>
          <w:color w:val="000000"/>
          <w:lang w:val="lt-LT"/>
        </w:rPr>
        <w:t xml:space="preserve"> –</w:t>
      </w:r>
      <w:r w:rsidR="0041542F" w:rsidRPr="0008036F">
        <w:rPr>
          <w:color w:val="000000"/>
          <w:lang w:val="lt-LT"/>
        </w:rPr>
        <w:t xml:space="preserve"> rinkliavos dydis dauginamas iš parų skaičiaus;</w:t>
      </w:r>
    </w:p>
    <w:p w:rsidR="0041542F" w:rsidRPr="0008036F" w:rsidRDefault="00C32BF7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6</w:t>
      </w:r>
      <w:r w:rsidR="0041542F" w:rsidRPr="0008036F">
        <w:rPr>
          <w:color w:val="000000"/>
          <w:lang w:val="lt-LT"/>
        </w:rPr>
        <w:t>.</w:t>
      </w:r>
      <w:r w:rsidRPr="0008036F">
        <w:rPr>
          <w:color w:val="000000"/>
          <w:lang w:val="lt-LT"/>
        </w:rPr>
        <w:t>3.</w:t>
      </w:r>
      <w:r w:rsidR="007B4E53" w:rsidRPr="0008036F">
        <w:rPr>
          <w:color w:val="000000"/>
          <w:lang w:val="lt-LT"/>
        </w:rPr>
        <w:t xml:space="preserve"> kai</w:t>
      </w:r>
      <w:r w:rsidRPr="0008036F">
        <w:rPr>
          <w:color w:val="000000"/>
          <w:lang w:val="lt-LT"/>
        </w:rPr>
        <w:t xml:space="preserve"> </w:t>
      </w:r>
      <w:r w:rsidR="0041542F" w:rsidRPr="0008036F">
        <w:rPr>
          <w:color w:val="000000"/>
          <w:lang w:val="lt-LT"/>
        </w:rPr>
        <w:t>r</w:t>
      </w:r>
      <w:r w:rsidR="00C521A0" w:rsidRPr="0008036F">
        <w:rPr>
          <w:color w:val="000000"/>
          <w:lang w:val="lt-LT"/>
        </w:rPr>
        <w:t>enginys mokamas – 6.1 ir 6.2 punktuose</w:t>
      </w:r>
      <w:r w:rsidR="0041542F" w:rsidRPr="0008036F">
        <w:rPr>
          <w:color w:val="000000"/>
          <w:lang w:val="lt-LT"/>
        </w:rPr>
        <w:t xml:space="preserve"> nurodyta rinkliava didinama 2 kartus.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7</w:t>
      </w:r>
      <w:r w:rsidR="0041542F" w:rsidRPr="0008036F">
        <w:rPr>
          <w:color w:val="000000"/>
          <w:lang w:val="lt-LT"/>
        </w:rPr>
        <w:t>. Savivaldybės Taryba atskiru sprendimu gali vietinės rinkliavos dydį kartą per metus indeksuoti, taikydama metinį vartojimo kainų indeksą, jeigu jis didesnis negu 1,1.</w:t>
      </w:r>
    </w:p>
    <w:p w:rsidR="0041542F" w:rsidRPr="00E92824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8</w:t>
      </w:r>
      <w:r w:rsidR="0041542F" w:rsidRPr="0008036F">
        <w:rPr>
          <w:color w:val="000000"/>
          <w:lang w:val="lt-LT"/>
        </w:rPr>
        <w:t xml:space="preserve">. </w:t>
      </w:r>
      <w:r w:rsidR="00E92824" w:rsidRPr="00E92824">
        <w:rPr>
          <w:color w:val="000000"/>
          <w:shd w:val="clear" w:color="auto" w:fill="FFFFFF"/>
          <w:lang w:val="lt-LT"/>
        </w:rPr>
        <w:t>Vietinės rinkliavos dydis nustatomas eurais be centų, kai vietinės rinkliavos dydis yra lygus arba didesnis kaip 10 eurų.</w:t>
      </w:r>
      <w:r w:rsidR="00E92824" w:rsidRPr="00E92824">
        <w:rPr>
          <w:rStyle w:val="apple-converted-space"/>
          <w:color w:val="000000"/>
          <w:shd w:val="clear" w:color="auto" w:fill="FFFFFF"/>
          <w:lang w:val="lt-LT"/>
        </w:rPr>
        <w:t> </w:t>
      </w:r>
      <w:r w:rsidR="00E92824" w:rsidRPr="00E92824">
        <w:rPr>
          <w:color w:val="000000"/>
          <w:shd w:val="clear" w:color="auto" w:fill="FFFFFF"/>
          <w:lang w:val="lt-LT"/>
        </w:rPr>
        <w:t>Kai vietinės rinkliavos dydis yra ne didesnis kaip 10 eurų, jis nustatomas eurais su centais, vieno skaitmens po kablelio tikslumu.</w:t>
      </w:r>
    </w:p>
    <w:p w:rsidR="000B1E4C" w:rsidRPr="0008036F" w:rsidRDefault="000B1E4C">
      <w:pPr>
        <w:jc w:val="both"/>
        <w:rPr>
          <w:color w:val="000000"/>
          <w:lang w:val="lt-LT"/>
        </w:rPr>
      </w:pPr>
    </w:p>
    <w:p w:rsidR="0041542F" w:rsidRPr="0008036F" w:rsidRDefault="0041542F">
      <w:pPr>
        <w:pStyle w:val="Antrat2"/>
        <w:rPr>
          <w:color w:val="000000"/>
        </w:rPr>
      </w:pPr>
      <w:r w:rsidRPr="0008036F">
        <w:rPr>
          <w:color w:val="000000"/>
        </w:rPr>
        <w:t>III. VIETINĖS RINKLIAVOS MOKĖJIMO TVARKA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217A4A" w:rsidRPr="0008036F">
        <w:rPr>
          <w:color w:val="000000"/>
          <w:lang w:val="lt-LT"/>
        </w:rPr>
        <w:t>9</w:t>
      </w:r>
      <w:r w:rsidRPr="0008036F">
        <w:rPr>
          <w:color w:val="000000"/>
          <w:lang w:val="lt-LT"/>
        </w:rPr>
        <w:t xml:space="preserve">. Fiziniai ir juridiniai asmenys, norintys gauti leidimą rengti komercinį renginį, kreipiasi į seniūniją, kurios teritorijoje numatoma organizuoti renginį. Seniūnijose leidimai išduodami </w:t>
      </w:r>
      <w:r w:rsidRPr="0008036F">
        <w:rPr>
          <w:color w:val="000000"/>
          <w:lang w:val="lt-LT"/>
        </w:rPr>
        <w:lastRenderedPageBreak/>
        <w:t>vadovaujantis Renginių organizavimo Kretingos rajono savivaldybės viešosiose vietose tvarka bei asmenims pateikus visus minėtoje tvarkoje nurodytus dokumentus ir sumokėjus nustatyto dydžio rinkliavą.</w:t>
      </w:r>
    </w:p>
    <w:p w:rsidR="00144257" w:rsidRPr="0008036F" w:rsidRDefault="0041542F" w:rsidP="0008036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144257" w:rsidRPr="0008036F">
        <w:rPr>
          <w:bCs/>
          <w:color w:val="000000"/>
          <w:lang w:val="lt-LT"/>
        </w:rPr>
        <w:t xml:space="preserve">10. </w:t>
      </w:r>
      <w:r w:rsidR="00144257" w:rsidRPr="0008036F">
        <w:rPr>
          <w:color w:val="000000"/>
          <w:lang w:val="lt-LT"/>
        </w:rPr>
        <w:t>Leidimas rinkliavos mokėtojui išduodamas tik sumokėjus nustatytą rinkliavą ir leidimus išduodančiam asmeniui pateikus dokumentą, patvirtinantį rinkliavos sumokėjimą.</w:t>
      </w:r>
    </w:p>
    <w:p w:rsidR="00144257" w:rsidRPr="0008036F" w:rsidRDefault="00217A4A" w:rsidP="0008036F">
      <w:pPr>
        <w:jc w:val="both"/>
        <w:rPr>
          <w:strike/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144257" w:rsidRPr="0008036F">
        <w:rPr>
          <w:bCs/>
          <w:color w:val="000000"/>
          <w:lang w:val="lt-LT"/>
        </w:rPr>
        <w:t xml:space="preserve">11. </w:t>
      </w:r>
      <w:r w:rsidR="00144257" w:rsidRPr="0008036F">
        <w:rPr>
          <w:color w:val="000000"/>
          <w:lang w:val="lt-LT"/>
        </w:rPr>
        <w:t>Asmuo sumoka rinkliavą pavedimu į Valstybinės mokesčių inspekcijos prie LR Finansų ministerijos (juridinio asmens kodas – 188659752) sąskaitą, nurodydamas įmokos kodą 53656.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12</w:t>
      </w:r>
      <w:r w:rsidR="0041542F" w:rsidRPr="0008036F">
        <w:rPr>
          <w:color w:val="000000"/>
          <w:lang w:val="lt-LT"/>
        </w:rPr>
        <w:t xml:space="preserve">. Seniūnijos veda išduodamų leidimų registracijos žurnalą, kuriame nurodo </w:t>
      </w:r>
      <w:r w:rsidR="00DD18AC" w:rsidRPr="0008036F">
        <w:rPr>
          <w:color w:val="000000"/>
          <w:lang w:val="lt-LT"/>
        </w:rPr>
        <w:t xml:space="preserve">eilės </w:t>
      </w:r>
      <w:r w:rsidR="00AF397E" w:rsidRPr="0008036F">
        <w:rPr>
          <w:color w:val="000000"/>
          <w:lang w:val="lt-LT"/>
        </w:rPr>
        <w:t>numerį,</w:t>
      </w:r>
      <w:r w:rsidR="00DD18AC" w:rsidRPr="0008036F">
        <w:rPr>
          <w:color w:val="000000"/>
          <w:lang w:val="lt-LT"/>
        </w:rPr>
        <w:t xml:space="preserve"> </w:t>
      </w:r>
      <w:r w:rsidR="0041542F" w:rsidRPr="0008036F">
        <w:rPr>
          <w:color w:val="000000"/>
          <w:lang w:val="lt-LT"/>
        </w:rPr>
        <w:t>leidimo registracijos numer</w:t>
      </w:r>
      <w:r w:rsidR="00DD18AC" w:rsidRPr="0008036F">
        <w:rPr>
          <w:color w:val="000000"/>
          <w:lang w:val="lt-LT"/>
        </w:rPr>
        <w:t xml:space="preserve">į, leidimo išdavimo </w:t>
      </w:r>
      <w:r w:rsidR="0041542F" w:rsidRPr="0008036F">
        <w:rPr>
          <w:color w:val="000000"/>
          <w:lang w:val="lt-LT"/>
        </w:rPr>
        <w:t xml:space="preserve"> datą, įmonės pavadinimą, kodą, fizinio asme</w:t>
      </w:r>
      <w:r w:rsidR="00DD18AC" w:rsidRPr="0008036F">
        <w:rPr>
          <w:color w:val="000000"/>
          <w:lang w:val="lt-LT"/>
        </w:rPr>
        <w:t>ns vardą ir pavardę</w:t>
      </w:r>
      <w:r w:rsidR="0041542F" w:rsidRPr="0008036F">
        <w:rPr>
          <w:color w:val="000000"/>
          <w:lang w:val="lt-LT"/>
        </w:rPr>
        <w:t>, vietinės rinkliavos dydį, rinkliavos objekto pavadinimą ir dokumento, patvirtinančio jos sumokėjimą, pavadinimą, numerį ir datą.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13</w:t>
      </w:r>
      <w:r w:rsidR="0041542F" w:rsidRPr="0008036F">
        <w:rPr>
          <w:color w:val="000000"/>
          <w:lang w:val="lt-LT"/>
        </w:rPr>
        <w:t>. Asmuo, pametęs ar kitaip praradęs leidimą, raštu praneša seniūnijai, išdavusiai leidimą. Išduodamas leidimo dublikatas su žyma „Dublikatas“. Papildoma rinkliava neimama.</w:t>
      </w:r>
    </w:p>
    <w:p w:rsidR="0041542F" w:rsidRPr="0008036F" w:rsidRDefault="00217A4A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</w:p>
    <w:p w:rsidR="0041542F" w:rsidRPr="0008036F" w:rsidRDefault="0041542F">
      <w:pPr>
        <w:pStyle w:val="Antrat1"/>
        <w:rPr>
          <w:color w:val="000000"/>
          <w:sz w:val="22"/>
        </w:rPr>
      </w:pPr>
      <w:r w:rsidRPr="0008036F">
        <w:rPr>
          <w:color w:val="000000"/>
          <w:sz w:val="22"/>
        </w:rPr>
        <w:t>IV. LENGVATOS VIETINĖS RINKLIAVOS MOKĖTOJAMS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217A4A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="00DD18AC" w:rsidRPr="0008036F">
        <w:rPr>
          <w:color w:val="000000"/>
          <w:lang w:val="lt-LT"/>
        </w:rPr>
        <w:t>14</w:t>
      </w:r>
      <w:r w:rsidR="00217A4A" w:rsidRPr="0008036F">
        <w:rPr>
          <w:color w:val="000000"/>
          <w:lang w:val="lt-LT"/>
        </w:rPr>
        <w:t xml:space="preserve">. </w:t>
      </w:r>
      <w:r w:rsidR="00DD18AC" w:rsidRPr="0008036F">
        <w:rPr>
          <w:color w:val="000000"/>
          <w:lang w:val="lt-LT"/>
        </w:rPr>
        <w:t>Rinkliava neimama, jeigu</w:t>
      </w:r>
      <w:r w:rsidR="004F7349" w:rsidRPr="0008036F">
        <w:rPr>
          <w:color w:val="000000"/>
          <w:lang w:val="lt-LT"/>
        </w:rPr>
        <w:t xml:space="preserve"> komercinį renginį organizuoja S</w:t>
      </w:r>
      <w:r w:rsidR="00DD18AC" w:rsidRPr="0008036F">
        <w:rPr>
          <w:color w:val="000000"/>
          <w:lang w:val="lt-LT"/>
        </w:rPr>
        <w:t>avivaldybės įstaigos, visuomeninės organizacijos.</w:t>
      </w:r>
    </w:p>
    <w:p w:rsidR="0041542F" w:rsidRPr="0008036F" w:rsidRDefault="00217A4A" w:rsidP="00217A4A">
      <w:pPr>
        <w:ind w:firstLine="720"/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>1</w:t>
      </w:r>
      <w:r w:rsidR="00DD18AC" w:rsidRPr="0008036F">
        <w:rPr>
          <w:color w:val="000000"/>
          <w:lang w:val="lt-LT"/>
        </w:rPr>
        <w:t>5</w:t>
      </w:r>
      <w:r w:rsidR="0041542F" w:rsidRPr="0008036F">
        <w:rPr>
          <w:color w:val="000000"/>
          <w:lang w:val="lt-LT"/>
        </w:rPr>
        <w:t xml:space="preserve">. Vietinės rinkliavos lengvatos fiziniams ir </w:t>
      </w:r>
      <w:r w:rsidR="00DD18AC" w:rsidRPr="0008036F">
        <w:rPr>
          <w:color w:val="000000"/>
          <w:lang w:val="lt-LT"/>
        </w:rPr>
        <w:t xml:space="preserve">kitiems </w:t>
      </w:r>
      <w:r w:rsidR="0041542F" w:rsidRPr="0008036F">
        <w:rPr>
          <w:color w:val="000000"/>
          <w:lang w:val="lt-LT"/>
        </w:rPr>
        <w:t>juridiniams asmenims, organizuo</w:t>
      </w:r>
      <w:r w:rsidR="004F7349" w:rsidRPr="0008036F">
        <w:rPr>
          <w:color w:val="000000"/>
          <w:lang w:val="lt-LT"/>
        </w:rPr>
        <w:t>jantiems komercinius renginius s</w:t>
      </w:r>
      <w:r w:rsidR="0041542F" w:rsidRPr="0008036F">
        <w:rPr>
          <w:color w:val="000000"/>
          <w:lang w:val="lt-LT"/>
        </w:rPr>
        <w:t>avivaldybės teritorijoje,</w:t>
      </w:r>
      <w:r w:rsidR="00DD77D9" w:rsidRPr="0008036F">
        <w:rPr>
          <w:color w:val="000000"/>
          <w:lang w:val="lt-LT"/>
        </w:rPr>
        <w:t xml:space="preserve"> </w:t>
      </w:r>
      <w:r w:rsidR="007B4E53" w:rsidRPr="0008036F">
        <w:rPr>
          <w:color w:val="000000"/>
          <w:lang w:val="lt-LT"/>
        </w:rPr>
        <w:t xml:space="preserve">gali būti </w:t>
      </w:r>
      <w:r w:rsidR="0041542F" w:rsidRPr="0008036F">
        <w:rPr>
          <w:color w:val="000000"/>
          <w:lang w:val="lt-LT"/>
        </w:rPr>
        <w:t>suteikiamos atskiru rajono savivaldybės Tarybos sprendimu.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41542F">
      <w:pPr>
        <w:pStyle w:val="Antrat1"/>
        <w:rPr>
          <w:color w:val="000000"/>
          <w:sz w:val="22"/>
        </w:rPr>
      </w:pPr>
      <w:r w:rsidRPr="0008036F">
        <w:rPr>
          <w:color w:val="000000"/>
          <w:sz w:val="22"/>
        </w:rPr>
        <w:t>V. VIETINĖS RINKLIAVOS GRĄŽINIMO TVARKA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16. Vietinė rinkliava grąžinama</w:t>
      </w:r>
      <w:r w:rsidR="004F7349" w:rsidRPr="0008036F">
        <w:rPr>
          <w:color w:val="000000"/>
          <w:lang w:val="lt-LT"/>
        </w:rPr>
        <w:t>, kai</w:t>
      </w:r>
      <w:r w:rsidRPr="0008036F">
        <w:rPr>
          <w:color w:val="000000"/>
          <w:lang w:val="lt-LT"/>
        </w:rPr>
        <w:t xml:space="preserve"> vietinės rinkliav</w:t>
      </w:r>
      <w:r w:rsidR="004F7349" w:rsidRPr="0008036F">
        <w:rPr>
          <w:color w:val="000000"/>
          <w:lang w:val="lt-LT"/>
        </w:rPr>
        <w:t>os mokėtojas pateikia</w:t>
      </w:r>
      <w:r w:rsidRPr="0008036F">
        <w:rPr>
          <w:color w:val="000000"/>
          <w:lang w:val="lt-LT"/>
        </w:rPr>
        <w:t xml:space="preserve"> Klaipėdos apskrities mokesčių inspekcijos Kretingos skyriui prašymą ir seniūnijos pažymą, patvirtinančią vietinės rinkliavos grąžinimo priežastis: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16.1. kai sumokėta daugiau negu nustatytas vietinės rinkliavos dydis;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16.2. jeigu nebuvo išdu</w:t>
      </w:r>
      <w:r w:rsidR="00DD18AC" w:rsidRPr="0008036F">
        <w:rPr>
          <w:color w:val="000000"/>
          <w:lang w:val="lt-LT"/>
        </w:rPr>
        <w:t>otas leidimas, už kurį sumokėta</w:t>
      </w:r>
      <w:r w:rsidRPr="0008036F">
        <w:rPr>
          <w:color w:val="000000"/>
          <w:lang w:val="lt-LT"/>
        </w:rPr>
        <w:t xml:space="preserve"> rinkliava;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>16.3. jei nebuvo pradėti vykdyt</w:t>
      </w:r>
      <w:r w:rsidR="00DD18AC" w:rsidRPr="0008036F">
        <w:rPr>
          <w:color w:val="000000"/>
          <w:lang w:val="lt-LT"/>
        </w:rPr>
        <w:t>i veiksmai</w:t>
      </w:r>
      <w:r w:rsidR="004F7349" w:rsidRPr="0008036F">
        <w:rPr>
          <w:color w:val="000000"/>
          <w:lang w:val="lt-LT"/>
        </w:rPr>
        <w:t>,</w:t>
      </w:r>
      <w:r w:rsidR="00DD18AC" w:rsidRPr="0008036F">
        <w:rPr>
          <w:color w:val="000000"/>
          <w:lang w:val="lt-LT"/>
        </w:rPr>
        <w:t xml:space="preserve"> nurodyti leidime, už kurio išdavimą sumokėta</w:t>
      </w:r>
      <w:r w:rsidRPr="0008036F">
        <w:rPr>
          <w:color w:val="000000"/>
          <w:lang w:val="lt-LT"/>
        </w:rPr>
        <w:t xml:space="preserve"> rinkliava.</w:t>
      </w:r>
    </w:p>
    <w:p w:rsidR="0041542F" w:rsidRPr="0008036F" w:rsidRDefault="0041542F">
      <w:pPr>
        <w:jc w:val="both"/>
        <w:rPr>
          <w:color w:val="000000"/>
          <w:lang w:val="lt-LT"/>
        </w:rPr>
      </w:pPr>
    </w:p>
    <w:p w:rsidR="0041542F" w:rsidRPr="0008036F" w:rsidRDefault="0041542F">
      <w:pPr>
        <w:pStyle w:val="Antrat1"/>
        <w:rPr>
          <w:color w:val="000000"/>
        </w:rPr>
      </w:pPr>
      <w:r w:rsidRPr="0008036F">
        <w:rPr>
          <w:color w:val="000000"/>
        </w:rPr>
        <w:t>VI. KONTROLĖ IR ATSAKOMYBĖ</w:t>
      </w:r>
    </w:p>
    <w:p w:rsidR="00AF12CA" w:rsidRPr="0008036F" w:rsidRDefault="00AF12CA" w:rsidP="00AF12CA">
      <w:pPr>
        <w:rPr>
          <w:color w:val="000000"/>
          <w:lang w:val="lt-LT"/>
        </w:rPr>
      </w:pP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  <w:t xml:space="preserve">17. Vietinės rinkliavos rinkimą kontroliuoja </w:t>
      </w:r>
      <w:r w:rsidR="00AF12CA" w:rsidRPr="0008036F">
        <w:rPr>
          <w:color w:val="000000"/>
          <w:lang w:val="lt-LT"/>
        </w:rPr>
        <w:t xml:space="preserve">seniūnai, </w:t>
      </w:r>
      <w:r w:rsidR="00CF3A44" w:rsidRPr="0008036F">
        <w:rPr>
          <w:color w:val="000000"/>
          <w:lang w:val="lt-LT"/>
        </w:rPr>
        <w:t xml:space="preserve">viešosios tvarkos specialistai, </w:t>
      </w:r>
      <w:r w:rsidRPr="0008036F">
        <w:rPr>
          <w:color w:val="000000"/>
          <w:lang w:val="lt-LT"/>
        </w:rPr>
        <w:t>vietos mokesčių administratorius, Valstybės kontrol</w:t>
      </w:r>
      <w:r w:rsidR="004F7349" w:rsidRPr="0008036F">
        <w:rPr>
          <w:color w:val="000000"/>
          <w:lang w:val="lt-LT"/>
        </w:rPr>
        <w:t>ė ir s</w:t>
      </w:r>
      <w:r w:rsidR="00DD18AC" w:rsidRPr="0008036F">
        <w:rPr>
          <w:color w:val="000000"/>
          <w:lang w:val="lt-LT"/>
        </w:rPr>
        <w:t>avivaldybės Kontrolieriaus tarnyba</w:t>
      </w:r>
      <w:r w:rsidRPr="0008036F">
        <w:rPr>
          <w:color w:val="000000"/>
          <w:lang w:val="lt-LT"/>
        </w:rPr>
        <w:t>. Asmenys, nesilaikantys šių nuostatų, atsako įstatymų ir kitų teisės aktų nustatyta tvarka.</w:t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</w:p>
    <w:p w:rsidR="0041542F" w:rsidRPr="0008036F" w:rsidRDefault="0041542F">
      <w:pPr>
        <w:jc w:val="both"/>
        <w:rPr>
          <w:color w:val="000000"/>
          <w:lang w:val="lt-LT"/>
        </w:rPr>
      </w:pP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</w:r>
      <w:r w:rsidRPr="0008036F">
        <w:rPr>
          <w:color w:val="000000"/>
          <w:lang w:val="lt-LT"/>
        </w:rPr>
        <w:tab/>
        <w:t>________________</w:t>
      </w:r>
    </w:p>
    <w:p w:rsidR="0041542F" w:rsidRPr="0008036F" w:rsidRDefault="0041542F">
      <w:pPr>
        <w:rPr>
          <w:color w:val="000000"/>
        </w:rPr>
      </w:pPr>
    </w:p>
    <w:p w:rsidR="0041542F" w:rsidRPr="0008036F" w:rsidRDefault="0041542F">
      <w:pPr>
        <w:jc w:val="both"/>
        <w:rPr>
          <w:color w:val="000000"/>
        </w:rPr>
      </w:pPr>
    </w:p>
    <w:sectPr w:rsidR="0041542F" w:rsidRPr="0008036F">
      <w:headerReference w:type="even" r:id="rId7"/>
      <w:headerReference w:type="default" r:id="rId8"/>
      <w:pgSz w:w="11906" w:h="16838"/>
      <w:pgMar w:top="567" w:right="567" w:bottom="45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0A" w:rsidRDefault="00891E0A">
      <w:r>
        <w:separator/>
      </w:r>
    </w:p>
  </w:endnote>
  <w:endnote w:type="continuationSeparator" w:id="0">
    <w:p w:rsidR="00891E0A" w:rsidRDefault="008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0A" w:rsidRDefault="00891E0A">
      <w:r>
        <w:separator/>
      </w:r>
    </w:p>
  </w:footnote>
  <w:footnote w:type="continuationSeparator" w:id="0">
    <w:p w:rsidR="00891E0A" w:rsidRDefault="00891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F" w:rsidRDefault="000803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8036F" w:rsidRDefault="0008036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6F" w:rsidRDefault="0008036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40B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8036F" w:rsidRDefault="0008036F">
    <w:pPr>
      <w:pStyle w:val="Antrats"/>
      <w:framePr w:wrap="around" w:vAnchor="text" w:hAnchor="margin" w:xAlign="center" w:y="1"/>
      <w:rPr>
        <w:rStyle w:val="Puslapionumeris"/>
      </w:rPr>
    </w:pPr>
  </w:p>
  <w:p w:rsidR="0008036F" w:rsidRDefault="000803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1D"/>
    <w:rsid w:val="00010861"/>
    <w:rsid w:val="00022C5C"/>
    <w:rsid w:val="0008036F"/>
    <w:rsid w:val="00083D55"/>
    <w:rsid w:val="000A5E02"/>
    <w:rsid w:val="000B1E4C"/>
    <w:rsid w:val="0012769C"/>
    <w:rsid w:val="00144257"/>
    <w:rsid w:val="0015003A"/>
    <w:rsid w:val="00153AC9"/>
    <w:rsid w:val="0019173B"/>
    <w:rsid w:val="001A1880"/>
    <w:rsid w:val="001A2463"/>
    <w:rsid w:val="001F7FC8"/>
    <w:rsid w:val="00217A4A"/>
    <w:rsid w:val="002510F6"/>
    <w:rsid w:val="0026136D"/>
    <w:rsid w:val="002E1489"/>
    <w:rsid w:val="002F3423"/>
    <w:rsid w:val="003B7171"/>
    <w:rsid w:val="003F3D1B"/>
    <w:rsid w:val="0041542F"/>
    <w:rsid w:val="004F7349"/>
    <w:rsid w:val="0052631D"/>
    <w:rsid w:val="00557897"/>
    <w:rsid w:val="005C6D9B"/>
    <w:rsid w:val="006C62C1"/>
    <w:rsid w:val="0071072E"/>
    <w:rsid w:val="00720F6A"/>
    <w:rsid w:val="00755C79"/>
    <w:rsid w:val="007635B9"/>
    <w:rsid w:val="00775AC1"/>
    <w:rsid w:val="00785742"/>
    <w:rsid w:val="007B449C"/>
    <w:rsid w:val="007B4E53"/>
    <w:rsid w:val="00891E0A"/>
    <w:rsid w:val="008F44D1"/>
    <w:rsid w:val="008F45A8"/>
    <w:rsid w:val="00920AFB"/>
    <w:rsid w:val="009507E8"/>
    <w:rsid w:val="009939C2"/>
    <w:rsid w:val="00A12D6B"/>
    <w:rsid w:val="00A14790"/>
    <w:rsid w:val="00A21F56"/>
    <w:rsid w:val="00A83478"/>
    <w:rsid w:val="00AE3F4B"/>
    <w:rsid w:val="00AF0EB5"/>
    <w:rsid w:val="00AF12CA"/>
    <w:rsid w:val="00AF397E"/>
    <w:rsid w:val="00BC3006"/>
    <w:rsid w:val="00C32BF7"/>
    <w:rsid w:val="00C42E9C"/>
    <w:rsid w:val="00C521A0"/>
    <w:rsid w:val="00C64B4E"/>
    <w:rsid w:val="00C96B21"/>
    <w:rsid w:val="00CF3A44"/>
    <w:rsid w:val="00D651AB"/>
    <w:rsid w:val="00DD18AC"/>
    <w:rsid w:val="00DD77D9"/>
    <w:rsid w:val="00E25DA3"/>
    <w:rsid w:val="00E52FEB"/>
    <w:rsid w:val="00E92824"/>
    <w:rsid w:val="00E96882"/>
    <w:rsid w:val="00EC640F"/>
    <w:rsid w:val="00F17A05"/>
    <w:rsid w:val="00F40B71"/>
    <w:rsid w:val="00F5352B"/>
    <w:rsid w:val="00F63FF3"/>
    <w:rsid w:val="00F936B7"/>
    <w:rsid w:val="00F964C7"/>
    <w:rsid w:val="00FA1DCB"/>
    <w:rsid w:val="00FC046E"/>
    <w:rsid w:val="00FC4885"/>
    <w:rsid w:val="00FE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b/>
      <w:bCs/>
    </w:rPr>
  </w:style>
  <w:style w:type="character" w:customStyle="1" w:styleId="apple-converted-space">
    <w:name w:val="apple-converted-space"/>
    <w:basedOn w:val="Numatytasispastraiposriftas"/>
    <w:rsid w:val="00E92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b/>
      <w:bCs/>
    </w:rPr>
  </w:style>
  <w:style w:type="character" w:customStyle="1" w:styleId="apple-converted-space">
    <w:name w:val="apple-converted-space"/>
    <w:basedOn w:val="Numatytasispastraiposriftas"/>
    <w:rsid w:val="00E92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3435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Kretingos rajono savivaldybe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</dc:creator>
  <cp:lastModifiedBy>user</cp:lastModifiedBy>
  <cp:revision>6</cp:revision>
  <dcterms:created xsi:type="dcterms:W3CDTF">2014-10-23T07:50:00Z</dcterms:created>
  <dcterms:modified xsi:type="dcterms:W3CDTF">2014-11-03T07:47:00Z</dcterms:modified>
</cp:coreProperties>
</file>