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A54" w:rsidRDefault="00854A54" w:rsidP="00854A54">
      <w:r>
        <w:tab/>
        <w:t xml:space="preserve">                                                                                                                                                             </w:t>
      </w:r>
    </w:p>
    <w:p w:rsidR="00854A54" w:rsidRPr="0020639F" w:rsidRDefault="00854A54" w:rsidP="00854A54">
      <w:pPr>
        <w:rPr>
          <w:b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7"/>
      </w:tblGrid>
      <w:tr w:rsidR="00854A54" w:rsidTr="00854A54">
        <w:trPr>
          <w:trHeight w:val="1985"/>
          <w:tblHeader/>
        </w:trPr>
        <w:tc>
          <w:tcPr>
            <w:tcW w:w="97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4A54" w:rsidRDefault="00A6574F">
            <w:pPr>
              <w:jc w:val="center"/>
              <w:rPr>
                <w:b/>
                <w:caps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54A54">
              <w:rPr>
                <w:b/>
                <w:caps/>
              </w:rPr>
              <w:t xml:space="preserve">                            </w:t>
            </w:r>
          </w:p>
          <w:p w:rsidR="00854A54" w:rsidRDefault="00854A54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</w:rPr>
              <w:t xml:space="preserve">                             </w:t>
            </w:r>
          </w:p>
          <w:p w:rsidR="00854A54" w:rsidRDefault="00854A54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854A54" w:rsidRDefault="00854A5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854A54" w:rsidRDefault="00854A54" w:rsidP="00854A5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SPRENDIMAS</w:t>
      </w:r>
    </w:p>
    <w:p w:rsidR="00854A54" w:rsidRDefault="00854A54" w:rsidP="00854A54">
      <w:pPr>
        <w:pStyle w:val="Pagrindinistekstas"/>
        <w:jc w:val="center"/>
        <w:rPr>
          <w:b/>
          <w:bCs/>
        </w:rPr>
      </w:pPr>
      <w:r>
        <w:rPr>
          <w:b/>
          <w:bCs/>
        </w:rPr>
        <w:t>DĖL VALSTYBĖS FINANSINĖS PARAMOS SUTEIKIMO UŽSIENYJE MIRUSIO LIETUVOS RESPUBLIKOS PILIEČIO PALAIKAMS PARVEŽTI Į LIETUVOS RESPUBLIKĄ</w:t>
      </w:r>
    </w:p>
    <w:p w:rsidR="00854A54" w:rsidRDefault="00854A54" w:rsidP="00854A54">
      <w:pPr>
        <w:pStyle w:val="Pagrindinistekstas"/>
        <w:jc w:val="left"/>
      </w:pPr>
      <w:r>
        <w:t xml:space="preserve">                                    </w:t>
      </w:r>
    </w:p>
    <w:p w:rsidR="00854A54" w:rsidRDefault="00854A54" w:rsidP="00854A54">
      <w:pPr>
        <w:pStyle w:val="Pagrindinistekstas"/>
        <w:jc w:val="center"/>
      </w:pPr>
      <w:r>
        <w:t>201</w:t>
      </w:r>
      <w:r w:rsidR="001D751E">
        <w:t>4</w:t>
      </w:r>
      <w:r>
        <w:t xml:space="preserve"> m. </w:t>
      </w:r>
      <w:r w:rsidR="001D751E">
        <w:t xml:space="preserve">rugpjūčio </w:t>
      </w:r>
      <w:r w:rsidR="007A3744">
        <w:t>2</w:t>
      </w:r>
      <w:r w:rsidR="00B229D2">
        <w:t>8</w:t>
      </w:r>
      <w:r w:rsidR="001D751E">
        <w:t xml:space="preserve"> </w:t>
      </w:r>
      <w:r>
        <w:t xml:space="preserve">d. Nr. </w:t>
      </w:r>
      <w:r w:rsidR="0020639F">
        <w:t>T</w:t>
      </w:r>
      <w:r w:rsidR="00B229D2">
        <w:t>2</w:t>
      </w:r>
      <w:r w:rsidR="001D751E">
        <w:t>-</w:t>
      </w:r>
      <w:r w:rsidR="006B4AD4">
        <w:t>231</w:t>
      </w:r>
      <w:bookmarkStart w:id="0" w:name="_GoBack"/>
      <w:bookmarkEnd w:id="0"/>
    </w:p>
    <w:p w:rsidR="00854A54" w:rsidRDefault="00854A54" w:rsidP="00854A54">
      <w:pPr>
        <w:pStyle w:val="Pagrindinistekstas"/>
        <w:jc w:val="center"/>
      </w:pPr>
      <w:r>
        <w:t>Kretinga</w:t>
      </w:r>
    </w:p>
    <w:p w:rsidR="00854A54" w:rsidRDefault="00854A54" w:rsidP="00854A54">
      <w:pPr>
        <w:jc w:val="both"/>
      </w:pPr>
    </w:p>
    <w:p w:rsidR="00854A54" w:rsidRDefault="00854A54" w:rsidP="00854A54">
      <w:pPr>
        <w:ind w:firstLine="360"/>
        <w:jc w:val="both"/>
      </w:pPr>
      <w:r>
        <w:tab/>
        <w:t xml:space="preserve">Vadovaudamasi Lietuvos Respublikos vietos savivaldos įstatymo 16 straipsnio </w:t>
      </w:r>
      <w:r>
        <w:rPr>
          <w:lang w:val="en-US"/>
        </w:rPr>
        <w:t xml:space="preserve">4 </w:t>
      </w:r>
      <w:r>
        <w:t xml:space="preserve">dalimi, Valstybės finansinės paramos užsienyje mirusių (žuvusių) Lietuvos Respublikos piliečių palaikams parvežti į Lietuvos Respubliką teikimo taisyklių, patvirtintų Lietuvos Respublikos Vyriausybės 2003 m. gegužės 20 d. nutarimu Nr. 618 „Dėl Valstybės finansinės paramos užsienyje mirusių (žuvusių) Lietuvos Respublikos piliečių palaikams parvežti į Lietuvos Respubliką teikimo ir materialinės pagalbos teikimo Lietuvos Respublikos piliečiams, nukentėjusiems užsienio valstybėse, taisyklių patvirtinimo“ , 4 ir 5 punktais ir atsižvelgdama į </w:t>
      </w:r>
      <w:r w:rsidR="001D751E">
        <w:t>Gedimino Vaitkaus</w:t>
      </w:r>
      <w:r>
        <w:t xml:space="preserve"> prašymą, Kretingos rajono savivaldybės taryba </w:t>
      </w:r>
      <w:r w:rsidR="0020639F">
        <w:t xml:space="preserve"> </w:t>
      </w:r>
      <w:r>
        <w:t>n u s p r e n d ž i a:</w:t>
      </w:r>
    </w:p>
    <w:p w:rsidR="00854A54" w:rsidRDefault="00854A54" w:rsidP="00854A54">
      <w:pPr>
        <w:pStyle w:val="Pagrindiniotekstotrauka"/>
      </w:pPr>
      <w:r>
        <w:tab/>
        <w:t xml:space="preserve">1. Skirti </w:t>
      </w:r>
      <w:r w:rsidR="001D751E">
        <w:t xml:space="preserve">Gediminui Vaitkui, </w:t>
      </w:r>
      <w:proofErr w:type="spellStart"/>
      <w:r>
        <w:t>gyv</w:t>
      </w:r>
      <w:proofErr w:type="spellEnd"/>
      <w:r>
        <w:t xml:space="preserve">. </w:t>
      </w:r>
      <w:r w:rsidR="001D751E">
        <w:t xml:space="preserve">Rožių g. 25, </w:t>
      </w:r>
      <w:proofErr w:type="spellStart"/>
      <w:r w:rsidR="001D751E">
        <w:t>Kretingsodžio</w:t>
      </w:r>
      <w:proofErr w:type="spellEnd"/>
      <w:r w:rsidR="001D751E">
        <w:t xml:space="preserve"> k., Kretingos seniūnijoje, Kretingos rajone</w:t>
      </w:r>
      <w:r>
        <w:t>, 7020 (septynių tūkstančių dvidešimties) litų dydžio vienkartinę finansinę paramą užsienyje (</w:t>
      </w:r>
      <w:r w:rsidR="001D751E">
        <w:t>Vokietijoje</w:t>
      </w:r>
      <w:r>
        <w:t xml:space="preserve">) mirusio sūnaus </w:t>
      </w:r>
      <w:proofErr w:type="spellStart"/>
      <w:r w:rsidR="001D751E">
        <w:t>Pavelo</w:t>
      </w:r>
      <w:proofErr w:type="spellEnd"/>
      <w:r w:rsidR="001D751E">
        <w:t xml:space="preserve"> Vaitkaus</w:t>
      </w:r>
      <w:r>
        <w:t>, gim. 197</w:t>
      </w:r>
      <w:r w:rsidR="001D751E">
        <w:t>8</w:t>
      </w:r>
      <w:r>
        <w:t>-01-</w:t>
      </w:r>
      <w:r w:rsidR="001D751E">
        <w:t>16</w:t>
      </w:r>
      <w:r>
        <w:t>, palaikų parvežimo į Lietuvos Respubliką išlaidoms padengti.</w:t>
      </w:r>
    </w:p>
    <w:p w:rsidR="00854A54" w:rsidRDefault="00854A54" w:rsidP="00854A54">
      <w:pPr>
        <w:pStyle w:val="Pagrindinistekstas"/>
        <w:ind w:firstLine="360"/>
      </w:pPr>
      <w:r>
        <w:tab/>
        <w:t xml:space="preserve">2. Įpareigoti Kretingos rajono savivaldybės administracijos Buhalterinės apskaitos skyrių pervesti iš Savivaldybės biudžeto lėšų </w:t>
      </w:r>
      <w:r w:rsidR="004546A3">
        <w:t>Gediminui Vaitkui</w:t>
      </w:r>
      <w:r>
        <w:t xml:space="preserve">,  </w:t>
      </w:r>
      <w:proofErr w:type="spellStart"/>
      <w:r>
        <w:t>gyv</w:t>
      </w:r>
      <w:proofErr w:type="spellEnd"/>
      <w:r>
        <w:t xml:space="preserve">. </w:t>
      </w:r>
      <w:r w:rsidR="004546A3">
        <w:t xml:space="preserve">Rožių g. 25, </w:t>
      </w:r>
      <w:proofErr w:type="spellStart"/>
      <w:r w:rsidR="004546A3">
        <w:t>Kretingsodžio</w:t>
      </w:r>
      <w:proofErr w:type="spellEnd"/>
      <w:r w:rsidR="004546A3">
        <w:t xml:space="preserve"> k., Kretingos seniūnijoje, Kretingos rajone</w:t>
      </w:r>
      <w:r>
        <w:t>, į jo asmeninę sąskaitą 7020 Lt (septynis tūkstančius dvidešimt</w:t>
      </w:r>
      <w:r w:rsidR="00725590">
        <w:t>)</w:t>
      </w:r>
      <w:r>
        <w:t xml:space="preserve"> litų.</w:t>
      </w:r>
    </w:p>
    <w:p w:rsidR="00854A54" w:rsidRDefault="00854A54" w:rsidP="00854A54">
      <w:pPr>
        <w:ind w:firstLine="360"/>
        <w:jc w:val="both"/>
      </w:pPr>
      <w:r>
        <w:tab/>
        <w:t xml:space="preserve">3. Įpareigoti Kretingos rajono savivaldybės administracijos Ekonomikos ir biudžeto skyrių pateikti paraišką Finansų ministerijai 1 punkte nurodytai sumai kompensuoti. </w:t>
      </w:r>
    </w:p>
    <w:p w:rsidR="00854A54" w:rsidRDefault="00854A54" w:rsidP="00854A54">
      <w:pPr>
        <w:ind w:firstLine="360"/>
        <w:jc w:val="both"/>
      </w:pPr>
      <w:r>
        <w:tab/>
        <w:t xml:space="preserve">4. Šis sprendimas gali būti skundžiamas </w:t>
      </w:r>
      <w:r w:rsidR="003E1B58">
        <w:t xml:space="preserve">Lietuvos Respublikos administracinių bylų teisenos </w:t>
      </w:r>
      <w:r>
        <w:t>įstatym</w:t>
      </w:r>
      <w:r w:rsidR="003E1B58">
        <w:t>o</w:t>
      </w:r>
      <w:r>
        <w:t xml:space="preserve"> nustatyta tvarka.</w:t>
      </w:r>
    </w:p>
    <w:p w:rsidR="00854A54" w:rsidRDefault="00854A54" w:rsidP="00854A54">
      <w:r>
        <w:t> </w:t>
      </w:r>
    </w:p>
    <w:p w:rsidR="00854A54" w:rsidRDefault="00854A54" w:rsidP="00854A54"/>
    <w:p w:rsidR="00D971F3" w:rsidRDefault="00D971F3" w:rsidP="00D971F3">
      <w:pPr>
        <w:jc w:val="both"/>
      </w:pPr>
      <w:r>
        <w:t xml:space="preserve">Savivaldybės meras                           </w:t>
      </w:r>
      <w:r>
        <w:tab/>
      </w:r>
      <w:r>
        <w:tab/>
        <w:t xml:space="preserve">                                                Juozas Mažeika                                                                       </w:t>
      </w:r>
    </w:p>
    <w:p w:rsidR="007A0585" w:rsidRDefault="007A0585" w:rsidP="00854A54">
      <w:pPr>
        <w:jc w:val="both"/>
      </w:pPr>
    </w:p>
    <w:p w:rsidR="00B229D2" w:rsidRDefault="00854A54" w:rsidP="00854A54">
      <w:pPr>
        <w:tabs>
          <w:tab w:val="left" w:pos="5800"/>
        </w:tabs>
        <w:jc w:val="both"/>
      </w:pPr>
      <w:r>
        <w:t xml:space="preserve">                                      </w:t>
      </w:r>
    </w:p>
    <w:p w:rsidR="00B229D2" w:rsidRDefault="00B229D2" w:rsidP="00854A54">
      <w:pPr>
        <w:tabs>
          <w:tab w:val="left" w:pos="5800"/>
        </w:tabs>
        <w:jc w:val="both"/>
      </w:pPr>
    </w:p>
    <w:p w:rsidR="00B229D2" w:rsidRDefault="00B229D2" w:rsidP="00854A54">
      <w:pPr>
        <w:tabs>
          <w:tab w:val="left" w:pos="5800"/>
        </w:tabs>
        <w:jc w:val="both"/>
      </w:pPr>
    </w:p>
    <w:p w:rsidR="00B229D2" w:rsidRDefault="00B229D2" w:rsidP="00854A54">
      <w:pPr>
        <w:tabs>
          <w:tab w:val="left" w:pos="5800"/>
        </w:tabs>
        <w:jc w:val="both"/>
      </w:pPr>
    </w:p>
    <w:p w:rsidR="00B229D2" w:rsidRDefault="00B229D2" w:rsidP="00854A54">
      <w:pPr>
        <w:tabs>
          <w:tab w:val="left" w:pos="5800"/>
        </w:tabs>
        <w:jc w:val="both"/>
      </w:pPr>
    </w:p>
    <w:p w:rsidR="00B229D2" w:rsidRDefault="00B229D2" w:rsidP="00854A54">
      <w:pPr>
        <w:tabs>
          <w:tab w:val="left" w:pos="5800"/>
        </w:tabs>
        <w:jc w:val="both"/>
      </w:pPr>
    </w:p>
    <w:p w:rsidR="00B229D2" w:rsidRDefault="00B229D2" w:rsidP="00854A54">
      <w:pPr>
        <w:tabs>
          <w:tab w:val="left" w:pos="5800"/>
        </w:tabs>
        <w:jc w:val="both"/>
      </w:pPr>
    </w:p>
    <w:p w:rsidR="00B229D2" w:rsidRDefault="00B229D2" w:rsidP="00854A54">
      <w:pPr>
        <w:tabs>
          <w:tab w:val="left" w:pos="5800"/>
        </w:tabs>
        <w:jc w:val="both"/>
      </w:pPr>
    </w:p>
    <w:p w:rsidR="00B229D2" w:rsidRDefault="00B229D2" w:rsidP="00854A54">
      <w:pPr>
        <w:tabs>
          <w:tab w:val="left" w:pos="5800"/>
        </w:tabs>
        <w:jc w:val="both"/>
      </w:pPr>
    </w:p>
    <w:p w:rsidR="00B229D2" w:rsidRDefault="00B229D2" w:rsidP="00854A54">
      <w:pPr>
        <w:tabs>
          <w:tab w:val="left" w:pos="5800"/>
        </w:tabs>
        <w:jc w:val="both"/>
      </w:pPr>
    </w:p>
    <w:p w:rsidR="00D971F3" w:rsidRDefault="00D971F3" w:rsidP="00854A54">
      <w:pPr>
        <w:tabs>
          <w:tab w:val="left" w:pos="5800"/>
        </w:tabs>
        <w:jc w:val="both"/>
      </w:pPr>
    </w:p>
    <w:p w:rsidR="00B229D2" w:rsidRDefault="00B229D2" w:rsidP="00854A54">
      <w:pPr>
        <w:tabs>
          <w:tab w:val="left" w:pos="5800"/>
        </w:tabs>
        <w:jc w:val="both"/>
      </w:pPr>
    </w:p>
    <w:p w:rsidR="00854A54" w:rsidRDefault="00854A54" w:rsidP="00854A54">
      <w:pPr>
        <w:tabs>
          <w:tab w:val="left" w:pos="5800"/>
        </w:tabs>
        <w:jc w:val="both"/>
      </w:pPr>
      <w:r>
        <w:t xml:space="preserve">                                                    </w:t>
      </w:r>
    </w:p>
    <w:p w:rsidR="00854A54" w:rsidRDefault="00854A54" w:rsidP="00854A54">
      <w:pPr>
        <w:jc w:val="both"/>
      </w:pPr>
      <w:r>
        <w:t xml:space="preserve">Sigita </w:t>
      </w:r>
      <w:proofErr w:type="spellStart"/>
      <w:r>
        <w:t>Barkauskienė</w:t>
      </w:r>
      <w:proofErr w:type="spellEnd"/>
      <w:r>
        <w:t xml:space="preserve">                                                                                                                                                            </w:t>
      </w:r>
    </w:p>
    <w:sectPr w:rsidR="00854A54" w:rsidSect="0020639F">
      <w:pgSz w:w="11906" w:h="16838"/>
      <w:pgMar w:top="284" w:right="567" w:bottom="568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A54"/>
    <w:rsid w:val="0002725E"/>
    <w:rsid w:val="0006202A"/>
    <w:rsid w:val="000A30E0"/>
    <w:rsid w:val="001D751E"/>
    <w:rsid w:val="0020639F"/>
    <w:rsid w:val="002825C4"/>
    <w:rsid w:val="003E1B58"/>
    <w:rsid w:val="004546A3"/>
    <w:rsid w:val="00487B50"/>
    <w:rsid w:val="004A07EB"/>
    <w:rsid w:val="006004FD"/>
    <w:rsid w:val="006B4AD4"/>
    <w:rsid w:val="00725590"/>
    <w:rsid w:val="00791E83"/>
    <w:rsid w:val="007A0585"/>
    <w:rsid w:val="007A3744"/>
    <w:rsid w:val="00854A54"/>
    <w:rsid w:val="009A28AD"/>
    <w:rsid w:val="00A41CB0"/>
    <w:rsid w:val="00A6574F"/>
    <w:rsid w:val="00A72510"/>
    <w:rsid w:val="00B229D2"/>
    <w:rsid w:val="00C97C94"/>
    <w:rsid w:val="00D971F3"/>
    <w:rsid w:val="00E94639"/>
    <w:rsid w:val="00F8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4A54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A72510"/>
    <w:pPr>
      <w:keepNext/>
      <w:outlineLvl w:val="0"/>
    </w:pPr>
    <w:rPr>
      <w:sz w:val="28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A725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A725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A7251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A72510"/>
    <w:rPr>
      <w:sz w:val="28"/>
      <w:lang w:val="en-US"/>
    </w:rPr>
  </w:style>
  <w:style w:type="character" w:customStyle="1" w:styleId="Antrat2Diagrama">
    <w:name w:val="Antraštė 2 Diagrama"/>
    <w:link w:val="Antrat2"/>
    <w:rsid w:val="00A72510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Antrat3Diagrama">
    <w:name w:val="Antraštė 3 Diagrama"/>
    <w:link w:val="Antrat3"/>
    <w:rsid w:val="00A72510"/>
    <w:rPr>
      <w:rFonts w:ascii="Arial" w:hAnsi="Arial" w:cs="Arial"/>
      <w:b/>
      <w:bCs/>
      <w:sz w:val="26"/>
      <w:szCs w:val="26"/>
      <w:lang w:val="en-AU"/>
    </w:rPr>
  </w:style>
  <w:style w:type="character" w:customStyle="1" w:styleId="Antrat4Diagrama">
    <w:name w:val="Antraštė 4 Diagrama"/>
    <w:link w:val="Antrat4"/>
    <w:rsid w:val="00A72510"/>
    <w:rPr>
      <w:b/>
      <w:bCs/>
      <w:sz w:val="28"/>
      <w:szCs w:val="28"/>
      <w:lang w:val="en-AU"/>
    </w:rPr>
  </w:style>
  <w:style w:type="paragraph" w:styleId="Pagrindinistekstas">
    <w:name w:val="Body Text"/>
    <w:basedOn w:val="prastasis"/>
    <w:link w:val="PagrindinistekstasDiagrama"/>
    <w:unhideWhenUsed/>
    <w:rsid w:val="00854A54"/>
    <w:pPr>
      <w:jc w:val="both"/>
    </w:pPr>
  </w:style>
  <w:style w:type="character" w:customStyle="1" w:styleId="PagrindinistekstasDiagrama">
    <w:name w:val="Pagrindinis tekstas Diagrama"/>
    <w:link w:val="Pagrindinistekstas"/>
    <w:rsid w:val="00854A54"/>
    <w:rPr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854A54"/>
    <w:pPr>
      <w:ind w:firstLine="360"/>
      <w:jc w:val="both"/>
    </w:pPr>
  </w:style>
  <w:style w:type="character" w:customStyle="1" w:styleId="PagrindiniotekstotraukaDiagrama">
    <w:name w:val="Pagrindinio teksto įtrauka Diagrama"/>
    <w:link w:val="Pagrindiniotekstotrauka"/>
    <w:semiHidden/>
    <w:rsid w:val="00854A54"/>
    <w:rPr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37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37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854A54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A72510"/>
    <w:pPr>
      <w:keepNext/>
      <w:outlineLvl w:val="0"/>
    </w:pPr>
    <w:rPr>
      <w:sz w:val="28"/>
      <w:lang w:val="en-US"/>
    </w:rPr>
  </w:style>
  <w:style w:type="paragraph" w:styleId="Antrat2">
    <w:name w:val="heading 2"/>
    <w:basedOn w:val="prastasis"/>
    <w:next w:val="prastasis"/>
    <w:link w:val="Antrat2Diagrama"/>
    <w:qFormat/>
    <w:rsid w:val="00A725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qFormat/>
    <w:rsid w:val="00A7251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A7251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A72510"/>
    <w:rPr>
      <w:sz w:val="28"/>
      <w:lang w:val="en-US"/>
    </w:rPr>
  </w:style>
  <w:style w:type="character" w:customStyle="1" w:styleId="Antrat2Diagrama">
    <w:name w:val="Antraštė 2 Diagrama"/>
    <w:link w:val="Antrat2"/>
    <w:rsid w:val="00A72510"/>
    <w:rPr>
      <w:rFonts w:ascii="Arial" w:hAnsi="Arial" w:cs="Arial"/>
      <w:b/>
      <w:bCs/>
      <w:i/>
      <w:iCs/>
      <w:sz w:val="28"/>
      <w:szCs w:val="28"/>
      <w:lang w:val="en-AU"/>
    </w:rPr>
  </w:style>
  <w:style w:type="character" w:customStyle="1" w:styleId="Antrat3Diagrama">
    <w:name w:val="Antraštė 3 Diagrama"/>
    <w:link w:val="Antrat3"/>
    <w:rsid w:val="00A72510"/>
    <w:rPr>
      <w:rFonts w:ascii="Arial" w:hAnsi="Arial" w:cs="Arial"/>
      <w:b/>
      <w:bCs/>
      <w:sz w:val="26"/>
      <w:szCs w:val="26"/>
      <w:lang w:val="en-AU"/>
    </w:rPr>
  </w:style>
  <w:style w:type="character" w:customStyle="1" w:styleId="Antrat4Diagrama">
    <w:name w:val="Antraštė 4 Diagrama"/>
    <w:link w:val="Antrat4"/>
    <w:rsid w:val="00A72510"/>
    <w:rPr>
      <w:b/>
      <w:bCs/>
      <w:sz w:val="28"/>
      <w:szCs w:val="28"/>
      <w:lang w:val="en-AU"/>
    </w:rPr>
  </w:style>
  <w:style w:type="paragraph" w:styleId="Pagrindinistekstas">
    <w:name w:val="Body Text"/>
    <w:basedOn w:val="prastasis"/>
    <w:link w:val="PagrindinistekstasDiagrama"/>
    <w:unhideWhenUsed/>
    <w:rsid w:val="00854A54"/>
    <w:pPr>
      <w:jc w:val="both"/>
    </w:pPr>
  </w:style>
  <w:style w:type="character" w:customStyle="1" w:styleId="PagrindinistekstasDiagrama">
    <w:name w:val="Pagrindinis tekstas Diagrama"/>
    <w:link w:val="Pagrindinistekstas"/>
    <w:rsid w:val="00854A54"/>
    <w:rPr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semiHidden/>
    <w:unhideWhenUsed/>
    <w:rsid w:val="00854A54"/>
    <w:pPr>
      <w:ind w:firstLine="360"/>
      <w:jc w:val="both"/>
    </w:pPr>
  </w:style>
  <w:style w:type="character" w:customStyle="1" w:styleId="PagrindiniotekstotraukaDiagrama">
    <w:name w:val="Pagrindinio teksto įtrauka Diagrama"/>
    <w:link w:val="Pagrindiniotekstotrauka"/>
    <w:semiHidden/>
    <w:rsid w:val="00854A54"/>
    <w:rPr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A37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A37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1633</Words>
  <Characters>931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2014-08-28T12:26:00Z</cp:lastPrinted>
  <dcterms:created xsi:type="dcterms:W3CDTF">2014-08-20T10:58:00Z</dcterms:created>
  <dcterms:modified xsi:type="dcterms:W3CDTF">2014-08-28T12:26:00Z</dcterms:modified>
</cp:coreProperties>
</file>