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F1" w:rsidRPr="00D86619" w:rsidRDefault="00CF0CF1" w:rsidP="009E0D74">
      <w:pPr>
        <w:snapToGrid w:val="0"/>
        <w:jc w:val="right"/>
        <w:rPr>
          <w:b/>
          <w:caps/>
          <w:lang w:eastAsia="ar-SA"/>
        </w:rPr>
      </w:pPr>
      <w:r w:rsidRPr="00D86619">
        <w:rPr>
          <w:b/>
        </w:rPr>
        <w:t xml:space="preserve">                                                                                                                                                                                                                                                                                                                                                                                                                                                                                            </w:t>
      </w:r>
      <w:r w:rsidRPr="00D86619">
        <w:rPr>
          <w:b/>
          <w:caps/>
          <w:sz w:val="28"/>
          <w:szCs w:val="20"/>
          <w:lang w:eastAsia="ar-SA"/>
        </w:rPr>
        <w:t xml:space="preserve">                                       </w:t>
      </w:r>
    </w:p>
    <w:p w:rsidR="00CF0CF1" w:rsidRPr="00D86619" w:rsidRDefault="00E54E7E" w:rsidP="009E0D74">
      <w:pPr>
        <w:suppressAutoHyphens/>
        <w:snapToGrid w:val="0"/>
        <w:jc w:val="center"/>
        <w:rPr>
          <w:b/>
          <w:caps/>
          <w:sz w:val="28"/>
          <w:szCs w:val="20"/>
          <w:lang w:eastAsia="ar-SA"/>
        </w:rPr>
      </w:pPr>
      <w:r>
        <w:rPr>
          <w:b/>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6" o:spid="_x0000_i1025" type="#_x0000_t75" style="width:39pt;height:54pt;visibility:visible;mso-wrap-style:square">
            <v:imagedata r:id="rId6" o:title=""/>
          </v:shape>
        </w:pict>
      </w:r>
    </w:p>
    <w:p w:rsidR="00CF0CF1" w:rsidRPr="00D86619" w:rsidRDefault="00CF0CF1" w:rsidP="009E0D74">
      <w:pPr>
        <w:suppressAutoHyphens/>
        <w:jc w:val="center"/>
        <w:rPr>
          <w:b/>
          <w:caps/>
          <w:sz w:val="20"/>
          <w:szCs w:val="20"/>
          <w:lang w:eastAsia="ar-SA"/>
        </w:rPr>
      </w:pPr>
    </w:p>
    <w:p w:rsidR="00CF0CF1" w:rsidRPr="00E74AC1" w:rsidRDefault="00CF0CF1" w:rsidP="009E0D74">
      <w:pPr>
        <w:suppressAutoHyphens/>
        <w:jc w:val="center"/>
        <w:rPr>
          <w:b/>
          <w:caps/>
          <w:sz w:val="26"/>
          <w:szCs w:val="26"/>
          <w:lang w:eastAsia="ar-SA"/>
        </w:rPr>
      </w:pPr>
      <w:r w:rsidRPr="00E74AC1">
        <w:rPr>
          <w:b/>
          <w:caps/>
          <w:sz w:val="26"/>
          <w:szCs w:val="26"/>
          <w:lang w:eastAsia="ar-SA"/>
        </w:rPr>
        <w:t>KRETINGOS RAJONO SAVIVALDYBĖS taryba</w:t>
      </w:r>
    </w:p>
    <w:p w:rsidR="00CF0CF1" w:rsidRPr="00D86619" w:rsidRDefault="00CF0CF1" w:rsidP="009E0D74">
      <w:pPr>
        <w:suppressAutoHyphens/>
        <w:jc w:val="center"/>
        <w:rPr>
          <w:b/>
          <w:caps/>
          <w:lang w:eastAsia="ar-SA"/>
        </w:rPr>
      </w:pPr>
    </w:p>
    <w:p w:rsidR="00CF0CF1" w:rsidRPr="00D86619" w:rsidRDefault="00CF0CF1" w:rsidP="009E0D74">
      <w:pPr>
        <w:suppressAutoHyphens/>
        <w:jc w:val="center"/>
        <w:rPr>
          <w:b/>
          <w:caps/>
          <w:lang w:eastAsia="ar-SA"/>
        </w:rPr>
      </w:pPr>
      <w:r w:rsidRPr="00D86619">
        <w:rPr>
          <w:b/>
          <w:caps/>
          <w:lang w:eastAsia="ar-SA"/>
        </w:rPr>
        <w:t>sprendimas</w:t>
      </w:r>
    </w:p>
    <w:p w:rsidR="00CF0CF1" w:rsidRPr="00D86619" w:rsidRDefault="00CF0CF1" w:rsidP="009E0D74">
      <w:pPr>
        <w:suppressAutoHyphens/>
        <w:jc w:val="center"/>
        <w:rPr>
          <w:b/>
          <w:caps/>
          <w:lang w:eastAsia="ar-SA"/>
        </w:rPr>
      </w:pPr>
      <w:r w:rsidRPr="00D86619">
        <w:rPr>
          <w:b/>
          <w:caps/>
          <w:lang w:eastAsia="ar-SA"/>
        </w:rPr>
        <w:t xml:space="preserve">dėl KRETINGOS RAJONO SAVIVALDYBĖS TARYBOS 2013-04-25 SPRENDIMO </w:t>
      </w:r>
      <w:r w:rsidR="007B060F">
        <w:rPr>
          <w:b/>
          <w:caps/>
          <w:lang w:eastAsia="ar-SA"/>
        </w:rPr>
        <w:t xml:space="preserve">    </w:t>
      </w:r>
      <w:r w:rsidRPr="00D86619">
        <w:rPr>
          <w:b/>
          <w:caps/>
          <w:lang w:eastAsia="ar-SA"/>
        </w:rPr>
        <w:t>nR. T2-133 „DĖL kRETINGOS RAJONO SAVIVALDYBĖS MIESTŲ IR KITŲ GYVENAMŲJŲ VIETOVIŲ TVARKYMO TAISYKLIŲ TVIRTINIMO“ PAKEITIMO</w:t>
      </w:r>
    </w:p>
    <w:p w:rsidR="00CF0CF1" w:rsidRPr="00D86619" w:rsidRDefault="00CF0CF1" w:rsidP="009E0D74">
      <w:pPr>
        <w:suppressAutoHyphens/>
        <w:jc w:val="center"/>
        <w:rPr>
          <w:b/>
          <w:caps/>
          <w:lang w:eastAsia="ar-SA"/>
        </w:rPr>
      </w:pPr>
    </w:p>
    <w:p w:rsidR="00CF0CF1" w:rsidRPr="00D86619" w:rsidRDefault="00CF0CF1" w:rsidP="009E0D74">
      <w:pPr>
        <w:suppressAutoHyphens/>
        <w:jc w:val="center"/>
        <w:rPr>
          <w:lang w:eastAsia="ar-SA"/>
        </w:rPr>
      </w:pPr>
      <w:r w:rsidRPr="00D86619">
        <w:rPr>
          <w:lang w:eastAsia="ar-SA"/>
        </w:rPr>
        <w:t xml:space="preserve">2014 m. birželio </w:t>
      </w:r>
      <w:r w:rsidR="00A60EE4">
        <w:rPr>
          <w:lang w:eastAsia="ar-SA"/>
        </w:rPr>
        <w:t>27</w:t>
      </w:r>
      <w:r w:rsidRPr="00D86619">
        <w:rPr>
          <w:lang w:eastAsia="ar-SA"/>
        </w:rPr>
        <w:t xml:space="preserve"> d. Nr.</w:t>
      </w:r>
      <w:r w:rsidR="00BE08AD">
        <w:rPr>
          <w:lang w:eastAsia="ar-SA"/>
        </w:rPr>
        <w:t>T</w:t>
      </w:r>
      <w:r w:rsidR="00A60EE4">
        <w:rPr>
          <w:lang w:eastAsia="ar-SA"/>
        </w:rPr>
        <w:t>2</w:t>
      </w:r>
      <w:r w:rsidR="00BE08AD">
        <w:rPr>
          <w:lang w:eastAsia="ar-SA"/>
        </w:rPr>
        <w:t>-</w:t>
      </w:r>
      <w:r w:rsidR="00E54E7E">
        <w:rPr>
          <w:lang w:eastAsia="ar-SA"/>
        </w:rPr>
        <w:t>205</w:t>
      </w:r>
      <w:bookmarkStart w:id="0" w:name="_GoBack"/>
      <w:bookmarkEnd w:id="0"/>
    </w:p>
    <w:p w:rsidR="00CF0CF1" w:rsidRPr="00D86619" w:rsidRDefault="00CF0CF1" w:rsidP="009E0D74">
      <w:pPr>
        <w:suppressAutoHyphens/>
        <w:jc w:val="center"/>
        <w:rPr>
          <w:lang w:eastAsia="ar-SA"/>
        </w:rPr>
      </w:pPr>
      <w:r w:rsidRPr="00D86619">
        <w:rPr>
          <w:lang w:eastAsia="ar-SA"/>
        </w:rPr>
        <w:t>Kretinga</w:t>
      </w:r>
    </w:p>
    <w:p w:rsidR="00CF0CF1" w:rsidRPr="00D86619" w:rsidRDefault="00CF0CF1" w:rsidP="009E0D74">
      <w:pPr>
        <w:suppressAutoHyphens/>
        <w:spacing w:line="276" w:lineRule="auto"/>
        <w:rPr>
          <w:lang w:eastAsia="ar-SA"/>
        </w:rPr>
      </w:pPr>
    </w:p>
    <w:p w:rsidR="00CF0CF1" w:rsidRPr="00D86619" w:rsidRDefault="00CF0CF1" w:rsidP="00487C67">
      <w:pPr>
        <w:suppressAutoHyphens/>
        <w:spacing w:line="276" w:lineRule="auto"/>
        <w:ind w:firstLine="1134"/>
        <w:jc w:val="both"/>
        <w:rPr>
          <w:lang w:eastAsia="ar-SA"/>
        </w:rPr>
      </w:pPr>
      <w:r w:rsidRPr="00D86619">
        <w:rPr>
          <w:lang w:eastAsia="ar-SA"/>
        </w:rPr>
        <w:t>Vadovaudamasi Lietuvos Respublikos vietos savivaldos įstatymo 18 straipsnio 1 dalimi, Kretingos rajono savivaldybės taryba  n u s p r e n d ž i a:</w:t>
      </w:r>
    </w:p>
    <w:p w:rsidR="00CF0CF1" w:rsidRPr="00D86619" w:rsidRDefault="00CF0CF1" w:rsidP="009E0D74">
      <w:pPr>
        <w:numPr>
          <w:ilvl w:val="0"/>
          <w:numId w:val="1"/>
        </w:numPr>
        <w:tabs>
          <w:tab w:val="left" w:pos="1418"/>
        </w:tabs>
        <w:suppressAutoHyphens/>
        <w:spacing w:line="276" w:lineRule="auto"/>
        <w:ind w:left="0" w:firstLine="1134"/>
        <w:contextualSpacing/>
        <w:jc w:val="both"/>
        <w:rPr>
          <w:lang w:eastAsia="ar-SA"/>
        </w:rPr>
      </w:pPr>
      <w:r w:rsidRPr="00D86619">
        <w:rPr>
          <w:lang w:eastAsia="ar-SA"/>
        </w:rPr>
        <w:t>Pakeisti Kretingos rajono savivaldybės miestų ir kitų gyvenamųjų vietovių tvarkymo taisyklių, patvirtintų Kretingos rajono savivaldybės tarybos 2013-04-25 sprendimu Nr. T2-133 „Dėl Kretingos rajono savivaldybės miestų ir kitų gyvenamųjų vietovių tvarkymo taisyklių tvirtinimo“, 4 punkto sąvoką „Priskirta teritorija“</w:t>
      </w:r>
      <w:r w:rsidRPr="00D86619">
        <w:t xml:space="preserve"> </w:t>
      </w:r>
      <w:r w:rsidRPr="00D86619">
        <w:rPr>
          <w:lang w:eastAsia="ar-SA"/>
        </w:rPr>
        <w:t>ir išdėstyti ją taip:</w:t>
      </w:r>
    </w:p>
    <w:p w:rsidR="00CF0CF1" w:rsidRPr="00D86619" w:rsidRDefault="00CF0CF1" w:rsidP="00834232">
      <w:pPr>
        <w:tabs>
          <w:tab w:val="left" w:pos="1418"/>
        </w:tabs>
        <w:suppressAutoHyphens/>
        <w:spacing w:line="276" w:lineRule="auto"/>
        <w:ind w:firstLine="1134"/>
        <w:contextualSpacing/>
        <w:jc w:val="both"/>
        <w:rPr>
          <w:lang w:eastAsia="ar-SA"/>
        </w:rPr>
      </w:pPr>
      <w:r w:rsidRPr="00D86619">
        <w:rPr>
          <w:lang w:eastAsia="ar-SA"/>
        </w:rPr>
        <w:t>„</w:t>
      </w:r>
      <w:r w:rsidRPr="00D86619">
        <w:rPr>
          <w:rFonts w:ascii="TimesNewRoman" w:hAnsi="TimesNewRoman"/>
        </w:rPr>
        <w:t>Priskirta teritorija</w:t>
      </w:r>
      <w:r w:rsidRPr="00D86619">
        <w:rPr>
          <w:rFonts w:ascii="TimesNewRoman Baltic" w:hAnsi="TimesNewRoman Baltic"/>
        </w:rPr>
        <w:t xml:space="preserve"> – </w:t>
      </w:r>
      <w:r w:rsidRPr="00D86619">
        <w:t>žemės sklypas, įstatymų nustatyta tvarka suformuotas kaip daiktas ir įregistruotas Nekilnojamojo turto registre. Jeigu sklypai nesuformuoti, priskirta teritorija laikoma faktiškai naudojama teritorija, t. y. iki gretimos priskirtos ar faktiškai naudojamos teritorijos, bet ne daugiau kaip 20 metrų nuo pastatų išorinių atitvarų.</w:t>
      </w:r>
      <w:r w:rsidRPr="00D86619">
        <w:rPr>
          <w:lang w:eastAsia="ar-SA"/>
        </w:rPr>
        <w:t>“</w:t>
      </w:r>
    </w:p>
    <w:p w:rsidR="00CF0CF1" w:rsidRPr="00D86619" w:rsidRDefault="00CF0CF1" w:rsidP="00812CE4">
      <w:pPr>
        <w:pStyle w:val="Sraopastraipa"/>
        <w:numPr>
          <w:ilvl w:val="0"/>
          <w:numId w:val="1"/>
        </w:numPr>
        <w:tabs>
          <w:tab w:val="left" w:pos="1418"/>
        </w:tabs>
        <w:suppressAutoHyphens/>
        <w:spacing w:line="276" w:lineRule="auto"/>
        <w:jc w:val="both"/>
        <w:rPr>
          <w:lang w:eastAsia="ar-SA"/>
        </w:rPr>
      </w:pPr>
      <w:r w:rsidRPr="00D86619">
        <w:rPr>
          <w:lang w:eastAsia="ar-SA"/>
        </w:rPr>
        <w:t>Teisės aktą skelbti Teisėkūros pagrindų įstatymo nustatyta tvarka.</w:t>
      </w:r>
    </w:p>
    <w:p w:rsidR="00CF0CF1" w:rsidRPr="00D86619" w:rsidRDefault="00CF0CF1" w:rsidP="009E0D74">
      <w:pPr>
        <w:tabs>
          <w:tab w:val="left" w:pos="1418"/>
        </w:tabs>
        <w:suppressAutoHyphens/>
        <w:spacing w:line="276" w:lineRule="auto"/>
        <w:jc w:val="both"/>
        <w:rPr>
          <w:sz w:val="22"/>
          <w:lang w:eastAsia="ar-SA"/>
        </w:rPr>
      </w:pPr>
    </w:p>
    <w:p w:rsidR="00CF0CF1" w:rsidRPr="00D86619" w:rsidRDefault="00CF0CF1" w:rsidP="009E0D74">
      <w:pPr>
        <w:suppressAutoHyphens/>
        <w:spacing w:line="276" w:lineRule="auto"/>
        <w:jc w:val="both"/>
        <w:rPr>
          <w:sz w:val="22"/>
          <w:lang w:eastAsia="ar-SA"/>
        </w:rPr>
      </w:pPr>
    </w:p>
    <w:p w:rsidR="00A60EE4" w:rsidRDefault="00A60EE4" w:rsidP="00A60EE4">
      <w:pPr>
        <w:jc w:val="both"/>
      </w:pPr>
      <w:r>
        <w:t xml:space="preserve">Savivaldybės meras                                  </w:t>
      </w:r>
      <w:r>
        <w:tab/>
      </w:r>
      <w:r>
        <w:tab/>
        <w:t xml:space="preserve">                           Juozas Mažeika                                                                       </w:t>
      </w:r>
    </w:p>
    <w:p w:rsidR="00CF0CF1" w:rsidRPr="00D86619" w:rsidRDefault="00CF0CF1" w:rsidP="009E0D74">
      <w:pPr>
        <w:suppressAutoHyphens/>
        <w:spacing w:line="276" w:lineRule="auto"/>
        <w:jc w:val="both"/>
        <w:rPr>
          <w:sz w:val="22"/>
          <w:lang w:eastAsia="ar-SA"/>
        </w:rPr>
      </w:pPr>
    </w:p>
    <w:p w:rsidR="00CF0CF1" w:rsidRDefault="00CF0CF1" w:rsidP="009E0D74">
      <w:pPr>
        <w:suppressAutoHyphens/>
        <w:spacing w:line="276" w:lineRule="auto"/>
        <w:jc w:val="both"/>
        <w:rPr>
          <w:sz w:val="22"/>
          <w:lang w:eastAsia="ar-SA"/>
        </w:rPr>
      </w:pPr>
    </w:p>
    <w:p w:rsidR="00CF0CF1" w:rsidRDefault="00CF0CF1" w:rsidP="009E0D74">
      <w:pPr>
        <w:suppressAutoHyphens/>
        <w:spacing w:line="276" w:lineRule="auto"/>
        <w:jc w:val="both"/>
        <w:rPr>
          <w:sz w:val="22"/>
          <w:lang w:eastAsia="ar-SA"/>
        </w:rPr>
      </w:pPr>
    </w:p>
    <w:p w:rsidR="00CF0CF1" w:rsidRDefault="00CF0CF1" w:rsidP="009E0D74">
      <w:pPr>
        <w:suppressAutoHyphens/>
        <w:spacing w:line="276" w:lineRule="auto"/>
        <w:jc w:val="both"/>
        <w:rPr>
          <w:sz w:val="22"/>
          <w:lang w:eastAsia="ar-SA"/>
        </w:rPr>
      </w:pPr>
    </w:p>
    <w:p w:rsidR="00CF0CF1" w:rsidRDefault="00CF0CF1" w:rsidP="009E0D74">
      <w:pPr>
        <w:suppressAutoHyphens/>
        <w:spacing w:line="276" w:lineRule="auto"/>
        <w:jc w:val="both"/>
        <w:rPr>
          <w:sz w:val="22"/>
          <w:lang w:eastAsia="ar-SA"/>
        </w:rPr>
      </w:pPr>
    </w:p>
    <w:p w:rsidR="00CF0CF1" w:rsidRDefault="00CF0CF1"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A60EE4" w:rsidRDefault="00A60EE4" w:rsidP="009E0D74">
      <w:pPr>
        <w:suppressAutoHyphens/>
        <w:spacing w:line="276" w:lineRule="auto"/>
        <w:jc w:val="both"/>
        <w:rPr>
          <w:sz w:val="22"/>
          <w:lang w:eastAsia="ar-SA"/>
        </w:rPr>
      </w:pPr>
    </w:p>
    <w:p w:rsidR="00CF0CF1" w:rsidRPr="007B060F" w:rsidRDefault="00CF0CF1" w:rsidP="00834232">
      <w:pPr>
        <w:suppressAutoHyphens/>
        <w:spacing w:line="276" w:lineRule="auto"/>
        <w:jc w:val="both"/>
        <w:rPr>
          <w:lang w:eastAsia="ar-SA"/>
        </w:rPr>
      </w:pPr>
      <w:r w:rsidRPr="007B060F">
        <w:t>Jūratė Jokubavičienė</w:t>
      </w:r>
      <w:r w:rsidRPr="007B060F">
        <w:rPr>
          <w:lang w:eastAsia="ar-SA"/>
        </w:rPr>
        <w:t xml:space="preserve">                                                            </w:t>
      </w:r>
    </w:p>
    <w:sectPr w:rsidR="00CF0CF1" w:rsidRPr="007B060F" w:rsidSect="007B060F">
      <w:pgSz w:w="11906" w:h="16838"/>
      <w:pgMar w:top="142"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 Baltic">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8C2"/>
    <w:multiLevelType w:val="hybridMultilevel"/>
    <w:tmpl w:val="E40AFD18"/>
    <w:lvl w:ilvl="0" w:tplc="24DA1EAA">
      <w:start w:val="1"/>
      <w:numFmt w:val="decimal"/>
      <w:lvlText w:val="%1."/>
      <w:lvlJc w:val="left"/>
      <w:pPr>
        <w:ind w:left="1494" w:hanging="360"/>
      </w:pPr>
      <w:rPr>
        <w:rFonts w:cs="Times New Roman"/>
      </w:rPr>
    </w:lvl>
    <w:lvl w:ilvl="1" w:tplc="04270019">
      <w:start w:val="1"/>
      <w:numFmt w:val="lowerLetter"/>
      <w:lvlText w:val="%2."/>
      <w:lvlJc w:val="left"/>
      <w:pPr>
        <w:ind w:left="2214" w:hanging="360"/>
      </w:pPr>
      <w:rPr>
        <w:rFonts w:cs="Times New Roman"/>
      </w:rPr>
    </w:lvl>
    <w:lvl w:ilvl="2" w:tplc="0427001B">
      <w:start w:val="1"/>
      <w:numFmt w:val="lowerRoman"/>
      <w:lvlText w:val="%3."/>
      <w:lvlJc w:val="right"/>
      <w:pPr>
        <w:ind w:left="2934" w:hanging="180"/>
      </w:pPr>
      <w:rPr>
        <w:rFonts w:cs="Times New Roman"/>
      </w:rPr>
    </w:lvl>
    <w:lvl w:ilvl="3" w:tplc="0427000F">
      <w:start w:val="1"/>
      <w:numFmt w:val="decimal"/>
      <w:lvlText w:val="%4."/>
      <w:lvlJc w:val="left"/>
      <w:pPr>
        <w:ind w:left="3654" w:hanging="360"/>
      </w:pPr>
      <w:rPr>
        <w:rFonts w:cs="Times New Roman"/>
      </w:rPr>
    </w:lvl>
    <w:lvl w:ilvl="4" w:tplc="04270019">
      <w:start w:val="1"/>
      <w:numFmt w:val="lowerLetter"/>
      <w:lvlText w:val="%5."/>
      <w:lvlJc w:val="left"/>
      <w:pPr>
        <w:ind w:left="4374" w:hanging="360"/>
      </w:pPr>
      <w:rPr>
        <w:rFonts w:cs="Times New Roman"/>
      </w:rPr>
    </w:lvl>
    <w:lvl w:ilvl="5" w:tplc="0427001B">
      <w:start w:val="1"/>
      <w:numFmt w:val="lowerRoman"/>
      <w:lvlText w:val="%6."/>
      <w:lvlJc w:val="right"/>
      <w:pPr>
        <w:ind w:left="5094" w:hanging="180"/>
      </w:pPr>
      <w:rPr>
        <w:rFonts w:cs="Times New Roman"/>
      </w:rPr>
    </w:lvl>
    <w:lvl w:ilvl="6" w:tplc="0427000F">
      <w:start w:val="1"/>
      <w:numFmt w:val="decimal"/>
      <w:lvlText w:val="%7."/>
      <w:lvlJc w:val="left"/>
      <w:pPr>
        <w:ind w:left="5814" w:hanging="360"/>
      </w:pPr>
      <w:rPr>
        <w:rFonts w:cs="Times New Roman"/>
      </w:rPr>
    </w:lvl>
    <w:lvl w:ilvl="7" w:tplc="04270019">
      <w:start w:val="1"/>
      <w:numFmt w:val="lowerLetter"/>
      <w:lvlText w:val="%8."/>
      <w:lvlJc w:val="left"/>
      <w:pPr>
        <w:ind w:left="6534" w:hanging="360"/>
      </w:pPr>
      <w:rPr>
        <w:rFonts w:cs="Times New Roman"/>
      </w:rPr>
    </w:lvl>
    <w:lvl w:ilvl="8" w:tplc="0427001B">
      <w:start w:val="1"/>
      <w:numFmt w:val="lowerRoman"/>
      <w:lvlText w:val="%9."/>
      <w:lvlJc w:val="right"/>
      <w:pPr>
        <w:ind w:left="7254" w:hanging="180"/>
      </w:pPr>
      <w:rPr>
        <w:rFonts w:cs="Times New Roman"/>
      </w:rPr>
    </w:lvl>
  </w:abstractNum>
  <w:abstractNum w:abstractNumId="1">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90B"/>
    <w:rsid w:val="000A64CB"/>
    <w:rsid w:val="000B074B"/>
    <w:rsid w:val="000E1F01"/>
    <w:rsid w:val="00133566"/>
    <w:rsid w:val="00137C67"/>
    <w:rsid w:val="00186D43"/>
    <w:rsid w:val="001C0C8A"/>
    <w:rsid w:val="00247BF9"/>
    <w:rsid w:val="002560A6"/>
    <w:rsid w:val="00295881"/>
    <w:rsid w:val="002A3E07"/>
    <w:rsid w:val="002C164F"/>
    <w:rsid w:val="002F0BE3"/>
    <w:rsid w:val="002F193C"/>
    <w:rsid w:val="002F44AF"/>
    <w:rsid w:val="00303DAC"/>
    <w:rsid w:val="00311160"/>
    <w:rsid w:val="00365603"/>
    <w:rsid w:val="00383726"/>
    <w:rsid w:val="003A245D"/>
    <w:rsid w:val="004219F0"/>
    <w:rsid w:val="00442E60"/>
    <w:rsid w:val="004437C2"/>
    <w:rsid w:val="004648FB"/>
    <w:rsid w:val="00487C67"/>
    <w:rsid w:val="004B492C"/>
    <w:rsid w:val="004F09F3"/>
    <w:rsid w:val="0055790B"/>
    <w:rsid w:val="00564C27"/>
    <w:rsid w:val="00621CC7"/>
    <w:rsid w:val="00632866"/>
    <w:rsid w:val="0070742D"/>
    <w:rsid w:val="00727FC0"/>
    <w:rsid w:val="007A1B2A"/>
    <w:rsid w:val="007B060F"/>
    <w:rsid w:val="007E0C16"/>
    <w:rsid w:val="00811989"/>
    <w:rsid w:val="00812CE4"/>
    <w:rsid w:val="008154B4"/>
    <w:rsid w:val="00834232"/>
    <w:rsid w:val="00851F2A"/>
    <w:rsid w:val="009050EC"/>
    <w:rsid w:val="00941D76"/>
    <w:rsid w:val="009421AB"/>
    <w:rsid w:val="009544CE"/>
    <w:rsid w:val="0099036F"/>
    <w:rsid w:val="00993F86"/>
    <w:rsid w:val="009C4A1C"/>
    <w:rsid w:val="009E0D74"/>
    <w:rsid w:val="009F7EA6"/>
    <w:rsid w:val="00A5194B"/>
    <w:rsid w:val="00A60EE4"/>
    <w:rsid w:val="00AC1757"/>
    <w:rsid w:val="00B071EF"/>
    <w:rsid w:val="00B07266"/>
    <w:rsid w:val="00B23C41"/>
    <w:rsid w:val="00B47DB1"/>
    <w:rsid w:val="00B8604E"/>
    <w:rsid w:val="00BB3117"/>
    <w:rsid w:val="00BE08AD"/>
    <w:rsid w:val="00BF15AE"/>
    <w:rsid w:val="00C04443"/>
    <w:rsid w:val="00C958AA"/>
    <w:rsid w:val="00CB6BD0"/>
    <w:rsid w:val="00CE1CFE"/>
    <w:rsid w:val="00CF0CF1"/>
    <w:rsid w:val="00D0113C"/>
    <w:rsid w:val="00D660EA"/>
    <w:rsid w:val="00D86619"/>
    <w:rsid w:val="00D90387"/>
    <w:rsid w:val="00DB1311"/>
    <w:rsid w:val="00DC7591"/>
    <w:rsid w:val="00DE369F"/>
    <w:rsid w:val="00E54E7E"/>
    <w:rsid w:val="00E74AC1"/>
    <w:rsid w:val="00EE051A"/>
    <w:rsid w:val="00EE0F3B"/>
    <w:rsid w:val="00EE7257"/>
    <w:rsid w:val="00F50E70"/>
    <w:rsid w:val="00FA279E"/>
    <w:rsid w:val="00FC6E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0D74"/>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E0D74"/>
    <w:rPr>
      <w:rFonts w:ascii="Tahoma" w:hAnsi="Tahoma" w:cs="Tahoma"/>
      <w:sz w:val="16"/>
      <w:szCs w:val="16"/>
    </w:rPr>
  </w:style>
  <w:style w:type="character" w:customStyle="1" w:styleId="DebesliotekstasDiagrama">
    <w:name w:val="Debesėlio tekstas Diagrama"/>
    <w:link w:val="Debesliotekstas"/>
    <w:uiPriority w:val="99"/>
    <w:semiHidden/>
    <w:locked/>
    <w:rsid w:val="009E0D74"/>
    <w:rPr>
      <w:rFonts w:ascii="Tahoma" w:hAnsi="Tahoma" w:cs="Tahoma"/>
      <w:sz w:val="16"/>
      <w:szCs w:val="16"/>
      <w:lang w:eastAsia="lt-LT"/>
    </w:rPr>
  </w:style>
  <w:style w:type="paragraph" w:styleId="Sraopastraipa">
    <w:name w:val="List Paragraph"/>
    <w:basedOn w:val="prastasis"/>
    <w:uiPriority w:val="99"/>
    <w:qFormat/>
    <w:rsid w:val="00812C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12222">
      <w:bodyDiv w:val="1"/>
      <w:marLeft w:val="0"/>
      <w:marRight w:val="0"/>
      <w:marTop w:val="0"/>
      <w:marBottom w:val="0"/>
      <w:divBdr>
        <w:top w:val="none" w:sz="0" w:space="0" w:color="auto"/>
        <w:left w:val="none" w:sz="0" w:space="0" w:color="auto"/>
        <w:bottom w:val="none" w:sz="0" w:space="0" w:color="auto"/>
        <w:right w:val="none" w:sz="0" w:space="0" w:color="auto"/>
      </w:divBdr>
    </w:div>
    <w:div w:id="1470588686">
      <w:bodyDiv w:val="1"/>
      <w:marLeft w:val="0"/>
      <w:marRight w:val="0"/>
      <w:marTop w:val="0"/>
      <w:marBottom w:val="0"/>
      <w:divBdr>
        <w:top w:val="none" w:sz="0" w:space="0" w:color="auto"/>
        <w:left w:val="none" w:sz="0" w:space="0" w:color="auto"/>
        <w:bottom w:val="none" w:sz="0" w:space="0" w:color="auto"/>
        <w:right w:val="none" w:sz="0" w:space="0" w:color="auto"/>
      </w:divBdr>
    </w:div>
    <w:div w:id="1676952131">
      <w:marLeft w:val="0"/>
      <w:marRight w:val="0"/>
      <w:marTop w:val="0"/>
      <w:marBottom w:val="0"/>
      <w:divBdr>
        <w:top w:val="none" w:sz="0" w:space="0" w:color="auto"/>
        <w:left w:val="none" w:sz="0" w:space="0" w:color="auto"/>
        <w:bottom w:val="none" w:sz="0" w:space="0" w:color="auto"/>
        <w:right w:val="none" w:sz="0" w:space="0" w:color="auto"/>
      </w:divBdr>
    </w:div>
    <w:div w:id="16769521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1261</Words>
  <Characters>719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2014-06-06T06:54:00Z</cp:lastPrinted>
  <dcterms:created xsi:type="dcterms:W3CDTF">2013-10-25T08:26:00Z</dcterms:created>
  <dcterms:modified xsi:type="dcterms:W3CDTF">2014-06-27T14:16:00Z</dcterms:modified>
</cp:coreProperties>
</file>