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034" w:rsidRDefault="00C20034" w:rsidP="00C20034">
      <w:pPr>
        <w:tabs>
          <w:tab w:val="left" w:pos="1095"/>
          <w:tab w:val="center" w:pos="4819"/>
        </w:tabs>
        <w:jc w:val="right"/>
        <w:rPr>
          <w:b/>
          <w:caps/>
        </w:rPr>
      </w:pPr>
      <w:r>
        <w:rPr>
          <w:b/>
        </w:rPr>
        <w:t xml:space="preserve">    </w:t>
      </w:r>
    </w:p>
    <w:p w:rsidR="00C20034" w:rsidRDefault="00C20034" w:rsidP="0041488E">
      <w:pPr>
        <w:tabs>
          <w:tab w:val="left" w:pos="1095"/>
          <w:tab w:val="center" w:pos="4819"/>
        </w:tabs>
        <w:jc w:val="center"/>
        <w:rPr>
          <w:b/>
          <w:sz w:val="28"/>
          <w:szCs w:val="28"/>
        </w:rPr>
      </w:pPr>
      <w:r>
        <w:rPr>
          <w:b/>
          <w:caps/>
          <w:noProof/>
          <w:lang w:eastAsia="lt-LT"/>
        </w:rPr>
        <w:drawing>
          <wp:inline distT="0" distB="0" distL="0" distR="0" wp14:anchorId="70521DEC" wp14:editId="1952EA50">
            <wp:extent cx="563245" cy="755015"/>
            <wp:effectExtent l="0" t="0" r="8255" b="698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3245" cy="755015"/>
                    </a:xfrm>
                    <a:prstGeom prst="rect">
                      <a:avLst/>
                    </a:prstGeom>
                    <a:noFill/>
                    <a:ln>
                      <a:noFill/>
                    </a:ln>
                  </pic:spPr>
                </pic:pic>
              </a:graphicData>
            </a:graphic>
          </wp:inline>
        </w:drawing>
      </w:r>
    </w:p>
    <w:p w:rsidR="00606D6D" w:rsidRDefault="00C20034" w:rsidP="00C20034">
      <w:pPr>
        <w:jc w:val="center"/>
        <w:rPr>
          <w:b/>
          <w:sz w:val="28"/>
          <w:szCs w:val="28"/>
        </w:rPr>
      </w:pPr>
      <w:r>
        <w:rPr>
          <w:b/>
          <w:sz w:val="28"/>
          <w:szCs w:val="28"/>
        </w:rPr>
        <w:t xml:space="preserve">    </w:t>
      </w:r>
    </w:p>
    <w:p w:rsidR="00C20034" w:rsidRDefault="00C20034" w:rsidP="00C20034">
      <w:pPr>
        <w:jc w:val="center"/>
        <w:rPr>
          <w:b/>
          <w:sz w:val="28"/>
          <w:szCs w:val="28"/>
        </w:rPr>
      </w:pPr>
      <w:r>
        <w:rPr>
          <w:b/>
          <w:sz w:val="28"/>
          <w:szCs w:val="28"/>
        </w:rPr>
        <w:t>KRETINGOS RAJONO SAVIVALDYBĖS TARYBA</w:t>
      </w:r>
    </w:p>
    <w:p w:rsidR="00C20034" w:rsidRPr="0041488E" w:rsidRDefault="00C20034" w:rsidP="00C20034">
      <w:pPr>
        <w:jc w:val="center"/>
        <w:rPr>
          <w:b/>
          <w:sz w:val="23"/>
          <w:szCs w:val="23"/>
        </w:rPr>
      </w:pPr>
    </w:p>
    <w:p w:rsidR="00C20034" w:rsidRPr="0041488E" w:rsidRDefault="00C20034" w:rsidP="00C20034">
      <w:pPr>
        <w:jc w:val="center"/>
        <w:rPr>
          <w:b/>
          <w:sz w:val="23"/>
          <w:szCs w:val="23"/>
        </w:rPr>
      </w:pPr>
      <w:r w:rsidRPr="0041488E">
        <w:rPr>
          <w:b/>
          <w:sz w:val="23"/>
          <w:szCs w:val="23"/>
        </w:rPr>
        <w:t>SPRENDIMAS</w:t>
      </w:r>
    </w:p>
    <w:p w:rsidR="00C20034" w:rsidRPr="00734689" w:rsidRDefault="00C20034" w:rsidP="00C20034">
      <w:pPr>
        <w:jc w:val="center"/>
        <w:rPr>
          <w:rFonts w:ascii="Palemonas" w:hAnsi="Palemonas"/>
          <w:b/>
          <w:szCs w:val="24"/>
        </w:rPr>
      </w:pPr>
      <w:r w:rsidRPr="00734689">
        <w:rPr>
          <w:b/>
          <w:bCs/>
          <w:szCs w:val="24"/>
        </w:rPr>
        <w:t xml:space="preserve"> </w:t>
      </w:r>
      <w:r w:rsidRPr="00734689">
        <w:rPr>
          <w:rFonts w:ascii="Palemonas" w:hAnsi="Palemonas"/>
          <w:b/>
          <w:szCs w:val="24"/>
        </w:rPr>
        <w:t xml:space="preserve">DĖL KRETINGOS RAJONO KARTENOS VIDURINĖS MOKYKLOS STRUKTŪROS PERTVARKYMO IR KRETINGOS RAJONO KARTENOS </w:t>
      </w:r>
      <w:r w:rsidR="006C60B5" w:rsidRPr="00734689">
        <w:rPr>
          <w:rFonts w:ascii="Palemonas" w:hAnsi="Palemonas"/>
          <w:b/>
          <w:szCs w:val="24"/>
        </w:rPr>
        <w:t xml:space="preserve">                                              </w:t>
      </w:r>
      <w:r w:rsidRPr="00734689">
        <w:rPr>
          <w:rFonts w:ascii="Palemonas" w:hAnsi="Palemonas"/>
          <w:b/>
          <w:szCs w:val="24"/>
        </w:rPr>
        <w:t>MOKYKLOS – DAUGIAFUNKCIO CENTRO NUOSTATŲ PATVIRTINIMO</w:t>
      </w:r>
    </w:p>
    <w:p w:rsidR="00C20034" w:rsidRPr="00734689" w:rsidRDefault="00C20034" w:rsidP="00C20034">
      <w:pPr>
        <w:jc w:val="center"/>
        <w:rPr>
          <w:rFonts w:ascii="Palemonas" w:hAnsi="Palemonas"/>
          <w:b/>
          <w:szCs w:val="24"/>
        </w:rPr>
      </w:pPr>
    </w:p>
    <w:p w:rsidR="00C20034" w:rsidRPr="00734689" w:rsidRDefault="00C20034" w:rsidP="00C20034">
      <w:pPr>
        <w:jc w:val="center"/>
        <w:rPr>
          <w:rFonts w:ascii="Palemonas" w:hAnsi="Palemonas"/>
          <w:color w:val="000000"/>
          <w:szCs w:val="24"/>
          <w:lang w:val="de-DE"/>
        </w:rPr>
      </w:pPr>
      <w:r w:rsidRPr="00734689">
        <w:rPr>
          <w:rFonts w:ascii="Palemonas" w:hAnsi="Palemonas"/>
          <w:color w:val="000000"/>
          <w:szCs w:val="24"/>
          <w:lang w:val="de-DE"/>
        </w:rPr>
        <w:t xml:space="preserve">2014 m. </w:t>
      </w:r>
      <w:proofErr w:type="spellStart"/>
      <w:r w:rsidRPr="00734689">
        <w:rPr>
          <w:rFonts w:ascii="Palemonas" w:hAnsi="Palemonas"/>
          <w:color w:val="000000"/>
          <w:szCs w:val="24"/>
          <w:lang w:val="de-DE"/>
        </w:rPr>
        <w:t>gegužės</w:t>
      </w:r>
      <w:proofErr w:type="spellEnd"/>
      <w:r w:rsidRPr="00734689">
        <w:rPr>
          <w:rFonts w:ascii="Palemonas" w:hAnsi="Palemonas"/>
          <w:color w:val="000000"/>
          <w:szCs w:val="24"/>
          <w:lang w:val="de-DE"/>
        </w:rPr>
        <w:t xml:space="preserve"> </w:t>
      </w:r>
      <w:r w:rsidR="00606D6D" w:rsidRPr="00734689">
        <w:rPr>
          <w:rFonts w:ascii="Palemonas" w:hAnsi="Palemonas"/>
          <w:color w:val="000000"/>
          <w:szCs w:val="24"/>
          <w:lang w:val="de-DE"/>
        </w:rPr>
        <w:t>2</w:t>
      </w:r>
      <w:r w:rsidR="008617AD">
        <w:rPr>
          <w:rFonts w:ascii="Palemonas" w:hAnsi="Palemonas"/>
          <w:color w:val="000000"/>
          <w:szCs w:val="24"/>
          <w:lang w:val="de-DE"/>
        </w:rPr>
        <w:t>9</w:t>
      </w:r>
      <w:r w:rsidRPr="00734689">
        <w:rPr>
          <w:rFonts w:ascii="Palemonas" w:hAnsi="Palemonas"/>
          <w:color w:val="000000"/>
          <w:szCs w:val="24"/>
          <w:lang w:val="de-DE"/>
        </w:rPr>
        <w:t xml:space="preserve"> d. Nr. T</w:t>
      </w:r>
      <w:r w:rsidR="008617AD">
        <w:rPr>
          <w:rFonts w:ascii="Palemonas" w:hAnsi="Palemonas"/>
          <w:color w:val="000000"/>
          <w:szCs w:val="24"/>
          <w:lang w:val="de-DE"/>
        </w:rPr>
        <w:t>2</w:t>
      </w:r>
      <w:r w:rsidRPr="00734689">
        <w:rPr>
          <w:rFonts w:ascii="Palemonas" w:hAnsi="Palemonas"/>
          <w:color w:val="000000"/>
          <w:szCs w:val="24"/>
          <w:lang w:val="de-DE"/>
        </w:rPr>
        <w:t>-</w:t>
      </w:r>
      <w:r w:rsidR="00851D4B">
        <w:rPr>
          <w:rFonts w:ascii="Palemonas" w:hAnsi="Palemonas"/>
          <w:color w:val="000000"/>
          <w:szCs w:val="24"/>
          <w:lang w:val="de-DE"/>
        </w:rPr>
        <w:t>176</w:t>
      </w:r>
    </w:p>
    <w:p w:rsidR="00C20034" w:rsidRPr="00734689" w:rsidRDefault="00C20034" w:rsidP="00C20034">
      <w:pPr>
        <w:jc w:val="center"/>
        <w:rPr>
          <w:rFonts w:ascii="Palemonas" w:hAnsi="Palemonas"/>
          <w:szCs w:val="24"/>
        </w:rPr>
      </w:pPr>
      <w:proofErr w:type="spellStart"/>
      <w:r w:rsidRPr="00734689">
        <w:rPr>
          <w:rFonts w:ascii="Palemonas" w:hAnsi="Palemonas"/>
          <w:color w:val="000000"/>
          <w:szCs w:val="24"/>
          <w:lang w:val="de-DE"/>
        </w:rPr>
        <w:t>Kretinga</w:t>
      </w:r>
      <w:proofErr w:type="spellEnd"/>
    </w:p>
    <w:p w:rsidR="00C20034" w:rsidRPr="0041488E" w:rsidRDefault="00C20034" w:rsidP="00C20034">
      <w:pPr>
        <w:jc w:val="both"/>
        <w:rPr>
          <w:rFonts w:ascii="Palemonas" w:hAnsi="Palemonas"/>
          <w:sz w:val="23"/>
          <w:szCs w:val="23"/>
        </w:rPr>
      </w:pPr>
    </w:p>
    <w:p w:rsidR="00C20034" w:rsidRPr="00C419B0" w:rsidRDefault="00C20034" w:rsidP="00C20034">
      <w:pPr>
        <w:ind w:firstLine="1247"/>
        <w:jc w:val="both"/>
        <w:rPr>
          <w:rFonts w:ascii="Palemonas" w:hAnsi="Palemonas"/>
          <w:szCs w:val="24"/>
        </w:rPr>
      </w:pPr>
      <w:r w:rsidRPr="00C419B0">
        <w:rPr>
          <w:szCs w:val="24"/>
        </w:rPr>
        <w:t xml:space="preserve">Vadovaudamasi Lietuvos Respublikos vietos savivaldos įstatymo 16 straipsnio 3 dalies 9 punktu, 18 straipsnio 1 dalimi, </w:t>
      </w:r>
      <w:r w:rsidRPr="00C419B0">
        <w:rPr>
          <w:color w:val="000000"/>
          <w:szCs w:val="24"/>
        </w:rPr>
        <w:t>Lietuvos Respublikos švietimo įstatymo 44 straipsnio 4 dalimi</w:t>
      </w:r>
      <w:r w:rsidRPr="00C419B0">
        <w:rPr>
          <w:szCs w:val="24"/>
        </w:rPr>
        <w:t>,</w:t>
      </w:r>
      <w:r w:rsidRPr="00C419B0">
        <w:rPr>
          <w:szCs w:val="24"/>
          <w:u w:val="single"/>
        </w:rPr>
        <w:t xml:space="preserve"> </w:t>
      </w:r>
      <w:r w:rsidRPr="00C419B0">
        <w:rPr>
          <w:color w:val="000000"/>
          <w:szCs w:val="24"/>
        </w:rPr>
        <w:t>Lietuvos Respublikos biudžetinių įstaigų įstatymo 4 straipsnio 3 dalies 1 punktu,</w:t>
      </w:r>
      <w:r w:rsidRPr="00C419B0">
        <w:rPr>
          <w:szCs w:val="24"/>
        </w:rPr>
        <w:t xml:space="preserve"> Mokyklų pavadinimų sudarymo ir rašymo taisyklių,</w:t>
      </w:r>
      <w:r w:rsidRPr="00C419B0">
        <w:rPr>
          <w:color w:val="FF0000"/>
          <w:szCs w:val="24"/>
        </w:rPr>
        <w:t xml:space="preserve"> </w:t>
      </w:r>
      <w:r w:rsidRPr="00C419B0">
        <w:rPr>
          <w:color w:val="000000"/>
          <w:szCs w:val="24"/>
        </w:rPr>
        <w:t>patvirtintų Lietuvos Respublikos švietimo ir mokslo ministro  2011 m. liepos 12 d. įsakymu Nr. V-1240 „Dėl Mokyklų pavadinimų sudarymo ir rašymo taisyklių patvirtinimo“</w:t>
      </w:r>
      <w:r w:rsidRPr="00C419B0">
        <w:rPr>
          <w:color w:val="FF0000"/>
          <w:szCs w:val="24"/>
        </w:rPr>
        <w:t xml:space="preserve"> </w:t>
      </w:r>
      <w:r w:rsidRPr="00C419B0">
        <w:rPr>
          <w:szCs w:val="24"/>
        </w:rPr>
        <w:t>33 punktu,</w:t>
      </w:r>
      <w:r w:rsidRPr="00C419B0">
        <w:rPr>
          <w:color w:val="FF0000"/>
          <w:szCs w:val="24"/>
        </w:rPr>
        <w:t xml:space="preserve"> </w:t>
      </w:r>
      <w:r w:rsidRPr="00C419B0">
        <w:rPr>
          <w:color w:val="000000"/>
          <w:szCs w:val="24"/>
        </w:rPr>
        <w:t>Mokyklų, vykdančių formaliojo švietimo programas, tinklo kūrimo taisyklėmis, patvirtintomis Lietuvos Respublikos Vyriausybės 2011 m. birželio 29 d. nutarimu Nr. 768 „Dėl Mokyklų, vykdančių formaliojo švietimo programas, tinklo kūrimo taisyklių  tvirtinimo“ 15 punktu, Kretingos rajono savivaldybės bendrojo ugdymo mokyklų tinklo pertvarkos 2012-2015 metų bendruoju planu, patvirtintu Kretingos rajono savivaldybės tarybos 2012 m. sausio 26 d. sprendimu Nr. T2-1 „Dėl Kretingos rajono savivaldybės bendrojo ugdymo mokyklų tinklo pertvarkos 2012 - 2015 metų bendrojo plano</w:t>
      </w:r>
      <w:r w:rsidRPr="00C419B0">
        <w:rPr>
          <w:b/>
          <w:color w:val="000000"/>
          <w:szCs w:val="24"/>
        </w:rPr>
        <w:t xml:space="preserve"> </w:t>
      </w:r>
      <w:r w:rsidRPr="00C419B0">
        <w:rPr>
          <w:color w:val="000000"/>
          <w:szCs w:val="24"/>
        </w:rPr>
        <w:t>patvirtinimo “</w:t>
      </w:r>
      <w:r w:rsidRPr="00C419B0">
        <w:rPr>
          <w:color w:val="FF0000"/>
          <w:szCs w:val="24"/>
        </w:rPr>
        <w:t xml:space="preserve"> </w:t>
      </w:r>
      <w:r w:rsidRPr="00C419B0">
        <w:rPr>
          <w:szCs w:val="24"/>
        </w:rPr>
        <w:t xml:space="preserve">(2014 m. vasario 27 d. sprendimo Nr. T2-53 redakcija) </w:t>
      </w:r>
      <w:r w:rsidRPr="00C419B0">
        <w:rPr>
          <w:rFonts w:ascii="Palemonas" w:hAnsi="Palemonas"/>
          <w:szCs w:val="24"/>
        </w:rPr>
        <w:t xml:space="preserve">Kretingos rajono savivaldybės taryba  </w:t>
      </w:r>
      <w:r w:rsidRPr="00C419B0">
        <w:rPr>
          <w:rFonts w:ascii="Palemonas" w:hAnsi="Palemonas"/>
          <w:spacing w:val="60"/>
          <w:szCs w:val="24"/>
        </w:rPr>
        <w:t>nusprendži</w:t>
      </w:r>
      <w:r w:rsidRPr="00C419B0">
        <w:rPr>
          <w:rFonts w:ascii="Palemonas" w:hAnsi="Palemonas"/>
          <w:szCs w:val="24"/>
        </w:rPr>
        <w:t xml:space="preserve">a: </w:t>
      </w:r>
    </w:p>
    <w:p w:rsidR="00C20034" w:rsidRPr="00C419B0" w:rsidRDefault="00C20034" w:rsidP="00C20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60"/>
        <w:jc w:val="both"/>
        <w:rPr>
          <w:bCs/>
          <w:spacing w:val="-2"/>
          <w:szCs w:val="24"/>
          <w:lang w:eastAsia="ru-RU" w:bidi="lo-LA"/>
        </w:rPr>
      </w:pPr>
      <w:r w:rsidRPr="00C419B0">
        <w:rPr>
          <w:bCs/>
          <w:spacing w:val="-2"/>
          <w:szCs w:val="24"/>
          <w:lang w:eastAsia="ru-RU" w:bidi="lo-LA"/>
        </w:rPr>
        <w:t>1. Pertvarkyti</w:t>
      </w:r>
      <w:r w:rsidRPr="00C419B0">
        <w:rPr>
          <w:bCs/>
          <w:color w:val="FF0000"/>
          <w:spacing w:val="-2"/>
          <w:szCs w:val="24"/>
          <w:lang w:eastAsia="ru-RU" w:bidi="lo-LA"/>
        </w:rPr>
        <w:t xml:space="preserve"> </w:t>
      </w:r>
      <w:r w:rsidRPr="00C419B0">
        <w:rPr>
          <w:bCs/>
          <w:spacing w:val="-2"/>
          <w:szCs w:val="24"/>
          <w:lang w:eastAsia="ru-RU" w:bidi="lo-LA"/>
        </w:rPr>
        <w:t>Kretingos  rajono Kartenos vidurin</w:t>
      </w:r>
      <w:r w:rsidRPr="00C419B0">
        <w:rPr>
          <w:bCs/>
          <w:color w:val="000000"/>
          <w:spacing w:val="-2"/>
          <w:szCs w:val="24"/>
          <w:lang w:eastAsia="ru-RU" w:bidi="lo-LA"/>
        </w:rPr>
        <w:t>ės</w:t>
      </w:r>
      <w:r w:rsidRPr="00C419B0">
        <w:rPr>
          <w:bCs/>
          <w:spacing w:val="-2"/>
          <w:szCs w:val="24"/>
          <w:lang w:eastAsia="ru-RU" w:bidi="lo-LA"/>
        </w:rPr>
        <w:t xml:space="preserve"> mokykl</w:t>
      </w:r>
      <w:r w:rsidRPr="00C419B0">
        <w:rPr>
          <w:bCs/>
          <w:color w:val="000000"/>
          <w:spacing w:val="-2"/>
          <w:szCs w:val="24"/>
          <w:lang w:eastAsia="ru-RU" w:bidi="lo-LA"/>
        </w:rPr>
        <w:t>os</w:t>
      </w:r>
      <w:r w:rsidRPr="00C419B0">
        <w:rPr>
          <w:bCs/>
          <w:spacing w:val="-2"/>
          <w:szCs w:val="24"/>
          <w:lang w:eastAsia="ru-RU" w:bidi="lo-LA"/>
        </w:rPr>
        <w:t xml:space="preserve"> vidaus struktūrą</w:t>
      </w:r>
      <w:r w:rsidRPr="00C419B0">
        <w:rPr>
          <w:bCs/>
          <w:color w:val="FF0000"/>
          <w:spacing w:val="-2"/>
          <w:szCs w:val="24"/>
          <w:lang w:eastAsia="ru-RU" w:bidi="lo-LA"/>
        </w:rPr>
        <w:t xml:space="preserve"> </w:t>
      </w:r>
      <w:r w:rsidRPr="00C419B0">
        <w:rPr>
          <w:bCs/>
          <w:spacing w:val="-2"/>
          <w:szCs w:val="24"/>
          <w:lang w:eastAsia="ru-RU" w:bidi="lo-LA"/>
        </w:rPr>
        <w:t>nuo 2014 m. rugsėjo 1 d.: vykdyti i</w:t>
      </w:r>
      <w:r w:rsidRPr="00C419B0">
        <w:rPr>
          <w:szCs w:val="24"/>
        </w:rPr>
        <w:t>kimokyklinio, priešmokyklinio, pradinio, pagrindinio ugdymo programas  bei neformaliojo vaikų ir suaugusiųjų švietimo  programas,</w:t>
      </w:r>
      <w:r w:rsidRPr="00C419B0">
        <w:rPr>
          <w:bCs/>
          <w:spacing w:val="-2"/>
          <w:szCs w:val="24"/>
          <w:lang w:eastAsia="ru-RU" w:bidi="lo-LA"/>
        </w:rPr>
        <w:t xml:space="preserve"> nutraukiant vidurinio ugdymo programos vykdymą, pakeisti šios mokyklos tipą ir ją vadinti Kretingos rajono Kartenos mokykla – </w:t>
      </w:r>
      <w:proofErr w:type="spellStart"/>
      <w:r w:rsidRPr="00C419B0">
        <w:rPr>
          <w:bCs/>
          <w:spacing w:val="-2"/>
          <w:szCs w:val="24"/>
          <w:lang w:eastAsia="ru-RU" w:bidi="lo-LA"/>
        </w:rPr>
        <w:t>daugiafunkciu</w:t>
      </w:r>
      <w:proofErr w:type="spellEnd"/>
      <w:r w:rsidRPr="00C419B0">
        <w:rPr>
          <w:bCs/>
          <w:spacing w:val="-2"/>
          <w:szCs w:val="24"/>
          <w:lang w:eastAsia="ru-RU" w:bidi="lo-LA"/>
        </w:rPr>
        <w:t xml:space="preserve"> centru.  </w:t>
      </w:r>
    </w:p>
    <w:p w:rsidR="00C20034" w:rsidRPr="00C419B0" w:rsidRDefault="00C20034" w:rsidP="00C20034">
      <w:pPr>
        <w:ind w:firstLine="1247"/>
        <w:jc w:val="both"/>
        <w:rPr>
          <w:rFonts w:ascii="Palemonas" w:hAnsi="Palemonas"/>
          <w:szCs w:val="24"/>
          <w:lang w:eastAsia="lt-LT"/>
        </w:rPr>
      </w:pPr>
      <w:r w:rsidRPr="00C419B0">
        <w:rPr>
          <w:rFonts w:ascii="Palemonas" w:hAnsi="Palemonas"/>
          <w:szCs w:val="24"/>
        </w:rPr>
        <w:t xml:space="preserve">2. Patvirtinti Kretingos rajono Kartenos mokyklos - </w:t>
      </w:r>
      <w:proofErr w:type="spellStart"/>
      <w:r w:rsidRPr="00C419B0">
        <w:rPr>
          <w:bCs/>
          <w:spacing w:val="-2"/>
          <w:szCs w:val="24"/>
          <w:lang w:eastAsia="ru-RU" w:bidi="lo-LA"/>
        </w:rPr>
        <w:t>daugiafunkcio</w:t>
      </w:r>
      <w:proofErr w:type="spellEnd"/>
      <w:r w:rsidRPr="00C419B0">
        <w:rPr>
          <w:bCs/>
          <w:spacing w:val="-2"/>
          <w:szCs w:val="24"/>
          <w:lang w:eastAsia="ru-RU" w:bidi="lo-LA"/>
        </w:rPr>
        <w:t xml:space="preserve"> centro</w:t>
      </w:r>
      <w:r w:rsidRPr="00C419B0">
        <w:rPr>
          <w:rFonts w:ascii="Palemonas" w:hAnsi="Palemonas"/>
          <w:szCs w:val="24"/>
        </w:rPr>
        <w:t xml:space="preserve"> nuostatus (pridedama)</w:t>
      </w:r>
      <w:r w:rsidRPr="00C419B0">
        <w:rPr>
          <w:bCs/>
          <w:spacing w:val="-2"/>
          <w:szCs w:val="24"/>
          <w:lang w:eastAsia="ru-RU" w:bidi="lo-LA"/>
        </w:rPr>
        <w:t xml:space="preserve"> </w:t>
      </w:r>
    </w:p>
    <w:p w:rsidR="00C20034" w:rsidRPr="00C419B0" w:rsidRDefault="00C20034" w:rsidP="00C20034">
      <w:pPr>
        <w:ind w:firstLine="1247"/>
        <w:jc w:val="both"/>
        <w:rPr>
          <w:rFonts w:ascii="Palemonas" w:hAnsi="Palemonas"/>
          <w:szCs w:val="24"/>
        </w:rPr>
      </w:pPr>
      <w:r w:rsidRPr="00C419B0">
        <w:rPr>
          <w:rFonts w:ascii="Palemonas" w:hAnsi="Palemonas"/>
          <w:szCs w:val="24"/>
        </w:rPr>
        <w:t>3. Kretingos rajono Kartenos vidurinės mokyklos direktorę Laimą Mačernienę:</w:t>
      </w:r>
    </w:p>
    <w:p w:rsidR="00C20034" w:rsidRPr="00C419B0" w:rsidRDefault="00C20034" w:rsidP="00C20034">
      <w:pPr>
        <w:pStyle w:val="HTMLiankstoformatuotas"/>
        <w:ind w:firstLine="1260"/>
        <w:jc w:val="both"/>
        <w:rPr>
          <w:rFonts w:ascii="Times New Roman" w:hAnsi="Times New Roman" w:cs="Times New Roman"/>
          <w:color w:val="00B050"/>
          <w:sz w:val="24"/>
          <w:szCs w:val="24"/>
          <w:lang w:val="lt-LT"/>
        </w:rPr>
      </w:pPr>
      <w:r w:rsidRPr="00C419B0">
        <w:rPr>
          <w:rFonts w:ascii="Times New Roman" w:hAnsi="Times New Roman" w:cs="Times New Roman"/>
          <w:bCs/>
          <w:spacing w:val="-2"/>
          <w:sz w:val="24"/>
          <w:szCs w:val="24"/>
          <w:lang w:val="lt-LT"/>
        </w:rPr>
        <w:t>3.1.</w:t>
      </w:r>
      <w:r w:rsidRPr="00C419B0">
        <w:rPr>
          <w:rFonts w:ascii="Times New Roman" w:hAnsi="Times New Roman" w:cs="Times New Roman"/>
          <w:bCs/>
          <w:color w:val="00B050"/>
          <w:spacing w:val="-2"/>
          <w:sz w:val="24"/>
          <w:szCs w:val="24"/>
          <w:lang w:val="lt-LT"/>
        </w:rPr>
        <w:t xml:space="preserve"> </w:t>
      </w:r>
      <w:r w:rsidRPr="00C419B0">
        <w:rPr>
          <w:rFonts w:ascii="Times New Roman" w:hAnsi="Times New Roman" w:cs="Times New Roman"/>
          <w:sz w:val="24"/>
          <w:szCs w:val="24"/>
          <w:lang w:val="lt-LT"/>
        </w:rPr>
        <w:t>įgalioti</w:t>
      </w:r>
      <w:r w:rsidRPr="00C419B0">
        <w:rPr>
          <w:rFonts w:ascii="Times New Roman" w:hAnsi="Times New Roman" w:cs="Times New Roman"/>
          <w:b/>
          <w:sz w:val="24"/>
          <w:szCs w:val="24"/>
          <w:lang w:val="lt-LT"/>
        </w:rPr>
        <w:t xml:space="preserve"> </w:t>
      </w:r>
      <w:r w:rsidRPr="00C419B0">
        <w:rPr>
          <w:rFonts w:ascii="Times New Roman" w:hAnsi="Times New Roman" w:cs="Times New Roman"/>
          <w:sz w:val="24"/>
          <w:szCs w:val="24"/>
          <w:lang w:val="lt-LT"/>
        </w:rPr>
        <w:t>pasirašyti patvirtintus nuostatus ir įregistruoti juos valstybės įmonėje Registrų centre teisės aktų nustatyta tvarka;</w:t>
      </w:r>
      <w:r w:rsidRPr="00C419B0">
        <w:rPr>
          <w:rFonts w:ascii="Times New Roman" w:hAnsi="Times New Roman" w:cs="Times New Roman"/>
          <w:color w:val="00B050"/>
          <w:sz w:val="24"/>
          <w:szCs w:val="24"/>
          <w:lang w:val="lt-LT"/>
        </w:rPr>
        <w:t xml:space="preserve"> </w:t>
      </w:r>
    </w:p>
    <w:p w:rsidR="00C20034" w:rsidRPr="00C419B0" w:rsidRDefault="00C20034" w:rsidP="00C20034">
      <w:pPr>
        <w:pStyle w:val="HTMLiankstoformatuotas"/>
        <w:ind w:firstLine="1260"/>
        <w:jc w:val="both"/>
        <w:rPr>
          <w:rFonts w:ascii="Times New Roman" w:hAnsi="Times New Roman" w:cs="Times New Roman"/>
          <w:sz w:val="24"/>
          <w:szCs w:val="24"/>
          <w:lang w:val="lt-LT"/>
        </w:rPr>
      </w:pPr>
      <w:r w:rsidRPr="00C419B0">
        <w:rPr>
          <w:rFonts w:ascii="Times New Roman" w:hAnsi="Times New Roman" w:cs="Times New Roman"/>
          <w:sz w:val="24"/>
          <w:szCs w:val="24"/>
          <w:lang w:val="lt-LT"/>
        </w:rPr>
        <w:t xml:space="preserve">3.2. </w:t>
      </w:r>
      <w:r w:rsidRPr="00C419B0">
        <w:rPr>
          <w:rFonts w:ascii="Times New Roman" w:hAnsi="Times New Roman" w:cs="Times New Roman"/>
          <w:bCs/>
          <w:spacing w:val="-2"/>
          <w:sz w:val="24"/>
          <w:szCs w:val="24"/>
          <w:lang w:val="lt-LT"/>
        </w:rPr>
        <w:t xml:space="preserve">įpareigoti </w:t>
      </w:r>
      <w:r w:rsidRPr="00C419B0">
        <w:rPr>
          <w:rFonts w:ascii="Times New Roman" w:hAnsi="Times New Roman" w:cs="Times New Roman"/>
          <w:sz w:val="24"/>
          <w:szCs w:val="24"/>
          <w:lang w:val="lt-LT"/>
        </w:rPr>
        <w:t>teisės aktų nustatyta tvarka pranešti apie Kretingos rajono Kartenos vidurinės mokyklos struktūros pertvarkymą.</w:t>
      </w:r>
    </w:p>
    <w:p w:rsidR="00C20034" w:rsidRPr="00C419B0" w:rsidRDefault="00C20034" w:rsidP="00C20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60"/>
        <w:jc w:val="both"/>
        <w:rPr>
          <w:color w:val="FF0000"/>
          <w:szCs w:val="24"/>
          <w:lang w:eastAsia="ru-RU" w:bidi="lo-LA"/>
        </w:rPr>
      </w:pPr>
      <w:r w:rsidRPr="00C419B0">
        <w:rPr>
          <w:szCs w:val="24"/>
          <w:lang w:eastAsia="ru-RU" w:bidi="lo-LA"/>
        </w:rPr>
        <w:t>4. Laikyti netekusiu galios Kretingos rajono savivaldybės tarybos 2012 m.</w:t>
      </w:r>
      <w:r w:rsidRPr="00C419B0">
        <w:rPr>
          <w:color w:val="FF0000"/>
          <w:szCs w:val="24"/>
          <w:lang w:eastAsia="ru-RU" w:bidi="lo-LA"/>
        </w:rPr>
        <w:t xml:space="preserve"> </w:t>
      </w:r>
      <w:r w:rsidRPr="00C419B0">
        <w:rPr>
          <w:color w:val="000000"/>
          <w:szCs w:val="24"/>
          <w:lang w:eastAsia="ru-RU" w:bidi="lo-LA"/>
        </w:rPr>
        <w:t>balandžio</w:t>
      </w:r>
      <w:r w:rsidRPr="00C419B0">
        <w:rPr>
          <w:szCs w:val="24"/>
          <w:lang w:eastAsia="ru-RU" w:bidi="lo-LA"/>
        </w:rPr>
        <w:t xml:space="preserve"> 26 d. sprendimo Nr.T2-156 redakcija patvirtintus Kretingos rajono Kartenos vidurinės mokyklos nuostatus.</w:t>
      </w:r>
    </w:p>
    <w:p w:rsidR="00C20034" w:rsidRPr="00C419B0" w:rsidRDefault="00C20034" w:rsidP="00C20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60"/>
        <w:jc w:val="both"/>
        <w:rPr>
          <w:color w:val="000000"/>
          <w:szCs w:val="24"/>
          <w:lang w:eastAsia="ru-RU" w:bidi="lo-LA"/>
        </w:rPr>
      </w:pPr>
      <w:r w:rsidRPr="00C419B0">
        <w:rPr>
          <w:color w:val="000000"/>
          <w:szCs w:val="24"/>
          <w:lang w:eastAsia="ru-RU" w:bidi="lo-LA"/>
        </w:rPr>
        <w:t xml:space="preserve">5. Sprendimo 2 ir 4 punktai įsigalioja </w:t>
      </w:r>
      <w:r w:rsidRPr="00C419B0">
        <w:rPr>
          <w:bCs/>
          <w:color w:val="000000"/>
          <w:spacing w:val="-2"/>
          <w:szCs w:val="24"/>
          <w:lang w:eastAsia="ru-RU" w:bidi="lo-LA"/>
        </w:rPr>
        <w:t>nuo 2014 m. rugsėjo 1 d.</w:t>
      </w:r>
      <w:r w:rsidRPr="00C419B0">
        <w:rPr>
          <w:rFonts w:ascii="Palemonas" w:hAnsi="Palemonas"/>
          <w:color w:val="000000"/>
          <w:szCs w:val="24"/>
        </w:rPr>
        <w:t>.</w:t>
      </w:r>
    </w:p>
    <w:p w:rsidR="00C20034" w:rsidRPr="00C419B0" w:rsidRDefault="00C20034" w:rsidP="00C20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60"/>
        <w:jc w:val="both"/>
        <w:rPr>
          <w:rFonts w:cs="Courier New"/>
          <w:bCs/>
          <w:spacing w:val="-2"/>
          <w:szCs w:val="24"/>
          <w:lang w:eastAsia="ru-RU"/>
        </w:rPr>
      </w:pPr>
      <w:r w:rsidRPr="00C419B0">
        <w:rPr>
          <w:bCs/>
          <w:spacing w:val="-2"/>
          <w:szCs w:val="24"/>
          <w:lang w:eastAsia="ru-RU" w:bidi="lo-LA"/>
        </w:rPr>
        <w:t xml:space="preserve">6. Sprendimas </w:t>
      </w:r>
      <w:r w:rsidRPr="00C419B0">
        <w:rPr>
          <w:rFonts w:cs="Courier New"/>
          <w:bCs/>
          <w:spacing w:val="-2"/>
          <w:szCs w:val="24"/>
          <w:lang w:eastAsia="ru-RU"/>
        </w:rPr>
        <w:t>gali būti skundžiamas Administracinių bylų teisenos įstatymo nustatyta tvarka.</w:t>
      </w:r>
    </w:p>
    <w:p w:rsidR="00C20034" w:rsidRPr="00C419B0" w:rsidRDefault="00C20034" w:rsidP="00C20034">
      <w:pPr>
        <w:jc w:val="both"/>
        <w:rPr>
          <w:szCs w:val="24"/>
          <w:lang w:eastAsia="lt-LT"/>
        </w:rPr>
      </w:pPr>
    </w:p>
    <w:p w:rsidR="008617AD" w:rsidRDefault="008617AD" w:rsidP="008617AD">
      <w:pPr>
        <w:jc w:val="both"/>
      </w:pPr>
    </w:p>
    <w:p w:rsidR="008617AD" w:rsidRDefault="008617AD" w:rsidP="008617AD">
      <w:pPr>
        <w:jc w:val="both"/>
      </w:pPr>
      <w:r>
        <w:t>Savivaldybės meras</w:t>
      </w:r>
      <w:r>
        <w:tab/>
      </w:r>
      <w:r>
        <w:tab/>
      </w:r>
      <w:r>
        <w:tab/>
      </w:r>
      <w:r>
        <w:tab/>
        <w:t xml:space="preserve">                           Juozas Mažeika  </w:t>
      </w:r>
    </w:p>
    <w:p w:rsidR="008617AD" w:rsidRDefault="008617AD" w:rsidP="008617AD">
      <w:pPr>
        <w:jc w:val="both"/>
      </w:pPr>
    </w:p>
    <w:p w:rsidR="008617AD" w:rsidRDefault="008617AD" w:rsidP="008617AD">
      <w:pPr>
        <w:jc w:val="both"/>
      </w:pPr>
    </w:p>
    <w:p w:rsidR="00851D4B" w:rsidRDefault="00851D4B" w:rsidP="008617AD">
      <w:pPr>
        <w:jc w:val="both"/>
      </w:pPr>
      <w:bookmarkStart w:id="0" w:name="_GoBack"/>
      <w:bookmarkEnd w:id="0"/>
    </w:p>
    <w:p w:rsidR="008617AD" w:rsidRDefault="008617AD" w:rsidP="008617AD">
      <w:pPr>
        <w:jc w:val="both"/>
      </w:pPr>
    </w:p>
    <w:p w:rsidR="008617AD" w:rsidRDefault="008617AD" w:rsidP="008617AD">
      <w:pPr>
        <w:jc w:val="both"/>
      </w:pPr>
      <w:r>
        <w:t xml:space="preserve">Antanas </w:t>
      </w:r>
      <w:proofErr w:type="spellStart"/>
      <w:r>
        <w:t>Sungaila</w:t>
      </w:r>
      <w:proofErr w:type="spellEnd"/>
      <w:r>
        <w:t xml:space="preserve">                </w:t>
      </w:r>
    </w:p>
    <w:sectPr w:rsidR="008617AD" w:rsidSect="00606D6D">
      <w:pgSz w:w="11906" w:h="16838"/>
      <w:pgMar w:top="568"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912BA"/>
    <w:multiLevelType w:val="hybridMultilevel"/>
    <w:tmpl w:val="BD7496A4"/>
    <w:lvl w:ilvl="0" w:tplc="0F826A98">
      <w:start w:val="5"/>
      <w:numFmt w:val="decimal"/>
      <w:lvlText w:val="%1."/>
      <w:lvlJc w:val="left"/>
      <w:pPr>
        <w:ind w:left="1430" w:hanging="360"/>
      </w:pPr>
      <w:rPr>
        <w:b/>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74E"/>
    <w:rsid w:val="002F4FDA"/>
    <w:rsid w:val="0041488E"/>
    <w:rsid w:val="004D5977"/>
    <w:rsid w:val="00606D6D"/>
    <w:rsid w:val="006C60B5"/>
    <w:rsid w:val="006E5B8D"/>
    <w:rsid w:val="00733E9C"/>
    <w:rsid w:val="00734689"/>
    <w:rsid w:val="00821F9B"/>
    <w:rsid w:val="00851D4B"/>
    <w:rsid w:val="008617AD"/>
    <w:rsid w:val="00AC6B86"/>
    <w:rsid w:val="00C20034"/>
    <w:rsid w:val="00C419B0"/>
    <w:rsid w:val="00DB3381"/>
    <w:rsid w:val="00E84D8D"/>
    <w:rsid w:val="00F2374E"/>
    <w:rsid w:val="00F510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C6B8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qFormat/>
    <w:rsid w:val="00AC6B86"/>
    <w:pPr>
      <w:spacing w:after="0" w:line="240" w:lineRule="auto"/>
    </w:pPr>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semiHidden/>
    <w:unhideWhenUsed/>
    <w:rsid w:val="00C20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sz w:val="20"/>
      <w:lang w:val="ru-RU" w:eastAsia="ru-RU" w:bidi="lo-LA"/>
    </w:rPr>
  </w:style>
  <w:style w:type="character" w:customStyle="1" w:styleId="HTMLiankstoformatuotasDiagrama">
    <w:name w:val="HTML iš anksto formatuotas Diagrama"/>
    <w:basedOn w:val="Numatytasispastraiposriftas"/>
    <w:link w:val="HTMLiankstoformatuotas"/>
    <w:semiHidden/>
    <w:rsid w:val="00C20034"/>
    <w:rPr>
      <w:rFonts w:ascii="Courier New" w:eastAsia="Times New Roman" w:hAnsi="Courier New" w:cs="Arial Unicode MS"/>
      <w:sz w:val="20"/>
      <w:szCs w:val="20"/>
      <w:lang w:val="ru-RU" w:eastAsia="ru-RU" w:bidi="lo-LA"/>
    </w:rPr>
  </w:style>
  <w:style w:type="paragraph" w:styleId="Debesliotekstas">
    <w:name w:val="Balloon Text"/>
    <w:basedOn w:val="prastasis"/>
    <w:link w:val="DebesliotekstasDiagrama"/>
    <w:uiPriority w:val="99"/>
    <w:semiHidden/>
    <w:unhideWhenUsed/>
    <w:rsid w:val="00C2003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003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C6B8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qFormat/>
    <w:rsid w:val="00AC6B86"/>
    <w:pPr>
      <w:spacing w:after="0" w:line="240" w:lineRule="auto"/>
    </w:pPr>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semiHidden/>
    <w:unhideWhenUsed/>
    <w:rsid w:val="00C20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sz w:val="20"/>
      <w:lang w:val="ru-RU" w:eastAsia="ru-RU" w:bidi="lo-LA"/>
    </w:rPr>
  </w:style>
  <w:style w:type="character" w:customStyle="1" w:styleId="HTMLiankstoformatuotasDiagrama">
    <w:name w:val="HTML iš anksto formatuotas Diagrama"/>
    <w:basedOn w:val="Numatytasispastraiposriftas"/>
    <w:link w:val="HTMLiankstoformatuotas"/>
    <w:semiHidden/>
    <w:rsid w:val="00C20034"/>
    <w:rPr>
      <w:rFonts w:ascii="Courier New" w:eastAsia="Times New Roman" w:hAnsi="Courier New" w:cs="Arial Unicode MS"/>
      <w:sz w:val="20"/>
      <w:szCs w:val="20"/>
      <w:lang w:val="ru-RU" w:eastAsia="ru-RU" w:bidi="lo-LA"/>
    </w:rPr>
  </w:style>
  <w:style w:type="paragraph" w:styleId="Debesliotekstas">
    <w:name w:val="Balloon Text"/>
    <w:basedOn w:val="prastasis"/>
    <w:link w:val="DebesliotekstasDiagrama"/>
    <w:uiPriority w:val="99"/>
    <w:semiHidden/>
    <w:unhideWhenUsed/>
    <w:rsid w:val="00C2003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003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50015">
      <w:bodyDiv w:val="1"/>
      <w:marLeft w:val="0"/>
      <w:marRight w:val="0"/>
      <w:marTop w:val="0"/>
      <w:marBottom w:val="0"/>
      <w:divBdr>
        <w:top w:val="none" w:sz="0" w:space="0" w:color="auto"/>
        <w:left w:val="none" w:sz="0" w:space="0" w:color="auto"/>
        <w:bottom w:val="none" w:sz="0" w:space="0" w:color="auto"/>
        <w:right w:val="none" w:sz="0" w:space="0" w:color="auto"/>
      </w:divBdr>
    </w:div>
    <w:div w:id="284623665">
      <w:bodyDiv w:val="1"/>
      <w:marLeft w:val="0"/>
      <w:marRight w:val="0"/>
      <w:marTop w:val="0"/>
      <w:marBottom w:val="0"/>
      <w:divBdr>
        <w:top w:val="none" w:sz="0" w:space="0" w:color="auto"/>
        <w:left w:val="none" w:sz="0" w:space="0" w:color="auto"/>
        <w:bottom w:val="none" w:sz="0" w:space="0" w:color="auto"/>
        <w:right w:val="none" w:sz="0" w:space="0" w:color="auto"/>
      </w:divBdr>
    </w:div>
    <w:div w:id="191615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1764</Words>
  <Characters>1007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2014-05-16T08:18:00Z</dcterms:created>
  <dcterms:modified xsi:type="dcterms:W3CDTF">2014-06-02T07:17:00Z</dcterms:modified>
</cp:coreProperties>
</file>