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9B" w:rsidRPr="00D52849" w:rsidRDefault="0007059B" w:rsidP="003B39A1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39A1" w:rsidTr="00CB4D58">
        <w:trPr>
          <w:trHeight w:val="1985"/>
          <w:tblHeader/>
        </w:trPr>
        <w:tc>
          <w:tcPr>
            <w:tcW w:w="9747" w:type="dxa"/>
          </w:tcPr>
          <w:p w:rsidR="003B39A1" w:rsidRDefault="003B39A1" w:rsidP="00CB4D5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sz w:val="20"/>
              </w:rPr>
              <w:t xml:space="preserve">                                               </w:t>
            </w:r>
          </w:p>
          <w:p w:rsidR="003B39A1" w:rsidRDefault="003B39A1" w:rsidP="00CB4D58">
            <w:pPr>
              <w:jc w:val="center"/>
              <w:rPr>
                <w:b/>
                <w:caps/>
                <w:sz w:val="20"/>
              </w:rPr>
            </w:pPr>
          </w:p>
          <w:p w:rsidR="003B39A1" w:rsidRDefault="003B39A1" w:rsidP="00CB4D5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KRETINGOS RAJONO SAVIVALDYBĖS taryba</w:t>
            </w:r>
          </w:p>
          <w:p w:rsidR="003B39A1" w:rsidRDefault="003B39A1" w:rsidP="00CB4D58">
            <w:pPr>
              <w:jc w:val="center"/>
              <w:rPr>
                <w:b/>
                <w:sz w:val="28"/>
              </w:rPr>
            </w:pPr>
          </w:p>
        </w:tc>
      </w:tr>
      <w:tr w:rsidR="003B39A1" w:rsidTr="00CB4D58">
        <w:tc>
          <w:tcPr>
            <w:tcW w:w="9747" w:type="dxa"/>
          </w:tcPr>
          <w:p w:rsidR="003B39A1" w:rsidRDefault="003B39A1" w:rsidP="00CB4D58">
            <w:pPr>
              <w:pStyle w:val="Antrat1"/>
            </w:pPr>
            <w:r>
              <w:t>SPRENDIMAS</w:t>
            </w:r>
          </w:p>
        </w:tc>
      </w:tr>
      <w:tr w:rsidR="003B39A1" w:rsidTr="00CB4D58">
        <w:tc>
          <w:tcPr>
            <w:tcW w:w="9747" w:type="dxa"/>
          </w:tcPr>
          <w:p w:rsidR="003B39A1" w:rsidRPr="00C71D0E" w:rsidRDefault="003B39A1" w:rsidP="00012F5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rajono savivaldybės </w:t>
            </w:r>
            <w:r w:rsidR="00622FE7">
              <w:rPr>
                <w:b/>
                <w:caps/>
              </w:rPr>
              <w:t xml:space="preserve">TARYBOS </w:t>
            </w:r>
            <w:r w:rsidR="00012F58" w:rsidRPr="00012F58">
              <w:rPr>
                <w:b/>
              </w:rPr>
              <w:t>2011 M. RUGPJŪČIO 25 D. SPRENDIMO</w:t>
            </w:r>
            <w:r w:rsidR="00012F58">
              <w:rPr>
                <w:b/>
              </w:rPr>
              <w:t xml:space="preserve"> NR.T2-340</w:t>
            </w:r>
            <w:r w:rsidR="00012F58" w:rsidRPr="00012F58">
              <w:rPr>
                <w:b/>
              </w:rPr>
              <w:t xml:space="preserve"> „DĖL KRETINGOS RAJONO SAVIVALDYBĖS VISUOMENIN</w:t>
            </w:r>
            <w:r w:rsidR="00012F58">
              <w:rPr>
                <w:b/>
              </w:rPr>
              <w:t xml:space="preserve">ĖS </w:t>
            </w:r>
            <w:r w:rsidR="00012F58" w:rsidRPr="00012F58">
              <w:rPr>
                <w:b/>
              </w:rPr>
              <w:t>ADMINISTRACINIŲ GINČŲ KOMISIJOS</w:t>
            </w:r>
            <w:r w:rsidR="00012F58">
              <w:rPr>
                <w:b/>
              </w:rPr>
              <w:t xml:space="preserve"> </w:t>
            </w:r>
            <w:r w:rsidR="00012F58" w:rsidRPr="00012F58">
              <w:rPr>
                <w:b/>
              </w:rPr>
              <w:t>SUDARYMO</w:t>
            </w:r>
            <w:r w:rsidR="00012F58">
              <w:rPr>
                <w:b/>
              </w:rPr>
              <w:t>“</w:t>
            </w:r>
            <w:r w:rsidR="00012F58" w:rsidRPr="00012F58">
              <w:rPr>
                <w:b/>
              </w:rPr>
              <w:t xml:space="preserve"> PAKEITIMO</w:t>
            </w:r>
          </w:p>
        </w:tc>
      </w:tr>
      <w:tr w:rsidR="003B39A1" w:rsidTr="00CB4D58">
        <w:tc>
          <w:tcPr>
            <w:tcW w:w="9747" w:type="dxa"/>
          </w:tcPr>
          <w:p w:rsidR="003B39A1" w:rsidRDefault="003B39A1" w:rsidP="00CB4D58">
            <w:pPr>
              <w:jc w:val="center"/>
            </w:pPr>
          </w:p>
        </w:tc>
      </w:tr>
      <w:tr w:rsidR="003B39A1" w:rsidTr="00CB4D58">
        <w:tc>
          <w:tcPr>
            <w:tcW w:w="9747" w:type="dxa"/>
          </w:tcPr>
          <w:p w:rsidR="003B39A1" w:rsidRDefault="003B39A1" w:rsidP="00CB4D58">
            <w:pPr>
              <w:jc w:val="center"/>
            </w:pPr>
            <w:r>
              <w:t xml:space="preserve">2014 m. kovo </w:t>
            </w:r>
            <w:r w:rsidR="00F84F1E">
              <w:t>27</w:t>
            </w:r>
            <w:r>
              <w:t xml:space="preserve"> d.  Nr. T</w:t>
            </w:r>
            <w:r w:rsidR="00F84F1E">
              <w:t>2</w:t>
            </w:r>
            <w:r>
              <w:t>-</w:t>
            </w:r>
            <w:r w:rsidR="00C92D96">
              <w:t>119</w:t>
            </w:r>
            <w:bookmarkStart w:id="0" w:name="_GoBack"/>
            <w:bookmarkEnd w:id="0"/>
            <w:r>
              <w:t xml:space="preserve"> </w:t>
            </w:r>
          </w:p>
          <w:p w:rsidR="003B39A1" w:rsidRDefault="003B39A1" w:rsidP="003C42FE">
            <w:pPr>
              <w:jc w:val="center"/>
            </w:pPr>
            <w:r>
              <w:t>Kretinga</w:t>
            </w:r>
          </w:p>
        </w:tc>
      </w:tr>
      <w:tr w:rsidR="003B39A1" w:rsidTr="00CB4D58">
        <w:tc>
          <w:tcPr>
            <w:tcW w:w="9747" w:type="dxa"/>
          </w:tcPr>
          <w:p w:rsidR="003B39A1" w:rsidRDefault="003B39A1" w:rsidP="00CB4D58">
            <w:pPr>
              <w:jc w:val="center"/>
            </w:pPr>
          </w:p>
        </w:tc>
      </w:tr>
    </w:tbl>
    <w:p w:rsidR="003B39A1" w:rsidRPr="00713571" w:rsidRDefault="003B39A1" w:rsidP="003B39A1">
      <w:pPr>
        <w:jc w:val="both"/>
      </w:pPr>
      <w:r>
        <w:tab/>
      </w:r>
      <w:r w:rsidRPr="00713571">
        <w:t>Vadovaudamasi</w:t>
      </w:r>
      <w:r>
        <w:t xml:space="preserve"> Lietuvos Respublikos vietos savivaldos įstatymo 18 straipsnio 1 dalimi</w:t>
      </w:r>
      <w:r w:rsidR="001A189F">
        <w:t>,</w:t>
      </w:r>
      <w:r>
        <w:t xml:space="preserve"> </w:t>
      </w:r>
      <w:r w:rsidRPr="00713571">
        <w:t xml:space="preserve">Kretingos rajono savivaldybės </w:t>
      </w:r>
      <w:r>
        <w:t>taryba  n u s p r e n d ž i a</w:t>
      </w:r>
      <w:r w:rsidRPr="00713571">
        <w:t>:</w:t>
      </w:r>
    </w:p>
    <w:p w:rsidR="003B39A1" w:rsidRDefault="003B39A1" w:rsidP="003B39A1">
      <w:pPr>
        <w:ind w:firstLine="1296"/>
        <w:jc w:val="both"/>
      </w:pPr>
      <w:r>
        <w:t xml:space="preserve">Pakeisti Kretingos rajono savivaldybės </w:t>
      </w:r>
      <w:r w:rsidR="00622FE7">
        <w:t xml:space="preserve">tarybos </w:t>
      </w:r>
      <w:r>
        <w:t>2011 m. rugpjūčio 25 d. sprendimą „Dėl Kretingos rajono savivaldybės visuomenin</w:t>
      </w:r>
      <w:r w:rsidR="00622FE7">
        <w:t xml:space="preserve">ės </w:t>
      </w:r>
      <w:r>
        <w:t xml:space="preserve">administracinių ginčų komisijos“ ir vietoje žodžių „Vanda </w:t>
      </w:r>
      <w:proofErr w:type="spellStart"/>
      <w:r>
        <w:t>Kašėtienė</w:t>
      </w:r>
      <w:proofErr w:type="spellEnd"/>
      <w:r>
        <w:t xml:space="preserve"> </w:t>
      </w:r>
      <w:r w:rsidR="003C42FE">
        <w:t>-</w:t>
      </w:r>
      <w:r>
        <w:t xml:space="preserve"> Savivaldybės Tarybos sekretorė, komisijos sekretorė“ įrašyti žodžius  „Vanda </w:t>
      </w:r>
      <w:proofErr w:type="spellStart"/>
      <w:r>
        <w:t>Kašėtienė</w:t>
      </w:r>
      <w:proofErr w:type="spellEnd"/>
      <w:r>
        <w:t xml:space="preserve"> </w:t>
      </w:r>
      <w:r w:rsidR="003C42FE">
        <w:t>-</w:t>
      </w:r>
      <w:r>
        <w:t xml:space="preserve"> Kretingos rajono bendruomenės atstovė, komisijos sekretorė“</w:t>
      </w:r>
      <w:r w:rsidR="00012F58">
        <w:t>.</w:t>
      </w:r>
    </w:p>
    <w:p w:rsidR="003B39A1" w:rsidRDefault="003B39A1" w:rsidP="003B39A1">
      <w:pPr>
        <w:ind w:firstLine="1296"/>
        <w:jc w:val="both"/>
      </w:pPr>
      <w:r>
        <w:t xml:space="preserve"> </w:t>
      </w:r>
    </w:p>
    <w:p w:rsidR="003B39A1" w:rsidRDefault="003B39A1" w:rsidP="003B39A1">
      <w:pPr>
        <w:tabs>
          <w:tab w:val="left" w:pos="1350"/>
        </w:tabs>
        <w:jc w:val="both"/>
      </w:pPr>
      <w:r>
        <w:tab/>
        <w:t xml:space="preserve"> </w:t>
      </w:r>
    </w:p>
    <w:p w:rsidR="003B39A1" w:rsidRDefault="003B39A1" w:rsidP="003B39A1">
      <w:r>
        <w:t>Savivaldybės m</w:t>
      </w:r>
      <w:r w:rsidRPr="00713571">
        <w:t>eras</w:t>
      </w:r>
      <w:r>
        <w:t xml:space="preserve"> </w:t>
      </w:r>
      <w:r w:rsidRPr="00713571">
        <w:tab/>
      </w:r>
      <w:r w:rsidRPr="00713571">
        <w:tab/>
      </w:r>
      <w:r w:rsidRPr="00713571">
        <w:tab/>
      </w:r>
      <w:r w:rsidR="00F84F1E">
        <w:t xml:space="preserve">                                                </w:t>
      </w:r>
      <w:r w:rsidR="00F84F1E">
        <w:rPr>
          <w:bCs/>
        </w:rPr>
        <w:t>Juozas Mažeika</w:t>
      </w:r>
      <w:r w:rsidRPr="00713571">
        <w:tab/>
      </w:r>
      <w:r>
        <w:t xml:space="preserve">                           </w:t>
      </w:r>
      <w:r w:rsidR="00D52849">
        <w:t xml:space="preserve"> </w:t>
      </w:r>
    </w:p>
    <w:p w:rsidR="003B39A1" w:rsidRDefault="003B39A1" w:rsidP="003B39A1"/>
    <w:p w:rsidR="003B39A1" w:rsidRDefault="003B39A1" w:rsidP="003B39A1">
      <w:pPr>
        <w:tabs>
          <w:tab w:val="left" w:pos="5745"/>
        </w:tabs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3B39A1" w:rsidRDefault="003B39A1" w:rsidP="003B39A1">
      <w:pPr>
        <w:jc w:val="both"/>
      </w:pPr>
    </w:p>
    <w:p w:rsidR="00012F58" w:rsidRDefault="00012F58" w:rsidP="003B39A1">
      <w:pPr>
        <w:jc w:val="both"/>
      </w:pPr>
    </w:p>
    <w:p w:rsidR="00012F58" w:rsidRDefault="00012F58" w:rsidP="003B39A1">
      <w:pPr>
        <w:jc w:val="both"/>
      </w:pPr>
    </w:p>
    <w:p w:rsidR="00012F58" w:rsidRDefault="00012F58" w:rsidP="003B39A1">
      <w:pPr>
        <w:jc w:val="both"/>
      </w:pPr>
    </w:p>
    <w:p w:rsidR="00AF54D7" w:rsidRDefault="00AF54D7" w:rsidP="003B39A1">
      <w:pPr>
        <w:jc w:val="both"/>
      </w:pPr>
    </w:p>
    <w:p w:rsidR="003C42FE" w:rsidRDefault="003C42FE" w:rsidP="003B39A1">
      <w:pPr>
        <w:jc w:val="both"/>
      </w:pPr>
    </w:p>
    <w:p w:rsidR="00F84F1E" w:rsidRDefault="00F84F1E" w:rsidP="003B39A1">
      <w:pPr>
        <w:jc w:val="both"/>
      </w:pPr>
    </w:p>
    <w:p w:rsidR="003C42FE" w:rsidRDefault="003C42FE" w:rsidP="003B39A1">
      <w:pPr>
        <w:jc w:val="both"/>
      </w:pPr>
    </w:p>
    <w:p w:rsidR="003C42FE" w:rsidRDefault="003C42FE" w:rsidP="003B39A1">
      <w:pPr>
        <w:jc w:val="both"/>
      </w:pPr>
    </w:p>
    <w:p w:rsidR="00D52849" w:rsidRDefault="00D52849" w:rsidP="003B39A1">
      <w:pPr>
        <w:jc w:val="both"/>
      </w:pPr>
    </w:p>
    <w:p w:rsidR="003C42FE" w:rsidRDefault="003B39A1" w:rsidP="00F84F1E">
      <w:pPr>
        <w:jc w:val="both"/>
        <w:rPr>
          <w:sz w:val="26"/>
          <w:szCs w:val="26"/>
        </w:rPr>
      </w:pPr>
      <w:r>
        <w:t xml:space="preserve">Laimutė </w:t>
      </w:r>
      <w:proofErr w:type="spellStart"/>
      <w:r>
        <w:t>Dieliautaitė</w:t>
      </w:r>
      <w:proofErr w:type="spellEnd"/>
    </w:p>
    <w:sectPr w:rsidR="003C42FE" w:rsidSect="003C42F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7C37"/>
    <w:multiLevelType w:val="hybridMultilevel"/>
    <w:tmpl w:val="671C0F26"/>
    <w:lvl w:ilvl="0" w:tplc="6E120DF8">
      <w:start w:val="20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6D"/>
    <w:rsid w:val="00012F58"/>
    <w:rsid w:val="000231AF"/>
    <w:rsid w:val="0007059B"/>
    <w:rsid w:val="000910EC"/>
    <w:rsid w:val="000D0656"/>
    <w:rsid w:val="001A189F"/>
    <w:rsid w:val="001D126D"/>
    <w:rsid w:val="001E4CE0"/>
    <w:rsid w:val="00253F52"/>
    <w:rsid w:val="003A3CDD"/>
    <w:rsid w:val="003B39A1"/>
    <w:rsid w:val="003C42FE"/>
    <w:rsid w:val="005F3AA9"/>
    <w:rsid w:val="00622FE7"/>
    <w:rsid w:val="006F14F4"/>
    <w:rsid w:val="00747BD1"/>
    <w:rsid w:val="00AF54D7"/>
    <w:rsid w:val="00C92D96"/>
    <w:rsid w:val="00D52849"/>
    <w:rsid w:val="00F31382"/>
    <w:rsid w:val="00F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39A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39A1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9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9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semiHidden/>
    <w:unhideWhenUsed/>
    <w:rsid w:val="00012F58"/>
    <w:pPr>
      <w:spacing w:line="360" w:lineRule="auto"/>
      <w:ind w:firstLine="1298"/>
    </w:pPr>
    <w:rPr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12F58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012F58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11">
    <w:name w:val="Font Style11"/>
    <w:uiPriority w:val="99"/>
    <w:rsid w:val="00012F58"/>
    <w:rPr>
      <w:rFonts w:ascii="Times New Roman" w:hAnsi="Times New Roman" w:cs="Times New Roman" w:hint="default"/>
      <w:b/>
      <w:bCs/>
      <w:sz w:val="22"/>
      <w:szCs w:val="22"/>
    </w:rPr>
  </w:style>
  <w:style w:type="paragraph" w:styleId="Sraopastraipa">
    <w:name w:val="List Paragraph"/>
    <w:basedOn w:val="prastasis"/>
    <w:uiPriority w:val="34"/>
    <w:qFormat/>
    <w:rsid w:val="00012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39A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39A1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9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9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semiHidden/>
    <w:unhideWhenUsed/>
    <w:rsid w:val="00012F58"/>
    <w:pPr>
      <w:spacing w:line="360" w:lineRule="auto"/>
      <w:ind w:firstLine="1298"/>
    </w:pPr>
    <w:rPr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12F58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012F58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11">
    <w:name w:val="Font Style11"/>
    <w:uiPriority w:val="99"/>
    <w:rsid w:val="00012F58"/>
    <w:rPr>
      <w:rFonts w:ascii="Times New Roman" w:hAnsi="Times New Roman" w:cs="Times New Roman" w:hint="default"/>
      <w:b/>
      <w:bCs/>
      <w:sz w:val="22"/>
      <w:szCs w:val="22"/>
    </w:rPr>
  </w:style>
  <w:style w:type="paragraph" w:styleId="Sraopastraipa">
    <w:name w:val="List Paragraph"/>
    <w:basedOn w:val="prastasis"/>
    <w:uiPriority w:val="34"/>
    <w:qFormat/>
    <w:rsid w:val="0001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2014-03-06T12:55:00Z</dcterms:created>
  <dcterms:modified xsi:type="dcterms:W3CDTF">2014-03-28T12:57:00Z</dcterms:modified>
</cp:coreProperties>
</file>